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4295D" w14:textId="77777777" w:rsidR="00BE1F4C" w:rsidRDefault="00BE1F4C">
      <w:pPr>
        <w:widowControl w:val="0"/>
        <w:pBdr>
          <w:top w:val="nil"/>
          <w:left w:val="nil"/>
          <w:bottom w:val="nil"/>
          <w:right w:val="nil"/>
          <w:between w:val="nil"/>
        </w:pBdr>
        <w:spacing w:line="276" w:lineRule="auto"/>
      </w:pPr>
    </w:p>
    <w:p w14:paraId="7BA3BC55" w14:textId="345A0FB8" w:rsidR="00BE1F4C" w:rsidRPr="00AD2558" w:rsidRDefault="00AD2558">
      <w:pPr>
        <w:pBdr>
          <w:top w:val="nil"/>
          <w:left w:val="nil"/>
          <w:bottom w:val="nil"/>
          <w:right w:val="nil"/>
          <w:between w:val="nil"/>
        </w:pBdr>
        <w:jc w:val="center"/>
        <w:rPr>
          <w:rFonts w:ascii="Arial" w:hAnsi="Arial" w:cs="Arial"/>
          <w:b/>
          <w:color w:val="000000"/>
          <w:sz w:val="36"/>
          <w:szCs w:val="36"/>
          <w:lang w:val="id-ID"/>
        </w:rPr>
      </w:pPr>
      <w:r>
        <w:rPr>
          <w:rFonts w:ascii="Arial" w:hAnsi="Arial" w:cs="Arial"/>
          <w:b/>
          <w:color w:val="000000"/>
          <w:sz w:val="36"/>
          <w:szCs w:val="36"/>
          <w:lang w:val="id-ID"/>
        </w:rPr>
        <w:t xml:space="preserve">Rancang Bangun Pembangkit Listrik Tenaga Gerak Melalui Sepeda Statis Berbasis Arduino </w:t>
      </w:r>
    </w:p>
    <w:p w14:paraId="537D0A21" w14:textId="0DB0AFBD" w:rsidR="00BE1F4C" w:rsidRPr="00A4190B" w:rsidRDefault="00A4190B">
      <w:pPr>
        <w:pBdr>
          <w:top w:val="nil"/>
          <w:left w:val="nil"/>
          <w:bottom w:val="nil"/>
          <w:right w:val="nil"/>
          <w:between w:val="nil"/>
        </w:pBdr>
        <w:jc w:val="center"/>
        <w:rPr>
          <w:rFonts w:ascii="Arial" w:hAnsi="Arial" w:cs="Arial"/>
          <w:b/>
          <w:color w:val="000000"/>
          <w:sz w:val="22"/>
          <w:szCs w:val="22"/>
        </w:rPr>
      </w:pPr>
      <w:r w:rsidRPr="00A4190B">
        <w:rPr>
          <w:rFonts w:ascii="Arial" w:hAnsi="Arial" w:cs="Arial"/>
          <w:b/>
          <w:color w:val="000000"/>
          <w:sz w:val="22"/>
          <w:szCs w:val="22"/>
          <w:lang w:val="id-ID"/>
        </w:rPr>
        <w:t>Reyhan Riz</w:t>
      </w:r>
      <w:r w:rsidR="00D179D0" w:rsidRPr="00A4190B">
        <w:rPr>
          <w:rFonts w:ascii="Arial" w:hAnsi="Arial" w:cs="Arial"/>
          <w:b/>
          <w:color w:val="000000"/>
          <w:sz w:val="22"/>
          <w:szCs w:val="22"/>
        </w:rPr>
        <w:t>a</w:t>
      </w:r>
      <w:r w:rsidRPr="00A4190B">
        <w:rPr>
          <w:rFonts w:ascii="Arial" w:hAnsi="Arial" w:cs="Arial"/>
          <w:b/>
          <w:color w:val="000000"/>
          <w:sz w:val="22"/>
          <w:szCs w:val="22"/>
          <w:lang w:val="id-ID"/>
        </w:rPr>
        <w:t>nty</w:t>
      </w:r>
      <w:r w:rsidR="00D179D0" w:rsidRPr="00A4190B">
        <w:rPr>
          <w:rFonts w:ascii="Arial" w:hAnsi="Arial" w:cs="Arial"/>
          <w:b/>
          <w:color w:val="000000"/>
          <w:sz w:val="22"/>
          <w:szCs w:val="22"/>
          <w:vertAlign w:val="superscript"/>
        </w:rPr>
        <w:t>1</w:t>
      </w:r>
      <w:r w:rsidR="00D179D0" w:rsidRPr="00A4190B">
        <w:rPr>
          <w:rFonts w:ascii="Arial" w:hAnsi="Arial" w:cs="Arial"/>
          <w:b/>
          <w:color w:val="000000"/>
          <w:sz w:val="22"/>
          <w:szCs w:val="22"/>
        </w:rPr>
        <w:t xml:space="preserve">, </w:t>
      </w:r>
      <w:r w:rsidRPr="00A4190B">
        <w:rPr>
          <w:rFonts w:ascii="Arial" w:hAnsi="Arial" w:cs="Arial"/>
          <w:b/>
          <w:color w:val="000000"/>
          <w:sz w:val="22"/>
          <w:szCs w:val="22"/>
          <w:lang w:val="id-ID"/>
        </w:rPr>
        <w:t>Efendi S Wirateruna</w:t>
      </w:r>
      <w:r w:rsidR="00D179D0" w:rsidRPr="00A4190B">
        <w:rPr>
          <w:rFonts w:ascii="Arial" w:hAnsi="Arial" w:cs="Arial"/>
          <w:b/>
          <w:color w:val="000000"/>
          <w:sz w:val="22"/>
          <w:szCs w:val="22"/>
          <w:vertAlign w:val="superscript"/>
        </w:rPr>
        <w:t>2</w:t>
      </w:r>
      <w:r w:rsidR="00D179D0" w:rsidRPr="00A4190B">
        <w:rPr>
          <w:rFonts w:ascii="Arial" w:hAnsi="Arial" w:cs="Arial"/>
          <w:b/>
          <w:color w:val="000000"/>
          <w:sz w:val="22"/>
          <w:szCs w:val="22"/>
        </w:rPr>
        <w:t xml:space="preserve">, </w:t>
      </w:r>
      <w:r w:rsidRPr="00A4190B">
        <w:rPr>
          <w:rFonts w:ascii="Arial" w:hAnsi="Arial" w:cs="Arial"/>
          <w:b/>
          <w:color w:val="000000"/>
          <w:sz w:val="22"/>
          <w:szCs w:val="22"/>
          <w:lang w:val="id-ID"/>
        </w:rPr>
        <w:t>Anang Habibi</w:t>
      </w:r>
      <w:r w:rsidR="00D179D0" w:rsidRPr="00A4190B">
        <w:rPr>
          <w:rFonts w:ascii="Arial" w:hAnsi="Arial" w:cs="Arial"/>
          <w:b/>
          <w:color w:val="000000"/>
          <w:sz w:val="22"/>
          <w:szCs w:val="22"/>
          <w:vertAlign w:val="superscript"/>
        </w:rPr>
        <w:t>3</w:t>
      </w:r>
    </w:p>
    <w:p w14:paraId="7EFA7A90" w14:textId="7F394DD4" w:rsidR="00BE1F4C" w:rsidRPr="00A4190B" w:rsidRDefault="00D179D0">
      <w:pPr>
        <w:jc w:val="center"/>
        <w:rPr>
          <w:rFonts w:ascii="Arial" w:hAnsi="Arial" w:cs="Arial"/>
          <w:sz w:val="20"/>
          <w:szCs w:val="20"/>
        </w:rPr>
      </w:pPr>
      <w:r w:rsidRPr="00A4190B">
        <w:rPr>
          <w:rFonts w:ascii="Arial" w:hAnsi="Arial" w:cs="Arial"/>
          <w:sz w:val="20"/>
          <w:szCs w:val="20"/>
          <w:vertAlign w:val="superscript"/>
        </w:rPr>
        <w:t>1</w:t>
      </w:r>
      <w:r w:rsidR="00A4190B" w:rsidRPr="00A4190B">
        <w:rPr>
          <w:rFonts w:ascii="Arial" w:hAnsi="Arial" w:cs="Arial"/>
          <w:sz w:val="20"/>
          <w:szCs w:val="20"/>
          <w:lang w:val="id-ID"/>
        </w:rPr>
        <w:t>Universitas Islam Malang</w:t>
      </w:r>
    </w:p>
    <w:p w14:paraId="6A3CD9B3" w14:textId="133498AF" w:rsidR="00BE1F4C" w:rsidRPr="00A4190B" w:rsidRDefault="00D179D0">
      <w:pPr>
        <w:jc w:val="center"/>
        <w:rPr>
          <w:rFonts w:ascii="Arial" w:hAnsi="Arial" w:cs="Arial"/>
          <w:sz w:val="20"/>
          <w:szCs w:val="20"/>
          <w:lang w:val="id-ID"/>
        </w:rPr>
      </w:pPr>
      <w:r w:rsidRPr="00A4190B">
        <w:rPr>
          <w:rFonts w:ascii="Arial" w:hAnsi="Arial" w:cs="Arial"/>
          <w:sz w:val="20"/>
          <w:szCs w:val="20"/>
          <w:vertAlign w:val="superscript"/>
        </w:rPr>
        <w:t>2,3</w:t>
      </w:r>
      <w:r w:rsidR="00A4190B" w:rsidRPr="00A4190B">
        <w:rPr>
          <w:rFonts w:ascii="Arial" w:hAnsi="Arial" w:cs="Arial"/>
          <w:sz w:val="20"/>
          <w:szCs w:val="20"/>
          <w:lang w:val="id-ID"/>
        </w:rPr>
        <w:t>Universitas Islam Malang</w:t>
      </w:r>
    </w:p>
    <w:p w14:paraId="3B789DBE" w14:textId="316306EE" w:rsidR="00BE1F4C" w:rsidRDefault="00000000">
      <w:pPr>
        <w:jc w:val="center"/>
        <w:rPr>
          <w:sz w:val="20"/>
          <w:szCs w:val="20"/>
        </w:rPr>
      </w:pPr>
      <w:hyperlink r:id="rId9" w:history="1">
        <w:r w:rsidR="00A4190B" w:rsidRPr="00A4190B">
          <w:rPr>
            <w:rStyle w:val="Hyperlink"/>
            <w:rFonts w:ascii="Arial" w:hAnsi="Arial" w:cs="Arial"/>
            <w:sz w:val="20"/>
            <w:szCs w:val="20"/>
            <w:lang w:val="id-ID"/>
          </w:rPr>
          <w:t>rrizanty</w:t>
        </w:r>
        <w:r w:rsidR="00A4190B" w:rsidRPr="00A4190B">
          <w:rPr>
            <w:rStyle w:val="Hyperlink"/>
            <w:rFonts w:ascii="Arial" w:hAnsi="Arial" w:cs="Arial"/>
            <w:sz w:val="20"/>
            <w:szCs w:val="20"/>
          </w:rPr>
          <w:t>@</w:t>
        </w:r>
        <w:r w:rsidR="00A4190B" w:rsidRPr="00A4190B">
          <w:rPr>
            <w:rStyle w:val="Hyperlink"/>
            <w:rFonts w:ascii="Arial" w:hAnsi="Arial" w:cs="Arial"/>
            <w:sz w:val="20"/>
            <w:szCs w:val="20"/>
            <w:lang w:val="id-ID"/>
          </w:rPr>
          <w:t>g</w:t>
        </w:r>
        <w:r w:rsidR="00A4190B" w:rsidRPr="00A4190B">
          <w:rPr>
            <w:rStyle w:val="Hyperlink"/>
            <w:rFonts w:ascii="Arial" w:hAnsi="Arial" w:cs="Arial"/>
            <w:sz w:val="20"/>
            <w:szCs w:val="20"/>
          </w:rPr>
          <w:t>mail.com</w:t>
        </w:r>
      </w:hyperlink>
      <w:r w:rsidR="00D179D0" w:rsidRPr="00A4190B">
        <w:rPr>
          <w:rFonts w:ascii="Arial" w:hAnsi="Arial" w:cs="Arial"/>
          <w:sz w:val="20"/>
          <w:szCs w:val="20"/>
        </w:rPr>
        <w:t xml:space="preserve">, </w:t>
      </w:r>
      <w:hyperlink r:id="rId10" w:history="1">
        <w:r w:rsidR="00A4190B" w:rsidRPr="00A4190B">
          <w:rPr>
            <w:rStyle w:val="Hyperlink"/>
            <w:rFonts w:ascii="Arial" w:hAnsi="Arial" w:cs="Arial"/>
            <w:sz w:val="20"/>
            <w:szCs w:val="20"/>
            <w:lang w:val="id-ID"/>
          </w:rPr>
          <w:t>efendi.s.wirateruna</w:t>
        </w:r>
        <w:r w:rsidR="00A4190B" w:rsidRPr="00A4190B">
          <w:rPr>
            <w:rStyle w:val="Hyperlink"/>
            <w:rFonts w:ascii="Arial" w:hAnsi="Arial" w:cs="Arial"/>
            <w:sz w:val="20"/>
            <w:szCs w:val="20"/>
          </w:rPr>
          <w:t>@unisma.ac.id</w:t>
        </w:r>
      </w:hyperlink>
      <w:r w:rsidR="00D179D0" w:rsidRPr="00A4190B">
        <w:rPr>
          <w:rFonts w:ascii="Arial" w:hAnsi="Arial" w:cs="Arial"/>
          <w:sz w:val="20"/>
          <w:szCs w:val="20"/>
        </w:rPr>
        <w:t xml:space="preserve">, </w:t>
      </w:r>
      <w:hyperlink r:id="rId11" w:history="1">
        <w:r w:rsidR="00A4190B" w:rsidRPr="00A4190B">
          <w:rPr>
            <w:rStyle w:val="Hyperlink"/>
            <w:rFonts w:ascii="Arial" w:hAnsi="Arial" w:cs="Arial"/>
            <w:sz w:val="20"/>
            <w:szCs w:val="20"/>
            <w:lang w:val="id-ID"/>
          </w:rPr>
          <w:t>ananghabibi</w:t>
        </w:r>
        <w:r w:rsidR="00A4190B" w:rsidRPr="00A4190B">
          <w:rPr>
            <w:rStyle w:val="Hyperlink"/>
            <w:rFonts w:ascii="Arial" w:hAnsi="Arial" w:cs="Arial"/>
            <w:sz w:val="20"/>
            <w:szCs w:val="20"/>
          </w:rPr>
          <w:t>@unisma.ac.id</w:t>
        </w:r>
      </w:hyperlink>
    </w:p>
    <w:p w14:paraId="1D484337" w14:textId="77777777" w:rsidR="00BE1F4C" w:rsidRDefault="00BE1F4C"/>
    <w:p w14:paraId="78474981" w14:textId="77777777" w:rsidR="00BE1F4C" w:rsidRDefault="00BE1F4C"/>
    <w:p w14:paraId="61DBC05D" w14:textId="6D81C952" w:rsidR="00BE1F4C" w:rsidRDefault="00D179D0">
      <w:pPr>
        <w:jc w:val="center"/>
        <w:rPr>
          <w:b/>
          <w:sz w:val="22"/>
          <w:szCs w:val="22"/>
        </w:rPr>
      </w:pPr>
      <w:r w:rsidRPr="00A4190B">
        <w:rPr>
          <w:rFonts w:ascii="Arial" w:hAnsi="Arial" w:cs="Arial"/>
          <w:b/>
          <w:sz w:val="22"/>
          <w:szCs w:val="22"/>
        </w:rPr>
        <w:t>Abstract</w:t>
      </w:r>
    </w:p>
    <w:p w14:paraId="65CC2C59" w14:textId="691B877A" w:rsidR="00D743CB" w:rsidRPr="00D743CB" w:rsidRDefault="00D743CB" w:rsidP="00D743CB">
      <w:pPr>
        <w:spacing w:line="229" w:lineRule="exact"/>
        <w:ind w:firstLine="567"/>
        <w:jc w:val="both"/>
        <w:rPr>
          <w:rFonts w:ascii="Arial" w:hAnsi="Arial" w:cs="Arial"/>
          <w:sz w:val="20"/>
          <w:szCs w:val="20"/>
        </w:rPr>
      </w:pPr>
      <w:r w:rsidRPr="00D743CB">
        <w:rPr>
          <w:rFonts w:ascii="Arial" w:hAnsi="Arial" w:cs="Arial"/>
          <w:sz w:val="20"/>
          <w:szCs w:val="20"/>
        </w:rPr>
        <w:t xml:space="preserve">Electricity consumption in Indonesia increased to 1.109kWh in September 2021 based on data from the Ministry of Energy and Mineral Resources </w:t>
      </w:r>
      <w:r w:rsidR="00C35DBA">
        <w:rPr>
          <w:rFonts w:ascii="Arial" w:hAnsi="Arial" w:cs="Arial"/>
          <w:sz w:val="20"/>
          <w:szCs w:val="20"/>
        </w:rPr>
        <w:fldChar w:fldCharType="begin" w:fldLock="1"/>
      </w:r>
      <w:r w:rsidR="00C35DBA">
        <w:rPr>
          <w:rFonts w:ascii="Arial" w:hAnsi="Arial" w:cs="Arial"/>
          <w:sz w:val="20"/>
          <w:szCs w:val="20"/>
        </w:rPr>
        <w:instrText>ADDIN CSL_CITATION {"citationItems":[{"id":"ITEM-1","itemData":{"URL":"https://databoks.katadata.co.id/datapublish/2021/12/10/konsumsi-listrik-per-kapita-indonesia-capai-1109-kwh-pada-kuartal-iii-2021","accessed":{"date-parts":[["2022","12","14"]]},"author":[{"dropping-particle":"","family":"Dihni","given":"Vika Azkiya","non-dropping-particle":"","parse-names":false,"suffix":""}],"container-title":"databoks.katadata.co.id","id":"ITEM-1","issued":{"date-parts":[["2021"]]},"page":"1","title":"Konsumsi Listrik Per Kapita Indonesia Capai 1.109 kWH pada Kuartal III 2021","type":"webpage"},"uris":["http://www.mendeley.com/documents/?uuid=79c178c1-cabf-412a-b989-eca48825dac7"]}],"mendeley":{"formattedCitation":"[1]","plainTextFormattedCitation":"[1]","previouslyFormattedCitation":"[1]"},"properties":{"noteIndex":0},"schema":"https://github.com/citation-style-language/schema/raw/master/csl-citation.json"}</w:instrText>
      </w:r>
      <w:r w:rsidR="00C35DBA">
        <w:rPr>
          <w:rFonts w:ascii="Arial" w:hAnsi="Arial" w:cs="Arial"/>
          <w:sz w:val="20"/>
          <w:szCs w:val="20"/>
        </w:rPr>
        <w:fldChar w:fldCharType="separate"/>
      </w:r>
      <w:r w:rsidR="00C35DBA" w:rsidRPr="00C35DBA">
        <w:rPr>
          <w:rFonts w:ascii="Arial" w:hAnsi="Arial" w:cs="Arial"/>
          <w:noProof/>
          <w:sz w:val="20"/>
          <w:szCs w:val="20"/>
        </w:rPr>
        <w:t>[1]</w:t>
      </w:r>
      <w:r w:rsidR="00C35DBA">
        <w:rPr>
          <w:rFonts w:ascii="Arial" w:hAnsi="Arial" w:cs="Arial"/>
          <w:sz w:val="20"/>
          <w:szCs w:val="20"/>
        </w:rPr>
        <w:fldChar w:fldCharType="end"/>
      </w:r>
      <w:r w:rsidRPr="00D743CB">
        <w:rPr>
          <w:rFonts w:ascii="Arial" w:hAnsi="Arial" w:cs="Arial"/>
          <w:sz w:val="20"/>
          <w:szCs w:val="20"/>
        </w:rPr>
        <w:t>. One of the alternatives that can be used to obtain electrical energy is by utilizing the energy from the results of exercising a stationary bike</w:t>
      </w:r>
      <w:r w:rsidR="00C35DBA">
        <w:rPr>
          <w:rFonts w:ascii="Arial" w:hAnsi="Arial" w:cs="Arial"/>
          <w:sz w:val="20"/>
          <w:szCs w:val="20"/>
          <w:lang w:val="id-ID"/>
        </w:rPr>
        <w:t xml:space="preserve"> </w:t>
      </w:r>
      <w:r w:rsidR="00C35DBA">
        <w:rPr>
          <w:rFonts w:ascii="Arial" w:hAnsi="Arial" w:cs="Arial"/>
          <w:sz w:val="20"/>
          <w:szCs w:val="20"/>
          <w:lang w:val="id-ID"/>
        </w:rPr>
        <w:fldChar w:fldCharType="begin" w:fldLock="1"/>
      </w:r>
      <w:r w:rsidR="00C35DBA">
        <w:rPr>
          <w:rFonts w:ascii="Arial" w:hAnsi="Arial" w:cs="Arial"/>
          <w:sz w:val="20"/>
          <w:szCs w:val="20"/>
          <w:lang w:val="id-ID"/>
        </w:rPr>
        <w:instrText>ADDIN CSL_CITATION {"citationItems":[{"id":"ITEM-1","itemData":{"abstract":"Penelitian ini bertujuan merancang generator magnet permanen untuk sepeda statis dan mengetahui besar tegangan dan arus yang dihasilkan generator magnet permanen dengan kayuhan RPM tertentu yang akan disimpan dalam akumulator. Desain generator magnet permanen untuk sepeda statis ini, penggerak mula generatornya adalah dari kayuhan sepeda. Listrik yang dihasilkan akan disimpan dalam akumulator 12 Volt 10Ah yang akan digunakan sebagai sumber listrik. Generator magnet permanen ini memiliki dua bagian utama yaitu stator dan rotor. Stator tersebut terdiri dari 8 buah stator core yang terbuat dari bahan baja dengan setiap stator core terdiri dari kawat email 180 lilitan berdimeter 0,8 mm. Untuk bagian rotornya terdiri dari 8 buah magnet permanen berukuran 2 cm x 7 cm x 1 cm. Perubahan fungsi generator menjadi motor atau sebaliknya dilakukan dengan menggunakan sebuah saklar controller 12-24 Volt 60 A. Hasil pengujian pada kecepatan putar 230 RPM, 460 RPM, 690 RPM, 920 RPM,1150 RPM saat sebelum dibebani akumulator, output tegangan AC yang dihasilkan berturut-turut adalah 8,2 Volt, 10,2 Volt, 13,7 Volt, 15,7 Vol,17,4 Volt. Dan output tegangan DC yang dihasilkan adalah 8 Volt,9,3 Volt, 12 Volt, 13,6 Volt,15,8 Volt. Semakin tinggi kecepatan putar kayuhan sepeda semakin tinggi pula tegangan yang dihasilkan. Pada saat dibebani akumulator, output tegangan AC yang dihasilkan pada kecepatan putar 230 RPM, 460 RPM, 690 RPM, 920 RPM,1150 RPM berturut-turut adalah 6,9 Volt, 8,7 Volt, 11,3 Volt, 13,9 Volt,15,1 Volt, dan output tegangan DC untuk semua kecepatan putar adalah sama 12 Volt, karena merupakan tegangan dari akumaltor. Pada saat dibebani arus yang mengalir pada kecepatan putar 230 RPM, 460 RPM, 690 RPM, 920 ,1150 RPM berturut-turut adalah 40 mA, 80 mA, 130 mA 250 mA. Semakin tinggi kecepatan putar kayuhan sepeda semakin tinggi pula arus yang dihasilkan. Terjadi drop tegangan yang meningkat seiring meningginya arus yang mengalir yaitu 1,3 Volt 1,5 Volt, 2,4 Volt, 1,8 Volt,2,3 Volt. Pada saat menggunakan PWM Solar Change Controller, kecepatan putar 450 RPM, 690 RPM, 920 RPM, 1160 RPM, 1400 RPM. Pada saat belum dipasang akumulator menghasilkan output tegangan AC berturut- turut adalah 11,3 Volt, 13,1 Volt, 14,8 Volt, 16,1 Volt, 18,1 Volt, dan output tegangan DC berturut-turut adalah 10,6 Volt, 11,6 Volt, 12,5 Volt, 15,3 Volt, 16,2 Volt.","author":[{"dropping-particle":"","family":"Asy’ari","given":"Hasyim","non-dropping-particle":"","parse-names":false,"suffix":""},{"dropping-particle":"","family":"Muhammad","given":"","non-dropping-particle":"","parse-names":false,"suffix":""},{"dropping-particle":"","family":"Budiman","given":"Aris","non-dropping-particle":"","parse-names":false,"suffix":""}],"container-title":"Jurnal Emitor","id":"ITEM-1","issue":"02","issued":{"date-parts":[["2014"]]},"page":"7-12","title":"Desain Sepeda Statis Dan Generator Magnet Permanen Sebagai Penghasil Energi Listrik Terbarukan","type":"article-journal","volume":"14"},"uris":["http://www.mendeley.com/documents/?uuid=dcc09b51-c82c-4e37-b4ce-c5584937ffc5"]}],"mendeley":{"formattedCitation":"[2]","plainTextFormattedCitation":"[2]","previouslyFormattedCitation":"[2]"},"properties":{"noteIndex":0},"schema":"https://github.com/citation-style-language/schema/raw/master/csl-citation.json"}</w:instrText>
      </w:r>
      <w:r w:rsidR="00C35DBA">
        <w:rPr>
          <w:rFonts w:ascii="Arial" w:hAnsi="Arial" w:cs="Arial"/>
          <w:sz w:val="20"/>
          <w:szCs w:val="20"/>
          <w:lang w:val="id-ID"/>
        </w:rPr>
        <w:fldChar w:fldCharType="separate"/>
      </w:r>
      <w:r w:rsidR="00C35DBA" w:rsidRPr="00C35DBA">
        <w:rPr>
          <w:rFonts w:ascii="Arial" w:hAnsi="Arial" w:cs="Arial"/>
          <w:noProof/>
          <w:sz w:val="20"/>
          <w:szCs w:val="20"/>
          <w:lang w:val="id-ID"/>
        </w:rPr>
        <w:t>[2]</w:t>
      </w:r>
      <w:r w:rsidR="00C35DBA">
        <w:rPr>
          <w:rFonts w:ascii="Arial" w:hAnsi="Arial" w:cs="Arial"/>
          <w:sz w:val="20"/>
          <w:szCs w:val="20"/>
          <w:lang w:val="id-ID"/>
        </w:rPr>
        <w:fldChar w:fldCharType="end"/>
      </w:r>
      <w:r w:rsidR="00C35DBA">
        <w:rPr>
          <w:rFonts w:ascii="Arial" w:hAnsi="Arial" w:cs="Arial"/>
          <w:sz w:val="20"/>
          <w:szCs w:val="20"/>
          <w:lang w:val="id-ID"/>
        </w:rPr>
        <w:fldChar w:fldCharType="begin" w:fldLock="1"/>
      </w:r>
      <w:r w:rsidR="00C35DBA">
        <w:rPr>
          <w:rFonts w:ascii="Arial" w:hAnsi="Arial" w:cs="Arial"/>
          <w:sz w:val="20"/>
          <w:szCs w:val="20"/>
          <w:lang w:val="id-ID"/>
        </w:rPr>
        <w:instrText>ADDIN CSL_CITATION {"citationItems":[{"id":"ITEM-1","itemData":{"abstract":"Android technology development is very rapid, people used to aid activities in various fields, one of them in the field of sports. To maintain body condition in order to stay healthy in the midst of hectic activity, some people take the time and cost more to work out at the fitness center. But not infrequently they feel bored because it is always exercising indoors, it makes some people choose a sport that can give pleasure, lively sports are cycling a few years. Users can exercise bike burns calories by looking at the calories spent on the tool, because by looking at the sports activities we can evaluate how adaptable our sport. Given that problem, the application needed to help the public to remain able to evaluate and monitor their cycling activities such as speed, mileage, travel time, and calories burned anywhere. Android is rapidly evolving technology today, almost all mobile products now have the android operating system, and many are using this technology. Burned calorie counter app is based on Android that can be used anytime and anywhere they cycled, thus saving costs. The results of this study are expected to make the community more motivated to live a healthy lifestyle by exercising, people can evaluate their cycling activities at any time. Keywords:","author":[{"dropping-particle":"","family":"Fitriyanti","given":"Aris Dwi","non-dropping-particle":"","parse-names":false,"suffix":""}],"container-title":"Jurnal Teknologi Informasi","id":"ITEM-1","issue":"1","issued":{"date-parts":[["2014"]]},"note":"kalori","page":"49-56","title":"Berolahraga Sepeda Menggunakan Global Positioning System ( Gps ) Berbasis Android","type":"article-journal","volume":"1"},"uris":["http://www.mendeley.com/documents/?uuid=88113c9f-208c-4d5c-97e0-9c7279a7476b"]}],"mendeley":{"formattedCitation":"[3]","plainTextFormattedCitation":"[3]","previouslyFormattedCitation":"[3]"},"properties":{"noteIndex":0},"schema":"https://github.com/citation-style-language/schema/raw/master/csl-citation.json"}</w:instrText>
      </w:r>
      <w:r w:rsidR="00C35DBA">
        <w:rPr>
          <w:rFonts w:ascii="Arial" w:hAnsi="Arial" w:cs="Arial"/>
          <w:sz w:val="20"/>
          <w:szCs w:val="20"/>
          <w:lang w:val="id-ID"/>
        </w:rPr>
        <w:fldChar w:fldCharType="separate"/>
      </w:r>
      <w:r w:rsidR="00C35DBA" w:rsidRPr="00C35DBA">
        <w:rPr>
          <w:rFonts w:ascii="Arial" w:hAnsi="Arial" w:cs="Arial"/>
          <w:noProof/>
          <w:sz w:val="20"/>
          <w:szCs w:val="20"/>
          <w:lang w:val="id-ID"/>
        </w:rPr>
        <w:t>[3]</w:t>
      </w:r>
      <w:r w:rsidR="00C35DBA">
        <w:rPr>
          <w:rFonts w:ascii="Arial" w:hAnsi="Arial" w:cs="Arial"/>
          <w:sz w:val="20"/>
          <w:szCs w:val="20"/>
          <w:lang w:val="id-ID"/>
        </w:rPr>
        <w:fldChar w:fldCharType="end"/>
      </w:r>
      <w:r w:rsidRPr="00D743CB">
        <w:rPr>
          <w:rFonts w:ascii="Arial" w:hAnsi="Arial" w:cs="Arial"/>
          <w:sz w:val="20"/>
          <w:szCs w:val="20"/>
        </w:rPr>
        <w:t xml:space="preserve">. By using the arduino mega 2560pro based </w:t>
      </w:r>
      <w:r w:rsidR="0031580B">
        <w:rPr>
          <w:rFonts w:ascii="Arial" w:hAnsi="Arial" w:cs="Arial"/>
          <w:sz w:val="20"/>
          <w:szCs w:val="20"/>
          <w:lang w:val="id-ID"/>
        </w:rPr>
        <w:t>static bike</w:t>
      </w:r>
      <w:r w:rsidRPr="00D743CB">
        <w:rPr>
          <w:rFonts w:ascii="Arial" w:hAnsi="Arial" w:cs="Arial"/>
          <w:sz w:val="20"/>
          <w:szCs w:val="20"/>
        </w:rPr>
        <w:t>, the output on the 3-phase permanent magnet generator can be stored in a 24V battery and the paddle load can be adjusted based on the user's wishes. The generated current and voltage will be monitored and displayed on a 20 x 4 LCD. After that, the current and voltage will be regulated by PWM before entering the battery.</w:t>
      </w:r>
    </w:p>
    <w:p w14:paraId="64CE4F3C" w14:textId="77777777" w:rsidR="00D743CB" w:rsidRPr="00D743CB" w:rsidRDefault="00D743CB" w:rsidP="00D743CB">
      <w:pPr>
        <w:spacing w:line="229" w:lineRule="exact"/>
        <w:ind w:firstLine="567"/>
        <w:jc w:val="both"/>
        <w:rPr>
          <w:rFonts w:ascii="Arial" w:hAnsi="Arial" w:cs="Arial"/>
          <w:sz w:val="20"/>
          <w:szCs w:val="20"/>
        </w:rPr>
      </w:pPr>
      <w:r w:rsidRPr="00D743CB">
        <w:rPr>
          <w:rFonts w:ascii="Arial" w:hAnsi="Arial" w:cs="Arial"/>
          <w:sz w:val="20"/>
          <w:szCs w:val="20"/>
        </w:rPr>
        <w:t>The design uses a used bike that is reassembled by adding transmission gears, a controller box containing control circuits, relays, and inverters. and is equipped with a display and buttons. This system is capable of producing a maximum current of 3.2A and a battery that can accommodate 24VDC is then converted into a 220VAC household electrical voltage using an inverter.</w:t>
      </w:r>
    </w:p>
    <w:p w14:paraId="42C870B9" w14:textId="5FDB034A" w:rsidR="00BE1F4C" w:rsidRDefault="00D179D0" w:rsidP="00C35DBA">
      <w:pPr>
        <w:pBdr>
          <w:top w:val="nil"/>
          <w:left w:val="nil"/>
          <w:bottom w:val="nil"/>
          <w:right w:val="nil"/>
          <w:between w:val="nil"/>
        </w:pBdr>
        <w:jc w:val="both"/>
        <w:rPr>
          <w:color w:val="000000"/>
          <w:sz w:val="18"/>
          <w:szCs w:val="18"/>
          <w:highlight w:val="white"/>
        </w:rPr>
      </w:pPr>
      <w:r w:rsidRPr="00D743CB">
        <w:rPr>
          <w:rFonts w:ascii="Arial" w:hAnsi="Arial" w:cs="Arial"/>
          <w:b/>
          <w:i/>
          <w:color w:val="000000"/>
          <w:sz w:val="18"/>
          <w:szCs w:val="18"/>
        </w:rPr>
        <w:t>Keywords</w:t>
      </w:r>
      <w:r>
        <w:rPr>
          <w:b/>
          <w:color w:val="000000"/>
          <w:sz w:val="18"/>
          <w:szCs w:val="18"/>
        </w:rPr>
        <w:t xml:space="preserve">— </w:t>
      </w:r>
      <w:r w:rsidR="00D743CB" w:rsidRPr="00D743CB">
        <w:rPr>
          <w:rFonts w:ascii="Arial"/>
          <w:b/>
          <w:i/>
          <w:sz w:val="18"/>
          <w:szCs w:val="22"/>
        </w:rPr>
        <w:t>Static Bike</w:t>
      </w:r>
      <w:r w:rsidR="00D743CB" w:rsidRPr="00D743CB">
        <w:rPr>
          <w:rFonts w:ascii="Arial"/>
          <w:b/>
          <w:i/>
          <w:sz w:val="18"/>
          <w:szCs w:val="22"/>
          <w:lang w:val="id-ID"/>
        </w:rPr>
        <w:t>,</w:t>
      </w:r>
      <w:r w:rsidR="00D743CB" w:rsidRPr="00D743CB">
        <w:rPr>
          <w:rFonts w:ascii="Arial"/>
          <w:b/>
          <w:i/>
          <w:sz w:val="18"/>
          <w:szCs w:val="22"/>
        </w:rPr>
        <w:t xml:space="preserve"> Renewable Energy</w:t>
      </w:r>
      <w:r w:rsidR="00D743CB" w:rsidRPr="00D743CB">
        <w:rPr>
          <w:rFonts w:ascii="Arial"/>
          <w:b/>
          <w:i/>
          <w:sz w:val="18"/>
          <w:szCs w:val="22"/>
          <w:lang w:val="id-ID"/>
        </w:rPr>
        <w:t>,</w:t>
      </w:r>
      <w:r w:rsidR="00D743CB" w:rsidRPr="00D743CB">
        <w:rPr>
          <w:rFonts w:ascii="Arial"/>
          <w:b/>
          <w:i/>
          <w:sz w:val="18"/>
          <w:szCs w:val="22"/>
        </w:rPr>
        <w:t xml:space="preserve"> Arduino Mega2560</w:t>
      </w:r>
      <w:r w:rsidR="00D743CB" w:rsidRPr="00D743CB">
        <w:rPr>
          <w:rFonts w:ascii="Arial"/>
          <w:b/>
          <w:i/>
          <w:sz w:val="18"/>
          <w:szCs w:val="22"/>
          <w:lang w:val="id-ID"/>
        </w:rPr>
        <w:t>,</w:t>
      </w:r>
      <w:r w:rsidR="00D743CB" w:rsidRPr="00D743CB">
        <w:rPr>
          <w:rFonts w:ascii="Arial"/>
          <w:b/>
          <w:i/>
          <w:sz w:val="18"/>
          <w:szCs w:val="22"/>
        </w:rPr>
        <w:t xml:space="preserve"> Permanent Magnet Generator.</w:t>
      </w:r>
    </w:p>
    <w:p w14:paraId="1E995063" w14:textId="77777777" w:rsidR="00BE1F4C" w:rsidRDefault="00BE1F4C"/>
    <w:p w14:paraId="7AAD9E02" w14:textId="760D64A4" w:rsidR="00BE1F4C" w:rsidRDefault="00D179D0">
      <w:pPr>
        <w:jc w:val="center"/>
        <w:rPr>
          <w:b/>
          <w:sz w:val="22"/>
          <w:szCs w:val="22"/>
        </w:rPr>
      </w:pPr>
      <w:r w:rsidRPr="00A4190B">
        <w:rPr>
          <w:rFonts w:ascii="Arial" w:hAnsi="Arial" w:cs="Arial"/>
          <w:b/>
          <w:sz w:val="22"/>
          <w:szCs w:val="22"/>
        </w:rPr>
        <w:t>Abstraksi</w:t>
      </w:r>
    </w:p>
    <w:p w14:paraId="294196C3" w14:textId="402D3DB4" w:rsidR="00D743CB" w:rsidRPr="00A03C54" w:rsidRDefault="00D743CB" w:rsidP="00D743CB">
      <w:pPr>
        <w:pStyle w:val="BodyText"/>
        <w:ind w:left="0" w:right="117" w:firstLine="567"/>
        <w:rPr>
          <w:lang w:val="id-ID"/>
        </w:rPr>
      </w:pPr>
      <w:r w:rsidRPr="001A7A76">
        <w:t xml:space="preserve">Konsumsi listrik di Indonesia meningkat menjadi 1.109kWh pada September 2021 berdasarkan data dari Kementerian Energi dan Sumber Daya Mineral </w:t>
      </w:r>
      <w:r w:rsidR="00C35DBA">
        <w:fldChar w:fldCharType="begin" w:fldLock="1"/>
      </w:r>
      <w:r w:rsidR="00C35DBA">
        <w:instrText>ADDIN CSL_CITATION {"citationItems":[{"id":"ITEM-1","itemData":{"URL":"https://databoks.katadata.co.id/datapublish/2021/12/10/konsumsi-listrik-per-kapita-indonesia-capai-1109-kwh-pada-kuartal-iii-2021","accessed":{"date-parts":[["2022","12","14"]]},"author":[{"dropping-particle":"","family":"Dihni","given":"Vika Azkiya","non-dropping-particle":"","parse-names":false,"suffix":""}],"container-title":"databoks.katadata.co.id","id":"ITEM-1","issued":{"date-parts":[["2021"]]},"page":"1","title":"Konsumsi Listrik Per Kapita Indonesia Capai 1.109 kWH pada Kuartal III 2021","type":"webpage"},"uris":["http://www.mendeley.com/documents/?uuid=79c178c1-cabf-412a-b989-eca48825dac7"]}],"mendeley":{"formattedCitation":"[1]","plainTextFormattedCitation":"[1]","previouslyFormattedCitation":"[1]"},"properties":{"noteIndex":0},"schema":"https://github.com/citation-style-language/schema/raw/master/csl-citation.json"}</w:instrText>
      </w:r>
      <w:r w:rsidR="00C35DBA">
        <w:fldChar w:fldCharType="separate"/>
      </w:r>
      <w:r w:rsidR="00C35DBA" w:rsidRPr="00C35DBA">
        <w:rPr>
          <w:noProof/>
        </w:rPr>
        <w:t>[1]</w:t>
      </w:r>
      <w:r w:rsidR="00C35DBA">
        <w:fldChar w:fldCharType="end"/>
      </w:r>
      <w:r w:rsidRPr="001A7A76">
        <w:t>. Salah satu alternatif yang bisa digunakan untuk mendapatkan energi listrik adalah dengan memanfaatkan energi dari hasil latihan sepeda sta</w:t>
      </w:r>
      <w:r w:rsidR="00C35DBA">
        <w:rPr>
          <w:lang w:val="id-ID"/>
        </w:rPr>
        <w:t xml:space="preserve">tis </w:t>
      </w:r>
      <w:r w:rsidR="00C35DBA">
        <w:rPr>
          <w:lang w:val="id-ID"/>
        </w:rPr>
        <w:fldChar w:fldCharType="begin" w:fldLock="1"/>
      </w:r>
      <w:r w:rsidR="00C35DBA">
        <w:rPr>
          <w:lang w:val="id-ID"/>
        </w:rPr>
        <w:instrText>ADDIN CSL_CITATION {"citationItems":[{"id":"ITEM-1","itemData":{"abstract":"Penelitian ini bertujuan merancang generator magnet permanen untuk sepeda statis dan mengetahui besar tegangan dan arus yang dihasilkan generator magnet permanen dengan kayuhan RPM tertentu yang akan disimpan dalam akumulator. Desain generator magnet permanen untuk sepeda statis ini, penggerak mula generatornya adalah dari kayuhan sepeda. Listrik yang dihasilkan akan disimpan dalam akumulator 12 Volt 10Ah yang akan digunakan sebagai sumber listrik. Generator magnet permanen ini memiliki dua bagian utama yaitu stator dan rotor. Stator tersebut terdiri dari 8 buah stator core yang terbuat dari bahan baja dengan setiap stator core terdiri dari kawat email 180 lilitan berdimeter 0,8 mm. Untuk bagian rotornya terdiri dari 8 buah magnet permanen berukuran 2 cm x 7 cm x 1 cm. Perubahan fungsi generator menjadi motor atau sebaliknya dilakukan dengan menggunakan sebuah saklar controller 12-24 Volt 60 A. Hasil pengujian pada kecepatan putar 230 RPM, 460 RPM, 690 RPM, 920 RPM,1150 RPM saat sebelum dibebani akumulator, output tegangan AC yang dihasilkan berturut-turut adalah 8,2 Volt, 10,2 Volt, 13,7 Volt, 15,7 Vol,17,4 Volt. Dan output tegangan DC yang dihasilkan adalah 8 Volt,9,3 Volt, 12 Volt, 13,6 Volt,15,8 Volt. Semakin tinggi kecepatan putar kayuhan sepeda semakin tinggi pula tegangan yang dihasilkan. Pada saat dibebani akumulator, output tegangan AC yang dihasilkan pada kecepatan putar 230 RPM, 460 RPM, 690 RPM, 920 RPM,1150 RPM berturut-turut adalah 6,9 Volt, 8,7 Volt, 11,3 Volt, 13,9 Volt,15,1 Volt, dan output tegangan DC untuk semua kecepatan putar adalah sama 12 Volt, karena merupakan tegangan dari akumaltor. Pada saat dibebani arus yang mengalir pada kecepatan putar 230 RPM, 460 RPM, 690 RPM, 920 ,1150 RPM berturut-turut adalah 40 mA, 80 mA, 130 mA 250 mA. Semakin tinggi kecepatan putar kayuhan sepeda semakin tinggi pula arus yang dihasilkan. Terjadi drop tegangan yang meningkat seiring meningginya arus yang mengalir yaitu 1,3 Volt 1,5 Volt, 2,4 Volt, 1,8 Volt,2,3 Volt. Pada saat menggunakan PWM Solar Change Controller, kecepatan putar 450 RPM, 690 RPM, 920 RPM, 1160 RPM, 1400 RPM. Pada saat belum dipasang akumulator menghasilkan output tegangan AC berturut- turut adalah 11,3 Volt, 13,1 Volt, 14,8 Volt, 16,1 Volt, 18,1 Volt, dan output tegangan DC berturut-turut adalah 10,6 Volt, 11,6 Volt, 12,5 Volt, 15,3 Volt, 16,2 Volt.","author":[{"dropping-particle":"","family":"Asy’ari","given":"Hasyim","non-dropping-particle":"","parse-names":false,"suffix":""},{"dropping-particle":"","family":"Muhammad","given":"","non-dropping-particle":"","parse-names":false,"suffix":""},{"dropping-particle":"","family":"Budiman","given":"Aris","non-dropping-particle":"","parse-names":false,"suffix":""}],"container-title":"Jurnal Emitor","id":"ITEM-1","issue":"02","issued":{"date-parts":[["2014"]]},"page":"7-12","title":"Desain Sepeda Statis Dan Generator Magnet Permanen Sebagai Penghasil Energi Listrik Terbarukan","type":"article-journal","volume":"14"},"uris":["http://www.mendeley.com/documents/?uuid=dcc09b51-c82c-4e37-b4ce-c5584937ffc5"]}],"mendeley":{"formattedCitation":"[2]","plainTextFormattedCitation":"[2]","previouslyFormattedCitation":"[2]"},"properties":{"noteIndex":0},"schema":"https://github.com/citation-style-language/schema/raw/master/csl-citation.json"}</w:instrText>
      </w:r>
      <w:r w:rsidR="00C35DBA">
        <w:rPr>
          <w:lang w:val="id-ID"/>
        </w:rPr>
        <w:fldChar w:fldCharType="separate"/>
      </w:r>
      <w:r w:rsidR="00C35DBA" w:rsidRPr="00C35DBA">
        <w:rPr>
          <w:noProof/>
          <w:lang w:val="id-ID"/>
        </w:rPr>
        <w:t>[2]</w:t>
      </w:r>
      <w:r w:rsidR="00C35DBA">
        <w:rPr>
          <w:lang w:val="id-ID"/>
        </w:rPr>
        <w:fldChar w:fldCharType="end"/>
      </w:r>
      <w:r w:rsidR="00C35DBA">
        <w:rPr>
          <w:lang w:val="id-ID"/>
        </w:rPr>
        <w:fldChar w:fldCharType="begin" w:fldLock="1"/>
      </w:r>
      <w:r w:rsidR="00C35DBA">
        <w:rPr>
          <w:lang w:val="id-ID"/>
        </w:rPr>
        <w:instrText>ADDIN CSL_CITATION {"citationItems":[{"id":"ITEM-1","itemData":{"abstract":"Android technology development is very rapid, people used to aid activities in various fields, one of them in the field of sports. To maintain body condition in order to stay healthy in the midst of hectic activity, some people take the time and cost more to work out at the fitness center. But not infrequently they feel bored because it is always exercising indoors, it makes some people choose a sport that can give pleasure, lively sports are cycling a few years. Users can exercise bike burns calories by looking at the calories spent on the tool, because by looking at the sports activities we can evaluate how adaptable our sport. Given that problem, the application needed to help the public to remain able to evaluate and monitor their cycling activities such as speed, mileage, travel time, and calories burned anywhere. Android is rapidly evolving technology today, almost all mobile products now have the android operating system, and many are using this technology. Burned calorie counter app is based on Android that can be used anytime and anywhere they cycled, thus saving costs. The results of this study are expected to make the community more motivated to live a healthy lifestyle by exercising, people can evaluate their cycling activities at any time. Keywords:","author":[{"dropping-particle":"","family":"Fitriyanti","given":"Aris Dwi","non-dropping-particle":"","parse-names":false,"suffix":""}],"container-title":"Jurnal Teknologi Informasi","id":"ITEM-1","issue":"1","issued":{"date-parts":[["2014"]]},"note":"kalori","page":"49-56","title":"Berolahraga Sepeda Menggunakan Global Positioning System ( Gps ) Berbasis Android","type":"article-journal","volume":"1"},"uris":["http://www.mendeley.com/documents/?uuid=88113c9f-208c-4d5c-97e0-9c7279a7476b"]}],"mendeley":{"formattedCitation":"[3]","plainTextFormattedCitation":"[3]","previouslyFormattedCitation":"[3]"},"properties":{"noteIndex":0},"schema":"https://github.com/citation-style-language/schema/raw/master/csl-citation.json"}</w:instrText>
      </w:r>
      <w:r w:rsidR="00C35DBA">
        <w:rPr>
          <w:lang w:val="id-ID"/>
        </w:rPr>
        <w:fldChar w:fldCharType="separate"/>
      </w:r>
      <w:r w:rsidR="00C35DBA" w:rsidRPr="00C35DBA">
        <w:rPr>
          <w:noProof/>
          <w:lang w:val="id-ID"/>
        </w:rPr>
        <w:t>[3]</w:t>
      </w:r>
      <w:r w:rsidR="00C35DBA">
        <w:rPr>
          <w:lang w:val="id-ID"/>
        </w:rPr>
        <w:fldChar w:fldCharType="end"/>
      </w:r>
      <w:r w:rsidRPr="001A7A76">
        <w:t xml:space="preserve">. Dengan menggunakan </w:t>
      </w:r>
      <w:r w:rsidR="0031580B">
        <w:rPr>
          <w:lang w:val="id-ID"/>
        </w:rPr>
        <w:t xml:space="preserve">sepeda statis </w:t>
      </w:r>
      <w:r w:rsidRPr="001A7A76">
        <w:t xml:space="preserve">berbasis arduino mega 2560pro, output pada generator </w:t>
      </w:r>
      <w:r>
        <w:rPr>
          <w:lang w:val="id-ID"/>
        </w:rPr>
        <w:t xml:space="preserve">magnet permanen 3 fasa </w:t>
      </w:r>
      <w:r w:rsidRPr="001A7A76">
        <w:t xml:space="preserve">dapat disimpan dalam baterai </w:t>
      </w:r>
      <w:r>
        <w:rPr>
          <w:lang w:val="id-ID"/>
        </w:rPr>
        <w:t xml:space="preserve">24V </w:t>
      </w:r>
      <w:r w:rsidRPr="001A7A76">
        <w:t xml:space="preserve">dan beban </w:t>
      </w:r>
      <w:r>
        <w:rPr>
          <w:lang w:val="id-ID"/>
        </w:rPr>
        <w:t>kayuh</w:t>
      </w:r>
      <w:r w:rsidRPr="001A7A76">
        <w:t xml:space="preserve"> dapat disesuaikan berdasarkan keinginan pengguna. </w:t>
      </w:r>
      <w:r>
        <w:rPr>
          <w:lang w:val="id-ID"/>
        </w:rPr>
        <w:t>Arus dan tegangan yang dihasilkan akan dimonitor dan ditampilkan pada LCD 20 x 4. Setelah itu, arus dan tegangan akan diatur oleh PWM sebelum masuk ke baterai.</w:t>
      </w:r>
    </w:p>
    <w:p w14:paraId="544189A2" w14:textId="79407EF8" w:rsidR="00D743CB" w:rsidRPr="001A7A76" w:rsidRDefault="00D743CB" w:rsidP="00D743CB">
      <w:pPr>
        <w:pStyle w:val="BodyText"/>
        <w:ind w:left="0" w:right="117" w:firstLine="567"/>
        <w:rPr>
          <w:lang w:val="id-ID"/>
        </w:rPr>
      </w:pPr>
      <w:r w:rsidRPr="001A7A76">
        <w:t>Desainnya menggunakan sepeda bekas yang dipasang kembali dengan menambahkan gigi transmisi, kotak pengontrol yang berisi sirkuit kontrol, rela</w:t>
      </w:r>
      <w:r>
        <w:rPr>
          <w:lang w:val="id-ID"/>
        </w:rPr>
        <w:t>y</w:t>
      </w:r>
      <w:r w:rsidRPr="001A7A76">
        <w:t>, dan inverter dan dilengkapi dengan tampilan dan tombol. Sistem ini mampu menghasilkan arus maksimum</w:t>
      </w:r>
      <w:r>
        <w:rPr>
          <w:lang w:val="id-ID"/>
        </w:rPr>
        <w:t xml:space="preserve"> sebesar</w:t>
      </w:r>
      <w:r w:rsidRPr="001A7A76">
        <w:t xml:space="preserve"> 3.2A dan baterai yang dapat menampung</w:t>
      </w:r>
      <w:r>
        <w:rPr>
          <w:lang w:val="id-ID"/>
        </w:rPr>
        <w:t xml:space="preserve"> </w:t>
      </w:r>
      <w:r w:rsidRPr="001A7A76">
        <w:rPr>
          <w:lang w:val="id-ID"/>
        </w:rPr>
        <w:t xml:space="preserve">24VDC kemudian diubah menjadi tegangan listrik rumah tangga 220VAC menggunakan inverter. </w:t>
      </w:r>
    </w:p>
    <w:p w14:paraId="68C67F1F" w14:textId="2B3CBB73" w:rsidR="00BE1F4C" w:rsidRPr="00D743CB" w:rsidRDefault="00D179D0" w:rsidP="00C35DBA">
      <w:pPr>
        <w:pBdr>
          <w:top w:val="nil"/>
          <w:left w:val="nil"/>
          <w:bottom w:val="nil"/>
          <w:right w:val="nil"/>
          <w:between w:val="nil"/>
        </w:pBdr>
        <w:jc w:val="both"/>
        <w:rPr>
          <w:rFonts w:ascii="Arial" w:hAnsi="Arial" w:cs="Arial"/>
          <w:sz w:val="18"/>
          <w:szCs w:val="18"/>
        </w:rPr>
        <w:sectPr w:rsidR="00BE1F4C" w:rsidRPr="00D743CB" w:rsidSect="00D976D5">
          <w:headerReference w:type="even" r:id="rId12"/>
          <w:headerReference w:type="default" r:id="rId13"/>
          <w:footerReference w:type="even" r:id="rId14"/>
          <w:footerReference w:type="default" r:id="rId15"/>
          <w:pgSz w:w="11906" w:h="16838"/>
          <w:pgMar w:top="1134" w:right="1134" w:bottom="1134" w:left="1701" w:header="431" w:footer="731" w:gutter="0"/>
          <w:pgNumType w:start="1"/>
          <w:cols w:space="720"/>
        </w:sectPr>
      </w:pPr>
      <w:r w:rsidRPr="00D743CB">
        <w:rPr>
          <w:rFonts w:ascii="Arial" w:hAnsi="Arial" w:cs="Arial"/>
          <w:b/>
          <w:i/>
          <w:color w:val="000000"/>
          <w:sz w:val="18"/>
          <w:szCs w:val="18"/>
        </w:rPr>
        <w:t>Kata Kunci</w:t>
      </w:r>
      <w:r w:rsidRPr="00D743CB">
        <w:rPr>
          <w:rFonts w:ascii="Arial" w:hAnsi="Arial" w:cs="Arial"/>
          <w:b/>
          <w:color w:val="000000"/>
          <w:sz w:val="18"/>
          <w:szCs w:val="18"/>
        </w:rPr>
        <w:t xml:space="preserve">— </w:t>
      </w:r>
      <w:r w:rsidR="00D743CB" w:rsidRPr="00D743CB">
        <w:rPr>
          <w:rFonts w:ascii="Arial" w:hAnsi="Arial" w:cs="Arial"/>
          <w:b/>
          <w:i/>
          <w:sz w:val="18"/>
          <w:szCs w:val="18"/>
        </w:rPr>
        <w:t>Sepeda Statis</w:t>
      </w:r>
      <w:r w:rsidR="00C35DBA">
        <w:rPr>
          <w:rFonts w:ascii="Arial" w:hAnsi="Arial" w:cs="Arial"/>
          <w:b/>
          <w:i/>
          <w:sz w:val="18"/>
          <w:szCs w:val="18"/>
          <w:lang w:val="id-ID"/>
        </w:rPr>
        <w:t>,</w:t>
      </w:r>
      <w:r w:rsidR="00D743CB" w:rsidRPr="00D743CB">
        <w:rPr>
          <w:rFonts w:ascii="Arial" w:hAnsi="Arial" w:cs="Arial"/>
          <w:b/>
          <w:i/>
          <w:sz w:val="18"/>
          <w:szCs w:val="18"/>
        </w:rPr>
        <w:t xml:space="preserve"> Energi Terbarukan</w:t>
      </w:r>
      <w:r w:rsidR="00C35DBA">
        <w:rPr>
          <w:rFonts w:ascii="Arial" w:hAnsi="Arial" w:cs="Arial"/>
          <w:b/>
          <w:i/>
          <w:sz w:val="18"/>
          <w:szCs w:val="18"/>
          <w:lang w:val="id-ID"/>
        </w:rPr>
        <w:t>,</w:t>
      </w:r>
      <w:r w:rsidR="0031580B">
        <w:rPr>
          <w:rFonts w:ascii="Arial" w:hAnsi="Arial" w:cs="Arial"/>
          <w:b/>
          <w:i/>
          <w:sz w:val="18"/>
          <w:szCs w:val="18"/>
          <w:lang w:val="id-ID"/>
        </w:rPr>
        <w:t xml:space="preserve"> </w:t>
      </w:r>
      <w:r w:rsidR="00D743CB" w:rsidRPr="00D743CB">
        <w:rPr>
          <w:rFonts w:ascii="Arial" w:hAnsi="Arial" w:cs="Arial"/>
          <w:b/>
          <w:i/>
          <w:sz w:val="18"/>
          <w:szCs w:val="18"/>
        </w:rPr>
        <w:t>Arduino Mega2560</w:t>
      </w:r>
      <w:r w:rsidR="00C35DBA">
        <w:rPr>
          <w:rFonts w:ascii="Arial" w:hAnsi="Arial" w:cs="Arial"/>
          <w:b/>
          <w:i/>
          <w:sz w:val="18"/>
          <w:szCs w:val="18"/>
          <w:lang w:val="id-ID"/>
        </w:rPr>
        <w:t>,</w:t>
      </w:r>
      <w:r w:rsidR="00D743CB" w:rsidRPr="00D743CB">
        <w:rPr>
          <w:rFonts w:ascii="Arial" w:hAnsi="Arial" w:cs="Arial"/>
          <w:b/>
          <w:i/>
          <w:sz w:val="18"/>
          <w:szCs w:val="18"/>
        </w:rPr>
        <w:t xml:space="preserve"> Generator Magnet Permanen.</w:t>
      </w:r>
    </w:p>
    <w:p w14:paraId="2207A639" w14:textId="1AF20FA6" w:rsidR="00BE1F4C" w:rsidRDefault="00D179D0">
      <w:pPr>
        <w:numPr>
          <w:ilvl w:val="0"/>
          <w:numId w:val="1"/>
        </w:numPr>
        <w:pBdr>
          <w:top w:val="nil"/>
          <w:left w:val="nil"/>
          <w:bottom w:val="nil"/>
          <w:right w:val="nil"/>
          <w:between w:val="nil"/>
        </w:pBdr>
        <w:tabs>
          <w:tab w:val="left" w:pos="426"/>
        </w:tabs>
        <w:spacing w:before="180" w:after="60"/>
        <w:ind w:left="0" w:firstLine="0"/>
        <w:rPr>
          <w:b/>
          <w:smallCaps/>
          <w:color w:val="000000"/>
          <w:sz w:val="22"/>
          <w:szCs w:val="22"/>
        </w:rPr>
      </w:pPr>
      <w:r w:rsidRPr="00D743CB">
        <w:rPr>
          <w:rFonts w:ascii="Arial" w:hAnsi="Arial" w:cs="Arial"/>
          <w:b/>
          <w:smallCaps/>
          <w:color w:val="000000"/>
          <w:sz w:val="22"/>
          <w:szCs w:val="22"/>
        </w:rPr>
        <w:t>Pendahuluan</w:t>
      </w:r>
      <w:r>
        <w:rPr>
          <w:b/>
          <w:smallCaps/>
          <w:color w:val="000000"/>
          <w:sz w:val="22"/>
          <w:szCs w:val="22"/>
        </w:rPr>
        <w:t xml:space="preserve"> </w:t>
      </w:r>
    </w:p>
    <w:p w14:paraId="5506C546" w14:textId="5018CEDB" w:rsidR="00BE1F4C" w:rsidRDefault="00D743CB">
      <w:pPr>
        <w:pBdr>
          <w:top w:val="nil"/>
          <w:left w:val="nil"/>
          <w:bottom w:val="nil"/>
          <w:right w:val="nil"/>
          <w:between w:val="nil"/>
        </w:pBdr>
        <w:ind w:firstLine="426"/>
        <w:jc w:val="both"/>
        <w:rPr>
          <w:color w:val="000000"/>
          <w:sz w:val="20"/>
          <w:szCs w:val="20"/>
        </w:rPr>
      </w:pPr>
      <w:r w:rsidRPr="00D743CB">
        <w:rPr>
          <w:rFonts w:ascii="Arial" w:hAnsi="Arial" w:cs="Arial"/>
          <w:sz w:val="20"/>
          <w:szCs w:val="20"/>
        </w:rPr>
        <w:t>Saat ini, energi listrik di Indonesia masih dihasilkan oleh sumber yang tidak terbarukan seperti bahan bakar batu bara, sehingga ketersediaannya suatu hari nanti bisa habis. Menurut Kementerian Energi dan Sumber Daya Alam hingga September 2021, terjadi</w:t>
      </w:r>
      <w:r w:rsidRPr="00D743CB">
        <w:rPr>
          <w:sz w:val="20"/>
          <w:szCs w:val="20"/>
        </w:rPr>
        <w:t xml:space="preserve"> </w:t>
      </w:r>
      <w:r w:rsidRPr="00D743CB">
        <w:rPr>
          <w:rFonts w:ascii="Arial" w:hAnsi="Arial" w:cs="Arial"/>
          <w:sz w:val="20"/>
          <w:szCs w:val="20"/>
        </w:rPr>
        <w:t xml:space="preserve">peningkatan konsumsi listrik hingga 1.109 kWh per kapita </w:t>
      </w:r>
      <w:r w:rsidR="00C35DBA">
        <w:rPr>
          <w:rFonts w:ascii="Arial" w:hAnsi="Arial" w:cs="Arial"/>
          <w:sz w:val="20"/>
          <w:szCs w:val="20"/>
        </w:rPr>
        <w:fldChar w:fldCharType="begin" w:fldLock="1"/>
      </w:r>
      <w:r w:rsidR="00C35DBA">
        <w:rPr>
          <w:rFonts w:ascii="Arial" w:hAnsi="Arial" w:cs="Arial"/>
          <w:sz w:val="20"/>
          <w:szCs w:val="20"/>
        </w:rPr>
        <w:instrText>ADDIN CSL_CITATION {"citationItems":[{"id":"ITEM-1","itemData":{"URL":"https://databoks.katadata.co.id/datapublish/2021/12/10/konsumsi-listrik-per-kapita-indonesia-capai-1109-kwh-pada-kuartal-iii-2021","accessed":{"date-parts":[["2022","12","14"]]},"author":[{"dropping-particle":"","family":"Dihni","given":"Vika Azkiya","non-dropping-particle":"","parse-names":false,"suffix":""}],"container-title":"databoks.katadata.co.id","id":"ITEM-1","issued":{"date-parts":[["2021"]]},"page":"1","title":"Konsumsi Listrik Per Kapita Indonesia Capai 1.109 kWH pada Kuartal III 2021","type":"webpage"},"uris":["http://www.mendeley.com/documents/?uuid=79c178c1-cabf-412a-b989-eca48825dac7"]}],"mendeley":{"formattedCitation":"[1]","plainTextFormattedCitation":"[1]","previouslyFormattedCitation":"[1]"},"properties":{"noteIndex":0},"schema":"https://github.com/citation-style-language/schema/raw/master/csl-citation.json"}</w:instrText>
      </w:r>
      <w:r w:rsidR="00C35DBA">
        <w:rPr>
          <w:rFonts w:ascii="Arial" w:hAnsi="Arial" w:cs="Arial"/>
          <w:sz w:val="20"/>
          <w:szCs w:val="20"/>
        </w:rPr>
        <w:fldChar w:fldCharType="separate"/>
      </w:r>
      <w:r w:rsidR="00C35DBA" w:rsidRPr="00C35DBA">
        <w:rPr>
          <w:rFonts w:ascii="Arial" w:hAnsi="Arial" w:cs="Arial"/>
          <w:noProof/>
          <w:sz w:val="20"/>
          <w:szCs w:val="20"/>
        </w:rPr>
        <w:t>[1]</w:t>
      </w:r>
      <w:r w:rsidR="00C35DBA">
        <w:rPr>
          <w:rFonts w:ascii="Arial" w:hAnsi="Arial" w:cs="Arial"/>
          <w:sz w:val="20"/>
          <w:szCs w:val="20"/>
        </w:rPr>
        <w:fldChar w:fldCharType="end"/>
      </w:r>
      <w:r w:rsidRPr="00D743CB">
        <w:rPr>
          <w:rFonts w:ascii="Arial" w:hAnsi="Arial" w:cs="Arial"/>
          <w:sz w:val="20"/>
          <w:szCs w:val="20"/>
        </w:rPr>
        <w:t>. Berbagai upaya dilakukan untuk menciptakan alternatif sehingga energi listrik tetap ada meskipun sumber daya alam habis. Energi Terbarukan adalah alternatif yang</w:t>
      </w:r>
      <w:r w:rsidRPr="00D743CB">
        <w:rPr>
          <w:sz w:val="20"/>
          <w:szCs w:val="20"/>
        </w:rPr>
        <w:t xml:space="preserve"> </w:t>
      </w:r>
      <w:r w:rsidRPr="00D743CB">
        <w:rPr>
          <w:rFonts w:ascii="Arial" w:hAnsi="Arial" w:cs="Arial"/>
          <w:sz w:val="20"/>
          <w:szCs w:val="20"/>
        </w:rPr>
        <w:t xml:space="preserve">dikembangkan untuk memaksimalkan hasil energi listrik, "bahan bakar" yang digunakan untuk menghasilkan energi listrik adalah sumber daya yang tidak ada habisnya seperti matahari, angin, panas bumi, air, dll. Dalam konteks lain, energi terbarukan tidak hanya diperoleh dari sumber daya alam primer tetapi juga dapat diproduksi dari sumber daya material psikis seperti efek gravitasi, efek tekanan, energi mekanik dan kinetik, dll </w:t>
      </w:r>
      <w:r w:rsidR="00C35DBA">
        <w:rPr>
          <w:rFonts w:ascii="Arial" w:hAnsi="Arial" w:cs="Arial"/>
          <w:sz w:val="20"/>
          <w:szCs w:val="20"/>
        </w:rPr>
        <w:fldChar w:fldCharType="begin" w:fldLock="1"/>
      </w:r>
      <w:r w:rsidR="00C35DBA">
        <w:rPr>
          <w:rFonts w:ascii="Arial" w:hAnsi="Arial" w:cs="Arial"/>
          <w:sz w:val="20"/>
          <w:szCs w:val="20"/>
        </w:rPr>
        <w:instrText>ADDIN CSL_CITATION {"citationItems":[{"id":"ITEM-1","itemData":{"author":[{"dropping-particle":"","family":"Prasetya","given":"Dedi","non-dropping-particle":"","parse-names":false,"suffix":""},{"dropping-particle":"","family":"Asa'at","given":"Aditya","non-dropping-particle":"","parse-names":false,"suffix":""}],"id":"ITEM-1","issued":{"date-parts":[["2020"]]},"title":"MODIFIKASI PERMANENT MAGNET SYNCHRONUS GENERATOR (PMSG) DAN PERANCANGAN PEMBANGKIT LISTRIK BERPENGGERAK MULA SEPEDA STATIS DENGAN MONITORING TEGANGAN","type":"article-journal"},"uris":["http://www.mendeley.com/documents/?uuid=f28fd65b-52ed-4108-a9f8-93bd6377aa06"]}],"mendeley":{"formattedCitation":"[4]","plainTextFormattedCitation":"[4]","previouslyFormattedCitation":"[4]"},"properties":{"noteIndex":0},"schema":"https://github.com/citation-style-language/schema/raw/master/csl-citation.json"}</w:instrText>
      </w:r>
      <w:r w:rsidR="00C35DBA">
        <w:rPr>
          <w:rFonts w:ascii="Arial" w:hAnsi="Arial" w:cs="Arial"/>
          <w:sz w:val="20"/>
          <w:szCs w:val="20"/>
        </w:rPr>
        <w:fldChar w:fldCharType="separate"/>
      </w:r>
      <w:r w:rsidR="00C35DBA" w:rsidRPr="00C35DBA">
        <w:rPr>
          <w:rFonts w:ascii="Arial" w:hAnsi="Arial" w:cs="Arial"/>
          <w:noProof/>
          <w:sz w:val="20"/>
          <w:szCs w:val="20"/>
        </w:rPr>
        <w:t>[4]</w:t>
      </w:r>
      <w:r w:rsidR="00C35DBA">
        <w:rPr>
          <w:rFonts w:ascii="Arial" w:hAnsi="Arial" w:cs="Arial"/>
          <w:sz w:val="20"/>
          <w:szCs w:val="20"/>
        </w:rPr>
        <w:fldChar w:fldCharType="end"/>
      </w:r>
      <w:r w:rsidRPr="00D743CB">
        <w:rPr>
          <w:rFonts w:ascii="Arial" w:hAnsi="Arial" w:cs="Arial"/>
          <w:sz w:val="20"/>
          <w:szCs w:val="20"/>
        </w:rPr>
        <w:t>.</w:t>
      </w:r>
    </w:p>
    <w:p w14:paraId="4578AE7A" w14:textId="72341D1B" w:rsidR="00D743CB" w:rsidRPr="00D743CB" w:rsidRDefault="00D743CB" w:rsidP="00C35DBA">
      <w:pPr>
        <w:pStyle w:val="BodyText"/>
        <w:spacing w:before="1"/>
        <w:ind w:left="0" w:right="38" w:firstLine="445"/>
        <w:rPr>
          <w:rFonts w:ascii="Arial" w:hAnsi="Arial" w:cs="Arial"/>
        </w:rPr>
      </w:pPr>
      <w:r w:rsidRPr="00D743CB">
        <w:rPr>
          <w:rFonts w:ascii="Arial" w:hAnsi="Arial" w:cs="Arial"/>
        </w:rPr>
        <w:t xml:space="preserve">Inovasi teknologi menggunakan energi terbarukan akan membantu manusia dalam aktivitas mereka dan ramah lingkungan. Hal ini dapat diwujudkan melalui kegiatan sehari-hari seperti berolahraga. Salah satu olahraga yang populer di kalangan masyarakat saat ini adalah bersepeda </w:t>
      </w:r>
      <w:r w:rsidR="00C35DBA">
        <w:rPr>
          <w:rFonts w:ascii="Arial" w:hAnsi="Arial" w:cs="Arial"/>
        </w:rPr>
        <w:fldChar w:fldCharType="begin" w:fldLock="1"/>
      </w:r>
      <w:r w:rsidR="00C35DBA">
        <w:rPr>
          <w:rFonts w:ascii="Arial" w:hAnsi="Arial" w:cs="Arial"/>
        </w:rPr>
        <w:instrText>ADDIN CSL_CITATION {"citationItems":[{"id":"ITEM-1","itemData":{"abstract":"Android technology development is very rapid, people used to aid activities in various fields, one of them in the field of sports. To maintain body condition in order to stay healthy in the midst of hectic activity, some people take the time and cost more to work out at the fitness center. But not infrequently they feel bored because it is always exercising indoors, it makes some people choose a sport that can give pleasure, lively sports are cycling a few years. Users can exercise bike burns calories by looking at the calories spent on the tool, because by looking at the sports activities we can evaluate how adaptable our sport. Given that problem, the application needed to help the public to remain able to evaluate and monitor their cycling activities such as speed, mileage, travel time, and calories burned anywhere. Android is rapidly evolving technology today, almost all mobile products now have the android operating system, and many are using this technology. Burned calorie counter app is based on Android that can be used anytime and anywhere they cycled, thus saving costs. The results of this study are expected to make the community more motivated to live a healthy lifestyle by exercising, people can evaluate their cycling activities at any time. Keywords:","author":[{"dropping-particle":"","family":"Fitriyanti","given":"Aris Dwi","non-dropping-particle":"","parse-names":false,"suffix":""}],"container-title":"Jurnal Teknologi Informasi","id":"ITEM-1","issue":"1","issued":{"date-parts":[["2014"]]},"note":"kalori","page":"49-56","title":"Berolahraga Sepeda Menggunakan Global Positioning System ( Gps ) Berbasis Android","type":"article-journal","volume":"1"},"uris":["http://www.mendeley.com/documents/?uuid=88113c9f-208c-4d5c-97e0-9c7279a7476b"]}],"mendeley":{"formattedCitation":"[3]","plainTextFormattedCitation":"[3]","previouslyFormattedCitation":"[3]"},"properties":{"noteIndex":0},"schema":"https://github.com/citation-style-language/schema/raw/master/csl-citation.json"}</w:instrText>
      </w:r>
      <w:r w:rsidR="00C35DBA">
        <w:rPr>
          <w:rFonts w:ascii="Arial" w:hAnsi="Arial" w:cs="Arial"/>
        </w:rPr>
        <w:fldChar w:fldCharType="separate"/>
      </w:r>
      <w:r w:rsidR="00C35DBA" w:rsidRPr="00C35DBA">
        <w:rPr>
          <w:rFonts w:ascii="Arial" w:hAnsi="Arial" w:cs="Arial"/>
          <w:noProof/>
        </w:rPr>
        <w:t>[3]</w:t>
      </w:r>
      <w:r w:rsidR="00C35DBA">
        <w:rPr>
          <w:rFonts w:ascii="Arial" w:hAnsi="Arial" w:cs="Arial"/>
        </w:rPr>
        <w:fldChar w:fldCharType="end"/>
      </w:r>
      <w:r w:rsidRPr="00D743CB">
        <w:rPr>
          <w:rFonts w:ascii="Arial" w:hAnsi="Arial" w:cs="Arial"/>
        </w:rPr>
        <w:t>. Bersepeda jarak jauh dapat menghasilkan kalori dan keringat, tetapi jika sepeda digabungkan dengan generator magnetik permanen, energi kinetik pedal sepeda dapat diubah menjadi energi listrik</w:t>
      </w:r>
      <w:r w:rsidR="00C35DBA">
        <w:rPr>
          <w:rFonts w:ascii="Arial" w:hAnsi="Arial" w:cs="Arial"/>
          <w:lang w:val="id-ID"/>
        </w:rPr>
        <w:t xml:space="preserve"> </w:t>
      </w:r>
      <w:r w:rsidR="00C35DBA">
        <w:rPr>
          <w:rFonts w:ascii="Arial" w:hAnsi="Arial" w:cs="Arial"/>
          <w:lang w:val="id-ID"/>
        </w:rPr>
        <w:fldChar w:fldCharType="begin" w:fldLock="1"/>
      </w:r>
      <w:r w:rsidR="00C35DBA">
        <w:rPr>
          <w:rFonts w:ascii="Arial" w:hAnsi="Arial" w:cs="Arial"/>
          <w:lang w:val="id-ID"/>
        </w:rPr>
        <w:instrText>ADDIN CSL_CITATION {"citationItems":[{"id":"ITEM-1","itemData":{"abstract":"Penelitian ini bertujuan merancang generator magnet permanen untuk sepeda statis dan mengetahui besar tegangan dan arus yang dihasilkan generator magnet permanen dengan kayuhan RPM tertentu yang akan disimpan dalam akumulator. Desain generator magnet permanen untuk sepeda statis ini, penggerak mula generatornya adalah dari kayuhan sepeda. Listrik yang dihasilkan akan disimpan dalam akumulator 12 Volt 10Ah yang akan digunakan sebagai sumber listrik. Generator magnet permanen ini memiliki dua bagian utama yaitu stator dan rotor. Stator tersebut terdiri dari 8 buah stator core yang terbuat dari bahan baja dengan setiap stator core terdiri dari kawat email 180 lilitan berdimeter 0,8 mm. Untuk bagian rotornya terdiri dari 8 buah magnet permanen berukuran 2 cm x 7 cm x 1 cm. Perubahan fungsi generator menjadi motor atau sebaliknya dilakukan dengan menggunakan sebuah saklar controller 12-24 Volt 60 A. Hasil pengujian pada kecepatan putar 230 RPM, 460 RPM, 690 RPM, 920 RPM,1150 RPM saat sebelum dibebani akumulator, output tegangan AC yang dihasilkan berturut-turut adalah 8,2 Volt, 10,2 Volt, 13,7 Volt, 15,7 Vol,17,4 Volt. Dan output tegangan DC yang dihasilkan adalah 8 Volt,9,3 Volt, 12 Volt, 13,6 Volt,15,8 Volt. Semakin tinggi kecepatan putar kayuhan sepeda semakin tinggi pula tegangan yang dihasilkan. Pada saat dibebani akumulator, output tegangan AC yang dihasilkan pada kecepatan putar 230 RPM, 460 RPM, 690 RPM, 920 RPM,1150 RPM berturut-turut adalah 6,9 Volt, 8,7 Volt, 11,3 Volt, 13,9 Volt,15,1 Volt, dan output tegangan DC untuk semua kecepatan putar adalah sama 12 Volt, karena merupakan tegangan dari akumaltor. Pada saat dibebani arus yang mengalir pada kecepatan putar 230 RPM, 460 RPM, 690 RPM, 920 ,1150 RPM berturut-turut adalah 40 mA, 80 mA, 130 mA 250 mA. Semakin tinggi kecepatan putar kayuhan sepeda semakin tinggi pula arus yang dihasilkan. Terjadi drop tegangan yang meningkat seiring meningginya arus yang mengalir yaitu 1,3 Volt 1,5 Volt, 2,4 Volt, 1,8 Volt,2,3 Volt. Pada saat menggunakan PWM Solar Change Controller, kecepatan putar 450 RPM, 690 RPM, 920 RPM, 1160 RPM, 1400 RPM. Pada saat belum dipasang akumulator menghasilkan output tegangan AC berturut- turut adalah 11,3 Volt, 13,1 Volt, 14,8 Volt, 16,1 Volt, 18,1 Volt, dan output tegangan DC berturut-turut adalah 10,6 Volt, 11,6 Volt, 12,5 Volt, 15,3 Volt, 16,2 Volt.","author":[{"dropping-particle":"","family":"Asy’ari","given":"Hasyim","non-dropping-particle":"","parse-names":false,"suffix":""},{"dropping-particle":"","family":"Muhammad","given":"","non-dropping-particle":"","parse-names":false,"suffix":""},{"dropping-particle":"","family":"Budiman","given":"Aris","non-dropping-particle":"","parse-names":false,"suffix":""}],"container-title":"Jurnal Emitor","id":"ITEM-1","issue":"02","issued":{"date-parts":[["2014"]]},"page":"7-12","title":"Desain Sepeda Statis Dan Generator Magnet Permanen Sebagai Penghasil Energi Listrik Terbarukan","type":"article-journal","volume":"14"},"uris":["http://www.mendeley.com/documents/?uuid=dcc09b51-c82c-4e37-b4ce-c5584937ffc5"]}],"mendeley":{"formattedCitation":"[2]","plainTextFormattedCitation":"[2]","previouslyFormattedCitation":"[2]"},"properties":{"noteIndex":0},"schema":"https://github.com/citation-style-language/schema/raw/master/csl-citation.json"}</w:instrText>
      </w:r>
      <w:r w:rsidR="00C35DBA">
        <w:rPr>
          <w:rFonts w:ascii="Arial" w:hAnsi="Arial" w:cs="Arial"/>
          <w:lang w:val="id-ID"/>
        </w:rPr>
        <w:fldChar w:fldCharType="separate"/>
      </w:r>
      <w:r w:rsidR="00C35DBA" w:rsidRPr="00C35DBA">
        <w:rPr>
          <w:rFonts w:ascii="Arial" w:hAnsi="Arial" w:cs="Arial"/>
          <w:noProof/>
          <w:lang w:val="id-ID"/>
        </w:rPr>
        <w:t>[2]</w:t>
      </w:r>
      <w:r w:rsidR="00C35DBA">
        <w:rPr>
          <w:rFonts w:ascii="Arial" w:hAnsi="Arial" w:cs="Arial"/>
          <w:lang w:val="id-ID"/>
        </w:rPr>
        <w:fldChar w:fldCharType="end"/>
      </w:r>
      <w:r w:rsidRPr="00D743CB">
        <w:rPr>
          <w:rFonts w:ascii="Arial" w:hAnsi="Arial" w:cs="Arial"/>
        </w:rPr>
        <w:t xml:space="preserve">. </w:t>
      </w:r>
    </w:p>
    <w:p w14:paraId="27966139" w14:textId="7BD6EB07" w:rsidR="00BE1F4C" w:rsidRDefault="00D743CB" w:rsidP="00D743CB">
      <w:pPr>
        <w:pBdr>
          <w:top w:val="nil"/>
          <w:left w:val="nil"/>
          <w:bottom w:val="nil"/>
          <w:right w:val="nil"/>
          <w:between w:val="nil"/>
        </w:pBdr>
        <w:ind w:firstLine="426"/>
        <w:jc w:val="both"/>
        <w:rPr>
          <w:color w:val="000000"/>
          <w:sz w:val="20"/>
          <w:szCs w:val="20"/>
          <w:highlight w:val="white"/>
        </w:rPr>
      </w:pPr>
      <w:r w:rsidRPr="00D743CB">
        <w:rPr>
          <w:rFonts w:ascii="Arial" w:hAnsi="Arial" w:cs="Arial"/>
          <w:sz w:val="20"/>
          <w:szCs w:val="20"/>
        </w:rPr>
        <w:t>Sepeda statis adalah peralatan olahraga yang dirancang untuk mengurangi kecenderungan manusia dalam olahraga menggunakan sumber listrik dan merupakan sistem yang ramah lingkungan. Latihan menggunakan sepeda sta</w:t>
      </w:r>
      <w:r w:rsidR="00C35DBA">
        <w:rPr>
          <w:rFonts w:ascii="Arial" w:hAnsi="Arial" w:cs="Arial"/>
          <w:sz w:val="20"/>
          <w:szCs w:val="20"/>
          <w:lang w:val="id-ID"/>
        </w:rPr>
        <w:t>tis</w:t>
      </w:r>
      <w:r w:rsidRPr="00D743CB">
        <w:rPr>
          <w:rFonts w:ascii="Arial" w:hAnsi="Arial" w:cs="Arial"/>
          <w:sz w:val="20"/>
          <w:szCs w:val="20"/>
        </w:rPr>
        <w:t xml:space="preserve"> dapat dilakukan dalam kondisi cuaca apa pun, kapan saja, dan di mana pun. Energi listrik yang dihasilkan juga dapat digunakan untuk kebutuhan listrik rumah tangga. Dalam penelitian sebelumnya, penampilan kapasitas baterai dan KWh yang dihasilkan oleh generator magnet permanen </w:t>
      </w:r>
      <w:r w:rsidRPr="00D743CB">
        <w:rPr>
          <w:rFonts w:ascii="Arial" w:hAnsi="Arial" w:cs="Arial"/>
          <w:sz w:val="20"/>
          <w:szCs w:val="20"/>
        </w:rPr>
        <w:lastRenderedPageBreak/>
        <w:t>dilakukan ketika sepeda sta</w:t>
      </w:r>
      <w:r w:rsidR="00C35DBA">
        <w:rPr>
          <w:rFonts w:ascii="Arial" w:hAnsi="Arial" w:cs="Arial"/>
          <w:sz w:val="20"/>
          <w:szCs w:val="20"/>
          <w:lang w:val="id-ID"/>
        </w:rPr>
        <w:t>tis</w:t>
      </w:r>
      <w:r w:rsidRPr="00D743CB">
        <w:rPr>
          <w:rFonts w:ascii="Arial" w:hAnsi="Arial" w:cs="Arial"/>
          <w:sz w:val="20"/>
          <w:szCs w:val="20"/>
        </w:rPr>
        <w:t xml:space="preserve"> di</w:t>
      </w:r>
      <w:r w:rsidR="00C35DBA">
        <w:rPr>
          <w:rFonts w:ascii="Arial" w:hAnsi="Arial" w:cs="Arial"/>
          <w:sz w:val="20"/>
          <w:szCs w:val="20"/>
          <w:lang w:val="id-ID"/>
        </w:rPr>
        <w:t>ka</w:t>
      </w:r>
      <w:r w:rsidRPr="00D743CB">
        <w:rPr>
          <w:rFonts w:ascii="Arial" w:hAnsi="Arial" w:cs="Arial"/>
          <w:sz w:val="20"/>
          <w:szCs w:val="20"/>
        </w:rPr>
        <w:t xml:space="preserve">yuh menggunakan arduino uno </w:t>
      </w:r>
      <w:r w:rsidR="00C35DBA">
        <w:rPr>
          <w:rFonts w:ascii="Arial" w:hAnsi="Arial" w:cs="Arial"/>
          <w:sz w:val="20"/>
          <w:szCs w:val="20"/>
        </w:rPr>
        <w:fldChar w:fldCharType="begin" w:fldLock="1"/>
      </w:r>
      <w:r w:rsidR="00C35DBA">
        <w:rPr>
          <w:rFonts w:ascii="Arial" w:hAnsi="Arial" w:cs="Arial"/>
          <w:sz w:val="20"/>
          <w:szCs w:val="20"/>
        </w:rPr>
        <w:instrText>ADDIN CSL_CITATION {"citationItems":[{"id":"ITEM-1","itemData":{"author":[{"dropping-particle":"","family":"Prasetya","given":"Dedi","non-dropping-particle":"","parse-names":false,"suffix":""},{"dropping-particle":"","family":"Asa'at","given":"Aditya","non-dropping-particle":"","parse-names":false,"suffix":""}],"id":"ITEM-1","issued":{"date-parts":[["2020"]]},"title":"MODIFIKASI PERMANENT MAGNET SYNCHRONUS GENERATOR (PMSG) DAN PERANCANGAN PEMBANGKIT LISTRIK BERPENGGERAK MULA SEPEDA STATIS DENGAN MONITORING TEGANGAN","type":"article-journal"},"uris":["http://www.mendeley.com/documents/?uuid=f28fd65b-52ed-4108-a9f8-93bd6377aa06"]}],"mendeley":{"formattedCitation":"[4]","plainTextFormattedCitation":"[4]","previouslyFormattedCitation":"[4]"},"properties":{"noteIndex":0},"schema":"https://github.com/citation-style-language/schema/raw/master/csl-citation.json"}</w:instrText>
      </w:r>
      <w:r w:rsidR="00C35DBA">
        <w:rPr>
          <w:rFonts w:ascii="Arial" w:hAnsi="Arial" w:cs="Arial"/>
          <w:sz w:val="20"/>
          <w:szCs w:val="20"/>
        </w:rPr>
        <w:fldChar w:fldCharType="separate"/>
      </w:r>
      <w:r w:rsidR="00C35DBA" w:rsidRPr="00C35DBA">
        <w:rPr>
          <w:rFonts w:ascii="Arial" w:hAnsi="Arial" w:cs="Arial"/>
          <w:noProof/>
          <w:sz w:val="20"/>
          <w:szCs w:val="20"/>
        </w:rPr>
        <w:t>[4]</w:t>
      </w:r>
      <w:r w:rsidR="00C35DBA">
        <w:rPr>
          <w:rFonts w:ascii="Arial" w:hAnsi="Arial" w:cs="Arial"/>
          <w:sz w:val="20"/>
          <w:szCs w:val="20"/>
        </w:rPr>
        <w:fldChar w:fldCharType="end"/>
      </w:r>
      <w:r w:rsidR="00C35DBA">
        <w:rPr>
          <w:rFonts w:ascii="Arial" w:hAnsi="Arial" w:cs="Arial"/>
          <w:sz w:val="20"/>
          <w:szCs w:val="20"/>
        </w:rPr>
        <w:fldChar w:fldCharType="begin" w:fldLock="1"/>
      </w:r>
      <w:r w:rsidR="00632455">
        <w:rPr>
          <w:rFonts w:ascii="Arial" w:hAnsi="Arial" w:cs="Arial"/>
          <w:sz w:val="20"/>
          <w:szCs w:val="20"/>
        </w:rPr>
        <w:instrText>ADDIN CSL_CITATION {"citationItems":[{"id":"ITEM-1","itemData":{"ISBN":"9786021180211","abstract":"Masyarakat Indonesia dalam aktivitas kesehariannya tidak dapat terlepas dari energi listrik, hal ini dikarenakan banyaknya teknologi yang digunakan untuk membantu aktivitas masyarakat. Efek kemajuan teknologi dan bertambahnya penduduk serta kemajuan industri manufaktur mengakibatkan meningkatnya permintaan energi listrik ke PLN. Mengingat hal tersebut pemerintah mencanangkan pembangunan pembangkit listrik tenaga uap berkapasitas 35.000 MW. Tujuan dari penelitan ini adalah mendesain sistem monitor energi listrik yang dihasilkan oleh generator magnet permanen pada sepeda statis berbasis mikrokontroler. Metode penelitian ini adalah merancang sistem dengan menggunakan Arduino UNO yang terintegrasi dengan berbagai rangkaian, diantaranya ACS712, sensor pembagi tegangan, relay, LCD, dan RTC. Alat yang dirancang mempunyai beberapa masukkan serta keluaran sesuai cara kerja dan prosesnya. Masukkan utama berupa teganan keluaran dari generator magnet permanen, sensor arus, sensor pembagi tegangan, RTC dan push button. Sedangkan untuk keluaran yang dihasilkan adalah LCD dan relay. Hasil penelitian ini adalah alat penampil kapasitas battery dan KWh yang telah dihasilkan oleh generator magnet permanen pada sepeda statis dengan membaca nilai presentase dari kapasitas akumulator serta dapat menampilkan seberapa besar energi yang dihasilkan ketika sepeda statis dikayuh. Apabila kapasitas akumulator telah 100% maka relay akan aktif sehingga aliran arus tidak dapat mengalir mengakibatkan proses pengisian akumulator terhenti.","author":[{"dropping-particle":"","family":"Asy'ari, Hasyim ; Basith, Abdul ; Syaiful Anam","given":"Josy Lukman","non-dropping-particle":"","parse-names":false,"suffix":""}],"container-title":"SNATIF","id":"ITEM-1","issue":"2","issued":{"date-parts":[["2015"]]},"page":"50-57","title":"DESAIN SISTEM MONITOR ENERGI LISTRIK YANG DIHASILKAN GENERATOR MAGNET PERMANEN PADA SEPEDA STATIS","type":"article-journal","volume":"11"},"uris":["http://www.mendeley.com/documents/?uuid=6bff4804-5752-4ba2-93d4-7c77c2fa1286"]}],"mendeley":{"formattedCitation":"[5]","plainTextFormattedCitation":"[5]","previouslyFormattedCitation":"[5]"},"properties":{"noteIndex":0},"schema":"https://github.com/citation-style-language/schema/raw/master/csl-citation.json"}</w:instrText>
      </w:r>
      <w:r w:rsidR="00C35DBA">
        <w:rPr>
          <w:rFonts w:ascii="Arial" w:hAnsi="Arial" w:cs="Arial"/>
          <w:sz w:val="20"/>
          <w:szCs w:val="20"/>
        </w:rPr>
        <w:fldChar w:fldCharType="separate"/>
      </w:r>
      <w:r w:rsidR="00C35DBA" w:rsidRPr="00C35DBA">
        <w:rPr>
          <w:rFonts w:ascii="Arial" w:hAnsi="Arial" w:cs="Arial"/>
          <w:noProof/>
          <w:sz w:val="20"/>
          <w:szCs w:val="20"/>
        </w:rPr>
        <w:t>[5]</w:t>
      </w:r>
      <w:r w:rsidR="00C35DBA">
        <w:rPr>
          <w:rFonts w:ascii="Arial" w:hAnsi="Arial" w:cs="Arial"/>
          <w:sz w:val="20"/>
          <w:szCs w:val="20"/>
        </w:rPr>
        <w:fldChar w:fldCharType="end"/>
      </w:r>
      <w:r w:rsidRPr="00D743CB">
        <w:rPr>
          <w:rFonts w:ascii="Arial" w:hAnsi="Arial" w:cs="Arial"/>
          <w:sz w:val="20"/>
          <w:szCs w:val="20"/>
        </w:rPr>
        <w:t xml:space="preserve">. Penelitian ini mengembangkan ide sebelumnya dengan menambahkan kontrol </w:t>
      </w:r>
      <w:r w:rsidR="00C35DBA">
        <w:rPr>
          <w:rFonts w:ascii="Arial" w:hAnsi="Arial" w:cs="Arial"/>
          <w:sz w:val="20"/>
          <w:szCs w:val="20"/>
          <w:lang w:val="id-ID"/>
        </w:rPr>
        <w:t>tors</w:t>
      </w:r>
      <w:r w:rsidRPr="00D743CB">
        <w:rPr>
          <w:rFonts w:ascii="Arial" w:hAnsi="Arial" w:cs="Arial"/>
          <w:sz w:val="20"/>
          <w:szCs w:val="20"/>
        </w:rPr>
        <w:t>i dari generator untuk menghasilkan beban yang diinginkan pengguna</w:t>
      </w:r>
      <w:r w:rsidR="00C35DBA">
        <w:rPr>
          <w:rFonts w:ascii="Arial" w:hAnsi="Arial" w:cs="Arial"/>
          <w:sz w:val="20"/>
          <w:szCs w:val="20"/>
          <w:lang w:val="id-ID"/>
        </w:rPr>
        <w:t xml:space="preserve"> </w:t>
      </w:r>
      <w:r w:rsidRPr="00D743CB">
        <w:rPr>
          <w:rFonts w:ascii="Arial" w:hAnsi="Arial" w:cs="Arial"/>
          <w:sz w:val="20"/>
          <w:szCs w:val="20"/>
        </w:rPr>
        <w:t>menggunakan arduino</w:t>
      </w:r>
      <w:r w:rsidR="0031580B">
        <w:rPr>
          <w:rFonts w:ascii="Arial" w:hAnsi="Arial" w:cs="Arial"/>
          <w:sz w:val="20"/>
          <w:szCs w:val="20"/>
          <w:lang w:val="id-ID"/>
        </w:rPr>
        <w:t xml:space="preserve"> mega2560pro</w:t>
      </w:r>
      <w:r w:rsidRPr="00D743CB">
        <w:rPr>
          <w:rFonts w:ascii="Arial" w:hAnsi="Arial" w:cs="Arial"/>
          <w:sz w:val="20"/>
          <w:szCs w:val="20"/>
        </w:rPr>
        <w:t xml:space="preserve"> dan kemudian output daya listrik ditampung oleh akumulator sebagai sumber energi yang dapat digunakan untuk peralatan listrik rumah tangga.</w:t>
      </w:r>
    </w:p>
    <w:p w14:paraId="13440506" w14:textId="7732A155" w:rsidR="00BE1F4C" w:rsidRDefault="00D179D0">
      <w:pPr>
        <w:numPr>
          <w:ilvl w:val="0"/>
          <w:numId w:val="1"/>
        </w:numPr>
        <w:pBdr>
          <w:top w:val="nil"/>
          <w:left w:val="nil"/>
          <w:bottom w:val="nil"/>
          <w:right w:val="nil"/>
          <w:between w:val="nil"/>
        </w:pBdr>
        <w:spacing w:before="180" w:after="60"/>
        <w:ind w:left="0" w:right="567" w:hanging="5"/>
        <w:rPr>
          <w:b/>
          <w:smallCaps/>
          <w:color w:val="000000"/>
          <w:sz w:val="22"/>
          <w:szCs w:val="22"/>
        </w:rPr>
      </w:pPr>
      <w:r w:rsidRPr="00D743CB">
        <w:rPr>
          <w:rFonts w:ascii="Arial" w:hAnsi="Arial" w:cs="Arial"/>
          <w:b/>
          <w:smallCaps/>
          <w:color w:val="000000"/>
          <w:sz w:val="22"/>
          <w:szCs w:val="22"/>
        </w:rPr>
        <w:t>Metode Penelitian</w:t>
      </w:r>
      <w:r>
        <w:rPr>
          <w:b/>
          <w:smallCaps/>
          <w:color w:val="000000"/>
          <w:sz w:val="22"/>
          <w:szCs w:val="22"/>
        </w:rPr>
        <w:t xml:space="preserve"> </w:t>
      </w:r>
    </w:p>
    <w:p w14:paraId="2B13209D" w14:textId="68F4EB12" w:rsidR="00D743CB" w:rsidRPr="00D743CB" w:rsidRDefault="00D743CB" w:rsidP="00D743CB">
      <w:pPr>
        <w:pStyle w:val="ListParagraph"/>
        <w:numPr>
          <w:ilvl w:val="1"/>
          <w:numId w:val="1"/>
        </w:numPr>
        <w:pBdr>
          <w:top w:val="nil"/>
          <w:left w:val="nil"/>
          <w:bottom w:val="nil"/>
          <w:right w:val="nil"/>
          <w:between w:val="nil"/>
        </w:pBdr>
        <w:spacing w:before="180" w:after="60"/>
        <w:ind w:right="567"/>
        <w:rPr>
          <w:b/>
          <w:smallCaps/>
          <w:color w:val="000000"/>
          <w:sz w:val="22"/>
          <w:szCs w:val="22"/>
          <w:lang w:val="id-ID"/>
        </w:rPr>
      </w:pPr>
      <w:r>
        <w:rPr>
          <w:rFonts w:ascii="Arial" w:hAnsi="Arial" w:cs="Arial"/>
          <w:b/>
          <w:smallCaps/>
          <w:color w:val="000000"/>
          <w:sz w:val="20"/>
          <w:szCs w:val="20"/>
          <w:lang w:val="id-ID"/>
        </w:rPr>
        <w:t>BLOK DIAGRAM SISTEM</w:t>
      </w:r>
    </w:p>
    <w:p w14:paraId="4DD7695A" w14:textId="77777777" w:rsidR="00D743CB" w:rsidRDefault="00D743CB" w:rsidP="00D743CB">
      <w:pPr>
        <w:keepNext/>
        <w:pBdr>
          <w:top w:val="nil"/>
          <w:left w:val="nil"/>
          <w:bottom w:val="nil"/>
          <w:right w:val="nil"/>
          <w:between w:val="nil"/>
        </w:pBdr>
        <w:spacing w:before="180" w:after="60"/>
        <w:ind w:right="567"/>
        <w:jc w:val="center"/>
      </w:pPr>
      <w:r>
        <w:rPr>
          <w:noProof/>
        </w:rPr>
        <w:drawing>
          <wp:inline distT="0" distB="0" distL="0" distR="0" wp14:anchorId="7663B84D" wp14:editId="69A12FB6">
            <wp:extent cx="2723515" cy="902407"/>
            <wp:effectExtent l="0" t="0" r="63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BEBA8EAE-BF5A-486C-A8C5-ECC9F3942E4B}">
                          <a14:imgProps xmlns:a14="http://schemas.microsoft.com/office/drawing/2010/main">
                            <a14:imgLayer r:embed="rId17">
                              <a14:imgEffect>
                                <a14:sharpenSoften amount="50000"/>
                              </a14:imgEffect>
                            </a14:imgLayer>
                          </a14:imgProps>
                        </a:ext>
                      </a:extLst>
                    </a:blip>
                    <a:srcRect l="17387" t="33617" r="16467" b="27387"/>
                    <a:stretch/>
                  </pic:blipFill>
                  <pic:spPr bwMode="auto">
                    <a:xfrm>
                      <a:off x="0" y="0"/>
                      <a:ext cx="2723515" cy="902407"/>
                    </a:xfrm>
                    <a:prstGeom prst="rect">
                      <a:avLst/>
                    </a:prstGeom>
                    <a:ln>
                      <a:noFill/>
                    </a:ln>
                    <a:extLst>
                      <a:ext uri="{53640926-AAD7-44D8-BBD7-CCE9431645EC}">
                        <a14:shadowObscured xmlns:a14="http://schemas.microsoft.com/office/drawing/2010/main"/>
                      </a:ext>
                    </a:extLst>
                  </pic:spPr>
                </pic:pic>
              </a:graphicData>
            </a:graphic>
          </wp:inline>
        </w:drawing>
      </w:r>
    </w:p>
    <w:p w14:paraId="16EAFB44" w14:textId="6AEB6723" w:rsidR="00D743CB" w:rsidRPr="00D743CB" w:rsidRDefault="00D743CB" w:rsidP="00D743CB">
      <w:pPr>
        <w:pStyle w:val="Caption"/>
        <w:jc w:val="center"/>
        <w:rPr>
          <w:rFonts w:ascii="Arial" w:hAnsi="Arial" w:cs="Arial"/>
          <w:b w:val="0"/>
          <w:smallCaps/>
          <w:color w:val="000000"/>
          <w:sz w:val="22"/>
          <w:szCs w:val="22"/>
          <w:lang w:val="id-ID"/>
        </w:rPr>
      </w:pPr>
      <w:r w:rsidRPr="00D743CB">
        <w:rPr>
          <w:rFonts w:ascii="Arial" w:hAnsi="Arial" w:cs="Arial"/>
        </w:rPr>
        <w:t xml:space="preserve">Gambar </w:t>
      </w:r>
      <w:r w:rsidRPr="00D743CB">
        <w:rPr>
          <w:rFonts w:ascii="Arial" w:hAnsi="Arial" w:cs="Arial"/>
        </w:rPr>
        <w:fldChar w:fldCharType="begin"/>
      </w:r>
      <w:r w:rsidRPr="00D743CB">
        <w:rPr>
          <w:rFonts w:ascii="Arial" w:hAnsi="Arial" w:cs="Arial"/>
        </w:rPr>
        <w:instrText xml:space="preserve"> SEQ Gambar \* ARABIC </w:instrText>
      </w:r>
      <w:r w:rsidRPr="00D743CB">
        <w:rPr>
          <w:rFonts w:ascii="Arial" w:hAnsi="Arial" w:cs="Arial"/>
        </w:rPr>
        <w:fldChar w:fldCharType="separate"/>
      </w:r>
      <w:r w:rsidR="00C45AAE">
        <w:rPr>
          <w:rFonts w:ascii="Arial" w:hAnsi="Arial" w:cs="Arial"/>
          <w:noProof/>
        </w:rPr>
        <w:t>1</w:t>
      </w:r>
      <w:r w:rsidRPr="00D743CB">
        <w:rPr>
          <w:rFonts w:ascii="Arial" w:hAnsi="Arial" w:cs="Arial"/>
        </w:rPr>
        <w:fldChar w:fldCharType="end"/>
      </w:r>
      <w:r w:rsidRPr="00D743CB">
        <w:rPr>
          <w:rFonts w:ascii="Arial" w:hAnsi="Arial" w:cs="Arial"/>
          <w:lang w:val="id-ID"/>
        </w:rPr>
        <w:t xml:space="preserve">. </w:t>
      </w:r>
      <w:r w:rsidRPr="00D743CB">
        <w:rPr>
          <w:rFonts w:ascii="Arial" w:hAnsi="Arial" w:cs="Arial"/>
          <w:b w:val="0"/>
          <w:bCs w:val="0"/>
          <w:lang w:val="id-ID"/>
        </w:rPr>
        <w:t>Blok Diagram Sistem</w:t>
      </w:r>
    </w:p>
    <w:p w14:paraId="66E75B98" w14:textId="2ABED2FD" w:rsidR="002F373F" w:rsidRDefault="00D743CB" w:rsidP="00386124">
      <w:pPr>
        <w:pStyle w:val="BodyText"/>
        <w:spacing w:before="228"/>
        <w:ind w:left="0" w:right="122" w:firstLine="426"/>
        <w:rPr>
          <w:lang w:val="id-ID"/>
        </w:rPr>
      </w:pPr>
      <w:r>
        <w:rPr>
          <w:lang w:val="id-ID"/>
        </w:rPr>
        <w:t xml:space="preserve">Blok diagram sistem ditunjukkan pada </w:t>
      </w:r>
      <w:r w:rsidRPr="00D743CB">
        <w:rPr>
          <w:b/>
          <w:bCs/>
          <w:lang w:val="id-ID"/>
        </w:rPr>
        <w:t>Gambar 1.</w:t>
      </w:r>
      <w:r>
        <w:rPr>
          <w:b/>
          <w:bCs/>
          <w:lang w:val="id-ID"/>
        </w:rPr>
        <w:t xml:space="preserve"> </w:t>
      </w:r>
      <w:r>
        <w:rPr>
          <w:lang w:val="id-ID"/>
        </w:rPr>
        <w:t xml:space="preserve">Dimana sepeda statis merupakan komponen utama sebagai penghasil energi mekanik yang akan dikonversikan menjadi energi listrik. </w:t>
      </w:r>
      <w:r w:rsidRPr="00D743CB">
        <w:rPr>
          <w:lang w:val="id-ID"/>
        </w:rPr>
        <w:t xml:space="preserve">Setelah listrik dihasilkan oleh generator, disalurkan ke dioda penyearah yang mengubah listrik AC menjadi DC. Sensor arus dan tegangan digunakan untuk membaca arus dan tegangan yang dihasilkan, ada tiga sensor arus dan </w:t>
      </w:r>
      <w:r w:rsidR="00632455">
        <w:rPr>
          <w:lang w:val="id-ID"/>
        </w:rPr>
        <w:t xml:space="preserve">dua sensor </w:t>
      </w:r>
      <w:r w:rsidRPr="00D743CB">
        <w:rPr>
          <w:lang w:val="id-ID"/>
        </w:rPr>
        <w:t>tegangan yang terletak di posisi yang berbeda.</w:t>
      </w:r>
      <w:r w:rsidR="002F373F">
        <w:rPr>
          <w:lang w:val="id-ID"/>
        </w:rPr>
        <w:t xml:space="preserve"> </w:t>
      </w:r>
      <w:r w:rsidR="002F373F" w:rsidRPr="002F373F">
        <w:rPr>
          <w:lang w:val="id-ID"/>
        </w:rPr>
        <w:t>Baterai memiliki kapasitas 12V×2 yang dipasang secara seri sehingga baterai dapat menyimpan tegangan hingga 24V. Relay dapat diaktifkan dengan tombol pada layar sehingga penggunaan baterai dapat diaktifkan sesuai dengan kebutuhan pengguna</w:t>
      </w:r>
      <w:r w:rsidR="002F373F">
        <w:rPr>
          <w:lang w:val="id-ID"/>
        </w:rPr>
        <w:t xml:space="preserve">. </w:t>
      </w:r>
    </w:p>
    <w:p w14:paraId="1BD3B649" w14:textId="7160EA4A" w:rsidR="002F373F" w:rsidRDefault="002F373F" w:rsidP="00632455">
      <w:pPr>
        <w:pStyle w:val="BodyText"/>
        <w:ind w:left="0" w:right="122" w:firstLine="426"/>
        <w:rPr>
          <w:lang w:val="id-ID"/>
        </w:rPr>
      </w:pPr>
      <w:r w:rsidRPr="002F373F">
        <w:rPr>
          <w:lang w:val="id-ID"/>
        </w:rPr>
        <w:t xml:space="preserve">Mikrokontroler Arduino MEGA256 berfungsi sebagai pengontrol utama untuk memanipulasi sinyal PWM, selain itu fungsi mikrokontroler ini adalah untuk mengontrol input dan output </w:t>
      </w:r>
      <w:r w:rsidR="00632455">
        <w:rPr>
          <w:lang w:val="id-ID"/>
        </w:rPr>
        <w:t xml:space="preserve">yang terdapat pada </w:t>
      </w:r>
      <w:r w:rsidRPr="002F373F">
        <w:rPr>
          <w:lang w:val="id-ID"/>
        </w:rPr>
        <w:t>sistem.</w:t>
      </w:r>
      <w:r w:rsidRPr="002F373F">
        <w:t xml:space="preserve"> </w:t>
      </w:r>
      <w:r w:rsidRPr="002F373F">
        <w:rPr>
          <w:lang w:val="id-ID"/>
        </w:rPr>
        <w:t>Input pada sistem terdiri dari generator, sensor arus dan tegangan, sensor suhu, tombol tekan, dan RTC. Keluaran pada sistem terdiri dari sinyal PWM, LCD dan rela</w:t>
      </w:r>
      <w:r w:rsidR="00632455">
        <w:rPr>
          <w:lang w:val="id-ID"/>
        </w:rPr>
        <w:t>y</w:t>
      </w:r>
      <w:r w:rsidRPr="002F373F">
        <w:rPr>
          <w:lang w:val="id-ID"/>
        </w:rPr>
        <w:t>. Tombol tekan dan LCD dirakit bersama pada kotak tampilan, sehingga tombol yang tersedia akan diberikan instruksi yang berbeda untuk menampilkan berbagai menu, mulai dari informasi pengguna, generator, baterai, hingga tampilan hari dan waktu.</w:t>
      </w:r>
      <w:r>
        <w:rPr>
          <w:lang w:val="id-ID"/>
        </w:rPr>
        <w:t xml:space="preserve"> </w:t>
      </w:r>
      <w:r w:rsidRPr="002F373F">
        <w:rPr>
          <w:lang w:val="id-ID"/>
        </w:rPr>
        <w:t>Nilai pembacaan sensor suhu dan RTC akan ditampilkan pada LCD, sedangkan nilai pembacaan sensor arus dan tegangan akan digunakan sebagai referensi data untuk menampilkan daya atau energi listrik yang dihasilkan dan tentu saja akan ditampilkan pada LCD</w:t>
      </w:r>
      <w:r>
        <w:rPr>
          <w:lang w:val="id-ID"/>
        </w:rPr>
        <w:t xml:space="preserve"> pula.</w:t>
      </w:r>
    </w:p>
    <w:p w14:paraId="2E090681" w14:textId="77777777" w:rsidR="0031580B" w:rsidRDefault="0031580B" w:rsidP="00632455">
      <w:pPr>
        <w:pStyle w:val="BodyText"/>
        <w:ind w:left="0" w:right="122" w:firstLine="426"/>
        <w:rPr>
          <w:lang w:val="id-ID"/>
        </w:rPr>
      </w:pPr>
    </w:p>
    <w:p w14:paraId="41EF13FE" w14:textId="7D8D8881" w:rsidR="002F373F" w:rsidRDefault="002F373F" w:rsidP="002F373F">
      <w:pPr>
        <w:pStyle w:val="BodyText"/>
        <w:numPr>
          <w:ilvl w:val="1"/>
          <w:numId w:val="1"/>
        </w:numPr>
        <w:spacing w:before="228"/>
        <w:ind w:right="122"/>
        <w:rPr>
          <w:lang w:val="id-ID"/>
        </w:rPr>
      </w:pPr>
      <w:r>
        <w:rPr>
          <w:b/>
          <w:bCs/>
          <w:lang w:val="id-ID"/>
        </w:rPr>
        <w:t>DIAGRAM ALIR</w:t>
      </w:r>
    </w:p>
    <w:p w14:paraId="24407C08" w14:textId="077CB2A3" w:rsidR="002F373F" w:rsidRDefault="002F373F" w:rsidP="00386124">
      <w:pPr>
        <w:pStyle w:val="BodyText"/>
        <w:keepNext/>
        <w:spacing w:before="228"/>
        <w:ind w:left="0" w:right="122"/>
        <w:jc w:val="center"/>
      </w:pPr>
      <w:r>
        <w:rPr>
          <w:noProof/>
        </w:rPr>
        <w:drawing>
          <wp:inline distT="0" distB="0" distL="0" distR="0" wp14:anchorId="320E4924" wp14:editId="7A26FEFA">
            <wp:extent cx="2159541" cy="25974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65448" cy="2604596"/>
                    </a:xfrm>
                    <a:prstGeom prst="rect">
                      <a:avLst/>
                    </a:prstGeom>
                    <a:noFill/>
                    <a:ln>
                      <a:noFill/>
                    </a:ln>
                  </pic:spPr>
                </pic:pic>
              </a:graphicData>
            </a:graphic>
          </wp:inline>
        </w:drawing>
      </w:r>
    </w:p>
    <w:p w14:paraId="39BAAB02" w14:textId="39D41F31" w:rsidR="002F373F" w:rsidRDefault="002F373F" w:rsidP="002F373F">
      <w:pPr>
        <w:pStyle w:val="Caption"/>
        <w:jc w:val="center"/>
        <w:rPr>
          <w:rFonts w:ascii="Arial" w:hAnsi="Arial" w:cs="Arial"/>
          <w:b w:val="0"/>
          <w:bCs w:val="0"/>
          <w:lang w:val="id-ID"/>
        </w:rPr>
      </w:pPr>
      <w:r w:rsidRPr="002F373F">
        <w:rPr>
          <w:rFonts w:ascii="Arial" w:hAnsi="Arial" w:cs="Arial"/>
        </w:rPr>
        <w:t xml:space="preserve">Gambar </w:t>
      </w:r>
      <w:r w:rsidRPr="002F373F">
        <w:rPr>
          <w:rFonts w:ascii="Arial" w:hAnsi="Arial" w:cs="Arial"/>
        </w:rPr>
        <w:fldChar w:fldCharType="begin"/>
      </w:r>
      <w:r w:rsidRPr="002F373F">
        <w:rPr>
          <w:rFonts w:ascii="Arial" w:hAnsi="Arial" w:cs="Arial"/>
        </w:rPr>
        <w:instrText xml:space="preserve"> SEQ Gambar \* ARABIC </w:instrText>
      </w:r>
      <w:r w:rsidRPr="002F373F">
        <w:rPr>
          <w:rFonts w:ascii="Arial" w:hAnsi="Arial" w:cs="Arial"/>
        </w:rPr>
        <w:fldChar w:fldCharType="separate"/>
      </w:r>
      <w:r w:rsidR="00C45AAE">
        <w:rPr>
          <w:rFonts w:ascii="Arial" w:hAnsi="Arial" w:cs="Arial"/>
          <w:noProof/>
        </w:rPr>
        <w:t>2</w:t>
      </w:r>
      <w:r w:rsidRPr="002F373F">
        <w:rPr>
          <w:rFonts w:ascii="Arial" w:hAnsi="Arial" w:cs="Arial"/>
        </w:rPr>
        <w:fldChar w:fldCharType="end"/>
      </w:r>
      <w:r w:rsidRPr="002F373F">
        <w:rPr>
          <w:rFonts w:ascii="Arial" w:hAnsi="Arial" w:cs="Arial"/>
          <w:lang w:val="id-ID"/>
        </w:rPr>
        <w:t xml:space="preserve">. </w:t>
      </w:r>
      <w:r w:rsidRPr="002F373F">
        <w:rPr>
          <w:rFonts w:ascii="Arial" w:hAnsi="Arial" w:cs="Arial"/>
          <w:b w:val="0"/>
          <w:bCs w:val="0"/>
          <w:lang w:val="id-ID"/>
        </w:rPr>
        <w:t>Diagram Alir Penelitian</w:t>
      </w:r>
    </w:p>
    <w:p w14:paraId="4DE0DC87" w14:textId="08B3067A" w:rsidR="002F373F" w:rsidRDefault="0005663B" w:rsidP="00632455">
      <w:pPr>
        <w:ind w:firstLine="426"/>
        <w:jc w:val="both"/>
        <w:rPr>
          <w:rFonts w:ascii="Arial" w:hAnsi="Arial" w:cs="Arial"/>
          <w:sz w:val="20"/>
          <w:szCs w:val="20"/>
          <w:lang w:val="id-ID"/>
        </w:rPr>
      </w:pPr>
      <w:r w:rsidRPr="0005663B">
        <w:rPr>
          <w:rFonts w:ascii="Arial" w:hAnsi="Arial" w:cs="Arial"/>
          <w:sz w:val="20"/>
          <w:szCs w:val="20"/>
          <w:lang w:val="id-ID"/>
        </w:rPr>
        <w:t xml:space="preserve">Pada bagian ini, langkah-langkah penelitian yang akan dilakukan </w:t>
      </w:r>
      <w:r w:rsidR="00632455">
        <w:rPr>
          <w:rFonts w:ascii="Arial" w:hAnsi="Arial" w:cs="Arial"/>
          <w:sz w:val="20"/>
          <w:szCs w:val="20"/>
          <w:lang w:val="id-ID"/>
        </w:rPr>
        <w:t xml:space="preserve">seperti yang ditunjukkan pada </w:t>
      </w:r>
      <w:r w:rsidRPr="00632455">
        <w:rPr>
          <w:rFonts w:ascii="Arial" w:hAnsi="Arial" w:cs="Arial"/>
          <w:b/>
          <w:bCs/>
          <w:sz w:val="20"/>
          <w:szCs w:val="20"/>
          <w:lang w:val="id-ID"/>
        </w:rPr>
        <w:t>Gambar 2</w:t>
      </w:r>
      <w:r w:rsidRPr="0005663B">
        <w:rPr>
          <w:rFonts w:ascii="Arial" w:hAnsi="Arial" w:cs="Arial"/>
          <w:sz w:val="20"/>
          <w:szCs w:val="20"/>
          <w:lang w:val="id-ID"/>
        </w:rPr>
        <w:t xml:space="preserve">, dimulai dengan studi literatur, kemudian diikuti dengan </w:t>
      </w:r>
      <w:r w:rsidR="00632455">
        <w:rPr>
          <w:rFonts w:ascii="Arial" w:hAnsi="Arial" w:cs="Arial"/>
          <w:sz w:val="20"/>
          <w:szCs w:val="20"/>
          <w:lang w:val="id-ID"/>
        </w:rPr>
        <w:t>perancangan</w:t>
      </w:r>
      <w:r w:rsidRPr="0005663B">
        <w:rPr>
          <w:rFonts w:ascii="Arial" w:hAnsi="Arial" w:cs="Arial"/>
          <w:sz w:val="20"/>
          <w:szCs w:val="20"/>
          <w:lang w:val="id-ID"/>
        </w:rPr>
        <w:t xml:space="preserve"> desain sistem, kemudian mengumpulkan data dari komponen yang ter</w:t>
      </w:r>
      <w:r w:rsidR="00632455">
        <w:rPr>
          <w:rFonts w:ascii="Arial" w:hAnsi="Arial" w:cs="Arial"/>
          <w:sz w:val="20"/>
          <w:szCs w:val="20"/>
          <w:lang w:val="id-ID"/>
        </w:rPr>
        <w:t>dapat</w:t>
      </w:r>
      <w:r w:rsidRPr="0005663B">
        <w:rPr>
          <w:rFonts w:ascii="Arial" w:hAnsi="Arial" w:cs="Arial"/>
          <w:sz w:val="20"/>
          <w:szCs w:val="20"/>
          <w:lang w:val="id-ID"/>
        </w:rPr>
        <w:t xml:space="preserve"> dalam sistem termasuk sensor. Setelah sensor diuji menghitung MAPE. Jika nilai kesalahan rata-rata yang diperoleh adalah ≤ 5% maka diikuti dengan pembuatan sistem sepeda sta</w:t>
      </w:r>
      <w:r w:rsidR="00632455">
        <w:rPr>
          <w:rFonts w:ascii="Arial" w:hAnsi="Arial" w:cs="Arial"/>
          <w:sz w:val="20"/>
          <w:szCs w:val="20"/>
          <w:lang w:val="id-ID"/>
        </w:rPr>
        <w:t>tis</w:t>
      </w:r>
      <w:r w:rsidRPr="0005663B">
        <w:rPr>
          <w:rFonts w:ascii="Arial" w:hAnsi="Arial" w:cs="Arial"/>
          <w:sz w:val="20"/>
          <w:szCs w:val="20"/>
          <w:lang w:val="id-ID"/>
        </w:rPr>
        <w:t xml:space="preserve"> dan pemrograman mikrokontroler, pengujian sistem, dan analisis hasil pengujian.</w:t>
      </w:r>
    </w:p>
    <w:p w14:paraId="596CA399" w14:textId="37CCF79A" w:rsidR="0031580B" w:rsidRDefault="0031580B" w:rsidP="00386124">
      <w:pPr>
        <w:pStyle w:val="ListParagraph"/>
        <w:ind w:left="0"/>
        <w:jc w:val="center"/>
        <w:rPr>
          <w:rFonts w:ascii="Arial" w:hAnsi="Arial" w:cs="Arial"/>
          <w:sz w:val="20"/>
          <w:szCs w:val="20"/>
          <w:lang w:val="id-ID"/>
        </w:rPr>
      </w:pPr>
    </w:p>
    <w:p w14:paraId="4ACA1851" w14:textId="74C79E60" w:rsidR="00273D4D" w:rsidRDefault="00273D4D" w:rsidP="00273D4D">
      <w:pPr>
        <w:pStyle w:val="ListParagraph"/>
        <w:numPr>
          <w:ilvl w:val="1"/>
          <w:numId w:val="1"/>
        </w:numPr>
        <w:pBdr>
          <w:top w:val="nil"/>
          <w:left w:val="nil"/>
          <w:bottom w:val="nil"/>
          <w:right w:val="nil"/>
          <w:between w:val="nil"/>
        </w:pBdr>
        <w:ind w:right="567"/>
        <w:jc w:val="both"/>
        <w:rPr>
          <w:rFonts w:ascii="Arial" w:hAnsi="Arial" w:cs="Arial"/>
          <w:b/>
          <w:color w:val="000000"/>
          <w:sz w:val="20"/>
          <w:szCs w:val="20"/>
          <w:lang w:val="id-ID"/>
        </w:rPr>
      </w:pPr>
      <w:r w:rsidRPr="00273D4D">
        <w:rPr>
          <w:rFonts w:ascii="Arial" w:hAnsi="Arial" w:cs="Arial"/>
          <w:b/>
          <w:color w:val="000000"/>
          <w:sz w:val="20"/>
          <w:szCs w:val="20"/>
          <w:lang w:val="id-ID"/>
        </w:rPr>
        <w:t>ANALISIS DAN RANCANGAN</w:t>
      </w:r>
    </w:p>
    <w:p w14:paraId="76A2896B" w14:textId="21FC7B8B" w:rsidR="00273D4D" w:rsidRDefault="00273D4D" w:rsidP="00273D4D">
      <w:pPr>
        <w:pStyle w:val="ListParagraph"/>
        <w:pBdr>
          <w:top w:val="nil"/>
          <w:left w:val="nil"/>
          <w:bottom w:val="nil"/>
          <w:right w:val="nil"/>
          <w:between w:val="nil"/>
        </w:pBdr>
        <w:ind w:left="0" w:right="567"/>
        <w:jc w:val="both"/>
        <w:rPr>
          <w:rFonts w:ascii="Arial" w:hAnsi="Arial" w:cs="Arial"/>
          <w:b/>
          <w:color w:val="000000"/>
          <w:sz w:val="20"/>
          <w:szCs w:val="20"/>
          <w:lang w:val="id-ID"/>
        </w:rPr>
      </w:pPr>
      <w:r>
        <w:rPr>
          <w:rFonts w:ascii="Arial" w:hAnsi="Arial" w:cs="Arial"/>
          <w:b/>
          <w:color w:val="000000"/>
          <w:sz w:val="20"/>
          <w:szCs w:val="20"/>
          <w:lang w:val="id-ID"/>
        </w:rPr>
        <w:t>Perancangan Rangkaian Sistem</w:t>
      </w:r>
    </w:p>
    <w:p w14:paraId="05D41D67" w14:textId="77777777" w:rsidR="00486D4B" w:rsidRDefault="00486D4B" w:rsidP="00486D4B">
      <w:pPr>
        <w:pStyle w:val="ListParagraph"/>
        <w:keepNext/>
        <w:pBdr>
          <w:top w:val="nil"/>
          <w:left w:val="nil"/>
          <w:bottom w:val="nil"/>
          <w:right w:val="nil"/>
          <w:between w:val="nil"/>
        </w:pBdr>
        <w:ind w:left="0" w:right="567"/>
        <w:jc w:val="center"/>
      </w:pPr>
      <w:r>
        <w:rPr>
          <w:noProof/>
        </w:rPr>
        <w:drawing>
          <wp:inline distT="0" distB="0" distL="0" distR="0" wp14:anchorId="385315E9" wp14:editId="0A137DBC">
            <wp:extent cx="2723515" cy="1545316"/>
            <wp:effectExtent l="0" t="0" r="635"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23515" cy="1545316"/>
                    </a:xfrm>
                    <a:prstGeom prst="rect">
                      <a:avLst/>
                    </a:prstGeom>
                  </pic:spPr>
                </pic:pic>
              </a:graphicData>
            </a:graphic>
          </wp:inline>
        </w:drawing>
      </w:r>
    </w:p>
    <w:p w14:paraId="6E1C3C24" w14:textId="7DC7087A" w:rsidR="00486D4B" w:rsidRPr="00486D4B" w:rsidRDefault="00486D4B" w:rsidP="00486D4B">
      <w:pPr>
        <w:pStyle w:val="Caption"/>
        <w:spacing w:before="0"/>
        <w:jc w:val="center"/>
        <w:rPr>
          <w:rFonts w:ascii="Arial" w:hAnsi="Arial" w:cs="Arial"/>
          <w:b w:val="0"/>
          <w:color w:val="000000"/>
          <w:lang w:val="id-ID"/>
        </w:rPr>
      </w:pPr>
      <w:r w:rsidRPr="00486D4B">
        <w:rPr>
          <w:rFonts w:ascii="Arial" w:hAnsi="Arial" w:cs="Arial"/>
        </w:rPr>
        <w:t xml:space="preserve">Gambar </w:t>
      </w:r>
      <w:r w:rsidR="00A37EB0">
        <w:rPr>
          <w:rFonts w:ascii="Arial" w:hAnsi="Arial" w:cs="Arial"/>
        </w:rPr>
        <w:t>3</w:t>
      </w:r>
      <w:r w:rsidRPr="00486D4B">
        <w:rPr>
          <w:rFonts w:ascii="Arial" w:hAnsi="Arial" w:cs="Arial"/>
          <w:lang w:val="id-ID"/>
        </w:rPr>
        <w:t xml:space="preserve">. </w:t>
      </w:r>
      <w:r w:rsidRPr="00486D4B">
        <w:rPr>
          <w:rFonts w:ascii="Arial" w:hAnsi="Arial" w:cs="Arial"/>
          <w:b w:val="0"/>
          <w:bCs w:val="0"/>
          <w:lang w:val="id-ID"/>
        </w:rPr>
        <w:t>Skema Rancangan Sistem</w:t>
      </w:r>
    </w:p>
    <w:p w14:paraId="1C034B5A" w14:textId="43E29BDC" w:rsidR="00486D4B" w:rsidRDefault="00486D4B" w:rsidP="00486D4B">
      <w:pPr>
        <w:ind w:firstLine="426"/>
        <w:jc w:val="both"/>
        <w:rPr>
          <w:rFonts w:ascii="Arial" w:hAnsi="Arial" w:cs="Arial"/>
          <w:sz w:val="20"/>
          <w:szCs w:val="20"/>
        </w:rPr>
      </w:pPr>
      <w:r w:rsidRPr="00486D4B">
        <w:rPr>
          <w:rFonts w:ascii="Arial" w:hAnsi="Arial" w:cs="Arial"/>
          <w:sz w:val="20"/>
          <w:szCs w:val="20"/>
        </w:rPr>
        <w:t xml:space="preserve">Rangkaian sistem terdiri dari empat bagian utama yaitu rangkaian </w:t>
      </w:r>
      <w:r w:rsidRPr="00486D4B">
        <w:rPr>
          <w:rFonts w:ascii="Arial" w:hAnsi="Arial" w:cs="Arial"/>
          <w:i/>
          <w:iCs/>
          <w:sz w:val="20"/>
          <w:szCs w:val="20"/>
        </w:rPr>
        <w:t xml:space="preserve">power supply </w:t>
      </w:r>
      <w:r w:rsidRPr="00486D4B">
        <w:rPr>
          <w:rFonts w:ascii="Arial" w:hAnsi="Arial" w:cs="Arial"/>
          <w:sz w:val="20"/>
          <w:szCs w:val="20"/>
        </w:rPr>
        <w:t xml:space="preserve">yang terisolasi, rangkaian relay, rangkaian </w:t>
      </w:r>
      <w:r w:rsidRPr="00486D4B">
        <w:rPr>
          <w:rFonts w:ascii="Arial" w:hAnsi="Arial" w:cs="Arial"/>
          <w:i/>
          <w:iCs/>
          <w:sz w:val="20"/>
          <w:szCs w:val="20"/>
        </w:rPr>
        <w:t>buck boost</w:t>
      </w:r>
      <w:r w:rsidRPr="00486D4B">
        <w:rPr>
          <w:rFonts w:ascii="Arial" w:hAnsi="Arial" w:cs="Arial"/>
          <w:sz w:val="20"/>
          <w:szCs w:val="20"/>
        </w:rPr>
        <w:t xml:space="preserve">, dan rangkaian komponen seperti yang ditunjukkan pada </w:t>
      </w:r>
      <w:r w:rsidRPr="00486D4B">
        <w:rPr>
          <w:rFonts w:ascii="Arial" w:hAnsi="Arial" w:cs="Arial"/>
          <w:b/>
          <w:bCs/>
          <w:sz w:val="20"/>
          <w:szCs w:val="20"/>
        </w:rPr>
        <w:t xml:space="preserve">Gambar </w:t>
      </w:r>
      <w:r w:rsidR="00A37EB0">
        <w:rPr>
          <w:rFonts w:ascii="Arial" w:hAnsi="Arial" w:cs="Arial"/>
          <w:b/>
          <w:bCs/>
          <w:sz w:val="20"/>
          <w:szCs w:val="20"/>
          <w:lang w:val="en-US"/>
        </w:rPr>
        <w:t>3</w:t>
      </w:r>
      <w:r w:rsidRPr="00486D4B">
        <w:rPr>
          <w:rFonts w:ascii="Arial" w:hAnsi="Arial" w:cs="Arial"/>
          <w:sz w:val="20"/>
          <w:szCs w:val="20"/>
        </w:rPr>
        <w:t>.</w:t>
      </w:r>
    </w:p>
    <w:p w14:paraId="6FAC7269" w14:textId="77777777" w:rsidR="00486D4B" w:rsidRDefault="00486D4B" w:rsidP="00632455">
      <w:pPr>
        <w:keepNext/>
        <w:spacing w:before="240"/>
        <w:jc w:val="center"/>
      </w:pPr>
      <w:r>
        <w:rPr>
          <w:noProof/>
        </w:rPr>
        <w:lastRenderedPageBreak/>
        <w:drawing>
          <wp:inline distT="0" distB="0" distL="0" distR="0" wp14:anchorId="6236D0A0" wp14:editId="1EBA0E27">
            <wp:extent cx="2723515" cy="1242627"/>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23515" cy="1242627"/>
                    </a:xfrm>
                    <a:prstGeom prst="rect">
                      <a:avLst/>
                    </a:prstGeom>
                  </pic:spPr>
                </pic:pic>
              </a:graphicData>
            </a:graphic>
          </wp:inline>
        </w:drawing>
      </w:r>
    </w:p>
    <w:p w14:paraId="3ABAF2AC" w14:textId="045B1F99" w:rsidR="00486D4B" w:rsidRDefault="00486D4B" w:rsidP="00486D4B">
      <w:pPr>
        <w:pStyle w:val="Caption"/>
        <w:jc w:val="center"/>
        <w:rPr>
          <w:rFonts w:ascii="Arial" w:hAnsi="Arial" w:cs="Arial"/>
          <w:b w:val="0"/>
          <w:bCs w:val="0"/>
          <w:lang w:val="id-ID"/>
        </w:rPr>
      </w:pPr>
      <w:r w:rsidRPr="00486D4B">
        <w:rPr>
          <w:rFonts w:ascii="Arial" w:hAnsi="Arial" w:cs="Arial"/>
        </w:rPr>
        <w:t xml:space="preserve">Gambar </w:t>
      </w:r>
      <w:r w:rsidR="00A37EB0">
        <w:rPr>
          <w:rFonts w:ascii="Arial" w:hAnsi="Arial" w:cs="Arial"/>
        </w:rPr>
        <w:t>4</w:t>
      </w:r>
      <w:r w:rsidRPr="00486D4B">
        <w:rPr>
          <w:rFonts w:ascii="Arial" w:hAnsi="Arial" w:cs="Arial"/>
          <w:lang w:val="id-ID"/>
        </w:rPr>
        <w:t xml:space="preserve">. </w:t>
      </w:r>
      <w:r w:rsidRPr="00486D4B">
        <w:rPr>
          <w:rFonts w:ascii="Arial" w:hAnsi="Arial" w:cs="Arial"/>
          <w:b w:val="0"/>
          <w:bCs w:val="0"/>
          <w:lang w:val="id-ID"/>
        </w:rPr>
        <w:t>Skema Rangkaian Penguat PWM</w:t>
      </w:r>
    </w:p>
    <w:p w14:paraId="6E5F6A9B" w14:textId="47E3C325" w:rsidR="00486D4B" w:rsidRDefault="00486D4B" w:rsidP="00486D4B">
      <w:pPr>
        <w:ind w:firstLine="426"/>
        <w:jc w:val="both"/>
        <w:rPr>
          <w:rFonts w:ascii="Arial" w:hAnsi="Arial" w:cs="Arial"/>
          <w:sz w:val="20"/>
          <w:szCs w:val="20"/>
        </w:rPr>
      </w:pPr>
      <w:r w:rsidRPr="00486D4B">
        <w:rPr>
          <w:rFonts w:ascii="Arial" w:hAnsi="Arial" w:cs="Arial"/>
          <w:sz w:val="20"/>
          <w:szCs w:val="20"/>
        </w:rPr>
        <w:t>Rancangan power supply terdiri dari dua bagian, yaitu rangkaian  penguatan sinyal PWM dan rangkaian pembangkit pulsa 30kHz. Rangkaian penguat sinyal PWM berfungsi sebagai kendali pada  komponen utama berupa MOSFET IRFP250.</w:t>
      </w:r>
    </w:p>
    <w:p w14:paraId="36AE8331" w14:textId="1072265C" w:rsidR="00273D4D" w:rsidRPr="00273D4D" w:rsidRDefault="00486D4B" w:rsidP="00486D4B">
      <w:pPr>
        <w:ind w:firstLine="426"/>
        <w:jc w:val="both"/>
        <w:rPr>
          <w:rFonts w:ascii="Arial" w:hAnsi="Arial" w:cs="Arial"/>
          <w:bCs/>
          <w:color w:val="000000"/>
          <w:sz w:val="20"/>
          <w:szCs w:val="20"/>
          <w:lang w:val="id-ID"/>
        </w:rPr>
      </w:pPr>
      <w:r w:rsidRPr="00486D4B">
        <w:rPr>
          <w:rFonts w:ascii="Arial" w:hAnsi="Arial" w:cs="Arial"/>
          <w:sz w:val="20"/>
          <w:szCs w:val="20"/>
        </w:rPr>
        <w:t xml:space="preserve">Seperti yang terlihat pada </w:t>
      </w:r>
      <w:r w:rsidRPr="00486D4B">
        <w:rPr>
          <w:rFonts w:ascii="Arial" w:hAnsi="Arial" w:cs="Arial"/>
          <w:b/>
          <w:bCs/>
          <w:sz w:val="20"/>
          <w:szCs w:val="20"/>
        </w:rPr>
        <w:t xml:space="preserve">Gambar </w:t>
      </w:r>
      <w:r w:rsidR="00A37EB0">
        <w:rPr>
          <w:rFonts w:ascii="Arial" w:hAnsi="Arial" w:cs="Arial"/>
          <w:b/>
          <w:bCs/>
          <w:sz w:val="20"/>
          <w:szCs w:val="20"/>
          <w:lang w:val="en-US"/>
        </w:rPr>
        <w:t>4</w:t>
      </w:r>
      <w:r w:rsidRPr="00486D4B">
        <w:rPr>
          <w:rFonts w:ascii="Arial" w:hAnsi="Arial" w:cs="Arial"/>
          <w:b/>
          <w:bCs/>
          <w:sz w:val="20"/>
          <w:szCs w:val="20"/>
          <w:lang w:val="id-ID"/>
        </w:rPr>
        <w:t>.</w:t>
      </w:r>
      <w:r w:rsidRPr="00486D4B">
        <w:rPr>
          <w:rFonts w:ascii="Arial" w:hAnsi="Arial" w:cs="Arial"/>
          <w:b/>
          <w:bCs/>
          <w:sz w:val="20"/>
          <w:szCs w:val="20"/>
        </w:rPr>
        <w:t xml:space="preserve"> </w:t>
      </w:r>
      <w:r w:rsidRPr="00486D4B">
        <w:rPr>
          <w:rFonts w:ascii="Arial" w:hAnsi="Arial" w:cs="Arial"/>
          <w:sz w:val="20"/>
          <w:szCs w:val="20"/>
        </w:rPr>
        <w:t xml:space="preserve">pada rangkaian juga terdapat catu daya yang terisolasi dari </w:t>
      </w:r>
      <w:r w:rsidRPr="00486D4B">
        <w:rPr>
          <w:rFonts w:ascii="Arial" w:hAnsi="Arial" w:cs="Arial"/>
          <w:i/>
          <w:iCs/>
          <w:sz w:val="20"/>
          <w:szCs w:val="20"/>
        </w:rPr>
        <w:t xml:space="preserve">optocoupler </w:t>
      </w:r>
      <w:r w:rsidRPr="00486D4B">
        <w:rPr>
          <w:rFonts w:ascii="Arial" w:hAnsi="Arial" w:cs="Arial"/>
          <w:sz w:val="20"/>
          <w:szCs w:val="20"/>
        </w:rPr>
        <w:t xml:space="preserve">6N137. Catu daya ini berfungsi sebagai kendali </w:t>
      </w:r>
      <w:r w:rsidRPr="00486D4B">
        <w:rPr>
          <w:rFonts w:ascii="Arial" w:hAnsi="Arial" w:cs="Arial"/>
          <w:i/>
          <w:iCs/>
          <w:sz w:val="20"/>
          <w:szCs w:val="20"/>
        </w:rPr>
        <w:t>supply</w:t>
      </w:r>
      <w:r w:rsidRPr="00486D4B">
        <w:rPr>
          <w:rFonts w:ascii="Arial" w:hAnsi="Arial" w:cs="Arial"/>
          <w:sz w:val="20"/>
          <w:szCs w:val="20"/>
        </w:rPr>
        <w:t xml:space="preserve"> tegangan ke rangkaian penguat PWM</w:t>
      </w:r>
      <w:r w:rsidR="00632455">
        <w:rPr>
          <w:rFonts w:ascii="Arial" w:hAnsi="Arial" w:cs="Arial"/>
          <w:sz w:val="20"/>
          <w:szCs w:val="20"/>
          <w:lang w:val="id-ID"/>
        </w:rPr>
        <w:t>.</w:t>
      </w:r>
      <w:r w:rsidRPr="00486D4B">
        <w:rPr>
          <w:rFonts w:ascii="Arial" w:hAnsi="Arial" w:cs="Arial"/>
          <w:sz w:val="20"/>
          <w:szCs w:val="20"/>
        </w:rPr>
        <w:t xml:space="preserve"> Parameter rangkaian penguatan PWM dapat dilihat pada </w:t>
      </w:r>
      <w:r w:rsidRPr="00486D4B">
        <w:rPr>
          <w:rFonts w:ascii="Arial" w:hAnsi="Arial" w:cs="Arial"/>
          <w:b/>
          <w:bCs/>
          <w:sz w:val="20"/>
          <w:szCs w:val="20"/>
        </w:rPr>
        <w:t xml:space="preserve">Tabel </w:t>
      </w:r>
      <w:r w:rsidRPr="00486D4B">
        <w:rPr>
          <w:rFonts w:ascii="Arial" w:hAnsi="Arial" w:cs="Arial"/>
          <w:b/>
          <w:bCs/>
          <w:sz w:val="20"/>
          <w:szCs w:val="20"/>
          <w:lang w:val="id-ID"/>
        </w:rPr>
        <w:t>1</w:t>
      </w:r>
      <w:r w:rsidRPr="00486D4B">
        <w:rPr>
          <w:rFonts w:ascii="Arial" w:hAnsi="Arial" w:cs="Arial"/>
          <w:sz w:val="20"/>
          <w:szCs w:val="20"/>
        </w:rPr>
        <w:t>.</w:t>
      </w:r>
    </w:p>
    <w:p w14:paraId="6A308841" w14:textId="6D423F22" w:rsidR="00BE1F4C" w:rsidRPr="00AD2558" w:rsidRDefault="00486D4B" w:rsidP="00AD2558">
      <w:pPr>
        <w:pStyle w:val="Caption"/>
        <w:jc w:val="center"/>
        <w:rPr>
          <w:rFonts w:ascii="Arial" w:hAnsi="Arial" w:cs="Arial"/>
          <w:b w:val="0"/>
          <w:bCs w:val="0"/>
          <w:lang w:val="id-ID"/>
        </w:rPr>
      </w:pPr>
      <w:r w:rsidRPr="00486D4B">
        <w:rPr>
          <w:rFonts w:ascii="Arial" w:hAnsi="Arial" w:cs="Arial"/>
        </w:rPr>
        <w:t xml:space="preserve">Tabel </w:t>
      </w:r>
      <w:r w:rsidRPr="00486D4B">
        <w:rPr>
          <w:rFonts w:ascii="Arial" w:hAnsi="Arial" w:cs="Arial"/>
        </w:rPr>
        <w:fldChar w:fldCharType="begin"/>
      </w:r>
      <w:r w:rsidRPr="00486D4B">
        <w:rPr>
          <w:rFonts w:ascii="Arial" w:hAnsi="Arial" w:cs="Arial"/>
        </w:rPr>
        <w:instrText xml:space="preserve"> SEQ Tabel \* ARABIC </w:instrText>
      </w:r>
      <w:r w:rsidRPr="00486D4B">
        <w:rPr>
          <w:rFonts w:ascii="Arial" w:hAnsi="Arial" w:cs="Arial"/>
        </w:rPr>
        <w:fldChar w:fldCharType="separate"/>
      </w:r>
      <w:r w:rsidR="00C45AAE">
        <w:rPr>
          <w:rFonts w:ascii="Arial" w:hAnsi="Arial" w:cs="Arial"/>
          <w:noProof/>
        </w:rPr>
        <w:t>1</w:t>
      </w:r>
      <w:r w:rsidRPr="00486D4B">
        <w:rPr>
          <w:rFonts w:ascii="Arial" w:hAnsi="Arial" w:cs="Arial"/>
        </w:rPr>
        <w:fldChar w:fldCharType="end"/>
      </w:r>
      <w:r w:rsidRPr="00486D4B">
        <w:rPr>
          <w:rFonts w:ascii="Arial" w:hAnsi="Arial" w:cs="Arial"/>
          <w:lang w:val="id-ID"/>
        </w:rPr>
        <w:t xml:space="preserve">. </w:t>
      </w:r>
      <w:r w:rsidRPr="00486D4B">
        <w:rPr>
          <w:rFonts w:ascii="Arial" w:hAnsi="Arial" w:cs="Arial"/>
          <w:b w:val="0"/>
          <w:bCs w:val="0"/>
          <w:lang w:val="id-ID"/>
        </w:rPr>
        <w:t>Parameter Rangkaian Penguat PWM</w:t>
      </w:r>
    </w:p>
    <w:tbl>
      <w:tblPr>
        <w:tblStyle w:val="1"/>
        <w:tblW w:w="3089" w:type="dxa"/>
        <w:jc w:val="center"/>
        <w:tblBorders>
          <w:bottom w:val="single" w:sz="4" w:space="0" w:color="000000"/>
        </w:tblBorders>
        <w:tblLayout w:type="fixed"/>
        <w:tblLook w:val="0000" w:firstRow="0" w:lastRow="0" w:firstColumn="0" w:lastColumn="0" w:noHBand="0" w:noVBand="0"/>
      </w:tblPr>
      <w:tblGrid>
        <w:gridCol w:w="1594"/>
        <w:gridCol w:w="1495"/>
      </w:tblGrid>
      <w:tr w:rsidR="00486D4B" w:rsidRPr="001E3956" w14:paraId="2E199279" w14:textId="77777777" w:rsidTr="00486D4B">
        <w:trPr>
          <w:jc w:val="center"/>
        </w:trPr>
        <w:tc>
          <w:tcPr>
            <w:tcW w:w="1594" w:type="dxa"/>
            <w:tcBorders>
              <w:top w:val="single" w:sz="4" w:space="0" w:color="000000"/>
              <w:bottom w:val="single" w:sz="4" w:space="0" w:color="000000"/>
            </w:tcBorders>
          </w:tcPr>
          <w:p w14:paraId="7D5347DD" w14:textId="74BA6E74" w:rsidR="00486D4B" w:rsidRPr="001E3956" w:rsidRDefault="001E3956" w:rsidP="001E3956">
            <w:pPr>
              <w:ind w:right="493"/>
              <w:jc w:val="center"/>
              <w:rPr>
                <w:rFonts w:ascii="Arial" w:hAnsi="Arial" w:cs="Arial"/>
                <w:sz w:val="18"/>
                <w:szCs w:val="18"/>
                <w:lang w:val="id-ID"/>
              </w:rPr>
            </w:pPr>
            <w:r w:rsidRPr="001E3956">
              <w:rPr>
                <w:rFonts w:ascii="Arial" w:hAnsi="Arial" w:cs="Arial"/>
                <w:sz w:val="18"/>
                <w:szCs w:val="18"/>
                <w:lang w:val="id-ID"/>
              </w:rPr>
              <w:t>Parameter</w:t>
            </w:r>
          </w:p>
        </w:tc>
        <w:tc>
          <w:tcPr>
            <w:tcW w:w="1495" w:type="dxa"/>
            <w:tcBorders>
              <w:top w:val="single" w:sz="4" w:space="0" w:color="000000"/>
              <w:bottom w:val="single" w:sz="4" w:space="0" w:color="000000"/>
            </w:tcBorders>
          </w:tcPr>
          <w:p w14:paraId="7EF8E942" w14:textId="29E137B6" w:rsidR="00486D4B" w:rsidRPr="001E3956" w:rsidRDefault="001E3956">
            <w:pPr>
              <w:ind w:right="567"/>
              <w:jc w:val="center"/>
              <w:rPr>
                <w:rFonts w:ascii="Arial" w:hAnsi="Arial" w:cs="Arial"/>
                <w:sz w:val="18"/>
                <w:szCs w:val="18"/>
                <w:lang w:val="id-ID"/>
              </w:rPr>
            </w:pPr>
            <w:r w:rsidRPr="001E3956">
              <w:rPr>
                <w:rFonts w:ascii="Arial" w:hAnsi="Arial" w:cs="Arial"/>
                <w:sz w:val="18"/>
                <w:szCs w:val="18"/>
                <w:lang w:val="id-ID"/>
              </w:rPr>
              <w:t>Nilai</w:t>
            </w:r>
          </w:p>
        </w:tc>
      </w:tr>
      <w:tr w:rsidR="001E3956" w:rsidRPr="001E3956" w14:paraId="4F537136" w14:textId="77777777" w:rsidTr="00486D4B">
        <w:trPr>
          <w:jc w:val="center"/>
        </w:trPr>
        <w:tc>
          <w:tcPr>
            <w:tcW w:w="1594" w:type="dxa"/>
            <w:tcBorders>
              <w:top w:val="single" w:sz="4" w:space="0" w:color="000000"/>
            </w:tcBorders>
          </w:tcPr>
          <w:p w14:paraId="0B98624F" w14:textId="63E1F5BB" w:rsidR="001E3956" w:rsidRPr="001E3956" w:rsidRDefault="001E3956" w:rsidP="001E3956">
            <w:pPr>
              <w:ind w:right="68"/>
              <w:rPr>
                <w:rFonts w:ascii="Arial" w:hAnsi="Arial" w:cs="Arial"/>
                <w:sz w:val="18"/>
                <w:szCs w:val="18"/>
              </w:rPr>
            </w:pPr>
            <w:r w:rsidRPr="001E3956">
              <w:rPr>
                <w:rFonts w:ascii="Arial" w:hAnsi="Arial" w:cs="Arial"/>
                <w:sz w:val="18"/>
                <w:szCs w:val="18"/>
              </w:rPr>
              <w:t>MOSFET</w:t>
            </w:r>
          </w:p>
        </w:tc>
        <w:tc>
          <w:tcPr>
            <w:tcW w:w="1495" w:type="dxa"/>
            <w:tcBorders>
              <w:top w:val="single" w:sz="4" w:space="0" w:color="000000"/>
            </w:tcBorders>
          </w:tcPr>
          <w:p w14:paraId="70001C88" w14:textId="174A70DC" w:rsidR="001E3956" w:rsidRPr="001E3956" w:rsidRDefault="001E3956" w:rsidP="001E3956">
            <w:pPr>
              <w:ind w:right="136"/>
              <w:rPr>
                <w:rFonts w:ascii="Arial" w:hAnsi="Arial" w:cs="Arial"/>
                <w:sz w:val="18"/>
                <w:szCs w:val="18"/>
              </w:rPr>
            </w:pPr>
            <w:r w:rsidRPr="001E3956">
              <w:rPr>
                <w:rFonts w:ascii="Arial" w:hAnsi="Arial" w:cs="Arial"/>
                <w:sz w:val="18"/>
                <w:szCs w:val="18"/>
              </w:rPr>
              <w:t>IRFP250</w:t>
            </w:r>
          </w:p>
        </w:tc>
      </w:tr>
      <w:tr w:rsidR="001E3956" w:rsidRPr="001E3956" w14:paraId="52E5D635" w14:textId="77777777" w:rsidTr="00486D4B">
        <w:trPr>
          <w:jc w:val="center"/>
        </w:trPr>
        <w:tc>
          <w:tcPr>
            <w:tcW w:w="1594" w:type="dxa"/>
          </w:tcPr>
          <w:p w14:paraId="3F2023CC" w14:textId="0F2EB5A1" w:rsidR="001E3956" w:rsidRPr="001E3956" w:rsidRDefault="001E3956" w:rsidP="001E3956">
            <w:pPr>
              <w:ind w:right="567"/>
              <w:rPr>
                <w:rFonts w:ascii="Arial" w:hAnsi="Arial" w:cs="Arial"/>
                <w:sz w:val="18"/>
                <w:szCs w:val="18"/>
              </w:rPr>
            </w:pPr>
            <w:r w:rsidRPr="001E3956">
              <w:rPr>
                <w:rFonts w:ascii="Arial" w:hAnsi="Arial" w:cs="Arial"/>
                <w:sz w:val="18"/>
                <w:szCs w:val="18"/>
              </w:rPr>
              <w:t>IC</w:t>
            </w:r>
          </w:p>
        </w:tc>
        <w:tc>
          <w:tcPr>
            <w:tcW w:w="1495" w:type="dxa"/>
          </w:tcPr>
          <w:p w14:paraId="4F0A22CC" w14:textId="6073E1F0" w:rsidR="001E3956" w:rsidRPr="001E3956" w:rsidRDefault="001E3956" w:rsidP="001E3956">
            <w:pPr>
              <w:ind w:right="567"/>
              <w:rPr>
                <w:rFonts w:ascii="Arial" w:hAnsi="Arial" w:cs="Arial"/>
                <w:sz w:val="18"/>
                <w:szCs w:val="18"/>
              </w:rPr>
            </w:pPr>
            <w:r w:rsidRPr="001E3956">
              <w:rPr>
                <w:rFonts w:ascii="Arial" w:hAnsi="Arial" w:cs="Arial"/>
                <w:sz w:val="18"/>
                <w:szCs w:val="18"/>
              </w:rPr>
              <w:t>7805</w:t>
            </w:r>
          </w:p>
        </w:tc>
      </w:tr>
      <w:tr w:rsidR="001E3956" w:rsidRPr="001E3956" w14:paraId="5EC63E3B" w14:textId="77777777" w:rsidTr="001E3956">
        <w:trPr>
          <w:jc w:val="center"/>
        </w:trPr>
        <w:tc>
          <w:tcPr>
            <w:tcW w:w="1594" w:type="dxa"/>
          </w:tcPr>
          <w:p w14:paraId="785E21F0" w14:textId="625B6F0A" w:rsidR="001E3956" w:rsidRPr="001E3956" w:rsidRDefault="001E3956" w:rsidP="001E3956">
            <w:pPr>
              <w:ind w:right="567"/>
              <w:rPr>
                <w:rFonts w:ascii="Arial" w:hAnsi="Arial" w:cs="Arial"/>
                <w:sz w:val="18"/>
                <w:szCs w:val="18"/>
              </w:rPr>
            </w:pPr>
            <w:r w:rsidRPr="001E3956">
              <w:rPr>
                <w:rFonts w:ascii="Arial" w:hAnsi="Arial" w:cs="Arial"/>
                <w:sz w:val="18"/>
                <w:szCs w:val="18"/>
              </w:rPr>
              <w:t>Diode</w:t>
            </w:r>
          </w:p>
        </w:tc>
        <w:tc>
          <w:tcPr>
            <w:tcW w:w="1495" w:type="dxa"/>
          </w:tcPr>
          <w:p w14:paraId="4E48ED59" w14:textId="204201DA" w:rsidR="001E3956" w:rsidRPr="001E3956" w:rsidRDefault="001E3956" w:rsidP="001E3956">
            <w:pPr>
              <w:ind w:right="-148"/>
              <w:rPr>
                <w:rFonts w:ascii="Arial" w:hAnsi="Arial" w:cs="Arial"/>
                <w:sz w:val="18"/>
                <w:szCs w:val="18"/>
              </w:rPr>
            </w:pPr>
            <w:r w:rsidRPr="001E3956">
              <w:rPr>
                <w:rFonts w:ascii="Arial" w:hAnsi="Arial" w:cs="Arial"/>
                <w:sz w:val="18"/>
                <w:szCs w:val="18"/>
              </w:rPr>
              <w:t>FR107, 83-004</w:t>
            </w:r>
          </w:p>
        </w:tc>
      </w:tr>
      <w:tr w:rsidR="001E3956" w:rsidRPr="001E3956" w14:paraId="725DF064" w14:textId="77777777" w:rsidTr="001E3956">
        <w:trPr>
          <w:jc w:val="center"/>
        </w:trPr>
        <w:tc>
          <w:tcPr>
            <w:tcW w:w="1594" w:type="dxa"/>
          </w:tcPr>
          <w:p w14:paraId="55F7012D" w14:textId="1F4DBA2D" w:rsidR="001E3956" w:rsidRPr="001E3956" w:rsidRDefault="001E3956" w:rsidP="001E3956">
            <w:pPr>
              <w:ind w:right="210"/>
              <w:rPr>
                <w:rFonts w:ascii="Arial" w:hAnsi="Arial" w:cs="Arial"/>
                <w:sz w:val="18"/>
                <w:szCs w:val="18"/>
              </w:rPr>
            </w:pPr>
            <w:r w:rsidRPr="001E3956">
              <w:rPr>
                <w:rFonts w:ascii="Arial" w:hAnsi="Arial" w:cs="Arial"/>
                <w:sz w:val="18"/>
                <w:szCs w:val="18"/>
              </w:rPr>
              <w:t>Transistor</w:t>
            </w:r>
          </w:p>
        </w:tc>
        <w:tc>
          <w:tcPr>
            <w:tcW w:w="1495" w:type="dxa"/>
          </w:tcPr>
          <w:p w14:paraId="7FF4EE11" w14:textId="03EC09BF" w:rsidR="001E3956" w:rsidRPr="001E3956" w:rsidRDefault="001E3956" w:rsidP="001E3956">
            <w:pPr>
              <w:ind w:right="567"/>
              <w:rPr>
                <w:rFonts w:ascii="Arial" w:hAnsi="Arial" w:cs="Arial"/>
                <w:sz w:val="18"/>
                <w:szCs w:val="18"/>
              </w:rPr>
            </w:pPr>
            <w:r w:rsidRPr="001E3956">
              <w:rPr>
                <w:rFonts w:ascii="Arial" w:hAnsi="Arial" w:cs="Arial"/>
                <w:sz w:val="18"/>
                <w:szCs w:val="18"/>
              </w:rPr>
              <w:t>BD140</w:t>
            </w:r>
          </w:p>
        </w:tc>
      </w:tr>
      <w:tr w:rsidR="001E3956" w:rsidRPr="001E3956" w14:paraId="311FD2D5" w14:textId="77777777" w:rsidTr="00486D4B">
        <w:trPr>
          <w:jc w:val="center"/>
        </w:trPr>
        <w:tc>
          <w:tcPr>
            <w:tcW w:w="1594" w:type="dxa"/>
            <w:tcBorders>
              <w:bottom w:val="single" w:sz="4" w:space="0" w:color="000000"/>
            </w:tcBorders>
          </w:tcPr>
          <w:p w14:paraId="5C902897" w14:textId="113E9D1C" w:rsidR="001E3956" w:rsidRPr="001E3956" w:rsidRDefault="001E3956" w:rsidP="001E3956">
            <w:pPr>
              <w:ind w:right="210"/>
              <w:rPr>
                <w:rFonts w:ascii="Arial" w:hAnsi="Arial" w:cs="Arial"/>
                <w:sz w:val="18"/>
                <w:szCs w:val="18"/>
              </w:rPr>
            </w:pPr>
            <w:r w:rsidRPr="001E3956">
              <w:rPr>
                <w:rFonts w:ascii="Arial" w:hAnsi="Arial" w:cs="Arial"/>
                <w:sz w:val="18"/>
                <w:szCs w:val="18"/>
              </w:rPr>
              <w:t>Optocoupler</w:t>
            </w:r>
          </w:p>
        </w:tc>
        <w:tc>
          <w:tcPr>
            <w:tcW w:w="1495" w:type="dxa"/>
            <w:tcBorders>
              <w:bottom w:val="single" w:sz="4" w:space="0" w:color="000000"/>
            </w:tcBorders>
          </w:tcPr>
          <w:p w14:paraId="2172186D" w14:textId="2A1E01E8" w:rsidR="001E3956" w:rsidRPr="001E3956" w:rsidRDefault="001E3956" w:rsidP="001E3956">
            <w:pPr>
              <w:ind w:right="567"/>
              <w:rPr>
                <w:rFonts w:ascii="Arial" w:hAnsi="Arial" w:cs="Arial"/>
                <w:sz w:val="18"/>
                <w:szCs w:val="18"/>
              </w:rPr>
            </w:pPr>
            <w:r w:rsidRPr="001E3956">
              <w:rPr>
                <w:rFonts w:ascii="Arial" w:hAnsi="Arial" w:cs="Arial"/>
                <w:sz w:val="18"/>
                <w:szCs w:val="18"/>
              </w:rPr>
              <w:t>6N137</w:t>
            </w:r>
          </w:p>
        </w:tc>
      </w:tr>
    </w:tbl>
    <w:p w14:paraId="4D30810B" w14:textId="77777777" w:rsidR="001E3956" w:rsidRDefault="001E3956" w:rsidP="001E3956">
      <w:pPr>
        <w:keepNext/>
        <w:pBdr>
          <w:top w:val="nil"/>
          <w:left w:val="nil"/>
          <w:bottom w:val="nil"/>
          <w:right w:val="nil"/>
          <w:between w:val="nil"/>
        </w:pBdr>
        <w:jc w:val="center"/>
      </w:pPr>
      <w:r>
        <w:rPr>
          <w:noProof/>
        </w:rPr>
        <w:drawing>
          <wp:inline distT="0" distB="0" distL="0" distR="0" wp14:anchorId="5F16A601" wp14:editId="773E5F5E">
            <wp:extent cx="1614282" cy="1280160"/>
            <wp:effectExtent l="0" t="0" r="508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rotWithShape="1">
                    <a:blip r:embed="rId21" cstate="print">
                      <a:extLst>
                        <a:ext uri="{28A0092B-C50C-407E-A947-70E740481C1C}">
                          <a14:useLocalDpi xmlns:a14="http://schemas.microsoft.com/office/drawing/2010/main" val="0"/>
                        </a:ext>
                      </a:extLst>
                    </a:blip>
                    <a:srcRect t="2420"/>
                    <a:stretch/>
                  </pic:blipFill>
                  <pic:spPr bwMode="auto">
                    <a:xfrm>
                      <a:off x="0" y="0"/>
                      <a:ext cx="1665707" cy="1320941"/>
                    </a:xfrm>
                    <a:prstGeom prst="rect">
                      <a:avLst/>
                    </a:prstGeom>
                    <a:ln>
                      <a:noFill/>
                    </a:ln>
                    <a:extLst>
                      <a:ext uri="{53640926-AAD7-44D8-BBD7-CCE9431645EC}">
                        <a14:shadowObscured xmlns:a14="http://schemas.microsoft.com/office/drawing/2010/main"/>
                      </a:ext>
                    </a:extLst>
                  </pic:spPr>
                </pic:pic>
              </a:graphicData>
            </a:graphic>
          </wp:inline>
        </w:drawing>
      </w:r>
    </w:p>
    <w:p w14:paraId="764E4189" w14:textId="6F50E3C8" w:rsidR="00BE1F4C" w:rsidRDefault="001E3956" w:rsidP="001E3956">
      <w:pPr>
        <w:pStyle w:val="Caption"/>
        <w:jc w:val="center"/>
        <w:rPr>
          <w:rFonts w:ascii="Arial" w:hAnsi="Arial" w:cs="Arial"/>
          <w:b w:val="0"/>
          <w:bCs w:val="0"/>
          <w:lang w:val="id-ID"/>
        </w:rPr>
      </w:pPr>
      <w:r w:rsidRPr="001E3956">
        <w:rPr>
          <w:rFonts w:ascii="Arial" w:hAnsi="Arial" w:cs="Arial"/>
        </w:rPr>
        <w:t xml:space="preserve">Gambar </w:t>
      </w:r>
      <w:r w:rsidR="00A37EB0">
        <w:rPr>
          <w:rFonts w:ascii="Arial" w:hAnsi="Arial" w:cs="Arial"/>
        </w:rPr>
        <w:t>5</w:t>
      </w:r>
      <w:r w:rsidRPr="001E3956">
        <w:rPr>
          <w:rFonts w:ascii="Arial" w:hAnsi="Arial" w:cs="Arial"/>
          <w:lang w:val="id-ID"/>
        </w:rPr>
        <w:t xml:space="preserve">. </w:t>
      </w:r>
      <w:r w:rsidRPr="001E3956">
        <w:rPr>
          <w:rFonts w:ascii="Arial" w:hAnsi="Arial" w:cs="Arial"/>
          <w:b w:val="0"/>
          <w:bCs w:val="0"/>
          <w:lang w:val="id-ID"/>
        </w:rPr>
        <w:t>Skema Rangkaian Pembangkit Pulsa 30kHz</w:t>
      </w:r>
    </w:p>
    <w:p w14:paraId="1138F8CF" w14:textId="0ABE9C3C" w:rsidR="001E3956" w:rsidRDefault="001E3956" w:rsidP="001E3956">
      <w:pPr>
        <w:spacing w:before="240"/>
        <w:ind w:firstLine="426"/>
        <w:jc w:val="both"/>
        <w:rPr>
          <w:rFonts w:ascii="Arial" w:hAnsi="Arial" w:cs="Arial"/>
          <w:sz w:val="20"/>
          <w:szCs w:val="20"/>
        </w:rPr>
      </w:pPr>
      <w:r w:rsidRPr="001E3956">
        <w:rPr>
          <w:rFonts w:ascii="Arial" w:hAnsi="Arial" w:cs="Arial"/>
          <w:sz w:val="20"/>
          <w:szCs w:val="20"/>
        </w:rPr>
        <w:t xml:space="preserve">Rangkaian pembangkitan pulsa dengan frekuensi sebesar ±30kHz (30000Hz) memiliki tujuan agar dapat menghasilkan sebuah tegangan sesaat (fluktuasi) pada trafo ferit sehingga dapat memberikan </w:t>
      </w:r>
      <w:r w:rsidRPr="001E3956">
        <w:rPr>
          <w:rFonts w:ascii="Arial" w:hAnsi="Arial" w:cs="Arial"/>
          <w:i/>
          <w:iCs/>
          <w:sz w:val="20"/>
          <w:szCs w:val="20"/>
        </w:rPr>
        <w:t xml:space="preserve">supply </w:t>
      </w:r>
      <w:r w:rsidRPr="001E3956">
        <w:rPr>
          <w:rFonts w:ascii="Arial" w:hAnsi="Arial" w:cs="Arial"/>
          <w:sz w:val="20"/>
          <w:szCs w:val="20"/>
        </w:rPr>
        <w:t xml:space="preserve">tegangan ke </w:t>
      </w:r>
      <w:r w:rsidRPr="00632455">
        <w:rPr>
          <w:rFonts w:ascii="Arial" w:hAnsi="Arial" w:cs="Arial"/>
          <w:i/>
          <w:iCs/>
          <w:sz w:val="20"/>
          <w:szCs w:val="20"/>
        </w:rPr>
        <w:t>driver</w:t>
      </w:r>
      <w:r w:rsidRPr="001E3956">
        <w:rPr>
          <w:rFonts w:ascii="Arial" w:hAnsi="Arial" w:cs="Arial"/>
          <w:sz w:val="20"/>
          <w:szCs w:val="20"/>
        </w:rPr>
        <w:t xml:space="preserve"> transistor daya pada rangkaian penguat PWM yaitu </w:t>
      </w:r>
      <w:r w:rsidRPr="001E3956">
        <w:rPr>
          <w:rFonts w:ascii="Arial" w:hAnsi="Arial" w:cs="Arial"/>
          <w:i/>
          <w:iCs/>
          <w:sz w:val="20"/>
          <w:szCs w:val="20"/>
        </w:rPr>
        <w:t xml:space="preserve">optocoupler </w:t>
      </w:r>
      <w:r w:rsidRPr="001E3956">
        <w:rPr>
          <w:rFonts w:ascii="Arial" w:hAnsi="Arial" w:cs="Arial"/>
          <w:sz w:val="20"/>
          <w:szCs w:val="20"/>
        </w:rPr>
        <w:t>6N137 dan transistor BD140.</w:t>
      </w:r>
    </w:p>
    <w:p w14:paraId="4D7C4FEF" w14:textId="513DF016" w:rsidR="001E3956" w:rsidRDefault="001E3956" w:rsidP="001E3956">
      <w:pPr>
        <w:ind w:firstLine="426"/>
        <w:jc w:val="both"/>
        <w:rPr>
          <w:rFonts w:ascii="Arial" w:hAnsi="Arial" w:cs="Arial"/>
          <w:sz w:val="20"/>
          <w:szCs w:val="20"/>
        </w:rPr>
      </w:pPr>
      <w:r w:rsidRPr="001E3956">
        <w:rPr>
          <w:rFonts w:ascii="Arial" w:hAnsi="Arial" w:cs="Arial"/>
          <w:sz w:val="20"/>
          <w:szCs w:val="20"/>
        </w:rPr>
        <w:t xml:space="preserve">Pembangkit pulsa / gelombang 30kHz dirancang dengan komponen utama IC555 yang befungsi sebagai kontrol tingkat pengulangan pulsa (frekuensi) dan lebar pulsa. Perancangan Pembangkit Pulsa dapat dilihat pada </w:t>
      </w:r>
      <w:r w:rsidRPr="001E3956">
        <w:rPr>
          <w:rFonts w:ascii="Arial" w:hAnsi="Arial" w:cs="Arial"/>
          <w:b/>
          <w:bCs/>
          <w:sz w:val="20"/>
          <w:szCs w:val="20"/>
        </w:rPr>
        <w:t>Gambar</w:t>
      </w:r>
      <w:r w:rsidRPr="001E3956">
        <w:rPr>
          <w:rFonts w:ascii="Arial" w:hAnsi="Arial" w:cs="Arial"/>
          <w:b/>
          <w:bCs/>
          <w:sz w:val="20"/>
          <w:szCs w:val="20"/>
          <w:lang w:val="id-ID"/>
        </w:rPr>
        <w:t xml:space="preserve"> </w:t>
      </w:r>
      <w:r w:rsidR="00A37EB0">
        <w:rPr>
          <w:rFonts w:ascii="Arial" w:hAnsi="Arial" w:cs="Arial"/>
          <w:b/>
          <w:bCs/>
          <w:sz w:val="20"/>
          <w:szCs w:val="20"/>
          <w:lang w:val="en-US"/>
        </w:rPr>
        <w:t>5</w:t>
      </w:r>
      <w:r w:rsidRPr="001E3956">
        <w:rPr>
          <w:rFonts w:ascii="Arial" w:hAnsi="Arial" w:cs="Arial"/>
          <w:sz w:val="20"/>
          <w:szCs w:val="20"/>
        </w:rPr>
        <w:t>.</w:t>
      </w:r>
    </w:p>
    <w:p w14:paraId="59EA57C1" w14:textId="77777777" w:rsidR="001E3956" w:rsidRDefault="001E3956" w:rsidP="001E3956">
      <w:pPr>
        <w:keepNext/>
        <w:jc w:val="center"/>
      </w:pPr>
      <w:r>
        <w:rPr>
          <w:noProof/>
        </w:rPr>
        <w:drawing>
          <wp:inline distT="0" distB="0" distL="0" distR="0" wp14:anchorId="48EFF83A" wp14:editId="6FD1EE0B">
            <wp:extent cx="2003465" cy="1321664"/>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11185" cy="1326757"/>
                    </a:xfrm>
                    <a:prstGeom prst="rect">
                      <a:avLst/>
                    </a:prstGeom>
                  </pic:spPr>
                </pic:pic>
              </a:graphicData>
            </a:graphic>
          </wp:inline>
        </w:drawing>
      </w:r>
    </w:p>
    <w:p w14:paraId="704B1734" w14:textId="6956BE2E" w:rsidR="001E3956" w:rsidRDefault="001E3956" w:rsidP="001E3956">
      <w:pPr>
        <w:pStyle w:val="Caption"/>
        <w:jc w:val="center"/>
        <w:rPr>
          <w:rFonts w:ascii="Arial" w:hAnsi="Arial" w:cs="Arial"/>
          <w:b w:val="0"/>
          <w:bCs w:val="0"/>
          <w:lang w:val="id-ID"/>
        </w:rPr>
      </w:pPr>
      <w:r w:rsidRPr="001E3956">
        <w:rPr>
          <w:rFonts w:ascii="Arial" w:hAnsi="Arial" w:cs="Arial"/>
        </w:rPr>
        <w:t xml:space="preserve">Gambar </w:t>
      </w:r>
      <w:r w:rsidR="00A37EB0">
        <w:rPr>
          <w:rFonts w:ascii="Arial" w:hAnsi="Arial" w:cs="Arial"/>
        </w:rPr>
        <w:t>6</w:t>
      </w:r>
      <w:r w:rsidRPr="001E3956">
        <w:rPr>
          <w:rFonts w:ascii="Arial" w:hAnsi="Arial" w:cs="Arial"/>
          <w:lang w:val="id-ID"/>
        </w:rPr>
        <w:t xml:space="preserve">. </w:t>
      </w:r>
      <w:r w:rsidRPr="001E3956">
        <w:rPr>
          <w:rFonts w:ascii="Arial" w:hAnsi="Arial" w:cs="Arial"/>
          <w:b w:val="0"/>
          <w:bCs w:val="0"/>
          <w:lang w:val="id-ID"/>
        </w:rPr>
        <w:t>Skema Rangkaian Relay</w:t>
      </w:r>
    </w:p>
    <w:p w14:paraId="754AF2F5" w14:textId="6170008E" w:rsidR="001E3956" w:rsidRDefault="001E3956" w:rsidP="001E3956">
      <w:pPr>
        <w:ind w:firstLine="426"/>
        <w:jc w:val="both"/>
        <w:rPr>
          <w:rFonts w:ascii="Arial" w:hAnsi="Arial" w:cs="Arial"/>
          <w:sz w:val="20"/>
          <w:szCs w:val="20"/>
        </w:rPr>
      </w:pPr>
      <w:r w:rsidRPr="001E3956">
        <w:rPr>
          <w:rFonts w:ascii="Arial" w:hAnsi="Arial" w:cs="Arial"/>
          <w:sz w:val="20"/>
          <w:szCs w:val="20"/>
        </w:rPr>
        <w:t xml:space="preserve">Relay digunakan sebagai saklar untuk mengaktifkan inverter, sehingga energi listrik DC yang tersimpan di akumulator dapat digunakan sesuai kebutuhan </w:t>
      </w:r>
      <w:r w:rsidR="00632455">
        <w:rPr>
          <w:rFonts w:ascii="Arial" w:hAnsi="Arial" w:cs="Arial"/>
          <w:sz w:val="20"/>
          <w:szCs w:val="20"/>
          <w:lang w:val="id-ID"/>
        </w:rPr>
        <w:t>rumah tangga</w:t>
      </w:r>
      <w:r w:rsidRPr="001E3956">
        <w:rPr>
          <w:rFonts w:ascii="Arial" w:hAnsi="Arial" w:cs="Arial"/>
          <w:sz w:val="20"/>
          <w:szCs w:val="20"/>
        </w:rPr>
        <w:t xml:space="preserve">. Perancangan relay ditunjukkan pada </w:t>
      </w:r>
      <w:r w:rsidRPr="001E3956">
        <w:rPr>
          <w:rFonts w:ascii="Arial" w:hAnsi="Arial" w:cs="Arial"/>
          <w:b/>
          <w:bCs/>
          <w:sz w:val="20"/>
          <w:szCs w:val="20"/>
        </w:rPr>
        <w:t xml:space="preserve">Gambar </w:t>
      </w:r>
      <w:r w:rsidR="00A37EB0">
        <w:rPr>
          <w:rFonts w:ascii="Arial" w:hAnsi="Arial" w:cs="Arial"/>
          <w:b/>
          <w:bCs/>
          <w:sz w:val="20"/>
          <w:szCs w:val="20"/>
          <w:lang w:val="en-US"/>
        </w:rPr>
        <w:t>6</w:t>
      </w:r>
      <w:r w:rsidRPr="001E3956">
        <w:rPr>
          <w:rFonts w:ascii="Arial" w:hAnsi="Arial" w:cs="Arial"/>
          <w:sz w:val="20"/>
          <w:szCs w:val="20"/>
        </w:rPr>
        <w:t>.</w:t>
      </w:r>
    </w:p>
    <w:p w14:paraId="59B2CD93" w14:textId="5379927F" w:rsidR="001E3956" w:rsidRDefault="001E3956" w:rsidP="00DB66CE">
      <w:pPr>
        <w:pStyle w:val="ListParagraph"/>
        <w:pBdr>
          <w:top w:val="nil"/>
          <w:left w:val="nil"/>
          <w:bottom w:val="nil"/>
          <w:right w:val="nil"/>
          <w:between w:val="nil"/>
        </w:pBdr>
        <w:spacing w:before="240"/>
        <w:ind w:left="0" w:right="567"/>
        <w:jc w:val="both"/>
        <w:rPr>
          <w:rFonts w:ascii="Arial" w:hAnsi="Arial" w:cs="Arial"/>
          <w:b/>
          <w:color w:val="000000"/>
          <w:sz w:val="20"/>
          <w:szCs w:val="20"/>
          <w:lang w:val="id-ID"/>
        </w:rPr>
      </w:pPr>
      <w:r>
        <w:rPr>
          <w:rFonts w:ascii="Arial" w:hAnsi="Arial" w:cs="Arial"/>
          <w:b/>
          <w:color w:val="000000"/>
          <w:sz w:val="20"/>
          <w:szCs w:val="20"/>
          <w:lang w:val="id-ID"/>
        </w:rPr>
        <w:t xml:space="preserve">Perancangan </w:t>
      </w:r>
      <w:r w:rsidR="00DB66CE">
        <w:rPr>
          <w:rFonts w:ascii="Arial" w:hAnsi="Arial" w:cs="Arial"/>
          <w:b/>
          <w:color w:val="000000"/>
          <w:sz w:val="20"/>
          <w:szCs w:val="20"/>
          <w:lang w:val="id-ID"/>
        </w:rPr>
        <w:t>Sensor Tegangan</w:t>
      </w:r>
    </w:p>
    <w:p w14:paraId="68492ADC" w14:textId="77777777" w:rsidR="00DB66CE" w:rsidRDefault="00DB66CE" w:rsidP="00DB66CE">
      <w:pPr>
        <w:pStyle w:val="ListParagraph"/>
        <w:keepNext/>
        <w:pBdr>
          <w:top w:val="nil"/>
          <w:left w:val="nil"/>
          <w:bottom w:val="nil"/>
          <w:right w:val="nil"/>
          <w:between w:val="nil"/>
        </w:pBdr>
        <w:ind w:left="0" w:right="-6"/>
        <w:jc w:val="center"/>
      </w:pPr>
      <w:r>
        <w:rPr>
          <w:noProof/>
        </w:rPr>
        <w:drawing>
          <wp:inline distT="0" distB="0" distL="0" distR="0" wp14:anchorId="2249F7AB" wp14:editId="3B88E6E9">
            <wp:extent cx="1819072" cy="1376514"/>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l="24968" t="12284" r="56800" b="67087"/>
                    <a:stretch/>
                  </pic:blipFill>
                  <pic:spPr bwMode="auto">
                    <a:xfrm>
                      <a:off x="0" y="0"/>
                      <a:ext cx="1820994" cy="1377968"/>
                    </a:xfrm>
                    <a:prstGeom prst="rect">
                      <a:avLst/>
                    </a:prstGeom>
                    <a:ln>
                      <a:noFill/>
                    </a:ln>
                    <a:extLst>
                      <a:ext uri="{53640926-AAD7-44D8-BBD7-CCE9431645EC}">
                        <a14:shadowObscured xmlns:a14="http://schemas.microsoft.com/office/drawing/2010/main"/>
                      </a:ext>
                    </a:extLst>
                  </pic:spPr>
                </pic:pic>
              </a:graphicData>
            </a:graphic>
          </wp:inline>
        </w:drawing>
      </w:r>
    </w:p>
    <w:p w14:paraId="79F5F497" w14:textId="3C83944A" w:rsidR="00DB66CE" w:rsidRPr="00DB66CE" w:rsidRDefault="00DB66CE" w:rsidP="00DB66CE">
      <w:pPr>
        <w:pStyle w:val="Caption"/>
        <w:jc w:val="center"/>
        <w:rPr>
          <w:rFonts w:ascii="Arial" w:hAnsi="Arial" w:cs="Arial"/>
          <w:b w:val="0"/>
          <w:color w:val="000000"/>
          <w:lang w:val="id-ID"/>
        </w:rPr>
      </w:pPr>
      <w:r w:rsidRPr="00DB66CE">
        <w:rPr>
          <w:rFonts w:ascii="Arial" w:hAnsi="Arial" w:cs="Arial"/>
        </w:rPr>
        <w:t xml:space="preserve">Gambar </w:t>
      </w:r>
      <w:r w:rsidR="00A37EB0">
        <w:rPr>
          <w:rFonts w:ascii="Arial" w:hAnsi="Arial" w:cs="Arial"/>
        </w:rPr>
        <w:t>7</w:t>
      </w:r>
      <w:r w:rsidRPr="00DB66CE">
        <w:rPr>
          <w:rFonts w:ascii="Arial" w:hAnsi="Arial" w:cs="Arial"/>
          <w:lang w:val="id-ID"/>
        </w:rPr>
        <w:t xml:space="preserve">. </w:t>
      </w:r>
      <w:r w:rsidRPr="00DB66CE">
        <w:rPr>
          <w:rFonts w:ascii="Arial" w:hAnsi="Arial" w:cs="Arial"/>
          <w:b w:val="0"/>
          <w:bCs w:val="0"/>
          <w:lang w:val="id-ID"/>
        </w:rPr>
        <w:t>Skema Rangkaian Pembagi Tegangan</w:t>
      </w:r>
    </w:p>
    <w:p w14:paraId="027C031B" w14:textId="77777777" w:rsidR="00DB66CE" w:rsidRDefault="00DB66CE">
      <w:pPr>
        <w:pBdr>
          <w:top w:val="nil"/>
          <w:left w:val="nil"/>
          <w:bottom w:val="nil"/>
          <w:right w:val="nil"/>
          <w:between w:val="nil"/>
        </w:pBdr>
        <w:ind w:firstLine="426"/>
        <w:jc w:val="both"/>
        <w:rPr>
          <w:rFonts w:ascii="Arial" w:hAnsi="Arial" w:cs="Arial"/>
          <w:sz w:val="20"/>
          <w:szCs w:val="20"/>
          <w:lang w:val="id-ID"/>
        </w:rPr>
      </w:pPr>
      <w:r w:rsidRPr="00DB66CE">
        <w:rPr>
          <w:rFonts w:ascii="Arial" w:hAnsi="Arial" w:cs="Arial"/>
          <w:sz w:val="20"/>
          <w:szCs w:val="20"/>
        </w:rPr>
        <w:t xml:space="preserve">Pada perancangan sensor tegangan terdapat resistor pembagi tegangan pada generator dan baterai. Nilai resistor ditentukan dengan menggunakan </w:t>
      </w:r>
      <w:r>
        <w:rPr>
          <w:rFonts w:ascii="Arial" w:hAnsi="Arial" w:cs="Arial"/>
          <w:sz w:val="20"/>
          <w:szCs w:val="20"/>
          <w:lang w:val="id-ID"/>
        </w:rPr>
        <w:t>berikut :</w:t>
      </w:r>
    </w:p>
    <w:p w14:paraId="5B6ECB9E" w14:textId="2FFC70B1" w:rsidR="00BE1F4C" w:rsidRPr="00DB66CE" w:rsidRDefault="00DB66CE">
      <w:pPr>
        <w:pBdr>
          <w:top w:val="nil"/>
          <w:left w:val="nil"/>
          <w:bottom w:val="nil"/>
          <w:right w:val="nil"/>
          <w:between w:val="nil"/>
        </w:pBdr>
        <w:ind w:firstLine="426"/>
        <w:jc w:val="both"/>
        <w:rPr>
          <w:rFonts w:ascii="Arial" w:hAnsi="Arial" w:cs="Arial"/>
          <w:color w:val="000000"/>
          <w:sz w:val="20"/>
          <w:szCs w:val="20"/>
        </w:rPr>
      </w:pPr>
      <w:r w:rsidRPr="00DB66CE">
        <w:rPr>
          <w:rFonts w:ascii="Arial" w:hAnsi="Arial" w:cs="Arial"/>
          <w:sz w:val="20"/>
          <w:szCs w:val="20"/>
        </w:rPr>
        <w:t xml:space="preserve"> Untuk sensor tegangan generator diketahui Vin = 100V dan Vout = 5V. Untuk sensor tegangan baterai diketahui Vin = 24V dan Vout = 2,4V.</w:t>
      </w:r>
      <w:r w:rsidR="00D179D0" w:rsidRPr="00DB66CE">
        <w:rPr>
          <w:rFonts w:ascii="Arial" w:hAnsi="Arial" w:cs="Arial"/>
          <w:color w:val="000000"/>
          <w:sz w:val="20"/>
          <w:szCs w:val="20"/>
        </w:rPr>
        <w:tab/>
      </w:r>
    </w:p>
    <w:p w14:paraId="4486444A" w14:textId="6F8D2352" w:rsidR="00BE1F4C" w:rsidRDefault="00DB66CE" w:rsidP="00DB66CE">
      <w:pPr>
        <w:widowControl w:val="0"/>
        <w:pBdr>
          <w:top w:val="nil"/>
          <w:left w:val="nil"/>
          <w:bottom w:val="nil"/>
          <w:right w:val="nil"/>
          <w:between w:val="nil"/>
        </w:pBdr>
        <w:tabs>
          <w:tab w:val="right" w:pos="0"/>
          <w:tab w:val="left" w:pos="567"/>
        </w:tabs>
        <w:spacing w:before="200" w:after="200"/>
        <w:jc w:val="center"/>
        <w:rPr>
          <w:color w:val="000000"/>
          <w:sz w:val="20"/>
          <w:szCs w:val="20"/>
        </w:rPr>
      </w:pPr>
      <w:r>
        <w:rPr>
          <w:rFonts w:ascii="Arial" w:hAnsi="Arial" w:cs="Arial"/>
          <w:sz w:val="20"/>
          <w:szCs w:val="20"/>
        </w:rPr>
        <w:tab/>
      </w:r>
      <m:oMath>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in</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o</m:t>
            </m:r>
          </m:sub>
        </m:sSub>
        <m:r>
          <w:rPr>
            <w:rFonts w:ascii="Cambria Math" w:hAnsi="Cambria Math"/>
            <w:sz w:val="20"/>
            <w:szCs w:val="20"/>
          </w:rPr>
          <m:t>×</m:t>
        </m:r>
        <m:d>
          <m:dPr>
            <m:ctrlPr>
              <w:rPr>
                <w:rFonts w:ascii="Cambria Math" w:hAnsi="Cambria Math"/>
                <w:i/>
                <w:sz w:val="20"/>
                <w:szCs w:val="20"/>
              </w:rPr>
            </m:ctrlPr>
          </m:dPr>
          <m:e>
            <m:r>
              <w:rPr>
                <w:rFonts w:ascii="Cambria Math" w:hAnsi="Cambria Math"/>
                <w:sz w:val="20"/>
                <w:szCs w:val="20"/>
              </w:rPr>
              <m:t>1+</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1</m:t>
                    </m:r>
                  </m:sub>
                </m:sSub>
              </m:num>
              <m:den>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2</m:t>
                    </m:r>
                  </m:sub>
                </m:sSub>
              </m:den>
            </m:f>
          </m:e>
        </m:d>
      </m:oMath>
      <w:r w:rsidR="00D179D0">
        <w:rPr>
          <w:color w:val="000000"/>
          <w:sz w:val="20"/>
          <w:szCs w:val="20"/>
        </w:rPr>
        <w:tab/>
      </w:r>
      <w:r w:rsidR="00D179D0">
        <w:rPr>
          <w:color w:val="000000"/>
          <w:sz w:val="20"/>
          <w:szCs w:val="20"/>
        </w:rPr>
        <w:tab/>
        <w:t>(1)</w:t>
      </w:r>
    </w:p>
    <w:p w14:paraId="6DF6A731" w14:textId="3A16EA31" w:rsidR="00BE1F4C" w:rsidRDefault="00DB66CE" w:rsidP="0069264D">
      <w:pPr>
        <w:widowControl w:val="0"/>
        <w:pBdr>
          <w:top w:val="nil"/>
          <w:left w:val="nil"/>
          <w:bottom w:val="nil"/>
          <w:right w:val="nil"/>
          <w:between w:val="nil"/>
        </w:pBdr>
        <w:tabs>
          <w:tab w:val="right" w:pos="0"/>
        </w:tabs>
        <w:rPr>
          <w:rFonts w:ascii="Arial" w:hAnsi="Arial" w:cs="Arial"/>
          <w:color w:val="000000"/>
          <w:sz w:val="20"/>
          <w:szCs w:val="20"/>
          <w:lang w:val="id-ID"/>
        </w:rPr>
      </w:pPr>
      <w:r>
        <w:rPr>
          <w:rFonts w:ascii="Arial" w:hAnsi="Arial" w:cs="Arial"/>
          <w:color w:val="000000"/>
          <w:sz w:val="20"/>
          <w:szCs w:val="20"/>
          <w:lang w:val="id-ID"/>
        </w:rPr>
        <w:t>Dimana :</w:t>
      </w:r>
    </w:p>
    <w:p w14:paraId="6EC0B6AE" w14:textId="6E5B52C7" w:rsidR="00DB66CE" w:rsidRPr="00DB66CE" w:rsidRDefault="00DB66CE" w:rsidP="0069264D">
      <w:pPr>
        <w:widowControl w:val="0"/>
        <w:pBdr>
          <w:top w:val="nil"/>
          <w:left w:val="nil"/>
          <w:bottom w:val="nil"/>
          <w:right w:val="nil"/>
          <w:between w:val="nil"/>
        </w:pBdr>
        <w:ind w:left="567"/>
        <w:rPr>
          <w:rFonts w:ascii="Arial" w:hAnsi="Arial" w:cs="Arial"/>
          <w:color w:val="000000"/>
          <w:sz w:val="20"/>
          <w:szCs w:val="20"/>
          <w:lang w:val="id-ID"/>
        </w:rPr>
      </w:pPr>
      <w:r w:rsidRPr="00DB66CE">
        <w:rPr>
          <w:rFonts w:ascii="Arial" w:hAnsi="Arial" w:cs="Arial"/>
          <w:color w:val="000000"/>
          <w:sz w:val="20"/>
          <w:szCs w:val="20"/>
          <w:lang w:val="id-ID"/>
        </w:rPr>
        <w:t>Vo</w:t>
      </w:r>
      <w:r>
        <w:rPr>
          <w:rFonts w:ascii="Arial" w:hAnsi="Arial" w:cs="Arial"/>
          <w:color w:val="000000"/>
          <w:sz w:val="20"/>
          <w:szCs w:val="20"/>
          <w:lang w:val="id-ID"/>
        </w:rPr>
        <w:t xml:space="preserve">   </w:t>
      </w:r>
      <w:r w:rsidRPr="00DB66CE">
        <w:rPr>
          <w:rFonts w:ascii="Arial" w:hAnsi="Arial" w:cs="Arial"/>
          <w:color w:val="000000"/>
          <w:sz w:val="20"/>
          <w:szCs w:val="20"/>
          <w:lang w:val="id-ID"/>
        </w:rPr>
        <w:t>= tegangan keluaran (V).</w:t>
      </w:r>
    </w:p>
    <w:p w14:paraId="722D3635" w14:textId="043BE51B" w:rsidR="00DB66CE" w:rsidRPr="00DB66CE" w:rsidRDefault="00DB66CE" w:rsidP="0069264D">
      <w:pPr>
        <w:widowControl w:val="0"/>
        <w:pBdr>
          <w:top w:val="nil"/>
          <w:left w:val="nil"/>
          <w:bottom w:val="nil"/>
          <w:right w:val="nil"/>
          <w:between w:val="nil"/>
        </w:pBdr>
        <w:ind w:left="567"/>
        <w:rPr>
          <w:rFonts w:ascii="Arial" w:hAnsi="Arial" w:cs="Arial"/>
          <w:color w:val="000000"/>
          <w:sz w:val="20"/>
          <w:szCs w:val="20"/>
          <w:lang w:val="id-ID"/>
        </w:rPr>
      </w:pPr>
      <w:r w:rsidRPr="00DB66CE">
        <w:rPr>
          <w:rFonts w:ascii="Arial" w:hAnsi="Arial" w:cs="Arial"/>
          <w:color w:val="000000"/>
          <w:sz w:val="20"/>
          <w:szCs w:val="20"/>
          <w:lang w:val="id-ID"/>
        </w:rPr>
        <w:t>Vin</w:t>
      </w:r>
      <w:r>
        <w:rPr>
          <w:rFonts w:ascii="Arial" w:hAnsi="Arial" w:cs="Arial"/>
          <w:color w:val="000000"/>
          <w:sz w:val="20"/>
          <w:szCs w:val="20"/>
          <w:lang w:val="id-ID"/>
        </w:rPr>
        <w:t xml:space="preserve">  </w:t>
      </w:r>
      <w:r w:rsidRPr="00DB66CE">
        <w:rPr>
          <w:rFonts w:ascii="Arial" w:hAnsi="Arial" w:cs="Arial"/>
          <w:color w:val="000000"/>
          <w:sz w:val="20"/>
          <w:szCs w:val="20"/>
          <w:lang w:val="id-ID"/>
        </w:rPr>
        <w:t>= tegangan masukan (V).</w:t>
      </w:r>
    </w:p>
    <w:p w14:paraId="1C233C8F" w14:textId="264EFCD7" w:rsidR="00DB66CE" w:rsidRDefault="00DB66CE" w:rsidP="0069264D">
      <w:pPr>
        <w:widowControl w:val="0"/>
        <w:pBdr>
          <w:top w:val="nil"/>
          <w:left w:val="nil"/>
          <w:bottom w:val="nil"/>
          <w:right w:val="nil"/>
          <w:between w:val="nil"/>
        </w:pBdr>
        <w:ind w:left="567"/>
        <w:rPr>
          <w:rFonts w:ascii="Arial" w:hAnsi="Arial" w:cs="Arial"/>
          <w:color w:val="000000"/>
          <w:sz w:val="20"/>
          <w:szCs w:val="20"/>
          <w:lang w:val="id-ID"/>
        </w:rPr>
      </w:pPr>
      <w:r w:rsidRPr="00DB66CE">
        <w:rPr>
          <w:rFonts w:ascii="Arial" w:hAnsi="Arial" w:cs="Arial"/>
          <w:color w:val="000000"/>
          <w:sz w:val="20"/>
          <w:szCs w:val="20"/>
          <w:lang w:val="id-ID"/>
        </w:rPr>
        <w:t>Rtot</w:t>
      </w:r>
      <w:r>
        <w:rPr>
          <w:rFonts w:ascii="Arial" w:hAnsi="Arial" w:cs="Arial"/>
          <w:color w:val="000000"/>
          <w:sz w:val="20"/>
          <w:szCs w:val="20"/>
          <w:lang w:val="id-ID"/>
        </w:rPr>
        <w:t xml:space="preserve"> </w:t>
      </w:r>
      <w:r w:rsidRPr="00DB66CE">
        <w:rPr>
          <w:rFonts w:ascii="Arial" w:hAnsi="Arial" w:cs="Arial"/>
          <w:color w:val="000000"/>
          <w:sz w:val="20"/>
          <w:szCs w:val="20"/>
          <w:lang w:val="id-ID"/>
        </w:rPr>
        <w:t>= jumlah resistansi (Ω).</w:t>
      </w:r>
    </w:p>
    <w:p w14:paraId="61F5699C" w14:textId="1094ECD4" w:rsidR="00DB66CE" w:rsidRDefault="00DB66CE" w:rsidP="00DB66CE">
      <w:pPr>
        <w:pStyle w:val="ListParagraph"/>
        <w:pBdr>
          <w:top w:val="nil"/>
          <w:left w:val="nil"/>
          <w:bottom w:val="nil"/>
          <w:right w:val="nil"/>
          <w:between w:val="nil"/>
        </w:pBdr>
        <w:spacing w:before="240"/>
        <w:ind w:left="0" w:right="567"/>
        <w:jc w:val="both"/>
        <w:rPr>
          <w:rFonts w:ascii="Arial" w:hAnsi="Arial" w:cs="Arial"/>
          <w:b/>
          <w:color w:val="000000"/>
          <w:sz w:val="20"/>
          <w:szCs w:val="20"/>
          <w:lang w:val="id-ID"/>
        </w:rPr>
      </w:pPr>
      <w:r>
        <w:rPr>
          <w:rFonts w:ascii="Arial" w:hAnsi="Arial" w:cs="Arial"/>
          <w:b/>
          <w:color w:val="000000"/>
          <w:sz w:val="20"/>
          <w:szCs w:val="20"/>
          <w:lang w:val="id-ID"/>
        </w:rPr>
        <w:t>Analisa Perhitungan :</w:t>
      </w:r>
    </w:p>
    <w:p w14:paraId="5D5C5D2D" w14:textId="77777777" w:rsidR="00DB66CE" w:rsidRPr="00DB66CE" w:rsidRDefault="00DB66CE" w:rsidP="00DB66CE">
      <w:pPr>
        <w:pStyle w:val="ListParagraph"/>
        <w:numPr>
          <w:ilvl w:val="0"/>
          <w:numId w:val="7"/>
        </w:numPr>
        <w:spacing w:line="360" w:lineRule="auto"/>
        <w:ind w:left="426"/>
        <w:contextualSpacing/>
        <w:jc w:val="both"/>
        <w:rPr>
          <w:rFonts w:ascii="Arial" w:hAnsi="Arial" w:cs="Arial"/>
          <w:sz w:val="20"/>
          <w:szCs w:val="20"/>
        </w:rPr>
      </w:pPr>
      <w:r w:rsidRPr="00DB66CE">
        <w:rPr>
          <w:rFonts w:ascii="Arial" w:hAnsi="Arial" w:cs="Arial"/>
          <w:sz w:val="20"/>
          <w:szCs w:val="20"/>
        </w:rPr>
        <w:t>Perhitungan sensor tegangan genertaor</w:t>
      </w:r>
    </w:p>
    <w:p w14:paraId="3B6F6562" w14:textId="77777777" w:rsidR="00DB66CE" w:rsidRPr="00DB66CE" w:rsidRDefault="00DB66CE" w:rsidP="00DB66CE">
      <w:pPr>
        <w:rPr>
          <w:rFonts w:ascii="Arial" w:eastAsiaTheme="minorEastAsia" w:hAnsi="Arial" w:cs="Arial"/>
          <w:sz w:val="20"/>
          <w:szCs w:val="20"/>
        </w:rPr>
      </w:pPr>
      <m:oMathPara>
        <m:oMath>
          <m:r>
            <w:rPr>
              <w:rFonts w:ascii="Cambria Math" w:hAnsi="Cambria Math" w:cs="Arial"/>
              <w:sz w:val="20"/>
              <w:szCs w:val="20"/>
            </w:rPr>
            <m:t xml:space="preserve">100=5 </m:t>
          </m:r>
          <m:d>
            <m:dPr>
              <m:ctrlPr>
                <w:rPr>
                  <w:rFonts w:ascii="Cambria Math" w:hAnsi="Cambria Math" w:cs="Arial"/>
                  <w:i/>
                  <w:sz w:val="20"/>
                  <w:szCs w:val="20"/>
                </w:rPr>
              </m:ctrlPr>
            </m:dPr>
            <m:e>
              <m:r>
                <w:rPr>
                  <w:rFonts w:ascii="Cambria Math" w:hAnsi="Cambria Math" w:cs="Arial"/>
                  <w:sz w:val="20"/>
                  <w:szCs w:val="20"/>
                </w:rPr>
                <m:t xml:space="preserve"> 1+ </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1</m:t>
                      </m:r>
                    </m:sub>
                  </m:sSub>
                </m:num>
                <m:den>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2</m:t>
                      </m:r>
                    </m:sub>
                  </m:sSub>
                </m:den>
              </m:f>
              <m:r>
                <w:rPr>
                  <w:rFonts w:ascii="Cambria Math" w:hAnsi="Cambria Math" w:cs="Arial"/>
                  <w:sz w:val="20"/>
                  <w:szCs w:val="20"/>
                </w:rPr>
                <m:t xml:space="preserve"> </m:t>
              </m:r>
            </m:e>
          </m:d>
        </m:oMath>
      </m:oMathPara>
    </w:p>
    <w:p w14:paraId="3B9138DE" w14:textId="77777777" w:rsidR="00DB66CE" w:rsidRPr="00DB66CE" w:rsidRDefault="00000000" w:rsidP="00DB66CE">
      <w:pPr>
        <w:rPr>
          <w:rFonts w:ascii="Arial" w:eastAsiaTheme="minorEastAsia"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100</m:t>
              </m:r>
            </m:num>
            <m:den>
              <m:r>
                <w:rPr>
                  <w:rFonts w:ascii="Cambria Math" w:hAnsi="Cambria Math" w:cs="Arial"/>
                  <w:sz w:val="20"/>
                  <w:szCs w:val="20"/>
                </w:rPr>
                <m:t>5</m:t>
              </m:r>
            </m:den>
          </m:f>
          <m:r>
            <w:rPr>
              <w:rFonts w:ascii="Cambria Math" w:hAnsi="Cambria Math" w:cs="Arial"/>
              <w:sz w:val="20"/>
              <w:szCs w:val="20"/>
            </w:rPr>
            <m:t xml:space="preserve">=1+ </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1</m:t>
                  </m:r>
                </m:sub>
              </m:sSub>
            </m:num>
            <m:den>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2</m:t>
                  </m:r>
                </m:sub>
              </m:sSub>
            </m:den>
          </m:f>
        </m:oMath>
      </m:oMathPara>
    </w:p>
    <w:p w14:paraId="4D3F7570" w14:textId="77777777" w:rsidR="00DB66CE" w:rsidRPr="00DB66CE" w:rsidRDefault="00DB66CE" w:rsidP="00DB66CE">
      <w:pPr>
        <w:rPr>
          <w:rFonts w:ascii="Arial" w:eastAsiaTheme="minorEastAsia" w:hAnsi="Arial" w:cs="Arial"/>
          <w:sz w:val="20"/>
          <w:szCs w:val="20"/>
        </w:rPr>
      </w:pPr>
      <m:oMathPara>
        <m:oMath>
          <m:r>
            <w:rPr>
              <w:rFonts w:ascii="Cambria Math" w:hAnsi="Cambria Math" w:cs="Arial"/>
              <w:sz w:val="20"/>
              <w:szCs w:val="20"/>
            </w:rPr>
            <m:t>19</m:t>
          </m:r>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2</m:t>
              </m:r>
            </m:sub>
          </m:sSub>
          <m:r>
            <w:rPr>
              <w:rFonts w:ascii="Cambria Math" w:hAnsi="Cambria Math" w:cs="Arial"/>
              <w:sz w:val="20"/>
              <w:szCs w:val="20"/>
            </w:rPr>
            <m:t>=R1</m:t>
          </m:r>
        </m:oMath>
      </m:oMathPara>
    </w:p>
    <w:p w14:paraId="16892CE5" w14:textId="5C7A8FE6" w:rsidR="00DB66CE" w:rsidRPr="00DB66CE" w:rsidRDefault="00DB66CE" w:rsidP="00DB66CE">
      <w:pPr>
        <w:pStyle w:val="ListParagraph"/>
        <w:numPr>
          <w:ilvl w:val="0"/>
          <w:numId w:val="7"/>
        </w:numPr>
        <w:spacing w:line="360" w:lineRule="auto"/>
        <w:ind w:left="426"/>
        <w:contextualSpacing/>
        <w:jc w:val="both"/>
        <w:rPr>
          <w:rFonts w:ascii="Arial" w:hAnsi="Arial" w:cs="Arial"/>
          <w:sz w:val="20"/>
          <w:szCs w:val="20"/>
        </w:rPr>
      </w:pPr>
      <w:r w:rsidRPr="00DB66CE">
        <w:rPr>
          <w:rFonts w:ascii="Arial" w:hAnsi="Arial" w:cs="Arial"/>
          <w:sz w:val="20"/>
          <w:szCs w:val="20"/>
        </w:rPr>
        <w:t>Perhitungan sensor tegangan baterai</w:t>
      </w:r>
    </w:p>
    <w:p w14:paraId="278C138D" w14:textId="77777777" w:rsidR="00DB66CE" w:rsidRPr="00DB66CE" w:rsidRDefault="00DB66CE" w:rsidP="00DB66CE">
      <w:pPr>
        <w:rPr>
          <w:rFonts w:ascii="Arial" w:eastAsiaTheme="minorEastAsia" w:hAnsi="Arial" w:cs="Arial"/>
          <w:sz w:val="20"/>
          <w:szCs w:val="20"/>
        </w:rPr>
      </w:pPr>
      <m:oMathPara>
        <m:oMath>
          <m:r>
            <m:rPr>
              <m:sty m:val="p"/>
            </m:rPr>
            <w:rPr>
              <w:rFonts w:ascii="Cambria Math" w:hAnsi="Cambria Math" w:cs="Arial"/>
              <w:sz w:val="20"/>
              <w:szCs w:val="20"/>
            </w:rPr>
            <m:t xml:space="preserve">24=2,4 </m:t>
          </m:r>
          <m:d>
            <m:dPr>
              <m:ctrlPr>
                <w:rPr>
                  <w:rFonts w:ascii="Cambria Math" w:hAnsi="Cambria Math" w:cs="Arial"/>
                  <w:sz w:val="20"/>
                  <w:szCs w:val="20"/>
                </w:rPr>
              </m:ctrlPr>
            </m:dPr>
            <m:e>
              <m:r>
                <m:rPr>
                  <m:sty m:val="p"/>
                </m:rPr>
                <w:rPr>
                  <w:rFonts w:ascii="Cambria Math" w:hAnsi="Cambria Math" w:cs="Arial"/>
                  <w:sz w:val="20"/>
                  <w:szCs w:val="20"/>
                </w:rPr>
                <m:t xml:space="preserve"> 1+ </m:t>
              </m:r>
              <m:f>
                <m:fPr>
                  <m:ctrlPr>
                    <w:rPr>
                      <w:rFonts w:ascii="Cambria Math" w:hAnsi="Cambria Math" w:cs="Arial"/>
                      <w:sz w:val="20"/>
                      <w:szCs w:val="20"/>
                    </w:rPr>
                  </m:ctrlPr>
                </m:fPr>
                <m:num>
                  <m:sSub>
                    <m:sSubPr>
                      <m:ctrlPr>
                        <w:rPr>
                          <w:rFonts w:ascii="Cambria Math" w:hAnsi="Cambria Math" w:cs="Arial"/>
                          <w:sz w:val="20"/>
                          <w:szCs w:val="20"/>
                        </w:rPr>
                      </m:ctrlPr>
                    </m:sSubPr>
                    <m:e>
                      <m:r>
                        <w:rPr>
                          <w:rFonts w:ascii="Cambria Math" w:hAnsi="Cambria Math" w:cs="Arial"/>
                          <w:sz w:val="20"/>
                          <w:szCs w:val="20"/>
                        </w:rPr>
                        <m:t>R</m:t>
                      </m:r>
                    </m:e>
                    <m:sub>
                      <m:r>
                        <m:rPr>
                          <m:sty m:val="p"/>
                        </m:rPr>
                        <w:rPr>
                          <w:rFonts w:ascii="Cambria Math" w:hAnsi="Cambria Math" w:cs="Arial"/>
                          <w:sz w:val="20"/>
                          <w:szCs w:val="20"/>
                        </w:rPr>
                        <m:t>1</m:t>
                      </m:r>
                    </m:sub>
                  </m:sSub>
                </m:num>
                <m:den>
                  <m:sSub>
                    <m:sSubPr>
                      <m:ctrlPr>
                        <w:rPr>
                          <w:rFonts w:ascii="Cambria Math" w:hAnsi="Cambria Math" w:cs="Arial"/>
                          <w:sz w:val="20"/>
                          <w:szCs w:val="20"/>
                        </w:rPr>
                      </m:ctrlPr>
                    </m:sSubPr>
                    <m:e>
                      <m:r>
                        <w:rPr>
                          <w:rFonts w:ascii="Cambria Math" w:hAnsi="Cambria Math" w:cs="Arial"/>
                          <w:sz w:val="20"/>
                          <w:szCs w:val="20"/>
                        </w:rPr>
                        <m:t>R</m:t>
                      </m:r>
                    </m:e>
                    <m:sub>
                      <m:r>
                        <m:rPr>
                          <m:sty m:val="p"/>
                        </m:rPr>
                        <w:rPr>
                          <w:rFonts w:ascii="Cambria Math" w:hAnsi="Cambria Math" w:cs="Arial"/>
                          <w:sz w:val="20"/>
                          <w:szCs w:val="20"/>
                        </w:rPr>
                        <m:t>2</m:t>
                      </m:r>
                    </m:sub>
                  </m:sSub>
                </m:den>
              </m:f>
              <m:r>
                <m:rPr>
                  <m:sty m:val="p"/>
                </m:rPr>
                <w:rPr>
                  <w:rFonts w:ascii="Cambria Math" w:hAnsi="Cambria Math" w:cs="Arial"/>
                  <w:sz w:val="20"/>
                  <w:szCs w:val="20"/>
                </w:rPr>
                <m:t xml:space="preserve"> </m:t>
              </m:r>
            </m:e>
          </m:d>
        </m:oMath>
      </m:oMathPara>
    </w:p>
    <w:p w14:paraId="43D6D134" w14:textId="77777777" w:rsidR="00DB66CE" w:rsidRPr="00DB66CE" w:rsidRDefault="00000000" w:rsidP="00DB66CE">
      <w:pPr>
        <w:rPr>
          <w:rFonts w:ascii="Arial" w:eastAsiaTheme="minorEastAsia" w:hAnsi="Arial" w:cs="Arial"/>
          <w:sz w:val="20"/>
          <w:szCs w:val="20"/>
        </w:rPr>
      </w:pPr>
      <m:oMathPara>
        <m:oMath>
          <m:f>
            <m:fPr>
              <m:ctrlPr>
                <w:rPr>
                  <w:rFonts w:ascii="Cambria Math" w:hAnsi="Cambria Math" w:cs="Arial"/>
                  <w:sz w:val="20"/>
                  <w:szCs w:val="20"/>
                </w:rPr>
              </m:ctrlPr>
            </m:fPr>
            <m:num>
              <m:r>
                <m:rPr>
                  <m:sty m:val="p"/>
                </m:rPr>
                <w:rPr>
                  <w:rFonts w:ascii="Cambria Math" w:hAnsi="Cambria Math" w:cs="Arial"/>
                  <w:sz w:val="20"/>
                  <w:szCs w:val="20"/>
                </w:rPr>
                <m:t>24</m:t>
              </m:r>
            </m:num>
            <m:den>
              <m:r>
                <m:rPr>
                  <m:sty m:val="p"/>
                </m:rPr>
                <w:rPr>
                  <w:rFonts w:ascii="Cambria Math" w:hAnsi="Cambria Math" w:cs="Arial"/>
                  <w:sz w:val="20"/>
                  <w:szCs w:val="20"/>
                </w:rPr>
                <m:t>2,4</m:t>
              </m:r>
            </m:den>
          </m:f>
          <m:r>
            <m:rPr>
              <m:sty m:val="p"/>
            </m:rPr>
            <w:rPr>
              <w:rFonts w:ascii="Cambria Math" w:hAnsi="Cambria Math" w:cs="Arial"/>
              <w:sz w:val="20"/>
              <w:szCs w:val="20"/>
            </w:rPr>
            <m:t xml:space="preserve">=1+ </m:t>
          </m:r>
          <m:f>
            <m:fPr>
              <m:ctrlPr>
                <w:rPr>
                  <w:rFonts w:ascii="Cambria Math" w:hAnsi="Cambria Math" w:cs="Arial"/>
                  <w:sz w:val="20"/>
                  <w:szCs w:val="20"/>
                </w:rPr>
              </m:ctrlPr>
            </m:fPr>
            <m:num>
              <m:sSub>
                <m:sSubPr>
                  <m:ctrlPr>
                    <w:rPr>
                      <w:rFonts w:ascii="Cambria Math" w:hAnsi="Cambria Math" w:cs="Arial"/>
                      <w:sz w:val="20"/>
                      <w:szCs w:val="20"/>
                    </w:rPr>
                  </m:ctrlPr>
                </m:sSubPr>
                <m:e>
                  <m:r>
                    <w:rPr>
                      <w:rFonts w:ascii="Cambria Math" w:hAnsi="Cambria Math" w:cs="Arial"/>
                      <w:sz w:val="20"/>
                      <w:szCs w:val="20"/>
                    </w:rPr>
                    <m:t>R</m:t>
                  </m:r>
                </m:e>
                <m:sub>
                  <m:r>
                    <m:rPr>
                      <m:sty m:val="p"/>
                    </m:rPr>
                    <w:rPr>
                      <w:rFonts w:ascii="Cambria Math" w:hAnsi="Cambria Math" w:cs="Arial"/>
                      <w:sz w:val="20"/>
                      <w:szCs w:val="20"/>
                    </w:rPr>
                    <m:t>1</m:t>
                  </m:r>
                </m:sub>
              </m:sSub>
            </m:num>
            <m:den>
              <m:sSub>
                <m:sSubPr>
                  <m:ctrlPr>
                    <w:rPr>
                      <w:rFonts w:ascii="Cambria Math" w:hAnsi="Cambria Math" w:cs="Arial"/>
                      <w:sz w:val="20"/>
                      <w:szCs w:val="20"/>
                    </w:rPr>
                  </m:ctrlPr>
                </m:sSubPr>
                <m:e>
                  <m:r>
                    <w:rPr>
                      <w:rFonts w:ascii="Cambria Math" w:hAnsi="Cambria Math" w:cs="Arial"/>
                      <w:sz w:val="20"/>
                      <w:szCs w:val="20"/>
                    </w:rPr>
                    <m:t>R</m:t>
                  </m:r>
                </m:e>
                <m:sub>
                  <m:r>
                    <m:rPr>
                      <m:sty m:val="p"/>
                    </m:rPr>
                    <w:rPr>
                      <w:rFonts w:ascii="Cambria Math" w:hAnsi="Cambria Math" w:cs="Arial"/>
                      <w:sz w:val="20"/>
                      <w:szCs w:val="20"/>
                    </w:rPr>
                    <m:t>2</m:t>
                  </m:r>
                </m:sub>
              </m:sSub>
            </m:den>
          </m:f>
        </m:oMath>
      </m:oMathPara>
    </w:p>
    <w:p w14:paraId="23248E96" w14:textId="77777777" w:rsidR="00DB66CE" w:rsidRPr="00DB66CE" w:rsidRDefault="00DB66CE" w:rsidP="00DB66CE">
      <w:pPr>
        <w:rPr>
          <w:rFonts w:ascii="Arial" w:eastAsiaTheme="minorEastAsia" w:hAnsi="Arial" w:cs="Arial"/>
          <w:sz w:val="20"/>
          <w:szCs w:val="20"/>
        </w:rPr>
      </w:pPr>
      <m:oMathPara>
        <m:oMath>
          <m:r>
            <m:rPr>
              <m:sty m:val="p"/>
            </m:rPr>
            <w:rPr>
              <w:rFonts w:ascii="Cambria Math" w:hAnsi="Cambria Math" w:cs="Arial"/>
              <w:sz w:val="20"/>
              <w:szCs w:val="20"/>
            </w:rPr>
            <m:t>9</m:t>
          </m:r>
          <m:sSub>
            <m:sSubPr>
              <m:ctrlPr>
                <w:rPr>
                  <w:rFonts w:ascii="Cambria Math" w:hAnsi="Cambria Math" w:cs="Arial"/>
                  <w:sz w:val="20"/>
                  <w:szCs w:val="20"/>
                </w:rPr>
              </m:ctrlPr>
            </m:sSubPr>
            <m:e>
              <m:r>
                <w:rPr>
                  <w:rFonts w:ascii="Cambria Math" w:hAnsi="Cambria Math" w:cs="Arial"/>
                  <w:sz w:val="20"/>
                  <w:szCs w:val="20"/>
                </w:rPr>
                <m:t>R</m:t>
              </m:r>
            </m:e>
            <m:sub>
              <m:r>
                <m:rPr>
                  <m:sty m:val="p"/>
                </m:rPr>
                <w:rPr>
                  <w:rFonts w:ascii="Cambria Math" w:hAnsi="Cambria Math" w:cs="Arial"/>
                  <w:sz w:val="20"/>
                  <w:szCs w:val="20"/>
                </w:rPr>
                <m:t>2</m:t>
              </m:r>
            </m:sub>
          </m:sSub>
          <m:r>
            <m:rPr>
              <m:sty m:val="p"/>
            </m:rPr>
            <w:rPr>
              <w:rFonts w:ascii="Cambria Math" w:hAnsi="Cambria Math" w:cs="Arial"/>
              <w:sz w:val="20"/>
              <w:szCs w:val="20"/>
            </w:rPr>
            <m:t>=</m:t>
          </m:r>
          <m:r>
            <w:rPr>
              <w:rFonts w:ascii="Cambria Math" w:hAnsi="Cambria Math" w:cs="Arial"/>
              <w:sz w:val="20"/>
              <w:szCs w:val="20"/>
            </w:rPr>
            <m:t>R</m:t>
          </m:r>
          <m:r>
            <m:rPr>
              <m:sty m:val="p"/>
            </m:rPr>
            <w:rPr>
              <w:rFonts w:ascii="Cambria Math" w:hAnsi="Cambria Math" w:cs="Arial"/>
              <w:sz w:val="20"/>
              <w:szCs w:val="20"/>
            </w:rPr>
            <m:t>1</m:t>
          </m:r>
        </m:oMath>
      </m:oMathPara>
    </w:p>
    <w:p w14:paraId="34C72445" w14:textId="77777777" w:rsidR="009C7C10" w:rsidRDefault="009C7C10" w:rsidP="009C7C10">
      <w:pPr>
        <w:spacing w:before="240"/>
        <w:ind w:left="142"/>
      </w:pPr>
      <w:r>
        <w:rPr>
          <w:rFonts w:ascii="Arial" w:hAnsi="Arial" w:cs="Arial"/>
          <w:b/>
          <w:color w:val="000000"/>
          <w:sz w:val="20"/>
          <w:szCs w:val="20"/>
          <w:lang w:val="id-ID"/>
        </w:rPr>
        <w:lastRenderedPageBreak/>
        <w:t>Perancangan Sensor Arus</w:t>
      </w:r>
      <w:r w:rsidRPr="009C7C10">
        <w:t xml:space="preserve"> </w:t>
      </w:r>
    </w:p>
    <w:p w14:paraId="4608B206" w14:textId="34345532" w:rsidR="009C7C10" w:rsidRDefault="009C7C10" w:rsidP="009C7C10">
      <w:pPr>
        <w:ind w:firstLine="426"/>
        <w:jc w:val="both"/>
      </w:pPr>
      <w:r w:rsidRPr="009C7C10">
        <w:rPr>
          <w:rFonts w:ascii="Arial" w:hAnsi="Arial" w:cs="Arial"/>
          <w:sz w:val="20"/>
          <w:szCs w:val="20"/>
        </w:rPr>
        <w:t>Sensor arus yang digunakan pada penelitian ini adalah sensor arus ACS712 dan rangkaian pengali tegangan</w:t>
      </w:r>
      <w:r>
        <w:rPr>
          <w:rFonts w:ascii="Arial" w:hAnsi="Arial" w:cs="Arial"/>
          <w:sz w:val="20"/>
          <w:szCs w:val="20"/>
          <w:lang w:val="id-ID"/>
        </w:rPr>
        <w:t xml:space="preserve"> seperti pada </w:t>
      </w:r>
      <w:r w:rsidRPr="009C7C10">
        <w:rPr>
          <w:rFonts w:ascii="Arial" w:hAnsi="Arial" w:cs="Arial"/>
          <w:b/>
          <w:bCs/>
          <w:sz w:val="20"/>
          <w:szCs w:val="20"/>
          <w:lang w:val="id-ID"/>
        </w:rPr>
        <w:t xml:space="preserve">Gambar </w:t>
      </w:r>
      <w:r w:rsidR="00A37EB0">
        <w:rPr>
          <w:rFonts w:ascii="Arial" w:hAnsi="Arial" w:cs="Arial"/>
          <w:b/>
          <w:bCs/>
          <w:sz w:val="20"/>
          <w:szCs w:val="20"/>
          <w:lang w:val="en-US"/>
        </w:rPr>
        <w:t>8</w:t>
      </w:r>
      <w:r w:rsidRPr="009C7C10">
        <w:rPr>
          <w:rFonts w:ascii="Arial" w:hAnsi="Arial" w:cs="Arial"/>
          <w:b/>
          <w:bCs/>
          <w:sz w:val="20"/>
          <w:szCs w:val="20"/>
          <w:lang w:val="id-ID"/>
        </w:rPr>
        <w:t xml:space="preserve"> </w:t>
      </w:r>
      <w:r>
        <w:rPr>
          <w:rFonts w:ascii="Arial" w:hAnsi="Arial" w:cs="Arial"/>
          <w:sz w:val="20"/>
          <w:szCs w:val="20"/>
          <w:lang w:val="id-ID"/>
        </w:rPr>
        <w:t xml:space="preserve">dan </w:t>
      </w:r>
      <w:r w:rsidRPr="009C7C10">
        <w:rPr>
          <w:rFonts w:ascii="Arial" w:hAnsi="Arial" w:cs="Arial"/>
          <w:b/>
          <w:bCs/>
          <w:sz w:val="20"/>
          <w:szCs w:val="20"/>
          <w:lang w:val="id-ID"/>
        </w:rPr>
        <w:t xml:space="preserve">Gambar </w:t>
      </w:r>
      <w:r w:rsidR="00A37EB0">
        <w:rPr>
          <w:rFonts w:ascii="Arial" w:hAnsi="Arial" w:cs="Arial"/>
          <w:b/>
          <w:bCs/>
          <w:sz w:val="20"/>
          <w:szCs w:val="20"/>
          <w:lang w:val="en-US"/>
        </w:rPr>
        <w:t>9</w:t>
      </w:r>
      <w:r w:rsidRPr="009C7C10">
        <w:rPr>
          <w:rFonts w:ascii="Arial" w:hAnsi="Arial" w:cs="Arial"/>
          <w:sz w:val="20"/>
          <w:szCs w:val="20"/>
        </w:rPr>
        <w:t>. Sensor arus ACS712 akan membaca arus yang dihasilkan oleh generator dan arus yang masuk ke baterai, sedangkan rangkaian pengali tegangan digunakan untuk membaca arus dari baterai ke inverter</w:t>
      </w:r>
      <w:r>
        <w:t xml:space="preserve">. </w:t>
      </w:r>
    </w:p>
    <w:p w14:paraId="634AAD0C" w14:textId="77777777" w:rsidR="009C7C10" w:rsidRDefault="009C7C10" w:rsidP="009C7C10">
      <w:pPr>
        <w:keepNext/>
        <w:jc w:val="center"/>
      </w:pPr>
      <w:r>
        <w:rPr>
          <w:noProof/>
        </w:rPr>
        <w:drawing>
          <wp:inline distT="0" distB="0" distL="0" distR="0" wp14:anchorId="6F2CA805" wp14:editId="5CA796AF">
            <wp:extent cx="1773361" cy="1089498"/>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24">
                      <a:extLst>
                        <a:ext uri="{BEBA8EAE-BF5A-486C-A8C5-ECC9F3942E4B}">
                          <a14:imgProps xmlns:a14="http://schemas.microsoft.com/office/drawing/2010/main">
                            <a14:imgLayer r:embed="rId25">
                              <a14:imgEffect>
                                <a14:sharpenSoften amount="25000"/>
                              </a14:imgEffect>
                            </a14:imgLayer>
                          </a14:imgProps>
                        </a:ext>
                        <a:ext uri="{28A0092B-C50C-407E-A947-70E740481C1C}">
                          <a14:useLocalDpi xmlns:a14="http://schemas.microsoft.com/office/drawing/2010/main" val="0"/>
                        </a:ext>
                      </a:extLst>
                    </a:blip>
                    <a:srcRect l="86229" t="24985" r="1390" b="63645"/>
                    <a:stretch/>
                  </pic:blipFill>
                  <pic:spPr bwMode="auto">
                    <a:xfrm>
                      <a:off x="0" y="0"/>
                      <a:ext cx="1777995" cy="1092345"/>
                    </a:xfrm>
                    <a:prstGeom prst="rect">
                      <a:avLst/>
                    </a:prstGeom>
                    <a:ln>
                      <a:noFill/>
                    </a:ln>
                    <a:extLst>
                      <a:ext uri="{53640926-AAD7-44D8-BBD7-CCE9431645EC}">
                        <a14:shadowObscured xmlns:a14="http://schemas.microsoft.com/office/drawing/2010/main"/>
                      </a:ext>
                    </a:extLst>
                  </pic:spPr>
                </pic:pic>
              </a:graphicData>
            </a:graphic>
          </wp:inline>
        </w:drawing>
      </w:r>
    </w:p>
    <w:p w14:paraId="48D2970D" w14:textId="7EEBC8F7" w:rsidR="009C7C10" w:rsidRPr="009C7C10" w:rsidRDefault="009C7C10" w:rsidP="009C7C10">
      <w:pPr>
        <w:pStyle w:val="Caption"/>
        <w:jc w:val="center"/>
        <w:rPr>
          <w:rFonts w:ascii="Arial" w:hAnsi="Arial" w:cs="Arial"/>
          <w:lang w:val="id-ID"/>
        </w:rPr>
      </w:pPr>
      <w:r w:rsidRPr="009C7C10">
        <w:rPr>
          <w:rFonts w:ascii="Arial" w:hAnsi="Arial" w:cs="Arial"/>
        </w:rPr>
        <w:t xml:space="preserve">Gambar </w:t>
      </w:r>
      <w:r w:rsidR="00A37EB0">
        <w:rPr>
          <w:rFonts w:ascii="Arial" w:hAnsi="Arial" w:cs="Arial"/>
        </w:rPr>
        <w:t>8</w:t>
      </w:r>
      <w:r w:rsidRPr="009C7C10">
        <w:rPr>
          <w:rFonts w:ascii="Arial" w:hAnsi="Arial" w:cs="Arial"/>
          <w:lang w:val="id-ID"/>
        </w:rPr>
        <w:t xml:space="preserve">. </w:t>
      </w:r>
      <w:r w:rsidRPr="009C7C10">
        <w:rPr>
          <w:rFonts w:ascii="Arial" w:hAnsi="Arial" w:cs="Arial"/>
          <w:b w:val="0"/>
          <w:bCs w:val="0"/>
          <w:lang w:val="id-ID"/>
        </w:rPr>
        <w:t>Skema Konfigurasi Sensor ACS712</w:t>
      </w:r>
    </w:p>
    <w:p w14:paraId="26827418" w14:textId="77777777" w:rsidR="009C7C10" w:rsidRPr="009C7C10" w:rsidRDefault="009C7C10" w:rsidP="009C7C10">
      <w:pPr>
        <w:keepNext/>
        <w:jc w:val="center"/>
        <w:rPr>
          <w:rFonts w:ascii="Arial" w:hAnsi="Arial" w:cs="Arial"/>
        </w:rPr>
      </w:pPr>
      <w:r w:rsidRPr="009C7C10">
        <w:rPr>
          <w:rFonts w:ascii="Arial" w:hAnsi="Arial" w:cs="Arial"/>
          <w:noProof/>
        </w:rPr>
        <w:drawing>
          <wp:inline distT="0" distB="0" distL="0" distR="0" wp14:anchorId="2955B823" wp14:editId="545D9C5A">
            <wp:extent cx="1453141" cy="1624519"/>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57244" cy="1629106"/>
                    </a:xfrm>
                    <a:prstGeom prst="rect">
                      <a:avLst/>
                    </a:prstGeom>
                  </pic:spPr>
                </pic:pic>
              </a:graphicData>
            </a:graphic>
          </wp:inline>
        </w:drawing>
      </w:r>
    </w:p>
    <w:p w14:paraId="597E651A" w14:textId="5BAF74E5" w:rsidR="009C7C10" w:rsidRPr="009C7C10" w:rsidRDefault="009C7C10" w:rsidP="009C7C10">
      <w:pPr>
        <w:pStyle w:val="Caption"/>
        <w:jc w:val="center"/>
        <w:rPr>
          <w:rFonts w:ascii="Arial" w:hAnsi="Arial" w:cs="Arial"/>
          <w:lang w:val="id-ID"/>
        </w:rPr>
      </w:pPr>
      <w:r w:rsidRPr="009C7C10">
        <w:rPr>
          <w:rFonts w:ascii="Arial" w:hAnsi="Arial" w:cs="Arial"/>
        </w:rPr>
        <w:t>Gambar</w:t>
      </w:r>
      <w:r w:rsidR="00A37EB0">
        <w:rPr>
          <w:rFonts w:ascii="Arial" w:hAnsi="Arial" w:cs="Arial"/>
        </w:rPr>
        <w:t>9</w:t>
      </w:r>
      <w:r w:rsidRPr="009C7C10">
        <w:rPr>
          <w:rFonts w:ascii="Arial" w:hAnsi="Arial" w:cs="Arial"/>
          <w:lang w:val="id-ID"/>
        </w:rPr>
        <w:t xml:space="preserve">. </w:t>
      </w:r>
      <w:r w:rsidRPr="009C7C10">
        <w:rPr>
          <w:rFonts w:ascii="Arial" w:hAnsi="Arial" w:cs="Arial"/>
          <w:b w:val="0"/>
          <w:bCs w:val="0"/>
          <w:lang w:val="id-ID"/>
        </w:rPr>
        <w:t>Skema Rangkaian Pengali Tegangan</w:t>
      </w:r>
    </w:p>
    <w:p w14:paraId="061B82F9" w14:textId="3989CC51" w:rsidR="009C7C10" w:rsidRPr="009C7C10" w:rsidRDefault="009C7C10" w:rsidP="009C7C10">
      <w:pPr>
        <w:pStyle w:val="ListParagraph"/>
        <w:pBdr>
          <w:top w:val="nil"/>
          <w:left w:val="nil"/>
          <w:bottom w:val="nil"/>
          <w:right w:val="nil"/>
          <w:between w:val="nil"/>
        </w:pBdr>
        <w:spacing w:before="240"/>
        <w:ind w:left="0" w:right="135" w:firstLine="426"/>
        <w:jc w:val="both"/>
        <w:rPr>
          <w:rFonts w:ascii="Arial" w:hAnsi="Arial" w:cs="Arial"/>
          <w:b/>
          <w:color w:val="000000"/>
          <w:sz w:val="20"/>
          <w:szCs w:val="20"/>
          <w:lang w:val="id-ID"/>
        </w:rPr>
      </w:pPr>
      <w:r w:rsidRPr="009C7C10">
        <w:rPr>
          <w:rFonts w:ascii="Arial" w:hAnsi="Arial" w:cs="Arial"/>
          <w:sz w:val="20"/>
          <w:szCs w:val="20"/>
        </w:rPr>
        <w:t xml:space="preserve">Komponen utama yang digunakan pada rangkaian pengali tegangan terdiri dari IC CA3130, resistor, dan resistor </w:t>
      </w:r>
      <w:r w:rsidRPr="009C7C10">
        <w:rPr>
          <w:rFonts w:ascii="Arial" w:hAnsi="Arial" w:cs="Arial"/>
          <w:i/>
          <w:iCs/>
          <w:sz w:val="20"/>
          <w:szCs w:val="20"/>
        </w:rPr>
        <w:t>shunt</w:t>
      </w:r>
      <w:r w:rsidRPr="009C7C10">
        <w:rPr>
          <w:rFonts w:ascii="Arial" w:hAnsi="Arial" w:cs="Arial"/>
          <w:sz w:val="20"/>
          <w:szCs w:val="20"/>
        </w:rPr>
        <w:t xml:space="preserve">. Parameter rangkaian pengali tegangan dapat dilihat pada </w:t>
      </w:r>
      <w:r w:rsidRPr="009C7C10">
        <w:rPr>
          <w:rFonts w:ascii="Arial" w:hAnsi="Arial" w:cs="Arial"/>
          <w:b/>
          <w:bCs/>
          <w:sz w:val="20"/>
          <w:szCs w:val="20"/>
        </w:rPr>
        <w:t xml:space="preserve">Tabel </w:t>
      </w:r>
      <w:r w:rsidRPr="009C7C10">
        <w:rPr>
          <w:rFonts w:ascii="Arial" w:hAnsi="Arial" w:cs="Arial"/>
          <w:b/>
          <w:bCs/>
          <w:sz w:val="20"/>
          <w:szCs w:val="20"/>
          <w:lang w:val="id-ID"/>
        </w:rPr>
        <w:t>2.</w:t>
      </w:r>
    </w:p>
    <w:p w14:paraId="31F35044" w14:textId="6F15A919" w:rsidR="009C7C10" w:rsidRPr="009C7C10" w:rsidRDefault="009C7C10" w:rsidP="009C7C10">
      <w:pPr>
        <w:pStyle w:val="Caption"/>
        <w:keepNext/>
        <w:jc w:val="center"/>
        <w:rPr>
          <w:rFonts w:ascii="Arial" w:hAnsi="Arial" w:cs="Arial"/>
        </w:rPr>
      </w:pPr>
      <w:r w:rsidRPr="009C7C10">
        <w:rPr>
          <w:rFonts w:ascii="Arial" w:hAnsi="Arial" w:cs="Arial"/>
        </w:rPr>
        <w:t xml:space="preserve">Tabel </w:t>
      </w:r>
      <w:r w:rsidRPr="009C7C10">
        <w:rPr>
          <w:rFonts w:ascii="Arial" w:hAnsi="Arial" w:cs="Arial"/>
        </w:rPr>
        <w:fldChar w:fldCharType="begin"/>
      </w:r>
      <w:r w:rsidRPr="009C7C10">
        <w:rPr>
          <w:rFonts w:ascii="Arial" w:hAnsi="Arial" w:cs="Arial"/>
        </w:rPr>
        <w:instrText xml:space="preserve"> SEQ Tabel \* ARABIC </w:instrText>
      </w:r>
      <w:r w:rsidRPr="009C7C10">
        <w:rPr>
          <w:rFonts w:ascii="Arial" w:hAnsi="Arial" w:cs="Arial"/>
        </w:rPr>
        <w:fldChar w:fldCharType="separate"/>
      </w:r>
      <w:r w:rsidR="00C45AAE">
        <w:rPr>
          <w:rFonts w:ascii="Arial" w:hAnsi="Arial" w:cs="Arial"/>
          <w:noProof/>
        </w:rPr>
        <w:t>2</w:t>
      </w:r>
      <w:r w:rsidRPr="009C7C10">
        <w:rPr>
          <w:rFonts w:ascii="Arial" w:hAnsi="Arial" w:cs="Arial"/>
        </w:rPr>
        <w:fldChar w:fldCharType="end"/>
      </w:r>
      <w:r w:rsidRPr="009C7C10">
        <w:rPr>
          <w:rFonts w:ascii="Arial" w:hAnsi="Arial" w:cs="Arial"/>
          <w:lang w:val="id-ID"/>
        </w:rPr>
        <w:t xml:space="preserve">. </w:t>
      </w:r>
      <w:r w:rsidRPr="009C7C10">
        <w:rPr>
          <w:rFonts w:ascii="Arial" w:hAnsi="Arial" w:cs="Arial"/>
          <w:b w:val="0"/>
          <w:bCs w:val="0"/>
          <w:lang w:val="id-ID"/>
        </w:rPr>
        <w:t>Parameter Rangkaian Pengali Tegangan</w:t>
      </w:r>
    </w:p>
    <w:tbl>
      <w:tblPr>
        <w:tblStyle w:val="1"/>
        <w:tblW w:w="3190" w:type="dxa"/>
        <w:jc w:val="center"/>
        <w:tblBorders>
          <w:bottom w:val="single" w:sz="4" w:space="0" w:color="000000"/>
        </w:tblBorders>
        <w:tblLayout w:type="fixed"/>
        <w:tblLook w:val="0000" w:firstRow="0" w:lastRow="0" w:firstColumn="0" w:lastColumn="0" w:noHBand="0" w:noVBand="0"/>
      </w:tblPr>
      <w:tblGrid>
        <w:gridCol w:w="1695"/>
        <w:gridCol w:w="1495"/>
      </w:tblGrid>
      <w:tr w:rsidR="009C7C10" w:rsidRPr="009C7C10" w14:paraId="79A167B1" w14:textId="77777777" w:rsidTr="009C7C10">
        <w:trPr>
          <w:jc w:val="center"/>
        </w:trPr>
        <w:tc>
          <w:tcPr>
            <w:tcW w:w="1695" w:type="dxa"/>
            <w:tcBorders>
              <w:top w:val="single" w:sz="4" w:space="0" w:color="000000"/>
              <w:bottom w:val="single" w:sz="4" w:space="0" w:color="000000"/>
            </w:tcBorders>
          </w:tcPr>
          <w:p w14:paraId="24284266" w14:textId="77777777" w:rsidR="009C7C10" w:rsidRPr="009C7C10" w:rsidRDefault="009C7C10" w:rsidP="00D179D0">
            <w:pPr>
              <w:ind w:right="493"/>
              <w:jc w:val="center"/>
              <w:rPr>
                <w:rFonts w:ascii="Arial" w:hAnsi="Arial" w:cs="Arial"/>
                <w:sz w:val="18"/>
                <w:szCs w:val="18"/>
                <w:lang w:val="id-ID"/>
              </w:rPr>
            </w:pPr>
            <w:r w:rsidRPr="009C7C10">
              <w:rPr>
                <w:rFonts w:ascii="Arial" w:hAnsi="Arial" w:cs="Arial"/>
                <w:sz w:val="18"/>
                <w:szCs w:val="18"/>
                <w:lang w:val="id-ID"/>
              </w:rPr>
              <w:t>Parameter</w:t>
            </w:r>
          </w:p>
        </w:tc>
        <w:tc>
          <w:tcPr>
            <w:tcW w:w="1495" w:type="dxa"/>
            <w:tcBorders>
              <w:top w:val="single" w:sz="4" w:space="0" w:color="000000"/>
              <w:bottom w:val="single" w:sz="4" w:space="0" w:color="000000"/>
            </w:tcBorders>
          </w:tcPr>
          <w:p w14:paraId="37880E82" w14:textId="77777777" w:rsidR="009C7C10" w:rsidRPr="009C7C10" w:rsidRDefault="009C7C10" w:rsidP="00D179D0">
            <w:pPr>
              <w:ind w:right="567"/>
              <w:jc w:val="center"/>
              <w:rPr>
                <w:rFonts w:ascii="Arial" w:hAnsi="Arial" w:cs="Arial"/>
                <w:sz w:val="18"/>
                <w:szCs w:val="18"/>
                <w:lang w:val="id-ID"/>
              </w:rPr>
            </w:pPr>
            <w:r w:rsidRPr="009C7C10">
              <w:rPr>
                <w:rFonts w:ascii="Arial" w:hAnsi="Arial" w:cs="Arial"/>
                <w:sz w:val="18"/>
                <w:szCs w:val="18"/>
                <w:lang w:val="id-ID"/>
              </w:rPr>
              <w:t>Nilai</w:t>
            </w:r>
          </w:p>
        </w:tc>
      </w:tr>
      <w:tr w:rsidR="009C7C10" w:rsidRPr="009C7C10" w14:paraId="489561AE" w14:textId="77777777" w:rsidTr="009C7C10">
        <w:trPr>
          <w:jc w:val="center"/>
        </w:trPr>
        <w:tc>
          <w:tcPr>
            <w:tcW w:w="1695" w:type="dxa"/>
            <w:tcBorders>
              <w:top w:val="single" w:sz="4" w:space="0" w:color="000000"/>
            </w:tcBorders>
          </w:tcPr>
          <w:p w14:paraId="4013E2AB" w14:textId="195ECD3C" w:rsidR="009C7C10" w:rsidRPr="009C7C10" w:rsidRDefault="009C7C10" w:rsidP="009C7C10">
            <w:pPr>
              <w:ind w:right="68"/>
              <w:rPr>
                <w:rFonts w:ascii="Arial" w:hAnsi="Arial" w:cs="Arial"/>
                <w:sz w:val="18"/>
                <w:szCs w:val="18"/>
              </w:rPr>
            </w:pPr>
            <w:r w:rsidRPr="009C7C10">
              <w:rPr>
                <w:rFonts w:ascii="Arial" w:hAnsi="Arial" w:cs="Arial"/>
                <w:sz w:val="18"/>
                <w:szCs w:val="18"/>
              </w:rPr>
              <w:t>Op-Amp</w:t>
            </w:r>
          </w:p>
        </w:tc>
        <w:tc>
          <w:tcPr>
            <w:tcW w:w="1495" w:type="dxa"/>
            <w:tcBorders>
              <w:top w:val="single" w:sz="4" w:space="0" w:color="000000"/>
            </w:tcBorders>
          </w:tcPr>
          <w:p w14:paraId="55EB8D37" w14:textId="060C50D9" w:rsidR="009C7C10" w:rsidRPr="009C7C10" w:rsidRDefault="009C7C10" w:rsidP="009C7C10">
            <w:pPr>
              <w:ind w:right="136"/>
              <w:rPr>
                <w:rFonts w:ascii="Arial" w:hAnsi="Arial" w:cs="Arial"/>
                <w:sz w:val="18"/>
                <w:szCs w:val="18"/>
              </w:rPr>
            </w:pPr>
            <w:r w:rsidRPr="009C7C10">
              <w:rPr>
                <w:rFonts w:ascii="Arial" w:hAnsi="Arial" w:cs="Arial"/>
                <w:sz w:val="18"/>
                <w:szCs w:val="18"/>
              </w:rPr>
              <w:t>CA3130</w:t>
            </w:r>
          </w:p>
        </w:tc>
      </w:tr>
      <w:tr w:rsidR="009C7C10" w:rsidRPr="009C7C10" w14:paraId="43645D53" w14:textId="77777777" w:rsidTr="009C7C10">
        <w:trPr>
          <w:jc w:val="center"/>
        </w:trPr>
        <w:tc>
          <w:tcPr>
            <w:tcW w:w="1695" w:type="dxa"/>
          </w:tcPr>
          <w:p w14:paraId="25D11CDD" w14:textId="36435F60" w:rsidR="009C7C10" w:rsidRPr="009C7C10" w:rsidRDefault="009C7C10" w:rsidP="009C7C10">
            <w:pPr>
              <w:ind w:right="567"/>
              <w:rPr>
                <w:rFonts w:ascii="Arial" w:hAnsi="Arial" w:cs="Arial"/>
                <w:sz w:val="18"/>
                <w:szCs w:val="18"/>
              </w:rPr>
            </w:pPr>
            <w:r w:rsidRPr="009C7C10">
              <w:rPr>
                <w:rFonts w:ascii="Arial" w:hAnsi="Arial" w:cs="Arial"/>
                <w:sz w:val="18"/>
                <w:szCs w:val="18"/>
              </w:rPr>
              <w:t>Resistor</w:t>
            </w:r>
          </w:p>
        </w:tc>
        <w:tc>
          <w:tcPr>
            <w:tcW w:w="1495" w:type="dxa"/>
          </w:tcPr>
          <w:p w14:paraId="624D1D27" w14:textId="34D305A0" w:rsidR="009C7C10" w:rsidRPr="009C7C10" w:rsidRDefault="009C7C10" w:rsidP="009C7C10">
            <w:pPr>
              <w:ind w:right="567"/>
              <w:rPr>
                <w:rFonts w:ascii="Arial" w:hAnsi="Arial" w:cs="Arial"/>
                <w:sz w:val="18"/>
                <w:szCs w:val="18"/>
              </w:rPr>
            </w:pPr>
            <w:r w:rsidRPr="009C7C10">
              <w:rPr>
                <w:rFonts w:ascii="Arial" w:hAnsi="Arial" w:cs="Arial"/>
                <w:sz w:val="18"/>
                <w:szCs w:val="18"/>
              </w:rPr>
              <w:t>10KΩ</w:t>
            </w:r>
          </w:p>
        </w:tc>
      </w:tr>
      <w:tr w:rsidR="009C7C10" w:rsidRPr="009C7C10" w14:paraId="16696F96" w14:textId="77777777" w:rsidTr="009C7C10">
        <w:trPr>
          <w:jc w:val="center"/>
        </w:trPr>
        <w:tc>
          <w:tcPr>
            <w:tcW w:w="1695" w:type="dxa"/>
          </w:tcPr>
          <w:p w14:paraId="7C5D122A" w14:textId="6A2298FE" w:rsidR="009C7C10" w:rsidRPr="009C7C10" w:rsidRDefault="009C7C10" w:rsidP="009C7C10">
            <w:pPr>
              <w:ind w:right="68"/>
              <w:rPr>
                <w:rFonts w:ascii="Arial" w:hAnsi="Arial" w:cs="Arial"/>
                <w:sz w:val="18"/>
                <w:szCs w:val="18"/>
              </w:rPr>
            </w:pPr>
            <w:r w:rsidRPr="009C7C10">
              <w:rPr>
                <w:rFonts w:ascii="Arial" w:hAnsi="Arial" w:cs="Arial"/>
                <w:sz w:val="18"/>
                <w:szCs w:val="18"/>
              </w:rPr>
              <w:t>Variable Resistor</w:t>
            </w:r>
          </w:p>
        </w:tc>
        <w:tc>
          <w:tcPr>
            <w:tcW w:w="1495" w:type="dxa"/>
          </w:tcPr>
          <w:p w14:paraId="198ECD5F" w14:textId="55AA21CE" w:rsidR="009C7C10" w:rsidRPr="009C7C10" w:rsidRDefault="009C7C10" w:rsidP="009C7C10">
            <w:pPr>
              <w:ind w:right="-148"/>
              <w:rPr>
                <w:rFonts w:ascii="Arial" w:hAnsi="Arial" w:cs="Arial"/>
                <w:sz w:val="18"/>
                <w:szCs w:val="18"/>
              </w:rPr>
            </w:pPr>
            <w:r w:rsidRPr="009C7C10">
              <w:rPr>
                <w:rFonts w:ascii="Arial" w:hAnsi="Arial" w:cs="Arial"/>
                <w:sz w:val="18"/>
                <w:szCs w:val="18"/>
              </w:rPr>
              <w:t>5KΩ</w:t>
            </w:r>
          </w:p>
        </w:tc>
      </w:tr>
      <w:tr w:rsidR="009C7C10" w:rsidRPr="009C7C10" w14:paraId="27048263" w14:textId="77777777" w:rsidTr="009C7C10">
        <w:trPr>
          <w:jc w:val="center"/>
        </w:trPr>
        <w:tc>
          <w:tcPr>
            <w:tcW w:w="1695" w:type="dxa"/>
          </w:tcPr>
          <w:p w14:paraId="65EA7833" w14:textId="75AAE419" w:rsidR="009C7C10" w:rsidRPr="009C7C10" w:rsidRDefault="009C7C10" w:rsidP="009C7C10">
            <w:pPr>
              <w:ind w:right="210"/>
              <w:rPr>
                <w:rFonts w:ascii="Arial" w:hAnsi="Arial" w:cs="Arial"/>
                <w:sz w:val="18"/>
                <w:szCs w:val="18"/>
              </w:rPr>
            </w:pPr>
            <w:r w:rsidRPr="009C7C10">
              <w:rPr>
                <w:rFonts w:ascii="Arial" w:hAnsi="Arial" w:cs="Arial"/>
                <w:sz w:val="18"/>
                <w:szCs w:val="18"/>
              </w:rPr>
              <w:t>Resistor shunt</w:t>
            </w:r>
          </w:p>
        </w:tc>
        <w:tc>
          <w:tcPr>
            <w:tcW w:w="1495" w:type="dxa"/>
          </w:tcPr>
          <w:p w14:paraId="6F122AE5" w14:textId="174A1AC9" w:rsidR="009C7C10" w:rsidRPr="009C7C10" w:rsidRDefault="009C7C10" w:rsidP="009C7C10">
            <w:pPr>
              <w:rPr>
                <w:rFonts w:ascii="Arial" w:hAnsi="Arial" w:cs="Arial"/>
                <w:sz w:val="18"/>
                <w:szCs w:val="18"/>
              </w:rPr>
            </w:pPr>
            <w:r w:rsidRPr="009C7C10">
              <w:rPr>
                <w:rFonts w:ascii="Arial" w:hAnsi="Arial" w:cs="Arial"/>
                <w:sz w:val="18"/>
                <w:szCs w:val="18"/>
              </w:rPr>
              <w:t>20A 50mV</w:t>
            </w:r>
          </w:p>
        </w:tc>
      </w:tr>
      <w:tr w:rsidR="009C7C10" w:rsidRPr="009C7C10" w14:paraId="77FEE6B1" w14:textId="77777777" w:rsidTr="009C7C10">
        <w:trPr>
          <w:jc w:val="center"/>
        </w:trPr>
        <w:tc>
          <w:tcPr>
            <w:tcW w:w="1695" w:type="dxa"/>
            <w:tcBorders>
              <w:bottom w:val="single" w:sz="4" w:space="0" w:color="000000"/>
            </w:tcBorders>
          </w:tcPr>
          <w:p w14:paraId="730AD8B8" w14:textId="3A06A4A1" w:rsidR="009C7C10" w:rsidRPr="009C7C10" w:rsidRDefault="009C7C10" w:rsidP="009C7C10">
            <w:pPr>
              <w:ind w:right="210"/>
              <w:rPr>
                <w:rFonts w:ascii="Arial" w:hAnsi="Arial" w:cs="Arial"/>
                <w:sz w:val="18"/>
                <w:szCs w:val="18"/>
              </w:rPr>
            </w:pPr>
            <w:r w:rsidRPr="009C7C10">
              <w:rPr>
                <w:rFonts w:ascii="Arial" w:hAnsi="Arial" w:cs="Arial"/>
                <w:sz w:val="18"/>
                <w:szCs w:val="18"/>
              </w:rPr>
              <w:t>Op-Amp</w:t>
            </w:r>
          </w:p>
        </w:tc>
        <w:tc>
          <w:tcPr>
            <w:tcW w:w="1495" w:type="dxa"/>
            <w:tcBorders>
              <w:bottom w:val="single" w:sz="4" w:space="0" w:color="000000"/>
            </w:tcBorders>
          </w:tcPr>
          <w:p w14:paraId="0228F300" w14:textId="4343087A" w:rsidR="009C7C10" w:rsidRPr="009C7C10" w:rsidRDefault="009C7C10" w:rsidP="009C7C10">
            <w:pPr>
              <w:ind w:right="567"/>
              <w:rPr>
                <w:rFonts w:ascii="Arial" w:hAnsi="Arial" w:cs="Arial"/>
                <w:sz w:val="18"/>
                <w:szCs w:val="18"/>
              </w:rPr>
            </w:pPr>
            <w:r w:rsidRPr="009C7C10">
              <w:rPr>
                <w:rFonts w:ascii="Arial" w:hAnsi="Arial" w:cs="Arial"/>
                <w:sz w:val="18"/>
                <w:szCs w:val="18"/>
              </w:rPr>
              <w:t>CA3130</w:t>
            </w:r>
          </w:p>
        </w:tc>
      </w:tr>
    </w:tbl>
    <w:p w14:paraId="56346401" w14:textId="6EE1A348" w:rsidR="008A72C7" w:rsidRDefault="008A72C7" w:rsidP="008A72C7">
      <w:pPr>
        <w:spacing w:before="240"/>
      </w:pPr>
      <w:r>
        <w:rPr>
          <w:rFonts w:ascii="Arial" w:hAnsi="Arial" w:cs="Arial"/>
          <w:b/>
          <w:color w:val="000000"/>
          <w:sz w:val="20"/>
          <w:szCs w:val="20"/>
          <w:lang w:val="id-ID"/>
        </w:rPr>
        <w:t>Perancangan Sistem Transmisi Sepeda</w:t>
      </w:r>
      <w:r w:rsidRPr="009C7C10">
        <w:t xml:space="preserve"> </w:t>
      </w:r>
    </w:p>
    <w:p w14:paraId="2547E6E9" w14:textId="10AA6D08" w:rsidR="008B1208" w:rsidRPr="008B1208" w:rsidRDefault="003F4631" w:rsidP="008B1208">
      <w:pPr>
        <w:ind w:firstLine="426"/>
        <w:jc w:val="both"/>
        <w:rPr>
          <w:rFonts w:ascii="Arial" w:hAnsi="Arial" w:cs="Arial"/>
          <w:sz w:val="20"/>
          <w:szCs w:val="20"/>
        </w:rPr>
      </w:pPr>
      <w:r w:rsidRPr="008B1208">
        <w:rPr>
          <w:rFonts w:ascii="Arial" w:hAnsi="Arial" w:cs="Arial"/>
          <w:sz w:val="20"/>
          <w:szCs w:val="20"/>
        </w:rPr>
        <w:t xml:space="preserve">Perancangan sistem transmisi dilakukan dengan tujuan untuk memanipulasi gerak putar dari generator. </w:t>
      </w:r>
      <w:r w:rsidR="008B1208" w:rsidRPr="008B1208">
        <w:rPr>
          <w:rFonts w:ascii="Arial" w:hAnsi="Arial" w:cs="Arial"/>
          <w:sz w:val="20"/>
          <w:szCs w:val="20"/>
        </w:rPr>
        <w:t xml:space="preserve">Gigi besar yang terdapat pada pedal sepeda dihubungkan melalui rantai dengan  gigi kecil yang terhubung dengan pully besar, kemudian pully besar akan dihubungkan dengan pully kecil untuk memutar generator menggunakan sebuah belt seperti yang terdapat pada ilustrasi </w:t>
      </w:r>
      <w:r w:rsidR="008B1208" w:rsidRPr="008B1208">
        <w:rPr>
          <w:rFonts w:ascii="Arial" w:hAnsi="Arial" w:cs="Arial"/>
          <w:b/>
          <w:bCs/>
          <w:sz w:val="20"/>
          <w:szCs w:val="20"/>
        </w:rPr>
        <w:t xml:space="preserve">Gambar </w:t>
      </w:r>
      <w:r w:rsidR="00632455">
        <w:rPr>
          <w:rFonts w:ascii="Arial" w:hAnsi="Arial" w:cs="Arial"/>
          <w:b/>
          <w:bCs/>
          <w:sz w:val="20"/>
          <w:szCs w:val="20"/>
          <w:lang w:val="id-ID"/>
        </w:rPr>
        <w:t>1</w:t>
      </w:r>
      <w:r w:rsidR="00A37EB0">
        <w:rPr>
          <w:rFonts w:ascii="Arial" w:hAnsi="Arial" w:cs="Arial"/>
          <w:b/>
          <w:bCs/>
          <w:sz w:val="20"/>
          <w:szCs w:val="20"/>
          <w:lang w:val="en-US"/>
        </w:rPr>
        <w:t>0</w:t>
      </w:r>
      <w:r w:rsidR="008B1208" w:rsidRPr="008B1208">
        <w:rPr>
          <w:rFonts w:ascii="Arial" w:hAnsi="Arial" w:cs="Arial"/>
          <w:sz w:val="20"/>
          <w:szCs w:val="20"/>
        </w:rPr>
        <w:t xml:space="preserve">. </w:t>
      </w:r>
    </w:p>
    <w:p w14:paraId="0A7FC88D" w14:textId="52724572" w:rsidR="0069264D" w:rsidRDefault="0069264D" w:rsidP="008B1208">
      <w:pPr>
        <w:ind w:firstLine="426"/>
        <w:jc w:val="both"/>
        <w:rPr>
          <w:rFonts w:ascii="Arial" w:hAnsi="Arial" w:cs="Arial"/>
          <w:sz w:val="20"/>
          <w:szCs w:val="20"/>
        </w:rPr>
      </w:pPr>
    </w:p>
    <w:p w14:paraId="30B3B02F" w14:textId="77777777" w:rsidR="008B1208" w:rsidRPr="008B1208" w:rsidRDefault="008B1208" w:rsidP="008B1208">
      <w:pPr>
        <w:keepNext/>
        <w:jc w:val="center"/>
        <w:rPr>
          <w:rFonts w:ascii="Arial" w:hAnsi="Arial" w:cs="Arial"/>
        </w:rPr>
      </w:pPr>
      <w:r w:rsidRPr="008B1208">
        <w:rPr>
          <w:rFonts w:ascii="Arial" w:hAnsi="Arial" w:cs="Arial"/>
          <w:noProof/>
        </w:rPr>
        <w:drawing>
          <wp:inline distT="0" distB="0" distL="0" distR="0" wp14:anchorId="7B2EBAEE" wp14:editId="099876A5">
            <wp:extent cx="2458356" cy="1103243"/>
            <wp:effectExtent l="0" t="0" r="0" b="190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rotWithShape="1">
                    <a:blip r:embed="rId27" cstate="print">
                      <a:extLst>
                        <a:ext uri="{28A0092B-C50C-407E-A947-70E740481C1C}">
                          <a14:useLocalDpi xmlns:a14="http://schemas.microsoft.com/office/drawing/2010/main" val="0"/>
                        </a:ext>
                      </a:extLst>
                    </a:blip>
                    <a:srcRect t="22148" r="3950" b="23960"/>
                    <a:stretch/>
                  </pic:blipFill>
                  <pic:spPr bwMode="auto">
                    <a:xfrm>
                      <a:off x="0" y="0"/>
                      <a:ext cx="2460057" cy="1104006"/>
                    </a:xfrm>
                    <a:prstGeom prst="rect">
                      <a:avLst/>
                    </a:prstGeom>
                    <a:ln>
                      <a:noFill/>
                    </a:ln>
                    <a:extLst>
                      <a:ext uri="{53640926-AAD7-44D8-BBD7-CCE9431645EC}">
                        <a14:shadowObscured xmlns:a14="http://schemas.microsoft.com/office/drawing/2010/main"/>
                      </a:ext>
                    </a:extLst>
                  </pic:spPr>
                </pic:pic>
              </a:graphicData>
            </a:graphic>
          </wp:inline>
        </w:drawing>
      </w:r>
    </w:p>
    <w:p w14:paraId="5646B5CF" w14:textId="3E4EF956" w:rsidR="008B1208" w:rsidRDefault="008B1208" w:rsidP="008B1208">
      <w:pPr>
        <w:pStyle w:val="Caption"/>
        <w:jc w:val="center"/>
        <w:rPr>
          <w:rFonts w:ascii="Arial" w:hAnsi="Arial" w:cs="Arial"/>
          <w:b w:val="0"/>
          <w:bCs w:val="0"/>
          <w:lang w:val="id-ID"/>
        </w:rPr>
      </w:pPr>
      <w:r w:rsidRPr="008B1208">
        <w:rPr>
          <w:rFonts w:ascii="Arial" w:hAnsi="Arial" w:cs="Arial"/>
        </w:rPr>
        <w:t xml:space="preserve">Gambar </w:t>
      </w:r>
      <w:r w:rsidR="00A37EB0">
        <w:rPr>
          <w:rFonts w:ascii="Arial" w:hAnsi="Arial" w:cs="Arial"/>
        </w:rPr>
        <w:t>0</w:t>
      </w:r>
      <w:r w:rsidRPr="008B1208">
        <w:rPr>
          <w:rFonts w:ascii="Arial" w:hAnsi="Arial" w:cs="Arial"/>
          <w:lang w:val="id-ID"/>
        </w:rPr>
        <w:t xml:space="preserve">. </w:t>
      </w:r>
      <w:r w:rsidRPr="008B1208">
        <w:rPr>
          <w:rFonts w:ascii="Arial" w:hAnsi="Arial" w:cs="Arial"/>
          <w:b w:val="0"/>
          <w:bCs w:val="0"/>
          <w:lang w:val="id-ID"/>
        </w:rPr>
        <w:t xml:space="preserve">Ilustrasi </w:t>
      </w:r>
      <w:r>
        <w:rPr>
          <w:rFonts w:ascii="Arial" w:hAnsi="Arial" w:cs="Arial"/>
          <w:b w:val="0"/>
          <w:bCs w:val="0"/>
          <w:lang w:val="id-ID"/>
        </w:rPr>
        <w:t>Gigi</w:t>
      </w:r>
      <w:r w:rsidRPr="008B1208">
        <w:rPr>
          <w:rFonts w:ascii="Arial" w:hAnsi="Arial" w:cs="Arial"/>
          <w:b w:val="0"/>
          <w:bCs w:val="0"/>
          <w:lang w:val="id-ID"/>
        </w:rPr>
        <w:t xml:space="preserve"> Transmisi</w:t>
      </w:r>
    </w:p>
    <w:p w14:paraId="03550940" w14:textId="0D340B9D" w:rsidR="008B1208" w:rsidRDefault="008B1208" w:rsidP="008B1208">
      <w:pPr>
        <w:spacing w:before="240"/>
        <w:rPr>
          <w:rFonts w:ascii="Arial" w:hAnsi="Arial" w:cs="Arial"/>
          <w:b/>
          <w:color w:val="000000"/>
          <w:sz w:val="20"/>
          <w:szCs w:val="20"/>
          <w:lang w:val="id-ID"/>
        </w:rPr>
      </w:pPr>
      <w:r>
        <w:rPr>
          <w:rFonts w:ascii="Arial" w:hAnsi="Arial" w:cs="Arial"/>
          <w:b/>
          <w:color w:val="000000"/>
          <w:sz w:val="20"/>
          <w:szCs w:val="20"/>
          <w:lang w:val="id-ID"/>
        </w:rPr>
        <w:t>Perancangan Rangka Sepeda</w:t>
      </w:r>
    </w:p>
    <w:p w14:paraId="20AE49D9" w14:textId="48310B93" w:rsidR="008B1208" w:rsidRPr="00C63BD8" w:rsidRDefault="008B1208" w:rsidP="00C63BD8">
      <w:pPr>
        <w:ind w:firstLine="426"/>
        <w:jc w:val="both"/>
        <w:rPr>
          <w:rFonts w:ascii="Arial" w:hAnsi="Arial" w:cs="Arial"/>
          <w:sz w:val="20"/>
          <w:szCs w:val="20"/>
        </w:rPr>
      </w:pPr>
      <w:r w:rsidRPr="00C63BD8">
        <w:rPr>
          <w:rFonts w:ascii="Arial" w:hAnsi="Arial" w:cs="Arial"/>
          <w:sz w:val="20"/>
          <w:szCs w:val="20"/>
        </w:rPr>
        <w:t xml:space="preserve">Perancangan rangka sepeda dilakukan dengan tujuan untuk menciptakan sepeda yang nyaman digunakan pengguna untuk berolahraga. Selain tujuan tersebut, perancangan juga memiliki maskud agar komponen-komponen lain dapat terpasang secara rapi. Sepeda yang digunakan pada penelitian ini merupakan sepeda bekas dengan rangka yang masih utuh seperti yang ditunjukkan pada </w:t>
      </w:r>
      <w:r w:rsidRPr="00C63BD8">
        <w:rPr>
          <w:rFonts w:ascii="Arial" w:hAnsi="Arial" w:cs="Arial"/>
          <w:b/>
          <w:bCs/>
          <w:sz w:val="20"/>
          <w:szCs w:val="20"/>
        </w:rPr>
        <w:t xml:space="preserve">Gambar </w:t>
      </w:r>
      <w:r w:rsidR="00C63BD8">
        <w:rPr>
          <w:rFonts w:ascii="Arial" w:hAnsi="Arial" w:cs="Arial"/>
          <w:b/>
          <w:bCs/>
          <w:sz w:val="20"/>
          <w:szCs w:val="20"/>
          <w:lang w:val="id-ID"/>
        </w:rPr>
        <w:t>1</w:t>
      </w:r>
      <w:r w:rsidR="00A37EB0">
        <w:rPr>
          <w:rFonts w:ascii="Arial" w:hAnsi="Arial" w:cs="Arial"/>
          <w:b/>
          <w:bCs/>
          <w:sz w:val="20"/>
          <w:szCs w:val="20"/>
          <w:lang w:val="en-US"/>
        </w:rPr>
        <w:t>1</w:t>
      </w:r>
      <w:r w:rsidRPr="00C63BD8">
        <w:rPr>
          <w:rFonts w:ascii="Arial" w:hAnsi="Arial" w:cs="Arial"/>
          <w:sz w:val="20"/>
          <w:szCs w:val="20"/>
        </w:rPr>
        <w:t>.</w:t>
      </w:r>
    </w:p>
    <w:p w14:paraId="01052AC9" w14:textId="77777777" w:rsidR="00C63BD8" w:rsidRDefault="008B1208" w:rsidP="00C63BD8">
      <w:pPr>
        <w:keepNext/>
        <w:jc w:val="center"/>
      </w:pPr>
      <w:r>
        <w:rPr>
          <w:noProof/>
        </w:rPr>
        <w:drawing>
          <wp:inline distT="0" distB="0" distL="0" distR="0" wp14:anchorId="308B24CC" wp14:editId="685D0FC8">
            <wp:extent cx="1449605" cy="1932869"/>
            <wp:effectExtent l="6032" t="0" r="4763" b="4762"/>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8" cstate="print">
                      <a:extLst>
                        <a:ext uri="{28A0092B-C50C-407E-A947-70E740481C1C}">
                          <a14:useLocalDpi xmlns:a14="http://schemas.microsoft.com/office/drawing/2010/main" val="0"/>
                        </a:ext>
                      </a:extLst>
                    </a:blip>
                    <a:stretch>
                      <a:fillRect/>
                    </a:stretch>
                  </pic:blipFill>
                  <pic:spPr>
                    <a:xfrm rot="16200000">
                      <a:off x="0" y="0"/>
                      <a:ext cx="1464624" cy="1952894"/>
                    </a:xfrm>
                    <a:prstGeom prst="rect">
                      <a:avLst/>
                    </a:prstGeom>
                  </pic:spPr>
                </pic:pic>
              </a:graphicData>
            </a:graphic>
          </wp:inline>
        </w:drawing>
      </w:r>
    </w:p>
    <w:p w14:paraId="6B2A8B65" w14:textId="629DCE9D" w:rsidR="008B1208" w:rsidRPr="00C63BD8" w:rsidRDefault="00C63BD8" w:rsidP="00C63BD8">
      <w:pPr>
        <w:pStyle w:val="Caption"/>
        <w:jc w:val="center"/>
        <w:rPr>
          <w:rFonts w:ascii="Arial" w:hAnsi="Arial" w:cs="Arial"/>
        </w:rPr>
      </w:pPr>
      <w:r w:rsidRPr="00C63BD8">
        <w:rPr>
          <w:rFonts w:ascii="Arial" w:hAnsi="Arial" w:cs="Arial"/>
        </w:rPr>
        <w:t xml:space="preserve">Gambar </w:t>
      </w:r>
      <w:r w:rsidR="00A37EB0">
        <w:rPr>
          <w:rFonts w:ascii="Arial" w:hAnsi="Arial" w:cs="Arial"/>
        </w:rPr>
        <w:t>11</w:t>
      </w:r>
      <w:r w:rsidRPr="00C63BD8">
        <w:rPr>
          <w:rFonts w:ascii="Arial" w:hAnsi="Arial" w:cs="Arial"/>
          <w:lang w:val="id-ID"/>
        </w:rPr>
        <w:t xml:space="preserve">. </w:t>
      </w:r>
      <w:r w:rsidRPr="00C63BD8">
        <w:rPr>
          <w:rFonts w:ascii="Arial" w:hAnsi="Arial" w:cs="Arial"/>
          <w:b w:val="0"/>
          <w:bCs w:val="0"/>
          <w:lang w:val="id-ID"/>
        </w:rPr>
        <w:t>Rangka Sepeda Bekas</w:t>
      </w:r>
    </w:p>
    <w:p w14:paraId="3F6B7CDF" w14:textId="31557E71" w:rsidR="008B1208" w:rsidRPr="00C63BD8" w:rsidRDefault="00C63BD8" w:rsidP="00C63BD8">
      <w:pPr>
        <w:ind w:firstLine="426"/>
        <w:jc w:val="both"/>
        <w:rPr>
          <w:rFonts w:ascii="Arial" w:hAnsi="Arial" w:cs="Arial"/>
          <w:sz w:val="20"/>
          <w:szCs w:val="20"/>
        </w:rPr>
      </w:pPr>
      <w:r>
        <w:rPr>
          <w:rFonts w:ascii="Arial" w:hAnsi="Arial" w:cs="Arial"/>
          <w:sz w:val="20"/>
          <w:szCs w:val="20"/>
          <w:lang w:val="id-ID"/>
        </w:rPr>
        <w:t>Di</w:t>
      </w:r>
      <w:r w:rsidR="008B1208" w:rsidRPr="00C63BD8">
        <w:rPr>
          <w:rFonts w:ascii="Arial" w:hAnsi="Arial" w:cs="Arial"/>
          <w:sz w:val="20"/>
          <w:szCs w:val="20"/>
        </w:rPr>
        <w:t>mulai dengan pembongkaran sepeda bekas. Selanjutnya pengukuran lebar dan panjang sepeda serta komponen pendukung rangka sepeda seperti : gigi besar, pedal, agar dapat diproyeksikan pada desain 3D menggunakan aplikasi AUTOCAD.</w:t>
      </w:r>
    </w:p>
    <w:p w14:paraId="649F2873" w14:textId="0400CAF6" w:rsidR="008B1208" w:rsidRDefault="00C63BD8" w:rsidP="008B1208">
      <w:pPr>
        <w:rPr>
          <w:lang w:val="id-ID"/>
        </w:rPr>
      </w:pPr>
      <w:r>
        <w:rPr>
          <w:noProof/>
        </w:rPr>
        <w:drawing>
          <wp:anchor distT="0" distB="0" distL="114300" distR="114300" simplePos="0" relativeHeight="251660288" behindDoc="1" locked="0" layoutInCell="1" allowOverlap="1" wp14:anchorId="7B9EC26D" wp14:editId="692B7F08">
            <wp:simplePos x="0" y="0"/>
            <wp:positionH relativeFrom="column">
              <wp:posOffset>1785473</wp:posOffset>
            </wp:positionH>
            <wp:positionV relativeFrom="paragraph">
              <wp:posOffset>34827</wp:posOffset>
            </wp:positionV>
            <wp:extent cx="1037552" cy="1358265"/>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39272" cy="1360517"/>
                    </a:xfrm>
                    <a:prstGeom prst="rect">
                      <a:avLst/>
                    </a:prstGeom>
                  </pic:spPr>
                </pic:pic>
              </a:graphicData>
            </a:graphic>
            <wp14:sizeRelH relativeFrom="margin">
              <wp14:pctWidth>0</wp14:pctWidth>
            </wp14:sizeRelH>
            <wp14:sizeRelV relativeFrom="margin">
              <wp14:pctHeight>0</wp14:pctHeight>
            </wp14:sizeRelV>
          </wp:anchor>
        </w:drawing>
      </w:r>
      <w:r w:rsidR="008B1208">
        <w:rPr>
          <w:noProof/>
        </w:rPr>
        <w:drawing>
          <wp:anchor distT="0" distB="0" distL="114300" distR="114300" simplePos="0" relativeHeight="251659264" behindDoc="1" locked="0" layoutInCell="1" allowOverlap="1" wp14:anchorId="717BC098" wp14:editId="78EECA72">
            <wp:simplePos x="0" y="0"/>
            <wp:positionH relativeFrom="column">
              <wp:posOffset>635</wp:posOffset>
            </wp:positionH>
            <wp:positionV relativeFrom="paragraph">
              <wp:posOffset>34827</wp:posOffset>
            </wp:positionV>
            <wp:extent cx="1811215" cy="1358411"/>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17180" cy="1362884"/>
                    </a:xfrm>
                    <a:prstGeom prst="rect">
                      <a:avLst/>
                    </a:prstGeom>
                  </pic:spPr>
                </pic:pic>
              </a:graphicData>
            </a:graphic>
            <wp14:sizeRelH relativeFrom="margin">
              <wp14:pctWidth>0</wp14:pctWidth>
            </wp14:sizeRelH>
            <wp14:sizeRelV relativeFrom="margin">
              <wp14:pctHeight>0</wp14:pctHeight>
            </wp14:sizeRelV>
          </wp:anchor>
        </w:drawing>
      </w:r>
    </w:p>
    <w:p w14:paraId="50ED481A" w14:textId="6ABB3795" w:rsidR="008B1208" w:rsidRDefault="008B1208" w:rsidP="008B1208">
      <w:pPr>
        <w:rPr>
          <w:lang w:val="id-ID"/>
        </w:rPr>
      </w:pPr>
    </w:p>
    <w:p w14:paraId="2B50503B" w14:textId="297A5E86" w:rsidR="008B1208" w:rsidRDefault="008B1208" w:rsidP="008B1208">
      <w:pPr>
        <w:rPr>
          <w:lang w:val="id-ID"/>
        </w:rPr>
      </w:pPr>
    </w:p>
    <w:p w14:paraId="5688F5A6" w14:textId="5F44B945" w:rsidR="008B1208" w:rsidRDefault="008B1208" w:rsidP="008B1208">
      <w:pPr>
        <w:rPr>
          <w:lang w:val="id-ID"/>
        </w:rPr>
      </w:pPr>
    </w:p>
    <w:p w14:paraId="6A846F58" w14:textId="75B076A8" w:rsidR="008B1208" w:rsidRDefault="008B1208" w:rsidP="008B1208">
      <w:pPr>
        <w:rPr>
          <w:lang w:val="id-ID"/>
        </w:rPr>
      </w:pPr>
    </w:p>
    <w:p w14:paraId="0DC4F642" w14:textId="5827F2C1" w:rsidR="008B1208" w:rsidRDefault="008B1208" w:rsidP="008B1208">
      <w:pPr>
        <w:rPr>
          <w:lang w:val="id-ID"/>
        </w:rPr>
      </w:pPr>
    </w:p>
    <w:p w14:paraId="0F98B979" w14:textId="77777777" w:rsidR="008B1208" w:rsidRPr="008B1208" w:rsidRDefault="008B1208" w:rsidP="008B1208">
      <w:pPr>
        <w:rPr>
          <w:lang w:val="id-ID"/>
        </w:rPr>
      </w:pPr>
    </w:p>
    <w:p w14:paraId="0778121B" w14:textId="2D770188" w:rsidR="0069264D" w:rsidRDefault="00C63BD8" w:rsidP="008B1208">
      <w:pPr>
        <w:pStyle w:val="Caption"/>
        <w:rPr>
          <w:rFonts w:ascii="Arial" w:hAnsi="Arial" w:cs="Arial"/>
          <w:color w:val="000000"/>
          <w:lang w:val="id-ID"/>
        </w:rPr>
      </w:pPr>
      <w:r>
        <w:rPr>
          <w:noProof/>
        </w:rPr>
        <mc:AlternateContent>
          <mc:Choice Requires="wps">
            <w:drawing>
              <wp:anchor distT="0" distB="0" distL="114300" distR="114300" simplePos="0" relativeHeight="251665408" behindDoc="1" locked="0" layoutInCell="1" allowOverlap="1" wp14:anchorId="7EFD4C7A" wp14:editId="33E98FF2">
                <wp:simplePos x="0" y="0"/>
                <wp:positionH relativeFrom="column">
                  <wp:posOffset>0</wp:posOffset>
                </wp:positionH>
                <wp:positionV relativeFrom="paragraph">
                  <wp:posOffset>161680</wp:posOffset>
                </wp:positionV>
                <wp:extent cx="2821793" cy="635"/>
                <wp:effectExtent l="0" t="0" r="0" b="0"/>
                <wp:wrapNone/>
                <wp:docPr id="5" name="Text Box 5"/>
                <wp:cNvGraphicFramePr/>
                <a:graphic xmlns:a="http://schemas.openxmlformats.org/drawingml/2006/main">
                  <a:graphicData uri="http://schemas.microsoft.com/office/word/2010/wordprocessingShape">
                    <wps:wsp>
                      <wps:cNvSpPr txBox="1"/>
                      <wps:spPr>
                        <a:xfrm>
                          <a:off x="0" y="0"/>
                          <a:ext cx="2821793" cy="635"/>
                        </a:xfrm>
                        <a:prstGeom prst="rect">
                          <a:avLst/>
                        </a:prstGeom>
                        <a:solidFill>
                          <a:prstClr val="white"/>
                        </a:solidFill>
                        <a:ln>
                          <a:noFill/>
                        </a:ln>
                      </wps:spPr>
                      <wps:txbx>
                        <w:txbxContent>
                          <w:p w14:paraId="66785E62" w14:textId="72C9C3E4" w:rsidR="00C63BD8" w:rsidRPr="00C63BD8" w:rsidRDefault="00C63BD8" w:rsidP="00C63BD8">
                            <w:pPr>
                              <w:pStyle w:val="Caption"/>
                              <w:jc w:val="center"/>
                              <w:rPr>
                                <w:rFonts w:ascii="Arial" w:hAnsi="Arial" w:cs="Arial"/>
                                <w:noProof/>
                                <w:sz w:val="24"/>
                                <w:szCs w:val="24"/>
                              </w:rPr>
                            </w:pPr>
                            <w:r w:rsidRPr="00C63BD8">
                              <w:rPr>
                                <w:rFonts w:ascii="Arial" w:hAnsi="Arial" w:cs="Arial"/>
                              </w:rPr>
                              <w:t xml:space="preserve">Gambar </w:t>
                            </w:r>
                            <w:r w:rsidR="00A37EB0">
                              <w:rPr>
                                <w:rFonts w:ascii="Arial" w:hAnsi="Arial" w:cs="Arial"/>
                              </w:rPr>
                              <w:t>12</w:t>
                            </w:r>
                            <w:r w:rsidRPr="00C63BD8">
                              <w:rPr>
                                <w:rFonts w:ascii="Arial" w:hAnsi="Arial" w:cs="Arial"/>
                                <w:lang w:val="id-ID"/>
                              </w:rPr>
                              <w:t xml:space="preserve">. </w:t>
                            </w:r>
                            <w:r w:rsidRPr="00C63BD8">
                              <w:rPr>
                                <w:rFonts w:ascii="Arial" w:hAnsi="Arial" w:cs="Arial"/>
                                <w:b w:val="0"/>
                                <w:bCs w:val="0"/>
                                <w:lang w:val="id-ID"/>
                              </w:rPr>
                              <w:t>Pembongkaran dan Pengukuran Rangka Sepeda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EFD4C7A" id="_x0000_t202" coordsize="21600,21600" o:spt="202" path="m,l,21600r21600,l21600,xe">
                <v:stroke joinstyle="miter"/>
                <v:path gradientshapeok="t" o:connecttype="rect"/>
              </v:shapetype>
              <v:shape id="Text Box 5" o:spid="_x0000_s1026" type="#_x0000_t202" style="position:absolute;margin-left:0;margin-top:12.75pt;width:222.2pt;height:.05pt;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dwCFgIAADgEAAAOAAAAZHJzL2Uyb0RvYy54bWysU8Fu2zAMvQ/YPwi6L05SrGuNOEWWIsOA&#10;oi2QDj0rshQbkEWNUmJnXz9KtpOt22nYRaZF6lF872lx1zWGHRX6GmzBZ5MpZ8pKKGu7L/i3l82H&#10;G858ELYUBqwq+El5frd8/27RulzNoQJTKmQEYn3euoJXIbg8y7ysVCP8BJyylNSAjQj0i/usRNES&#10;emOy+XR6nbWApUOQynvave+TfJnwtVYyPGntVWCm4HS3kFZM6y6u2XIh8j0KV9VyuIb4h1s0orbU&#10;9Ax1L4JgB6z/gGpqieBBh4mEJgOta6nSDDTNbPpmmm0lnEqzEDnenWny/w9WPh637hlZ6D5DRwJG&#10;Qlrnc0+bcZ5OYxO/dFNGeaLwdKZNdYFJ2pzfzGefbq84k5S7vvoYMbLLUYc+fFHQsBgUHEmTRJU4&#10;PvjQl44lsZMHU5eb2pj4ExNrg+woSL+2qoMawH+rMjbWWoinesC4k13miFHodt0w3A7KE82M0NvB&#10;O7mpqdGD8OFZIOlPY5KnwxMt2kBbcBgizirAH3/bj/UkC2U5a8lPBfffDwIVZ+arJcGi+cYAx2A3&#10;BvbQrIFGnNFrcTKFdACDGUON0LyS1VexC6WEldSr4GEM16F3NT0VqVarVEQWcyI82K2TEXok9KV7&#10;FegGOQKp+Aij00T+RpW+NuniVodAFCfJIqE9iwPPZM8k+vCUov9//U9Vlwe//AkAAP//AwBQSwME&#10;FAAGAAgAAAAhAFrgIVfdAAAABgEAAA8AAABkcnMvZG93bnJldi54bWxMjzFPwzAQhXck/oN1SCyI&#10;OpQ0qtI4VVXBAEtF6MLmxtc4EJ+j2GnDv+c60dvevdN73xXryXXihENoPSl4miUgkGpvWmoU7D9f&#10;H5cgQtRkdOcJFfxigHV5e1Po3PgzfeCpio3gEAq5VmBj7HMpQ23R6TDzPRJ7Rz84HVkOjTSDPnO4&#10;6+Q8STLpdEvcYHWPW4v1TzU6Bbv0a2cfxuPL+yZ9Ht724zb7biql7u+mzQpExCn+H8MFn9GhZKaD&#10;H8kE0SngR6KC+WIBgt2UB8ThsshAloW8xi//AAAA//8DAFBLAQItABQABgAIAAAAIQC2gziS/gAA&#10;AOEBAAATAAAAAAAAAAAAAAAAAAAAAABbQ29udGVudF9UeXBlc10ueG1sUEsBAi0AFAAGAAgAAAAh&#10;ADj9If/WAAAAlAEAAAsAAAAAAAAAAAAAAAAALwEAAF9yZWxzLy5yZWxzUEsBAi0AFAAGAAgAAAAh&#10;ACml3AIWAgAAOAQAAA4AAAAAAAAAAAAAAAAALgIAAGRycy9lMm9Eb2MueG1sUEsBAi0AFAAGAAgA&#10;AAAhAFrgIVfdAAAABgEAAA8AAAAAAAAAAAAAAAAAcAQAAGRycy9kb3ducmV2LnhtbFBLBQYAAAAA&#10;BAAEAPMAAAB6BQAAAAA=&#10;" stroked="f">
                <v:textbox style="mso-fit-shape-to-text:t" inset="0,0,0,0">
                  <w:txbxContent>
                    <w:p w14:paraId="66785E62" w14:textId="72C9C3E4" w:rsidR="00C63BD8" w:rsidRPr="00C63BD8" w:rsidRDefault="00C63BD8" w:rsidP="00C63BD8">
                      <w:pPr>
                        <w:pStyle w:val="Caption"/>
                        <w:jc w:val="center"/>
                        <w:rPr>
                          <w:rFonts w:ascii="Arial" w:hAnsi="Arial" w:cs="Arial"/>
                          <w:noProof/>
                          <w:sz w:val="24"/>
                          <w:szCs w:val="24"/>
                        </w:rPr>
                      </w:pPr>
                      <w:r w:rsidRPr="00C63BD8">
                        <w:rPr>
                          <w:rFonts w:ascii="Arial" w:hAnsi="Arial" w:cs="Arial"/>
                        </w:rPr>
                        <w:t xml:space="preserve">Gambar </w:t>
                      </w:r>
                      <w:r w:rsidR="00A37EB0">
                        <w:rPr>
                          <w:rFonts w:ascii="Arial" w:hAnsi="Arial" w:cs="Arial"/>
                        </w:rPr>
                        <w:t>12</w:t>
                      </w:r>
                      <w:r w:rsidRPr="00C63BD8">
                        <w:rPr>
                          <w:rFonts w:ascii="Arial" w:hAnsi="Arial" w:cs="Arial"/>
                          <w:lang w:val="id-ID"/>
                        </w:rPr>
                        <w:t xml:space="preserve">. </w:t>
                      </w:r>
                      <w:r w:rsidRPr="00C63BD8">
                        <w:rPr>
                          <w:rFonts w:ascii="Arial" w:hAnsi="Arial" w:cs="Arial"/>
                          <w:b w:val="0"/>
                          <w:bCs w:val="0"/>
                          <w:lang w:val="id-ID"/>
                        </w:rPr>
                        <w:t>Pembongkaran dan Pengukuran Rangka Sepeda</w:t>
                      </w:r>
                    </w:p>
                  </w:txbxContent>
                </v:textbox>
              </v:shape>
            </w:pict>
          </mc:Fallback>
        </mc:AlternateContent>
      </w:r>
    </w:p>
    <w:p w14:paraId="0111C4FD" w14:textId="77777777" w:rsidR="00A37EB0" w:rsidRDefault="00A37EB0" w:rsidP="00C63BD8">
      <w:pPr>
        <w:ind w:firstLine="426"/>
        <w:jc w:val="both"/>
        <w:rPr>
          <w:rFonts w:ascii="Arial" w:hAnsi="Arial" w:cs="Arial"/>
          <w:sz w:val="20"/>
          <w:szCs w:val="20"/>
        </w:rPr>
      </w:pPr>
    </w:p>
    <w:p w14:paraId="2C9F353A" w14:textId="77777777" w:rsidR="00A37EB0" w:rsidRDefault="00A37EB0" w:rsidP="00C63BD8">
      <w:pPr>
        <w:ind w:firstLine="426"/>
        <w:jc w:val="both"/>
        <w:rPr>
          <w:rFonts w:ascii="Arial" w:hAnsi="Arial" w:cs="Arial"/>
          <w:sz w:val="20"/>
          <w:szCs w:val="20"/>
        </w:rPr>
      </w:pPr>
    </w:p>
    <w:p w14:paraId="11F33747" w14:textId="306367F3" w:rsidR="00C63BD8" w:rsidRPr="00C63BD8" w:rsidRDefault="00D179D0" w:rsidP="00C63BD8">
      <w:pPr>
        <w:numPr>
          <w:ilvl w:val="0"/>
          <w:numId w:val="1"/>
        </w:numPr>
        <w:pBdr>
          <w:top w:val="nil"/>
          <w:left w:val="nil"/>
          <w:bottom w:val="nil"/>
          <w:right w:val="nil"/>
          <w:between w:val="nil"/>
        </w:pBdr>
        <w:spacing w:before="180" w:after="60"/>
        <w:ind w:left="426" w:hanging="426"/>
        <w:rPr>
          <w:rFonts w:ascii="Arial" w:hAnsi="Arial" w:cs="Arial"/>
          <w:b/>
          <w:smallCaps/>
          <w:color w:val="000000"/>
          <w:sz w:val="22"/>
          <w:szCs w:val="22"/>
        </w:rPr>
      </w:pPr>
      <w:r w:rsidRPr="00C63BD8">
        <w:rPr>
          <w:rFonts w:ascii="Arial" w:hAnsi="Arial" w:cs="Arial"/>
          <w:b/>
          <w:smallCaps/>
          <w:color w:val="000000"/>
          <w:sz w:val="22"/>
          <w:szCs w:val="22"/>
        </w:rPr>
        <w:t xml:space="preserve">Hasil dan Pembahasan </w:t>
      </w:r>
    </w:p>
    <w:p w14:paraId="36F417DA" w14:textId="77777777" w:rsidR="005227F7" w:rsidRPr="005227F7" w:rsidRDefault="005227F7" w:rsidP="00C63BD8">
      <w:pPr>
        <w:pStyle w:val="ListParagraph"/>
        <w:numPr>
          <w:ilvl w:val="0"/>
          <w:numId w:val="9"/>
        </w:numPr>
        <w:pBdr>
          <w:top w:val="nil"/>
          <w:left w:val="nil"/>
          <w:bottom w:val="nil"/>
          <w:right w:val="nil"/>
          <w:between w:val="nil"/>
        </w:pBdr>
        <w:ind w:left="426"/>
        <w:jc w:val="both"/>
        <w:rPr>
          <w:rFonts w:ascii="Arial" w:hAnsi="Arial" w:cs="Arial"/>
          <w:color w:val="000000"/>
          <w:sz w:val="20"/>
          <w:szCs w:val="20"/>
        </w:rPr>
      </w:pPr>
      <w:r>
        <w:rPr>
          <w:rFonts w:ascii="Arial" w:hAnsi="Arial" w:cs="Arial"/>
          <w:b/>
          <w:bCs/>
          <w:color w:val="000000"/>
          <w:sz w:val="20"/>
          <w:szCs w:val="20"/>
          <w:lang w:val="id-ID"/>
        </w:rPr>
        <w:t>Pengujian Sensor Tegangan</w:t>
      </w:r>
    </w:p>
    <w:p w14:paraId="7E331D97" w14:textId="77EC64F2" w:rsidR="00BE1F4C" w:rsidRDefault="005227F7" w:rsidP="005227F7">
      <w:pPr>
        <w:pBdr>
          <w:top w:val="nil"/>
          <w:left w:val="nil"/>
          <w:bottom w:val="nil"/>
          <w:right w:val="nil"/>
          <w:between w:val="nil"/>
        </w:pBdr>
        <w:ind w:firstLine="360"/>
        <w:jc w:val="both"/>
        <w:rPr>
          <w:rFonts w:ascii="Arial" w:hAnsi="Arial" w:cs="Arial"/>
          <w:color w:val="000000"/>
          <w:sz w:val="20"/>
          <w:szCs w:val="20"/>
        </w:rPr>
      </w:pPr>
      <w:r w:rsidRPr="005227F7">
        <w:rPr>
          <w:rFonts w:ascii="Arial" w:hAnsi="Arial" w:cs="Arial"/>
          <w:color w:val="000000"/>
          <w:sz w:val="20"/>
          <w:szCs w:val="20"/>
        </w:rPr>
        <w:t xml:space="preserve">Pengujian </w:t>
      </w:r>
      <w:r>
        <w:rPr>
          <w:rFonts w:ascii="Arial" w:hAnsi="Arial" w:cs="Arial"/>
          <w:color w:val="000000"/>
          <w:sz w:val="20"/>
          <w:szCs w:val="20"/>
          <w:lang w:val="id-ID"/>
        </w:rPr>
        <w:t xml:space="preserve">dilakukan dengan </w:t>
      </w:r>
      <w:r w:rsidRPr="005227F7">
        <w:rPr>
          <w:rFonts w:ascii="Arial" w:hAnsi="Arial" w:cs="Arial"/>
          <w:color w:val="000000"/>
          <w:sz w:val="20"/>
          <w:szCs w:val="20"/>
        </w:rPr>
        <w:t>me</w:t>
      </w:r>
      <w:r>
        <w:rPr>
          <w:rFonts w:ascii="Arial" w:hAnsi="Arial" w:cs="Arial"/>
          <w:color w:val="000000"/>
          <w:sz w:val="20"/>
          <w:szCs w:val="20"/>
          <w:lang w:val="id-ID"/>
        </w:rPr>
        <w:t>mbandingkan hasil pembacaan sensor tegangan generator dan baterai dengan hasil pembacaan tegangan pada multimeter</w:t>
      </w:r>
      <w:r w:rsidRPr="005227F7">
        <w:rPr>
          <w:rFonts w:ascii="Arial" w:hAnsi="Arial" w:cs="Arial"/>
          <w:color w:val="000000"/>
          <w:sz w:val="20"/>
          <w:szCs w:val="20"/>
        </w:rPr>
        <w:t>. Pengujian sensor tegangan generator</w:t>
      </w:r>
      <w:r w:rsidR="001E26B1">
        <w:rPr>
          <w:rFonts w:ascii="Arial" w:hAnsi="Arial" w:cs="Arial"/>
          <w:color w:val="000000"/>
          <w:sz w:val="20"/>
          <w:szCs w:val="20"/>
          <w:lang w:val="id-ID"/>
        </w:rPr>
        <w:t xml:space="preserve"> dan baterai</w:t>
      </w:r>
      <w:r w:rsidRPr="005227F7">
        <w:rPr>
          <w:rFonts w:ascii="Arial" w:hAnsi="Arial" w:cs="Arial"/>
          <w:color w:val="000000"/>
          <w:sz w:val="20"/>
          <w:szCs w:val="20"/>
        </w:rPr>
        <w:t xml:space="preserve"> dilakukan dengan input tegangan yang diberikan sebesar 5V, 25V, dan 75V.</w:t>
      </w:r>
    </w:p>
    <w:p w14:paraId="16C2B3D0" w14:textId="20616491" w:rsidR="005227F7" w:rsidRPr="005227F7" w:rsidRDefault="005227F7" w:rsidP="005227F7">
      <w:pPr>
        <w:pStyle w:val="Caption"/>
        <w:keepNext/>
        <w:jc w:val="center"/>
        <w:rPr>
          <w:rFonts w:ascii="Arial" w:hAnsi="Arial" w:cs="Arial"/>
          <w:b w:val="0"/>
          <w:bCs w:val="0"/>
        </w:rPr>
      </w:pPr>
      <w:r w:rsidRPr="005227F7">
        <w:rPr>
          <w:rFonts w:ascii="Arial" w:hAnsi="Arial" w:cs="Arial"/>
        </w:rPr>
        <w:lastRenderedPageBreak/>
        <w:t xml:space="preserve">Tabel </w:t>
      </w:r>
      <w:r w:rsidRPr="005227F7">
        <w:rPr>
          <w:rFonts w:ascii="Arial" w:hAnsi="Arial" w:cs="Arial"/>
        </w:rPr>
        <w:fldChar w:fldCharType="begin"/>
      </w:r>
      <w:r w:rsidRPr="005227F7">
        <w:rPr>
          <w:rFonts w:ascii="Arial" w:hAnsi="Arial" w:cs="Arial"/>
        </w:rPr>
        <w:instrText xml:space="preserve"> SEQ Tabel \* ARABIC </w:instrText>
      </w:r>
      <w:r w:rsidRPr="005227F7">
        <w:rPr>
          <w:rFonts w:ascii="Arial" w:hAnsi="Arial" w:cs="Arial"/>
        </w:rPr>
        <w:fldChar w:fldCharType="separate"/>
      </w:r>
      <w:r w:rsidR="00C45AAE">
        <w:rPr>
          <w:rFonts w:ascii="Arial" w:hAnsi="Arial" w:cs="Arial"/>
          <w:noProof/>
        </w:rPr>
        <w:t>3</w:t>
      </w:r>
      <w:r w:rsidRPr="005227F7">
        <w:rPr>
          <w:rFonts w:ascii="Arial" w:hAnsi="Arial" w:cs="Arial"/>
        </w:rPr>
        <w:fldChar w:fldCharType="end"/>
      </w:r>
      <w:r w:rsidRPr="005227F7">
        <w:rPr>
          <w:rFonts w:ascii="Arial" w:hAnsi="Arial" w:cs="Arial"/>
          <w:lang w:val="id-ID"/>
        </w:rPr>
        <w:t xml:space="preserve">. </w:t>
      </w:r>
      <w:r w:rsidRPr="005227F7">
        <w:rPr>
          <w:rFonts w:ascii="Arial" w:hAnsi="Arial" w:cs="Arial"/>
          <w:b w:val="0"/>
          <w:bCs w:val="0"/>
          <w:lang w:val="id-ID"/>
        </w:rPr>
        <w:t xml:space="preserve">Hasil Pembacaan </w:t>
      </w:r>
      <w:r w:rsidR="00404CEC">
        <w:rPr>
          <w:rFonts w:ascii="Arial" w:hAnsi="Arial" w:cs="Arial"/>
          <w:b w:val="0"/>
          <w:bCs w:val="0"/>
          <w:lang w:val="id-ID"/>
        </w:rPr>
        <w:t xml:space="preserve">Sensor </w:t>
      </w:r>
      <w:r w:rsidRPr="005227F7">
        <w:rPr>
          <w:rFonts w:ascii="Arial" w:hAnsi="Arial" w:cs="Arial"/>
          <w:b w:val="0"/>
          <w:bCs w:val="0"/>
          <w:lang w:val="id-ID"/>
        </w:rPr>
        <w:t>Tegangan Generator</w:t>
      </w:r>
    </w:p>
    <w:tbl>
      <w:tblPr>
        <w:tblStyle w:val="1"/>
        <w:tblW w:w="3190" w:type="dxa"/>
        <w:jc w:val="center"/>
        <w:tblBorders>
          <w:bottom w:val="single" w:sz="4" w:space="0" w:color="000000"/>
        </w:tblBorders>
        <w:tblLayout w:type="fixed"/>
        <w:tblLook w:val="0000" w:firstRow="0" w:lastRow="0" w:firstColumn="0" w:lastColumn="0" w:noHBand="0" w:noVBand="0"/>
      </w:tblPr>
      <w:tblGrid>
        <w:gridCol w:w="1695"/>
        <w:gridCol w:w="1495"/>
      </w:tblGrid>
      <w:tr w:rsidR="005227F7" w:rsidRPr="009C7C10" w14:paraId="1885C4B1" w14:textId="77777777" w:rsidTr="00B60410">
        <w:trPr>
          <w:jc w:val="center"/>
        </w:trPr>
        <w:tc>
          <w:tcPr>
            <w:tcW w:w="1695" w:type="dxa"/>
            <w:tcBorders>
              <w:top w:val="single" w:sz="4" w:space="0" w:color="000000"/>
              <w:bottom w:val="single" w:sz="4" w:space="0" w:color="000000"/>
            </w:tcBorders>
          </w:tcPr>
          <w:p w14:paraId="56D58D8F" w14:textId="4E345957" w:rsidR="005227F7" w:rsidRPr="009C7C10" w:rsidRDefault="005227F7" w:rsidP="00B60410">
            <w:pPr>
              <w:ind w:right="493"/>
              <w:jc w:val="center"/>
              <w:rPr>
                <w:rFonts w:ascii="Arial" w:hAnsi="Arial" w:cs="Arial"/>
                <w:sz w:val="18"/>
                <w:szCs w:val="18"/>
                <w:lang w:val="id-ID"/>
              </w:rPr>
            </w:pPr>
            <w:r>
              <w:rPr>
                <w:rFonts w:ascii="Arial" w:hAnsi="Arial" w:cs="Arial"/>
                <w:sz w:val="18"/>
                <w:szCs w:val="18"/>
                <w:lang w:val="id-ID"/>
              </w:rPr>
              <w:t>Tegangan Input (V)</w:t>
            </w:r>
          </w:p>
        </w:tc>
        <w:tc>
          <w:tcPr>
            <w:tcW w:w="1495" w:type="dxa"/>
            <w:tcBorders>
              <w:top w:val="single" w:sz="4" w:space="0" w:color="000000"/>
              <w:bottom w:val="single" w:sz="4" w:space="0" w:color="000000"/>
            </w:tcBorders>
          </w:tcPr>
          <w:p w14:paraId="59A48B6D" w14:textId="5C6E11DD" w:rsidR="005227F7" w:rsidRPr="009C7C10" w:rsidRDefault="005227F7" w:rsidP="005227F7">
            <w:pPr>
              <w:ind w:right="380"/>
              <w:jc w:val="center"/>
              <w:rPr>
                <w:rFonts w:ascii="Arial" w:hAnsi="Arial" w:cs="Arial"/>
                <w:sz w:val="18"/>
                <w:szCs w:val="18"/>
                <w:lang w:val="id-ID"/>
              </w:rPr>
            </w:pPr>
            <w:r>
              <w:rPr>
                <w:rFonts w:ascii="Arial" w:hAnsi="Arial" w:cs="Arial"/>
                <w:sz w:val="18"/>
                <w:szCs w:val="18"/>
                <w:lang w:val="id-ID"/>
              </w:rPr>
              <w:t>Nilai Sensor (V)</w:t>
            </w:r>
          </w:p>
        </w:tc>
      </w:tr>
      <w:tr w:rsidR="005227F7" w:rsidRPr="009C7C10" w14:paraId="1AEA3003" w14:textId="77777777" w:rsidTr="00B60410">
        <w:trPr>
          <w:jc w:val="center"/>
        </w:trPr>
        <w:tc>
          <w:tcPr>
            <w:tcW w:w="1695" w:type="dxa"/>
            <w:tcBorders>
              <w:top w:val="single" w:sz="4" w:space="0" w:color="000000"/>
            </w:tcBorders>
          </w:tcPr>
          <w:p w14:paraId="5ED789F3" w14:textId="75CE1263" w:rsidR="005227F7" w:rsidRPr="005227F7" w:rsidRDefault="005227F7" w:rsidP="00B60410">
            <w:pPr>
              <w:ind w:right="68"/>
              <w:rPr>
                <w:rFonts w:ascii="Arial" w:hAnsi="Arial" w:cs="Arial"/>
                <w:sz w:val="18"/>
                <w:szCs w:val="18"/>
                <w:lang w:val="id-ID"/>
              </w:rPr>
            </w:pPr>
            <w:r>
              <w:rPr>
                <w:rFonts w:ascii="Arial" w:hAnsi="Arial" w:cs="Arial"/>
                <w:sz w:val="18"/>
                <w:szCs w:val="18"/>
                <w:lang w:val="id-ID"/>
              </w:rPr>
              <w:t>5</w:t>
            </w:r>
          </w:p>
        </w:tc>
        <w:tc>
          <w:tcPr>
            <w:tcW w:w="1495" w:type="dxa"/>
            <w:tcBorders>
              <w:top w:val="single" w:sz="4" w:space="0" w:color="000000"/>
            </w:tcBorders>
          </w:tcPr>
          <w:p w14:paraId="0DD40C57" w14:textId="679C98D7" w:rsidR="005227F7" w:rsidRPr="005227F7" w:rsidRDefault="005227F7" w:rsidP="00B60410">
            <w:pPr>
              <w:ind w:right="136"/>
              <w:rPr>
                <w:rFonts w:ascii="Arial" w:hAnsi="Arial" w:cs="Arial"/>
                <w:sz w:val="18"/>
                <w:szCs w:val="18"/>
                <w:lang w:val="id-ID"/>
              </w:rPr>
            </w:pPr>
            <w:r>
              <w:rPr>
                <w:rFonts w:ascii="Arial" w:hAnsi="Arial" w:cs="Arial"/>
                <w:sz w:val="18"/>
                <w:szCs w:val="18"/>
                <w:lang w:val="id-ID"/>
              </w:rPr>
              <w:t>5,04</w:t>
            </w:r>
          </w:p>
        </w:tc>
      </w:tr>
      <w:tr w:rsidR="005227F7" w:rsidRPr="009C7C10" w14:paraId="59DEFF0E" w14:textId="77777777" w:rsidTr="00B60410">
        <w:trPr>
          <w:jc w:val="center"/>
        </w:trPr>
        <w:tc>
          <w:tcPr>
            <w:tcW w:w="1695" w:type="dxa"/>
          </w:tcPr>
          <w:p w14:paraId="2540A4BB" w14:textId="392C4293" w:rsidR="005227F7" w:rsidRPr="005227F7" w:rsidRDefault="005227F7" w:rsidP="00B60410">
            <w:pPr>
              <w:ind w:right="567"/>
              <w:rPr>
                <w:rFonts w:ascii="Arial" w:hAnsi="Arial" w:cs="Arial"/>
                <w:sz w:val="18"/>
                <w:szCs w:val="18"/>
                <w:lang w:val="id-ID"/>
              </w:rPr>
            </w:pPr>
            <w:r>
              <w:rPr>
                <w:rFonts w:ascii="Arial" w:hAnsi="Arial" w:cs="Arial"/>
                <w:sz w:val="18"/>
                <w:szCs w:val="18"/>
                <w:lang w:val="id-ID"/>
              </w:rPr>
              <w:t>25</w:t>
            </w:r>
          </w:p>
        </w:tc>
        <w:tc>
          <w:tcPr>
            <w:tcW w:w="1495" w:type="dxa"/>
          </w:tcPr>
          <w:p w14:paraId="3BFC51E8" w14:textId="2A8DA512" w:rsidR="005227F7" w:rsidRPr="005227F7" w:rsidRDefault="005227F7" w:rsidP="00B60410">
            <w:pPr>
              <w:ind w:right="567"/>
              <w:rPr>
                <w:rFonts w:ascii="Arial" w:hAnsi="Arial" w:cs="Arial"/>
                <w:sz w:val="18"/>
                <w:szCs w:val="18"/>
                <w:lang w:val="id-ID"/>
              </w:rPr>
            </w:pPr>
            <w:r>
              <w:rPr>
                <w:rFonts w:ascii="Arial" w:hAnsi="Arial" w:cs="Arial"/>
                <w:sz w:val="18"/>
                <w:szCs w:val="18"/>
                <w:lang w:val="id-ID"/>
              </w:rPr>
              <w:t>24,74</w:t>
            </w:r>
          </w:p>
        </w:tc>
      </w:tr>
      <w:tr w:rsidR="005227F7" w:rsidRPr="009C7C10" w14:paraId="63C73A8F" w14:textId="77777777" w:rsidTr="00B60410">
        <w:trPr>
          <w:jc w:val="center"/>
        </w:trPr>
        <w:tc>
          <w:tcPr>
            <w:tcW w:w="1695" w:type="dxa"/>
          </w:tcPr>
          <w:p w14:paraId="5AEBAAC1" w14:textId="6A9D8A6C" w:rsidR="005227F7" w:rsidRPr="005227F7" w:rsidRDefault="005227F7" w:rsidP="00B60410">
            <w:pPr>
              <w:ind w:right="68"/>
              <w:rPr>
                <w:rFonts w:ascii="Arial" w:hAnsi="Arial" w:cs="Arial"/>
                <w:sz w:val="18"/>
                <w:szCs w:val="18"/>
                <w:lang w:val="id-ID"/>
              </w:rPr>
            </w:pPr>
            <w:r>
              <w:rPr>
                <w:rFonts w:ascii="Arial" w:hAnsi="Arial" w:cs="Arial"/>
                <w:sz w:val="18"/>
                <w:szCs w:val="18"/>
                <w:lang w:val="id-ID"/>
              </w:rPr>
              <w:t>75</w:t>
            </w:r>
          </w:p>
        </w:tc>
        <w:tc>
          <w:tcPr>
            <w:tcW w:w="1495" w:type="dxa"/>
          </w:tcPr>
          <w:p w14:paraId="1E0292D2" w14:textId="10AF7AA6" w:rsidR="005227F7" w:rsidRPr="005227F7" w:rsidRDefault="005227F7" w:rsidP="00B60410">
            <w:pPr>
              <w:ind w:right="-148"/>
              <w:rPr>
                <w:rFonts w:ascii="Arial" w:hAnsi="Arial" w:cs="Arial"/>
                <w:sz w:val="18"/>
                <w:szCs w:val="18"/>
                <w:lang w:val="id-ID"/>
              </w:rPr>
            </w:pPr>
            <w:r>
              <w:rPr>
                <w:rFonts w:ascii="Arial" w:hAnsi="Arial" w:cs="Arial"/>
                <w:sz w:val="18"/>
                <w:szCs w:val="18"/>
                <w:lang w:val="id-ID"/>
              </w:rPr>
              <w:t>74,93</w:t>
            </w:r>
          </w:p>
        </w:tc>
      </w:tr>
    </w:tbl>
    <w:p w14:paraId="68C76BA5" w14:textId="773AF93C" w:rsidR="005227F7" w:rsidRDefault="005227F7" w:rsidP="005227F7">
      <w:pPr>
        <w:pBdr>
          <w:top w:val="nil"/>
          <w:left w:val="nil"/>
          <w:bottom w:val="nil"/>
          <w:right w:val="nil"/>
          <w:between w:val="nil"/>
        </w:pBdr>
        <w:spacing w:before="240"/>
        <w:ind w:firstLine="360"/>
        <w:jc w:val="both"/>
        <w:rPr>
          <w:rFonts w:ascii="Arial" w:hAnsi="Arial" w:cs="Arial"/>
          <w:color w:val="000000"/>
          <w:sz w:val="20"/>
          <w:szCs w:val="20"/>
          <w:lang w:val="id-ID"/>
        </w:rPr>
      </w:pPr>
      <w:r>
        <w:rPr>
          <w:rFonts w:ascii="Arial" w:hAnsi="Arial" w:cs="Arial"/>
          <w:color w:val="000000"/>
          <w:sz w:val="20"/>
          <w:szCs w:val="20"/>
          <w:lang w:val="id-ID"/>
        </w:rPr>
        <w:t xml:space="preserve">Kemudian nilai yang didapatkan pada </w:t>
      </w:r>
      <w:r w:rsidRPr="005227F7">
        <w:rPr>
          <w:rFonts w:ascii="Arial" w:hAnsi="Arial" w:cs="Arial"/>
          <w:b/>
          <w:bCs/>
          <w:color w:val="000000"/>
          <w:sz w:val="20"/>
          <w:szCs w:val="20"/>
          <w:lang w:val="id-ID"/>
        </w:rPr>
        <w:t>Tabel 3</w:t>
      </w:r>
      <w:r>
        <w:rPr>
          <w:rFonts w:ascii="Arial" w:hAnsi="Arial" w:cs="Arial"/>
          <w:color w:val="000000"/>
          <w:sz w:val="20"/>
          <w:szCs w:val="20"/>
          <w:lang w:val="id-ID"/>
        </w:rPr>
        <w:t xml:space="preserve"> di hitung </w:t>
      </w:r>
      <w:r>
        <w:rPr>
          <w:rFonts w:ascii="Arial" w:hAnsi="Arial" w:cs="Arial"/>
          <w:i/>
          <w:iCs/>
          <w:color w:val="000000"/>
          <w:sz w:val="20"/>
          <w:szCs w:val="20"/>
          <w:lang w:val="id-ID"/>
        </w:rPr>
        <w:t xml:space="preserve">error </w:t>
      </w:r>
      <w:r>
        <w:rPr>
          <w:rFonts w:ascii="Arial" w:hAnsi="Arial" w:cs="Arial"/>
          <w:color w:val="000000"/>
          <w:sz w:val="20"/>
          <w:szCs w:val="20"/>
          <w:lang w:val="id-ID"/>
        </w:rPr>
        <w:t xml:space="preserve">nya menggunakan persamaan MAPE, sehingga didapatkan hasil akhir seperti pada </w:t>
      </w:r>
      <w:r w:rsidRPr="001E26B1">
        <w:rPr>
          <w:rFonts w:ascii="Arial" w:hAnsi="Arial" w:cs="Arial"/>
          <w:b/>
          <w:bCs/>
          <w:color w:val="000000"/>
          <w:sz w:val="20"/>
          <w:szCs w:val="20"/>
          <w:lang w:val="id-ID"/>
        </w:rPr>
        <w:t>Tabel 4</w:t>
      </w:r>
      <w:r>
        <w:rPr>
          <w:rFonts w:ascii="Arial" w:hAnsi="Arial" w:cs="Arial"/>
          <w:color w:val="000000"/>
          <w:sz w:val="20"/>
          <w:szCs w:val="20"/>
          <w:lang w:val="id-ID"/>
        </w:rPr>
        <w:t xml:space="preserve">. </w:t>
      </w:r>
    </w:p>
    <w:p w14:paraId="0C90EF77" w14:textId="39F208F6" w:rsidR="00404CEC" w:rsidRPr="00404CEC" w:rsidRDefault="00404CEC" w:rsidP="00404CEC">
      <w:pPr>
        <w:pStyle w:val="Caption"/>
        <w:keepNext/>
        <w:jc w:val="center"/>
        <w:rPr>
          <w:rFonts w:ascii="Arial" w:hAnsi="Arial" w:cs="Arial"/>
        </w:rPr>
      </w:pPr>
      <w:r w:rsidRPr="00404CEC">
        <w:rPr>
          <w:rFonts w:ascii="Arial" w:hAnsi="Arial" w:cs="Arial"/>
        </w:rPr>
        <w:t xml:space="preserve">Tabel </w:t>
      </w:r>
      <w:r w:rsidRPr="00404CEC">
        <w:rPr>
          <w:rFonts w:ascii="Arial" w:hAnsi="Arial" w:cs="Arial"/>
        </w:rPr>
        <w:fldChar w:fldCharType="begin"/>
      </w:r>
      <w:r w:rsidRPr="00404CEC">
        <w:rPr>
          <w:rFonts w:ascii="Arial" w:hAnsi="Arial" w:cs="Arial"/>
        </w:rPr>
        <w:instrText xml:space="preserve"> SEQ Tabel \* ARABIC </w:instrText>
      </w:r>
      <w:r w:rsidRPr="00404CEC">
        <w:rPr>
          <w:rFonts w:ascii="Arial" w:hAnsi="Arial" w:cs="Arial"/>
        </w:rPr>
        <w:fldChar w:fldCharType="separate"/>
      </w:r>
      <w:r w:rsidR="00C45AAE">
        <w:rPr>
          <w:rFonts w:ascii="Arial" w:hAnsi="Arial" w:cs="Arial"/>
          <w:noProof/>
        </w:rPr>
        <w:t>4</w:t>
      </w:r>
      <w:r w:rsidRPr="00404CEC">
        <w:rPr>
          <w:rFonts w:ascii="Arial" w:hAnsi="Arial" w:cs="Arial"/>
        </w:rPr>
        <w:fldChar w:fldCharType="end"/>
      </w:r>
      <w:r w:rsidRPr="00404CEC">
        <w:rPr>
          <w:rFonts w:ascii="Arial" w:hAnsi="Arial" w:cs="Arial"/>
          <w:lang w:val="id-ID"/>
        </w:rPr>
        <w:t xml:space="preserve">. </w:t>
      </w:r>
      <w:r w:rsidRPr="00404CEC">
        <w:rPr>
          <w:rFonts w:ascii="Arial" w:hAnsi="Arial" w:cs="Arial"/>
          <w:b w:val="0"/>
          <w:bCs w:val="0"/>
          <w:lang w:val="id-ID"/>
        </w:rPr>
        <w:t>Hasil Perhitungan MAPE Tegangan Generator</w:t>
      </w:r>
    </w:p>
    <w:tbl>
      <w:tblPr>
        <w:tblStyle w:val="1"/>
        <w:tblW w:w="4246" w:type="dxa"/>
        <w:jc w:val="center"/>
        <w:tblBorders>
          <w:top w:val="single" w:sz="4" w:space="0" w:color="auto"/>
          <w:bottom w:val="single" w:sz="4" w:space="0" w:color="auto"/>
        </w:tblBorders>
        <w:tblLayout w:type="fixed"/>
        <w:tblLook w:val="0000" w:firstRow="0" w:lastRow="0" w:firstColumn="0" w:lastColumn="0" w:noHBand="0" w:noVBand="0"/>
      </w:tblPr>
      <w:tblGrid>
        <w:gridCol w:w="1413"/>
        <w:gridCol w:w="1980"/>
        <w:gridCol w:w="7"/>
        <w:gridCol w:w="839"/>
        <w:gridCol w:w="7"/>
      </w:tblGrid>
      <w:tr w:rsidR="005227F7" w:rsidRPr="00404CEC" w14:paraId="731C7316" w14:textId="77777777" w:rsidTr="00404CEC">
        <w:trPr>
          <w:gridAfter w:val="1"/>
          <w:wAfter w:w="7" w:type="dxa"/>
          <w:jc w:val="center"/>
        </w:trPr>
        <w:tc>
          <w:tcPr>
            <w:tcW w:w="1413" w:type="dxa"/>
            <w:tcBorders>
              <w:top w:val="single" w:sz="4" w:space="0" w:color="auto"/>
              <w:bottom w:val="single" w:sz="4" w:space="0" w:color="auto"/>
            </w:tcBorders>
          </w:tcPr>
          <w:p w14:paraId="24AF8F70" w14:textId="5E9BEDEB" w:rsidR="005227F7" w:rsidRPr="00404CEC" w:rsidRDefault="005227F7" w:rsidP="00404CEC">
            <w:pPr>
              <w:ind w:right="20"/>
              <w:jc w:val="center"/>
              <w:rPr>
                <w:rFonts w:ascii="Arial" w:hAnsi="Arial" w:cs="Arial"/>
                <w:sz w:val="18"/>
                <w:szCs w:val="18"/>
                <w:lang w:val="id-ID"/>
              </w:rPr>
            </w:pPr>
            <w:r w:rsidRPr="00404CEC">
              <w:rPr>
                <w:rFonts w:ascii="Arial" w:hAnsi="Arial" w:cs="Arial"/>
                <w:sz w:val="18"/>
                <w:szCs w:val="18"/>
                <w:lang w:val="id-ID"/>
              </w:rPr>
              <w:t>Tegangan Multimeter (V)</w:t>
            </w:r>
          </w:p>
        </w:tc>
        <w:tc>
          <w:tcPr>
            <w:tcW w:w="1980" w:type="dxa"/>
            <w:tcBorders>
              <w:top w:val="single" w:sz="4" w:space="0" w:color="auto"/>
              <w:bottom w:val="single" w:sz="4" w:space="0" w:color="auto"/>
            </w:tcBorders>
          </w:tcPr>
          <w:p w14:paraId="10220833" w14:textId="77777777" w:rsidR="005227F7" w:rsidRPr="00404CEC" w:rsidRDefault="005227F7" w:rsidP="00404CEC">
            <w:pPr>
              <w:ind w:right="28"/>
              <w:jc w:val="center"/>
              <w:rPr>
                <w:rFonts w:ascii="Arial" w:hAnsi="Arial" w:cs="Arial"/>
                <w:sz w:val="18"/>
                <w:szCs w:val="18"/>
                <w:lang w:val="id-ID"/>
              </w:rPr>
            </w:pPr>
            <w:r w:rsidRPr="00404CEC">
              <w:rPr>
                <w:rFonts w:ascii="Arial" w:hAnsi="Arial" w:cs="Arial"/>
                <w:sz w:val="18"/>
                <w:szCs w:val="18"/>
                <w:lang w:val="id-ID"/>
              </w:rPr>
              <w:t>Tegangan Sensor</w:t>
            </w:r>
          </w:p>
          <w:p w14:paraId="6A7B03AD" w14:textId="63BACB9C" w:rsidR="005227F7" w:rsidRPr="00404CEC" w:rsidRDefault="005227F7" w:rsidP="005227F7">
            <w:pPr>
              <w:ind w:right="380"/>
              <w:jc w:val="center"/>
              <w:rPr>
                <w:rFonts w:ascii="Arial" w:hAnsi="Arial" w:cs="Arial"/>
                <w:sz w:val="18"/>
                <w:szCs w:val="18"/>
                <w:lang w:val="id-ID"/>
              </w:rPr>
            </w:pPr>
            <w:r w:rsidRPr="00404CEC">
              <w:rPr>
                <w:rFonts w:ascii="Arial" w:hAnsi="Arial" w:cs="Arial"/>
                <w:sz w:val="18"/>
                <w:szCs w:val="18"/>
                <w:lang w:val="id-ID"/>
              </w:rPr>
              <w:t>(V)</w:t>
            </w:r>
          </w:p>
        </w:tc>
        <w:tc>
          <w:tcPr>
            <w:tcW w:w="846" w:type="dxa"/>
            <w:gridSpan w:val="2"/>
            <w:tcBorders>
              <w:top w:val="single" w:sz="4" w:space="0" w:color="auto"/>
              <w:bottom w:val="single" w:sz="4" w:space="0" w:color="auto"/>
            </w:tcBorders>
            <w:vAlign w:val="center"/>
          </w:tcPr>
          <w:p w14:paraId="61876E89" w14:textId="77777777" w:rsidR="005227F7" w:rsidRDefault="005227F7" w:rsidP="00404CEC">
            <w:pPr>
              <w:ind w:right="34"/>
              <w:jc w:val="center"/>
              <w:rPr>
                <w:rFonts w:ascii="Arial" w:hAnsi="Arial" w:cs="Arial"/>
                <w:sz w:val="18"/>
                <w:szCs w:val="18"/>
                <w:lang w:val="id-ID"/>
              </w:rPr>
            </w:pPr>
            <w:r w:rsidRPr="00404CEC">
              <w:rPr>
                <w:rFonts w:ascii="Arial" w:hAnsi="Arial" w:cs="Arial"/>
                <w:sz w:val="18"/>
                <w:szCs w:val="18"/>
                <w:lang w:val="id-ID"/>
              </w:rPr>
              <w:t>MAPE</w:t>
            </w:r>
          </w:p>
          <w:p w14:paraId="7E1E7FDE" w14:textId="53ECC133" w:rsidR="001E26B1" w:rsidRPr="00404CEC" w:rsidRDefault="001E26B1" w:rsidP="00404CEC">
            <w:pPr>
              <w:ind w:right="34"/>
              <w:jc w:val="center"/>
              <w:rPr>
                <w:rFonts w:ascii="Arial" w:hAnsi="Arial" w:cs="Arial"/>
                <w:sz w:val="18"/>
                <w:szCs w:val="18"/>
                <w:lang w:val="id-ID"/>
              </w:rPr>
            </w:pPr>
            <w:r>
              <w:rPr>
                <w:rFonts w:ascii="Arial" w:hAnsi="Arial" w:cs="Arial"/>
                <w:sz w:val="18"/>
                <w:szCs w:val="18"/>
                <w:lang w:val="id-ID"/>
              </w:rPr>
              <w:t>(%)</w:t>
            </w:r>
          </w:p>
        </w:tc>
      </w:tr>
      <w:tr w:rsidR="00404CEC" w:rsidRPr="00404CEC" w14:paraId="748BDB08" w14:textId="77777777" w:rsidTr="00404CEC">
        <w:trPr>
          <w:gridAfter w:val="1"/>
          <w:wAfter w:w="7" w:type="dxa"/>
          <w:jc w:val="center"/>
        </w:trPr>
        <w:tc>
          <w:tcPr>
            <w:tcW w:w="1413" w:type="dxa"/>
            <w:tcBorders>
              <w:top w:val="single" w:sz="4" w:space="0" w:color="auto"/>
            </w:tcBorders>
            <w:vAlign w:val="center"/>
          </w:tcPr>
          <w:p w14:paraId="2578148C" w14:textId="5DB8C7B0" w:rsidR="00404CEC" w:rsidRPr="00404CEC" w:rsidRDefault="00404CEC" w:rsidP="00404CEC">
            <w:pPr>
              <w:ind w:right="68"/>
              <w:rPr>
                <w:rFonts w:ascii="Arial" w:hAnsi="Arial" w:cs="Arial"/>
                <w:sz w:val="18"/>
                <w:szCs w:val="18"/>
                <w:lang w:val="id-ID"/>
              </w:rPr>
            </w:pPr>
            <w:r w:rsidRPr="00404CEC">
              <w:rPr>
                <w:rFonts w:ascii="Arial" w:hAnsi="Arial" w:cs="Arial"/>
                <w:sz w:val="18"/>
                <w:szCs w:val="18"/>
              </w:rPr>
              <w:t>5,12</w:t>
            </w:r>
          </w:p>
        </w:tc>
        <w:tc>
          <w:tcPr>
            <w:tcW w:w="1980" w:type="dxa"/>
            <w:tcBorders>
              <w:top w:val="single" w:sz="4" w:space="0" w:color="auto"/>
            </w:tcBorders>
          </w:tcPr>
          <w:p w14:paraId="66B4A956" w14:textId="47F8F445" w:rsidR="00404CEC" w:rsidRPr="00404CEC" w:rsidRDefault="00404CEC" w:rsidP="00404CEC">
            <w:pPr>
              <w:ind w:right="136"/>
              <w:rPr>
                <w:rFonts w:ascii="Arial" w:hAnsi="Arial" w:cs="Arial"/>
                <w:sz w:val="18"/>
                <w:szCs w:val="18"/>
                <w:lang w:val="id-ID"/>
              </w:rPr>
            </w:pPr>
            <w:r w:rsidRPr="00404CEC">
              <w:rPr>
                <w:rFonts w:ascii="Arial" w:hAnsi="Arial" w:cs="Arial"/>
                <w:sz w:val="18"/>
                <w:szCs w:val="18"/>
              </w:rPr>
              <w:t>5,04</w:t>
            </w:r>
          </w:p>
        </w:tc>
        <w:tc>
          <w:tcPr>
            <w:tcW w:w="846" w:type="dxa"/>
            <w:gridSpan w:val="2"/>
            <w:tcBorders>
              <w:top w:val="single" w:sz="4" w:space="0" w:color="auto"/>
            </w:tcBorders>
            <w:vAlign w:val="center"/>
          </w:tcPr>
          <w:p w14:paraId="0AB8F496" w14:textId="404BC373" w:rsidR="00404CEC" w:rsidRPr="00404CEC" w:rsidRDefault="00404CEC" w:rsidP="00404CEC">
            <w:pPr>
              <w:ind w:right="136"/>
              <w:rPr>
                <w:rFonts w:ascii="Arial" w:hAnsi="Arial" w:cs="Arial"/>
                <w:sz w:val="18"/>
                <w:szCs w:val="18"/>
                <w:lang w:val="id-ID"/>
              </w:rPr>
            </w:pPr>
            <w:r w:rsidRPr="00404CEC">
              <w:rPr>
                <w:rFonts w:ascii="Arial" w:hAnsi="Arial" w:cs="Arial"/>
                <w:sz w:val="18"/>
                <w:szCs w:val="18"/>
              </w:rPr>
              <w:t>1,5</w:t>
            </w:r>
          </w:p>
        </w:tc>
      </w:tr>
      <w:tr w:rsidR="00404CEC" w:rsidRPr="00404CEC" w14:paraId="176EDDDA" w14:textId="77777777" w:rsidTr="00404CEC">
        <w:trPr>
          <w:gridAfter w:val="1"/>
          <w:wAfter w:w="7" w:type="dxa"/>
          <w:jc w:val="center"/>
        </w:trPr>
        <w:tc>
          <w:tcPr>
            <w:tcW w:w="1413" w:type="dxa"/>
            <w:vAlign w:val="center"/>
          </w:tcPr>
          <w:p w14:paraId="345EB91E" w14:textId="55582769" w:rsidR="00404CEC" w:rsidRPr="00404CEC" w:rsidRDefault="00404CEC" w:rsidP="00404CEC">
            <w:pPr>
              <w:ind w:right="567"/>
              <w:rPr>
                <w:rFonts w:ascii="Arial" w:hAnsi="Arial" w:cs="Arial"/>
                <w:sz w:val="18"/>
                <w:szCs w:val="18"/>
                <w:lang w:val="id-ID"/>
              </w:rPr>
            </w:pPr>
            <w:r w:rsidRPr="00404CEC">
              <w:rPr>
                <w:rFonts w:ascii="Arial" w:hAnsi="Arial" w:cs="Arial"/>
                <w:sz w:val="18"/>
                <w:szCs w:val="18"/>
              </w:rPr>
              <w:t>25,14</w:t>
            </w:r>
          </w:p>
        </w:tc>
        <w:tc>
          <w:tcPr>
            <w:tcW w:w="1980" w:type="dxa"/>
          </w:tcPr>
          <w:p w14:paraId="616E6D4A" w14:textId="667FE981" w:rsidR="00404CEC" w:rsidRPr="00404CEC" w:rsidRDefault="00404CEC" w:rsidP="00404CEC">
            <w:pPr>
              <w:ind w:right="450"/>
              <w:rPr>
                <w:rFonts w:ascii="Arial" w:hAnsi="Arial" w:cs="Arial"/>
                <w:sz w:val="18"/>
                <w:szCs w:val="18"/>
                <w:lang w:val="id-ID"/>
              </w:rPr>
            </w:pPr>
            <w:r w:rsidRPr="00404CEC">
              <w:rPr>
                <w:rFonts w:ascii="Arial" w:hAnsi="Arial" w:cs="Arial"/>
                <w:sz w:val="18"/>
                <w:szCs w:val="18"/>
              </w:rPr>
              <w:t>24,74</w:t>
            </w:r>
          </w:p>
        </w:tc>
        <w:tc>
          <w:tcPr>
            <w:tcW w:w="846" w:type="dxa"/>
            <w:gridSpan w:val="2"/>
            <w:vAlign w:val="center"/>
          </w:tcPr>
          <w:p w14:paraId="30F08D70" w14:textId="417DAA61" w:rsidR="00404CEC" w:rsidRPr="00404CEC" w:rsidRDefault="00404CEC" w:rsidP="00404CEC">
            <w:pPr>
              <w:ind w:left="-116" w:right="311"/>
              <w:rPr>
                <w:rFonts w:ascii="Arial" w:hAnsi="Arial" w:cs="Arial"/>
                <w:sz w:val="18"/>
                <w:szCs w:val="18"/>
                <w:lang w:val="id-ID"/>
              </w:rPr>
            </w:pPr>
            <w:r>
              <w:rPr>
                <w:rFonts w:ascii="Arial" w:hAnsi="Arial" w:cs="Arial"/>
                <w:sz w:val="18"/>
                <w:szCs w:val="18"/>
                <w:lang w:val="id-ID"/>
              </w:rPr>
              <w:t xml:space="preserve">  </w:t>
            </w:r>
            <w:r w:rsidRPr="00404CEC">
              <w:rPr>
                <w:rFonts w:ascii="Arial" w:hAnsi="Arial" w:cs="Arial"/>
                <w:sz w:val="18"/>
                <w:szCs w:val="18"/>
              </w:rPr>
              <w:t>1,6</w:t>
            </w:r>
          </w:p>
        </w:tc>
      </w:tr>
      <w:tr w:rsidR="00404CEC" w:rsidRPr="00404CEC" w14:paraId="115BB387" w14:textId="77777777" w:rsidTr="00404CEC">
        <w:trPr>
          <w:gridAfter w:val="1"/>
          <w:wAfter w:w="7" w:type="dxa"/>
          <w:jc w:val="center"/>
        </w:trPr>
        <w:tc>
          <w:tcPr>
            <w:tcW w:w="1413" w:type="dxa"/>
            <w:vAlign w:val="center"/>
          </w:tcPr>
          <w:p w14:paraId="1341B7B5" w14:textId="319004AE" w:rsidR="00404CEC" w:rsidRPr="00404CEC" w:rsidRDefault="00404CEC" w:rsidP="00404CEC">
            <w:pPr>
              <w:ind w:right="68"/>
              <w:rPr>
                <w:rFonts w:ascii="Arial" w:hAnsi="Arial" w:cs="Arial"/>
                <w:sz w:val="18"/>
                <w:szCs w:val="18"/>
                <w:lang w:val="id-ID"/>
              </w:rPr>
            </w:pPr>
            <w:r w:rsidRPr="00404CEC">
              <w:rPr>
                <w:rFonts w:ascii="Arial" w:hAnsi="Arial" w:cs="Arial"/>
                <w:sz w:val="18"/>
                <w:szCs w:val="18"/>
              </w:rPr>
              <w:t>75,23</w:t>
            </w:r>
          </w:p>
        </w:tc>
        <w:tc>
          <w:tcPr>
            <w:tcW w:w="1980" w:type="dxa"/>
          </w:tcPr>
          <w:p w14:paraId="5D70044B" w14:textId="7855523B" w:rsidR="00404CEC" w:rsidRPr="00404CEC" w:rsidRDefault="00404CEC" w:rsidP="00404CEC">
            <w:pPr>
              <w:ind w:right="-148"/>
              <w:rPr>
                <w:rFonts w:ascii="Arial" w:hAnsi="Arial" w:cs="Arial"/>
                <w:sz w:val="18"/>
                <w:szCs w:val="18"/>
                <w:lang w:val="id-ID"/>
              </w:rPr>
            </w:pPr>
            <w:r w:rsidRPr="00404CEC">
              <w:rPr>
                <w:rFonts w:ascii="Arial" w:hAnsi="Arial" w:cs="Arial"/>
                <w:sz w:val="18"/>
                <w:szCs w:val="18"/>
              </w:rPr>
              <w:t>74,93</w:t>
            </w:r>
          </w:p>
        </w:tc>
        <w:tc>
          <w:tcPr>
            <w:tcW w:w="846" w:type="dxa"/>
            <w:gridSpan w:val="2"/>
            <w:vAlign w:val="center"/>
          </w:tcPr>
          <w:p w14:paraId="5B31677B" w14:textId="5799AF8C" w:rsidR="00404CEC" w:rsidRPr="00404CEC" w:rsidRDefault="00404CEC" w:rsidP="00404CEC">
            <w:pPr>
              <w:ind w:right="-148"/>
              <w:rPr>
                <w:rFonts w:ascii="Arial" w:hAnsi="Arial" w:cs="Arial"/>
                <w:sz w:val="18"/>
                <w:szCs w:val="18"/>
                <w:lang w:val="id-ID"/>
              </w:rPr>
            </w:pPr>
            <w:r w:rsidRPr="00404CEC">
              <w:rPr>
                <w:rFonts w:ascii="Arial" w:hAnsi="Arial" w:cs="Arial"/>
                <w:sz w:val="18"/>
                <w:szCs w:val="18"/>
              </w:rPr>
              <w:t>0,4</w:t>
            </w:r>
          </w:p>
        </w:tc>
      </w:tr>
      <w:tr w:rsidR="00404CEC" w:rsidRPr="00404CEC" w14:paraId="70E0AA22" w14:textId="77777777" w:rsidTr="00404CEC">
        <w:trPr>
          <w:jc w:val="center"/>
        </w:trPr>
        <w:tc>
          <w:tcPr>
            <w:tcW w:w="3400" w:type="dxa"/>
            <w:gridSpan w:val="3"/>
            <w:tcBorders>
              <w:top w:val="single" w:sz="4" w:space="0" w:color="auto"/>
              <w:bottom w:val="single" w:sz="4" w:space="0" w:color="auto"/>
            </w:tcBorders>
            <w:vAlign w:val="center"/>
          </w:tcPr>
          <w:p w14:paraId="613B28D3" w14:textId="23CA4CDF" w:rsidR="00404CEC" w:rsidRPr="00404CEC" w:rsidRDefault="00404CEC" w:rsidP="00404CEC">
            <w:pPr>
              <w:ind w:left="-123" w:right="-148"/>
              <w:rPr>
                <w:rFonts w:ascii="Arial" w:hAnsi="Arial" w:cs="Arial"/>
                <w:sz w:val="18"/>
                <w:szCs w:val="18"/>
              </w:rPr>
            </w:pPr>
            <w:r w:rsidRPr="00404CEC">
              <w:rPr>
                <w:rFonts w:ascii="Arial" w:hAnsi="Arial" w:cs="Arial"/>
                <w:i/>
                <w:iCs/>
                <w:sz w:val="18"/>
                <w:szCs w:val="18"/>
              </w:rPr>
              <w:t xml:space="preserve">Mean Absolute Precentage Error </w:t>
            </w:r>
            <w:r w:rsidRPr="00404CEC">
              <w:rPr>
                <w:rFonts w:ascii="Arial" w:hAnsi="Arial" w:cs="Arial"/>
                <w:sz w:val="18"/>
                <w:szCs w:val="18"/>
              </w:rPr>
              <w:t>(MAPE)</w:t>
            </w:r>
          </w:p>
        </w:tc>
        <w:tc>
          <w:tcPr>
            <w:tcW w:w="846" w:type="dxa"/>
            <w:gridSpan w:val="2"/>
            <w:tcBorders>
              <w:top w:val="single" w:sz="4" w:space="0" w:color="auto"/>
              <w:bottom w:val="single" w:sz="4" w:space="0" w:color="auto"/>
            </w:tcBorders>
            <w:vAlign w:val="center"/>
          </w:tcPr>
          <w:p w14:paraId="359A05E3" w14:textId="22F3BE89" w:rsidR="00404CEC" w:rsidRPr="00404CEC" w:rsidRDefault="00404CEC" w:rsidP="00404CEC">
            <w:pPr>
              <w:ind w:right="-148"/>
              <w:rPr>
                <w:rFonts w:ascii="Arial" w:hAnsi="Arial" w:cs="Arial"/>
                <w:sz w:val="18"/>
                <w:szCs w:val="18"/>
              </w:rPr>
            </w:pPr>
            <w:r w:rsidRPr="00404CEC">
              <w:rPr>
                <w:rFonts w:ascii="Arial" w:hAnsi="Arial" w:cs="Arial"/>
                <w:sz w:val="18"/>
                <w:szCs w:val="18"/>
              </w:rPr>
              <w:t>1,16</w:t>
            </w:r>
          </w:p>
        </w:tc>
      </w:tr>
    </w:tbl>
    <w:p w14:paraId="72AEB9B1" w14:textId="10935A63" w:rsidR="00404CEC" w:rsidRPr="00404CEC" w:rsidRDefault="00404CEC" w:rsidP="00404CEC">
      <w:pPr>
        <w:pStyle w:val="Caption"/>
        <w:keepNext/>
        <w:jc w:val="center"/>
        <w:rPr>
          <w:rFonts w:ascii="Arial" w:hAnsi="Arial" w:cs="Arial"/>
          <w:b w:val="0"/>
          <w:bCs w:val="0"/>
        </w:rPr>
      </w:pPr>
      <w:r w:rsidRPr="00404CEC">
        <w:rPr>
          <w:rFonts w:ascii="Arial" w:hAnsi="Arial" w:cs="Arial"/>
        </w:rPr>
        <w:t xml:space="preserve">Tabel </w:t>
      </w:r>
      <w:r w:rsidRPr="00404CEC">
        <w:rPr>
          <w:rFonts w:ascii="Arial" w:hAnsi="Arial" w:cs="Arial"/>
        </w:rPr>
        <w:fldChar w:fldCharType="begin"/>
      </w:r>
      <w:r w:rsidRPr="00404CEC">
        <w:rPr>
          <w:rFonts w:ascii="Arial" w:hAnsi="Arial" w:cs="Arial"/>
        </w:rPr>
        <w:instrText xml:space="preserve"> SEQ Tabel \* ARABIC </w:instrText>
      </w:r>
      <w:r w:rsidRPr="00404CEC">
        <w:rPr>
          <w:rFonts w:ascii="Arial" w:hAnsi="Arial" w:cs="Arial"/>
        </w:rPr>
        <w:fldChar w:fldCharType="separate"/>
      </w:r>
      <w:r w:rsidR="00C45AAE">
        <w:rPr>
          <w:rFonts w:ascii="Arial" w:hAnsi="Arial" w:cs="Arial"/>
          <w:noProof/>
        </w:rPr>
        <w:t>5</w:t>
      </w:r>
      <w:r w:rsidRPr="00404CEC">
        <w:rPr>
          <w:rFonts w:ascii="Arial" w:hAnsi="Arial" w:cs="Arial"/>
        </w:rPr>
        <w:fldChar w:fldCharType="end"/>
      </w:r>
      <w:r w:rsidRPr="00404CEC">
        <w:rPr>
          <w:rFonts w:ascii="Arial" w:hAnsi="Arial" w:cs="Arial"/>
          <w:lang w:val="id-ID"/>
        </w:rPr>
        <w:t xml:space="preserve">. </w:t>
      </w:r>
      <w:r w:rsidRPr="00404CEC">
        <w:rPr>
          <w:rFonts w:ascii="Arial" w:hAnsi="Arial" w:cs="Arial"/>
          <w:b w:val="0"/>
          <w:bCs w:val="0"/>
          <w:lang w:val="id-ID"/>
        </w:rPr>
        <w:t>Hasil Pembacaan Sensor Tegangan Baterai</w:t>
      </w:r>
    </w:p>
    <w:tbl>
      <w:tblPr>
        <w:tblStyle w:val="1"/>
        <w:tblW w:w="3190" w:type="dxa"/>
        <w:jc w:val="center"/>
        <w:tblBorders>
          <w:bottom w:val="single" w:sz="4" w:space="0" w:color="000000"/>
        </w:tblBorders>
        <w:tblLayout w:type="fixed"/>
        <w:tblLook w:val="0000" w:firstRow="0" w:lastRow="0" w:firstColumn="0" w:lastColumn="0" w:noHBand="0" w:noVBand="0"/>
      </w:tblPr>
      <w:tblGrid>
        <w:gridCol w:w="1695"/>
        <w:gridCol w:w="1495"/>
      </w:tblGrid>
      <w:tr w:rsidR="00404CEC" w:rsidRPr="009C7C10" w14:paraId="2034DB17" w14:textId="77777777" w:rsidTr="00B60410">
        <w:trPr>
          <w:jc w:val="center"/>
        </w:trPr>
        <w:tc>
          <w:tcPr>
            <w:tcW w:w="1695" w:type="dxa"/>
            <w:tcBorders>
              <w:top w:val="single" w:sz="4" w:space="0" w:color="000000"/>
              <w:bottom w:val="single" w:sz="4" w:space="0" w:color="000000"/>
            </w:tcBorders>
          </w:tcPr>
          <w:p w14:paraId="4635E2BE" w14:textId="77777777" w:rsidR="00404CEC" w:rsidRPr="009C7C10" w:rsidRDefault="00404CEC" w:rsidP="00B60410">
            <w:pPr>
              <w:ind w:right="493"/>
              <w:jc w:val="center"/>
              <w:rPr>
                <w:rFonts w:ascii="Arial" w:hAnsi="Arial" w:cs="Arial"/>
                <w:sz w:val="18"/>
                <w:szCs w:val="18"/>
                <w:lang w:val="id-ID"/>
              </w:rPr>
            </w:pPr>
            <w:r>
              <w:rPr>
                <w:rFonts w:ascii="Arial" w:hAnsi="Arial" w:cs="Arial"/>
                <w:sz w:val="18"/>
                <w:szCs w:val="18"/>
                <w:lang w:val="id-ID"/>
              </w:rPr>
              <w:t>Tegangan Input (V)</w:t>
            </w:r>
          </w:p>
        </w:tc>
        <w:tc>
          <w:tcPr>
            <w:tcW w:w="1495" w:type="dxa"/>
            <w:tcBorders>
              <w:top w:val="single" w:sz="4" w:space="0" w:color="000000"/>
              <w:bottom w:val="single" w:sz="4" w:space="0" w:color="000000"/>
            </w:tcBorders>
          </w:tcPr>
          <w:p w14:paraId="1C486419" w14:textId="77777777" w:rsidR="00404CEC" w:rsidRPr="009C7C10" w:rsidRDefault="00404CEC" w:rsidP="00B60410">
            <w:pPr>
              <w:ind w:right="380"/>
              <w:jc w:val="center"/>
              <w:rPr>
                <w:rFonts w:ascii="Arial" w:hAnsi="Arial" w:cs="Arial"/>
                <w:sz w:val="18"/>
                <w:szCs w:val="18"/>
                <w:lang w:val="id-ID"/>
              </w:rPr>
            </w:pPr>
            <w:r>
              <w:rPr>
                <w:rFonts w:ascii="Arial" w:hAnsi="Arial" w:cs="Arial"/>
                <w:sz w:val="18"/>
                <w:szCs w:val="18"/>
                <w:lang w:val="id-ID"/>
              </w:rPr>
              <w:t>Nilai Sensor (V)</w:t>
            </w:r>
          </w:p>
        </w:tc>
      </w:tr>
      <w:tr w:rsidR="00404CEC" w:rsidRPr="009C7C10" w14:paraId="15DFABF4" w14:textId="77777777" w:rsidTr="00B60410">
        <w:trPr>
          <w:jc w:val="center"/>
        </w:trPr>
        <w:tc>
          <w:tcPr>
            <w:tcW w:w="1695" w:type="dxa"/>
            <w:tcBorders>
              <w:top w:val="single" w:sz="4" w:space="0" w:color="000000"/>
            </w:tcBorders>
          </w:tcPr>
          <w:p w14:paraId="26C5CA30" w14:textId="77777777" w:rsidR="00404CEC" w:rsidRPr="005227F7" w:rsidRDefault="00404CEC" w:rsidP="00B60410">
            <w:pPr>
              <w:ind w:right="68"/>
              <w:rPr>
                <w:rFonts w:ascii="Arial" w:hAnsi="Arial" w:cs="Arial"/>
                <w:sz w:val="18"/>
                <w:szCs w:val="18"/>
                <w:lang w:val="id-ID"/>
              </w:rPr>
            </w:pPr>
            <w:r>
              <w:rPr>
                <w:rFonts w:ascii="Arial" w:hAnsi="Arial" w:cs="Arial"/>
                <w:sz w:val="18"/>
                <w:szCs w:val="18"/>
                <w:lang w:val="id-ID"/>
              </w:rPr>
              <w:t>5</w:t>
            </w:r>
          </w:p>
        </w:tc>
        <w:tc>
          <w:tcPr>
            <w:tcW w:w="1495" w:type="dxa"/>
            <w:tcBorders>
              <w:top w:val="single" w:sz="4" w:space="0" w:color="000000"/>
            </w:tcBorders>
          </w:tcPr>
          <w:p w14:paraId="0CEA5C32" w14:textId="50EFCAA3" w:rsidR="00404CEC" w:rsidRPr="005227F7" w:rsidRDefault="00404CEC" w:rsidP="00B60410">
            <w:pPr>
              <w:ind w:right="136"/>
              <w:rPr>
                <w:rFonts w:ascii="Arial" w:hAnsi="Arial" w:cs="Arial"/>
                <w:sz w:val="18"/>
                <w:szCs w:val="18"/>
                <w:lang w:val="id-ID"/>
              </w:rPr>
            </w:pPr>
            <w:r>
              <w:rPr>
                <w:rFonts w:ascii="Arial" w:hAnsi="Arial" w:cs="Arial"/>
                <w:sz w:val="18"/>
                <w:szCs w:val="18"/>
                <w:lang w:val="id-ID"/>
              </w:rPr>
              <w:t>4,97</w:t>
            </w:r>
          </w:p>
        </w:tc>
      </w:tr>
      <w:tr w:rsidR="00404CEC" w:rsidRPr="009C7C10" w14:paraId="0ACF4689" w14:textId="77777777" w:rsidTr="00B60410">
        <w:trPr>
          <w:jc w:val="center"/>
        </w:trPr>
        <w:tc>
          <w:tcPr>
            <w:tcW w:w="1695" w:type="dxa"/>
          </w:tcPr>
          <w:p w14:paraId="40D4758D" w14:textId="77777777" w:rsidR="00404CEC" w:rsidRPr="005227F7" w:rsidRDefault="00404CEC" w:rsidP="00B60410">
            <w:pPr>
              <w:ind w:right="567"/>
              <w:rPr>
                <w:rFonts w:ascii="Arial" w:hAnsi="Arial" w:cs="Arial"/>
                <w:sz w:val="18"/>
                <w:szCs w:val="18"/>
                <w:lang w:val="id-ID"/>
              </w:rPr>
            </w:pPr>
            <w:r>
              <w:rPr>
                <w:rFonts w:ascii="Arial" w:hAnsi="Arial" w:cs="Arial"/>
                <w:sz w:val="18"/>
                <w:szCs w:val="18"/>
                <w:lang w:val="id-ID"/>
              </w:rPr>
              <w:t>25</w:t>
            </w:r>
          </w:p>
        </w:tc>
        <w:tc>
          <w:tcPr>
            <w:tcW w:w="1495" w:type="dxa"/>
          </w:tcPr>
          <w:p w14:paraId="31AE67C2" w14:textId="61BC89DC" w:rsidR="00404CEC" w:rsidRPr="005227F7" w:rsidRDefault="00404CEC" w:rsidP="00B60410">
            <w:pPr>
              <w:ind w:right="567"/>
              <w:rPr>
                <w:rFonts w:ascii="Arial" w:hAnsi="Arial" w:cs="Arial"/>
                <w:sz w:val="18"/>
                <w:szCs w:val="18"/>
                <w:lang w:val="id-ID"/>
              </w:rPr>
            </w:pPr>
            <w:r>
              <w:rPr>
                <w:rFonts w:ascii="Arial" w:hAnsi="Arial" w:cs="Arial"/>
                <w:sz w:val="18"/>
                <w:szCs w:val="18"/>
                <w:lang w:val="id-ID"/>
              </w:rPr>
              <w:t>25,31</w:t>
            </w:r>
          </w:p>
        </w:tc>
      </w:tr>
      <w:tr w:rsidR="00404CEC" w:rsidRPr="009C7C10" w14:paraId="696E0AC3" w14:textId="77777777" w:rsidTr="00B60410">
        <w:trPr>
          <w:jc w:val="center"/>
        </w:trPr>
        <w:tc>
          <w:tcPr>
            <w:tcW w:w="1695" w:type="dxa"/>
          </w:tcPr>
          <w:p w14:paraId="4CD1AD11" w14:textId="5C0A1FD9" w:rsidR="00404CEC" w:rsidRPr="005227F7" w:rsidRDefault="00F8451E" w:rsidP="00B60410">
            <w:pPr>
              <w:ind w:right="68"/>
              <w:rPr>
                <w:rFonts w:ascii="Arial" w:hAnsi="Arial" w:cs="Arial"/>
                <w:sz w:val="18"/>
                <w:szCs w:val="18"/>
                <w:lang w:val="id-ID"/>
              </w:rPr>
            </w:pPr>
            <w:r>
              <w:rPr>
                <w:rFonts w:ascii="Arial" w:hAnsi="Arial" w:cs="Arial"/>
                <w:sz w:val="18"/>
                <w:szCs w:val="18"/>
                <w:lang w:val="id-ID"/>
              </w:rPr>
              <w:t>50</w:t>
            </w:r>
          </w:p>
        </w:tc>
        <w:tc>
          <w:tcPr>
            <w:tcW w:w="1495" w:type="dxa"/>
          </w:tcPr>
          <w:p w14:paraId="22E940F7" w14:textId="3C27C169" w:rsidR="00404CEC" w:rsidRPr="005227F7" w:rsidRDefault="00404CEC" w:rsidP="00B60410">
            <w:pPr>
              <w:ind w:right="-148"/>
              <w:rPr>
                <w:rFonts w:ascii="Arial" w:hAnsi="Arial" w:cs="Arial"/>
                <w:sz w:val="18"/>
                <w:szCs w:val="18"/>
                <w:lang w:val="id-ID"/>
              </w:rPr>
            </w:pPr>
            <w:r>
              <w:rPr>
                <w:rFonts w:ascii="Arial" w:hAnsi="Arial" w:cs="Arial"/>
                <w:sz w:val="18"/>
                <w:szCs w:val="18"/>
                <w:lang w:val="id-ID"/>
              </w:rPr>
              <w:t>50,06</w:t>
            </w:r>
          </w:p>
        </w:tc>
      </w:tr>
    </w:tbl>
    <w:p w14:paraId="3D9FBC2C" w14:textId="32E7FA65" w:rsidR="00404CEC" w:rsidRDefault="00404CEC" w:rsidP="00404CEC">
      <w:pPr>
        <w:pBdr>
          <w:top w:val="nil"/>
          <w:left w:val="nil"/>
          <w:bottom w:val="nil"/>
          <w:right w:val="nil"/>
          <w:between w:val="nil"/>
        </w:pBdr>
        <w:spacing w:before="240"/>
        <w:ind w:firstLine="360"/>
        <w:jc w:val="both"/>
        <w:rPr>
          <w:rFonts w:ascii="Arial" w:hAnsi="Arial" w:cs="Arial"/>
          <w:color w:val="000000"/>
          <w:sz w:val="20"/>
          <w:szCs w:val="20"/>
          <w:lang w:val="id-ID"/>
        </w:rPr>
      </w:pPr>
      <w:r>
        <w:rPr>
          <w:rFonts w:ascii="Arial" w:hAnsi="Arial" w:cs="Arial"/>
          <w:color w:val="000000"/>
          <w:sz w:val="20"/>
          <w:szCs w:val="20"/>
          <w:lang w:val="id-ID"/>
        </w:rPr>
        <w:t xml:space="preserve">Kemudian nilai yang didapatkan pada </w:t>
      </w:r>
      <w:r w:rsidRPr="005227F7">
        <w:rPr>
          <w:rFonts w:ascii="Arial" w:hAnsi="Arial" w:cs="Arial"/>
          <w:b/>
          <w:bCs/>
          <w:color w:val="000000"/>
          <w:sz w:val="20"/>
          <w:szCs w:val="20"/>
          <w:lang w:val="id-ID"/>
        </w:rPr>
        <w:t xml:space="preserve">Tabel </w:t>
      </w:r>
      <w:r>
        <w:rPr>
          <w:rFonts w:ascii="Arial" w:hAnsi="Arial" w:cs="Arial"/>
          <w:b/>
          <w:bCs/>
          <w:color w:val="000000"/>
          <w:sz w:val="20"/>
          <w:szCs w:val="20"/>
          <w:lang w:val="id-ID"/>
        </w:rPr>
        <w:t>5</w:t>
      </w:r>
      <w:r>
        <w:rPr>
          <w:rFonts w:ascii="Arial" w:hAnsi="Arial" w:cs="Arial"/>
          <w:color w:val="000000"/>
          <w:sz w:val="20"/>
          <w:szCs w:val="20"/>
          <w:lang w:val="id-ID"/>
        </w:rPr>
        <w:t xml:space="preserve"> di hitung </w:t>
      </w:r>
      <w:r>
        <w:rPr>
          <w:rFonts w:ascii="Arial" w:hAnsi="Arial" w:cs="Arial"/>
          <w:i/>
          <w:iCs/>
          <w:color w:val="000000"/>
          <w:sz w:val="20"/>
          <w:szCs w:val="20"/>
          <w:lang w:val="id-ID"/>
        </w:rPr>
        <w:t xml:space="preserve">error </w:t>
      </w:r>
      <w:r>
        <w:rPr>
          <w:rFonts w:ascii="Arial" w:hAnsi="Arial" w:cs="Arial"/>
          <w:color w:val="000000"/>
          <w:sz w:val="20"/>
          <w:szCs w:val="20"/>
          <w:lang w:val="id-ID"/>
        </w:rPr>
        <w:t xml:space="preserve">nya menggunakan persamaan MAPE, sehingga didapatkan hasil akhir seperti pada </w:t>
      </w:r>
      <w:r w:rsidRPr="00404CEC">
        <w:rPr>
          <w:rFonts w:ascii="Arial" w:hAnsi="Arial" w:cs="Arial"/>
          <w:b/>
          <w:bCs/>
          <w:color w:val="000000"/>
          <w:sz w:val="20"/>
          <w:szCs w:val="20"/>
          <w:lang w:val="id-ID"/>
        </w:rPr>
        <w:t xml:space="preserve">Tabel </w:t>
      </w:r>
      <w:r>
        <w:rPr>
          <w:rFonts w:ascii="Arial" w:hAnsi="Arial" w:cs="Arial"/>
          <w:b/>
          <w:bCs/>
          <w:color w:val="000000"/>
          <w:sz w:val="20"/>
          <w:szCs w:val="20"/>
          <w:lang w:val="id-ID"/>
        </w:rPr>
        <w:t>6.</w:t>
      </w:r>
      <w:r>
        <w:rPr>
          <w:rFonts w:ascii="Arial" w:hAnsi="Arial" w:cs="Arial"/>
          <w:color w:val="000000"/>
          <w:sz w:val="20"/>
          <w:szCs w:val="20"/>
          <w:lang w:val="id-ID"/>
        </w:rPr>
        <w:t xml:space="preserve"> </w:t>
      </w:r>
    </w:p>
    <w:p w14:paraId="3402BBF4" w14:textId="7E46449F" w:rsidR="00404CEC" w:rsidRPr="00404CEC" w:rsidRDefault="00404CEC" w:rsidP="00404CEC">
      <w:pPr>
        <w:pStyle w:val="Caption"/>
        <w:keepNext/>
        <w:jc w:val="center"/>
        <w:rPr>
          <w:rFonts w:ascii="Arial" w:hAnsi="Arial" w:cs="Arial"/>
        </w:rPr>
      </w:pPr>
      <w:r w:rsidRPr="00404CEC">
        <w:rPr>
          <w:rFonts w:ascii="Arial" w:hAnsi="Arial" w:cs="Arial"/>
        </w:rPr>
        <w:t xml:space="preserve">Tabel </w:t>
      </w:r>
      <w:r w:rsidRPr="00404CEC">
        <w:rPr>
          <w:rFonts w:ascii="Arial" w:hAnsi="Arial" w:cs="Arial"/>
        </w:rPr>
        <w:fldChar w:fldCharType="begin"/>
      </w:r>
      <w:r w:rsidRPr="00404CEC">
        <w:rPr>
          <w:rFonts w:ascii="Arial" w:hAnsi="Arial" w:cs="Arial"/>
        </w:rPr>
        <w:instrText xml:space="preserve"> SEQ Tabel \* ARABIC </w:instrText>
      </w:r>
      <w:r w:rsidRPr="00404CEC">
        <w:rPr>
          <w:rFonts w:ascii="Arial" w:hAnsi="Arial" w:cs="Arial"/>
        </w:rPr>
        <w:fldChar w:fldCharType="separate"/>
      </w:r>
      <w:r w:rsidR="00C45AAE">
        <w:rPr>
          <w:rFonts w:ascii="Arial" w:hAnsi="Arial" w:cs="Arial"/>
          <w:noProof/>
        </w:rPr>
        <w:t>6</w:t>
      </w:r>
      <w:r w:rsidRPr="00404CEC">
        <w:rPr>
          <w:rFonts w:ascii="Arial" w:hAnsi="Arial" w:cs="Arial"/>
        </w:rPr>
        <w:fldChar w:fldCharType="end"/>
      </w:r>
      <w:r w:rsidRPr="00404CEC">
        <w:rPr>
          <w:rFonts w:ascii="Arial" w:hAnsi="Arial" w:cs="Arial"/>
          <w:lang w:val="id-ID"/>
        </w:rPr>
        <w:t xml:space="preserve">. </w:t>
      </w:r>
      <w:r w:rsidRPr="00404CEC">
        <w:rPr>
          <w:rFonts w:ascii="Arial" w:hAnsi="Arial" w:cs="Arial"/>
          <w:b w:val="0"/>
          <w:bCs w:val="0"/>
          <w:lang w:val="id-ID"/>
        </w:rPr>
        <w:t xml:space="preserve">Hasil Perhitungan MAPE Tegangan </w:t>
      </w:r>
      <w:r>
        <w:rPr>
          <w:rFonts w:ascii="Arial" w:hAnsi="Arial" w:cs="Arial"/>
          <w:b w:val="0"/>
          <w:bCs w:val="0"/>
          <w:lang w:val="id-ID"/>
        </w:rPr>
        <w:t>Baterai</w:t>
      </w:r>
    </w:p>
    <w:tbl>
      <w:tblPr>
        <w:tblStyle w:val="1"/>
        <w:tblW w:w="4246" w:type="dxa"/>
        <w:jc w:val="center"/>
        <w:tblBorders>
          <w:top w:val="single" w:sz="4" w:space="0" w:color="auto"/>
          <w:bottom w:val="single" w:sz="4" w:space="0" w:color="auto"/>
        </w:tblBorders>
        <w:tblLayout w:type="fixed"/>
        <w:tblLook w:val="0000" w:firstRow="0" w:lastRow="0" w:firstColumn="0" w:lastColumn="0" w:noHBand="0" w:noVBand="0"/>
      </w:tblPr>
      <w:tblGrid>
        <w:gridCol w:w="1413"/>
        <w:gridCol w:w="1980"/>
        <w:gridCol w:w="7"/>
        <w:gridCol w:w="839"/>
        <w:gridCol w:w="7"/>
      </w:tblGrid>
      <w:tr w:rsidR="00404CEC" w:rsidRPr="00404CEC" w14:paraId="0DBA1CB0" w14:textId="77777777" w:rsidTr="00B60410">
        <w:trPr>
          <w:gridAfter w:val="1"/>
          <w:wAfter w:w="7" w:type="dxa"/>
          <w:jc w:val="center"/>
        </w:trPr>
        <w:tc>
          <w:tcPr>
            <w:tcW w:w="1413" w:type="dxa"/>
            <w:tcBorders>
              <w:top w:val="single" w:sz="4" w:space="0" w:color="auto"/>
              <w:bottom w:val="single" w:sz="4" w:space="0" w:color="auto"/>
            </w:tcBorders>
          </w:tcPr>
          <w:p w14:paraId="67F13C8E" w14:textId="77777777" w:rsidR="00404CEC" w:rsidRPr="00404CEC" w:rsidRDefault="00404CEC" w:rsidP="00B60410">
            <w:pPr>
              <w:ind w:right="20"/>
              <w:jc w:val="center"/>
              <w:rPr>
                <w:rFonts w:ascii="Arial" w:hAnsi="Arial" w:cs="Arial"/>
                <w:sz w:val="18"/>
                <w:szCs w:val="18"/>
                <w:lang w:val="id-ID"/>
              </w:rPr>
            </w:pPr>
            <w:r w:rsidRPr="00404CEC">
              <w:rPr>
                <w:rFonts w:ascii="Arial" w:hAnsi="Arial" w:cs="Arial"/>
                <w:sz w:val="18"/>
                <w:szCs w:val="18"/>
                <w:lang w:val="id-ID"/>
              </w:rPr>
              <w:t>Tegangan Multimeter (V)</w:t>
            </w:r>
          </w:p>
        </w:tc>
        <w:tc>
          <w:tcPr>
            <w:tcW w:w="1980" w:type="dxa"/>
            <w:tcBorders>
              <w:top w:val="single" w:sz="4" w:space="0" w:color="auto"/>
              <w:bottom w:val="single" w:sz="4" w:space="0" w:color="auto"/>
            </w:tcBorders>
          </w:tcPr>
          <w:p w14:paraId="2CAD0747" w14:textId="77777777" w:rsidR="00404CEC" w:rsidRPr="00404CEC" w:rsidRDefault="00404CEC" w:rsidP="00B60410">
            <w:pPr>
              <w:ind w:right="28"/>
              <w:jc w:val="center"/>
              <w:rPr>
                <w:rFonts w:ascii="Arial" w:hAnsi="Arial" w:cs="Arial"/>
                <w:sz w:val="18"/>
                <w:szCs w:val="18"/>
                <w:lang w:val="id-ID"/>
              </w:rPr>
            </w:pPr>
            <w:r w:rsidRPr="00404CEC">
              <w:rPr>
                <w:rFonts w:ascii="Arial" w:hAnsi="Arial" w:cs="Arial"/>
                <w:sz w:val="18"/>
                <w:szCs w:val="18"/>
                <w:lang w:val="id-ID"/>
              </w:rPr>
              <w:t>Tegangan Sensor</w:t>
            </w:r>
          </w:p>
          <w:p w14:paraId="04FCF3A8" w14:textId="77777777" w:rsidR="00404CEC" w:rsidRPr="00404CEC" w:rsidRDefault="00404CEC" w:rsidP="00B60410">
            <w:pPr>
              <w:ind w:right="380"/>
              <w:jc w:val="center"/>
              <w:rPr>
                <w:rFonts w:ascii="Arial" w:hAnsi="Arial" w:cs="Arial"/>
                <w:sz w:val="18"/>
                <w:szCs w:val="18"/>
                <w:lang w:val="id-ID"/>
              </w:rPr>
            </w:pPr>
            <w:r w:rsidRPr="00404CEC">
              <w:rPr>
                <w:rFonts w:ascii="Arial" w:hAnsi="Arial" w:cs="Arial"/>
                <w:sz w:val="18"/>
                <w:szCs w:val="18"/>
                <w:lang w:val="id-ID"/>
              </w:rPr>
              <w:t>(V)</w:t>
            </w:r>
          </w:p>
        </w:tc>
        <w:tc>
          <w:tcPr>
            <w:tcW w:w="846" w:type="dxa"/>
            <w:gridSpan w:val="2"/>
            <w:tcBorders>
              <w:top w:val="single" w:sz="4" w:space="0" w:color="auto"/>
              <w:bottom w:val="single" w:sz="4" w:space="0" w:color="auto"/>
            </w:tcBorders>
            <w:vAlign w:val="center"/>
          </w:tcPr>
          <w:p w14:paraId="2FB65AF2" w14:textId="77777777" w:rsidR="00404CEC" w:rsidRDefault="00404CEC" w:rsidP="00B60410">
            <w:pPr>
              <w:ind w:right="34"/>
              <w:jc w:val="center"/>
              <w:rPr>
                <w:rFonts w:ascii="Arial" w:hAnsi="Arial" w:cs="Arial"/>
                <w:sz w:val="18"/>
                <w:szCs w:val="18"/>
                <w:lang w:val="id-ID"/>
              </w:rPr>
            </w:pPr>
            <w:r w:rsidRPr="00404CEC">
              <w:rPr>
                <w:rFonts w:ascii="Arial" w:hAnsi="Arial" w:cs="Arial"/>
                <w:sz w:val="18"/>
                <w:szCs w:val="18"/>
                <w:lang w:val="id-ID"/>
              </w:rPr>
              <w:t>MAPE</w:t>
            </w:r>
          </w:p>
          <w:p w14:paraId="771C24BB" w14:textId="03E8BD76" w:rsidR="001E26B1" w:rsidRPr="00404CEC" w:rsidRDefault="001E26B1" w:rsidP="00B60410">
            <w:pPr>
              <w:ind w:right="34"/>
              <w:jc w:val="center"/>
              <w:rPr>
                <w:rFonts w:ascii="Arial" w:hAnsi="Arial" w:cs="Arial"/>
                <w:sz w:val="18"/>
                <w:szCs w:val="18"/>
                <w:lang w:val="id-ID"/>
              </w:rPr>
            </w:pPr>
            <w:r>
              <w:rPr>
                <w:rFonts w:ascii="Arial" w:hAnsi="Arial" w:cs="Arial"/>
                <w:sz w:val="18"/>
                <w:szCs w:val="18"/>
                <w:lang w:val="id-ID"/>
              </w:rPr>
              <w:t>(%)</w:t>
            </w:r>
          </w:p>
        </w:tc>
      </w:tr>
      <w:tr w:rsidR="00404CEC" w:rsidRPr="00404CEC" w14:paraId="3850A505" w14:textId="77777777" w:rsidTr="00F15FA8">
        <w:trPr>
          <w:gridAfter w:val="1"/>
          <w:wAfter w:w="7" w:type="dxa"/>
          <w:jc w:val="center"/>
        </w:trPr>
        <w:tc>
          <w:tcPr>
            <w:tcW w:w="1413" w:type="dxa"/>
            <w:tcBorders>
              <w:top w:val="single" w:sz="4" w:space="0" w:color="auto"/>
            </w:tcBorders>
          </w:tcPr>
          <w:p w14:paraId="37EB3E11" w14:textId="7C44EE28" w:rsidR="00404CEC" w:rsidRPr="00404CEC" w:rsidRDefault="00404CEC" w:rsidP="00404CEC">
            <w:pPr>
              <w:ind w:right="68"/>
              <w:rPr>
                <w:rFonts w:ascii="Arial" w:hAnsi="Arial" w:cs="Arial"/>
                <w:sz w:val="18"/>
                <w:szCs w:val="18"/>
                <w:lang w:val="id-ID"/>
              </w:rPr>
            </w:pPr>
            <w:r w:rsidRPr="00404CEC">
              <w:rPr>
                <w:rFonts w:ascii="Arial" w:hAnsi="Arial" w:cs="Arial"/>
                <w:sz w:val="18"/>
                <w:szCs w:val="18"/>
              </w:rPr>
              <w:t>5,07</w:t>
            </w:r>
          </w:p>
        </w:tc>
        <w:tc>
          <w:tcPr>
            <w:tcW w:w="1980" w:type="dxa"/>
            <w:tcBorders>
              <w:top w:val="single" w:sz="4" w:space="0" w:color="auto"/>
            </w:tcBorders>
          </w:tcPr>
          <w:p w14:paraId="56B8D982" w14:textId="49A0ED2A" w:rsidR="00404CEC" w:rsidRPr="00404CEC" w:rsidRDefault="00404CEC" w:rsidP="00404CEC">
            <w:pPr>
              <w:ind w:right="136"/>
              <w:rPr>
                <w:rFonts w:ascii="Arial" w:hAnsi="Arial" w:cs="Arial"/>
                <w:sz w:val="18"/>
                <w:szCs w:val="18"/>
                <w:lang w:val="id-ID"/>
              </w:rPr>
            </w:pPr>
            <w:r w:rsidRPr="00404CEC">
              <w:rPr>
                <w:rFonts w:ascii="Arial" w:hAnsi="Arial" w:cs="Arial"/>
                <w:sz w:val="18"/>
                <w:szCs w:val="18"/>
              </w:rPr>
              <w:t>4,97</w:t>
            </w:r>
          </w:p>
        </w:tc>
        <w:tc>
          <w:tcPr>
            <w:tcW w:w="846" w:type="dxa"/>
            <w:gridSpan w:val="2"/>
            <w:tcBorders>
              <w:top w:val="single" w:sz="4" w:space="0" w:color="auto"/>
            </w:tcBorders>
          </w:tcPr>
          <w:p w14:paraId="0C7D2712" w14:textId="3C31BB99" w:rsidR="00404CEC" w:rsidRPr="00404CEC" w:rsidRDefault="00404CEC" w:rsidP="00404CEC">
            <w:pPr>
              <w:ind w:right="136"/>
              <w:rPr>
                <w:rFonts w:ascii="Arial" w:hAnsi="Arial" w:cs="Arial"/>
                <w:sz w:val="18"/>
                <w:szCs w:val="18"/>
                <w:lang w:val="id-ID"/>
              </w:rPr>
            </w:pPr>
            <w:r w:rsidRPr="00404CEC">
              <w:rPr>
                <w:rFonts w:ascii="Arial" w:hAnsi="Arial" w:cs="Arial"/>
                <w:sz w:val="18"/>
                <w:szCs w:val="18"/>
              </w:rPr>
              <w:t>1,9</w:t>
            </w:r>
          </w:p>
        </w:tc>
      </w:tr>
      <w:tr w:rsidR="00404CEC" w:rsidRPr="00404CEC" w14:paraId="70B3EE7C" w14:textId="77777777" w:rsidTr="00F15FA8">
        <w:trPr>
          <w:gridAfter w:val="1"/>
          <w:wAfter w:w="7" w:type="dxa"/>
          <w:jc w:val="center"/>
        </w:trPr>
        <w:tc>
          <w:tcPr>
            <w:tcW w:w="1413" w:type="dxa"/>
          </w:tcPr>
          <w:p w14:paraId="08D79599" w14:textId="4279C4AB" w:rsidR="00404CEC" w:rsidRPr="00404CEC" w:rsidRDefault="00404CEC" w:rsidP="00404CEC">
            <w:pPr>
              <w:ind w:right="567"/>
              <w:rPr>
                <w:rFonts w:ascii="Arial" w:hAnsi="Arial" w:cs="Arial"/>
                <w:sz w:val="18"/>
                <w:szCs w:val="18"/>
                <w:lang w:val="id-ID"/>
              </w:rPr>
            </w:pPr>
            <w:r w:rsidRPr="00404CEC">
              <w:rPr>
                <w:rFonts w:ascii="Arial" w:hAnsi="Arial" w:cs="Arial"/>
                <w:sz w:val="18"/>
                <w:szCs w:val="18"/>
              </w:rPr>
              <w:t>25,53</w:t>
            </w:r>
          </w:p>
        </w:tc>
        <w:tc>
          <w:tcPr>
            <w:tcW w:w="1980" w:type="dxa"/>
          </w:tcPr>
          <w:p w14:paraId="5192CDD2" w14:textId="037BB081" w:rsidR="00404CEC" w:rsidRPr="00404CEC" w:rsidRDefault="00404CEC" w:rsidP="00404CEC">
            <w:pPr>
              <w:ind w:right="450"/>
              <w:rPr>
                <w:rFonts w:ascii="Arial" w:hAnsi="Arial" w:cs="Arial"/>
                <w:sz w:val="18"/>
                <w:szCs w:val="18"/>
                <w:lang w:val="id-ID"/>
              </w:rPr>
            </w:pPr>
            <w:r w:rsidRPr="00404CEC">
              <w:rPr>
                <w:rFonts w:ascii="Arial" w:hAnsi="Arial" w:cs="Arial"/>
                <w:sz w:val="18"/>
                <w:szCs w:val="18"/>
              </w:rPr>
              <w:t>25,31</w:t>
            </w:r>
          </w:p>
        </w:tc>
        <w:tc>
          <w:tcPr>
            <w:tcW w:w="846" w:type="dxa"/>
            <w:gridSpan w:val="2"/>
          </w:tcPr>
          <w:p w14:paraId="07EED6D2" w14:textId="64CEDFE2" w:rsidR="00404CEC" w:rsidRPr="00404CEC" w:rsidRDefault="001E26B1" w:rsidP="00404CEC">
            <w:pPr>
              <w:ind w:left="-116" w:right="311"/>
              <w:rPr>
                <w:rFonts w:ascii="Arial" w:hAnsi="Arial" w:cs="Arial"/>
                <w:sz w:val="18"/>
                <w:szCs w:val="18"/>
                <w:lang w:val="id-ID"/>
              </w:rPr>
            </w:pPr>
            <w:r>
              <w:rPr>
                <w:rFonts w:ascii="Arial" w:hAnsi="Arial" w:cs="Arial"/>
                <w:sz w:val="18"/>
                <w:szCs w:val="18"/>
                <w:lang w:val="id-ID"/>
              </w:rPr>
              <w:t xml:space="preserve">   </w:t>
            </w:r>
            <w:r w:rsidR="00404CEC" w:rsidRPr="00404CEC">
              <w:rPr>
                <w:rFonts w:ascii="Arial" w:hAnsi="Arial" w:cs="Arial"/>
                <w:sz w:val="18"/>
                <w:szCs w:val="18"/>
              </w:rPr>
              <w:t>0,8</w:t>
            </w:r>
          </w:p>
        </w:tc>
      </w:tr>
      <w:tr w:rsidR="00404CEC" w:rsidRPr="00404CEC" w14:paraId="109F6DDB" w14:textId="77777777" w:rsidTr="00F15FA8">
        <w:trPr>
          <w:gridAfter w:val="1"/>
          <w:wAfter w:w="7" w:type="dxa"/>
          <w:jc w:val="center"/>
        </w:trPr>
        <w:tc>
          <w:tcPr>
            <w:tcW w:w="1413" w:type="dxa"/>
          </w:tcPr>
          <w:p w14:paraId="41D0EDBA" w14:textId="56973AB8" w:rsidR="00404CEC" w:rsidRPr="00404CEC" w:rsidRDefault="00404CEC" w:rsidP="00404CEC">
            <w:pPr>
              <w:ind w:right="68"/>
              <w:rPr>
                <w:rFonts w:ascii="Arial" w:hAnsi="Arial" w:cs="Arial"/>
                <w:sz w:val="18"/>
                <w:szCs w:val="18"/>
                <w:lang w:val="id-ID"/>
              </w:rPr>
            </w:pPr>
            <w:r w:rsidRPr="00404CEC">
              <w:rPr>
                <w:rFonts w:ascii="Arial" w:hAnsi="Arial" w:cs="Arial"/>
                <w:sz w:val="18"/>
                <w:szCs w:val="18"/>
              </w:rPr>
              <w:t>50,09</w:t>
            </w:r>
          </w:p>
        </w:tc>
        <w:tc>
          <w:tcPr>
            <w:tcW w:w="1980" w:type="dxa"/>
          </w:tcPr>
          <w:p w14:paraId="073CDAF4" w14:textId="61D44C97" w:rsidR="00404CEC" w:rsidRPr="00404CEC" w:rsidRDefault="00404CEC" w:rsidP="00404CEC">
            <w:pPr>
              <w:ind w:right="-148"/>
              <w:rPr>
                <w:rFonts w:ascii="Arial" w:hAnsi="Arial" w:cs="Arial"/>
                <w:sz w:val="18"/>
                <w:szCs w:val="18"/>
                <w:lang w:val="id-ID"/>
              </w:rPr>
            </w:pPr>
            <w:r w:rsidRPr="00404CEC">
              <w:rPr>
                <w:rFonts w:ascii="Arial" w:hAnsi="Arial" w:cs="Arial"/>
                <w:sz w:val="18"/>
                <w:szCs w:val="18"/>
              </w:rPr>
              <w:t>50,6</w:t>
            </w:r>
          </w:p>
        </w:tc>
        <w:tc>
          <w:tcPr>
            <w:tcW w:w="846" w:type="dxa"/>
            <w:gridSpan w:val="2"/>
          </w:tcPr>
          <w:p w14:paraId="44A88913" w14:textId="7BA4CB51" w:rsidR="00404CEC" w:rsidRPr="00404CEC" w:rsidRDefault="00404CEC" w:rsidP="00404CEC">
            <w:pPr>
              <w:ind w:right="-148"/>
              <w:rPr>
                <w:rFonts w:ascii="Arial" w:hAnsi="Arial" w:cs="Arial"/>
                <w:sz w:val="18"/>
                <w:szCs w:val="18"/>
                <w:lang w:val="id-ID"/>
              </w:rPr>
            </w:pPr>
            <w:r w:rsidRPr="00404CEC">
              <w:rPr>
                <w:rFonts w:ascii="Arial" w:hAnsi="Arial" w:cs="Arial"/>
                <w:sz w:val="18"/>
                <w:szCs w:val="18"/>
              </w:rPr>
              <w:t>1</w:t>
            </w:r>
          </w:p>
        </w:tc>
      </w:tr>
      <w:tr w:rsidR="00404CEC" w:rsidRPr="00404CEC" w14:paraId="2517A78C" w14:textId="77777777" w:rsidTr="00B60410">
        <w:trPr>
          <w:jc w:val="center"/>
        </w:trPr>
        <w:tc>
          <w:tcPr>
            <w:tcW w:w="3400" w:type="dxa"/>
            <w:gridSpan w:val="3"/>
            <w:tcBorders>
              <w:top w:val="single" w:sz="4" w:space="0" w:color="auto"/>
              <w:bottom w:val="single" w:sz="4" w:space="0" w:color="auto"/>
            </w:tcBorders>
            <w:vAlign w:val="center"/>
          </w:tcPr>
          <w:p w14:paraId="4F4616C4" w14:textId="77777777" w:rsidR="00404CEC" w:rsidRPr="00404CEC" w:rsidRDefault="00404CEC" w:rsidP="00B60410">
            <w:pPr>
              <w:ind w:left="-123" w:right="-148"/>
              <w:rPr>
                <w:rFonts w:ascii="Arial" w:hAnsi="Arial" w:cs="Arial"/>
                <w:sz w:val="18"/>
                <w:szCs w:val="18"/>
              </w:rPr>
            </w:pPr>
            <w:r w:rsidRPr="00404CEC">
              <w:rPr>
                <w:rFonts w:ascii="Arial" w:hAnsi="Arial" w:cs="Arial"/>
                <w:i/>
                <w:iCs/>
                <w:sz w:val="18"/>
                <w:szCs w:val="18"/>
              </w:rPr>
              <w:t xml:space="preserve">Mean Absolute Precentage Error </w:t>
            </w:r>
            <w:r w:rsidRPr="00404CEC">
              <w:rPr>
                <w:rFonts w:ascii="Arial" w:hAnsi="Arial" w:cs="Arial"/>
                <w:sz w:val="18"/>
                <w:szCs w:val="18"/>
              </w:rPr>
              <w:t>(MAPE)</w:t>
            </w:r>
          </w:p>
        </w:tc>
        <w:tc>
          <w:tcPr>
            <w:tcW w:w="846" w:type="dxa"/>
            <w:gridSpan w:val="2"/>
            <w:tcBorders>
              <w:top w:val="single" w:sz="4" w:space="0" w:color="auto"/>
              <w:bottom w:val="single" w:sz="4" w:space="0" w:color="auto"/>
            </w:tcBorders>
            <w:vAlign w:val="center"/>
          </w:tcPr>
          <w:p w14:paraId="4EE43D7C" w14:textId="01FCDDEE" w:rsidR="00404CEC" w:rsidRPr="00404CEC" w:rsidRDefault="00404CEC" w:rsidP="00B60410">
            <w:pPr>
              <w:ind w:right="-148"/>
              <w:rPr>
                <w:rFonts w:ascii="Arial" w:hAnsi="Arial" w:cs="Arial"/>
                <w:sz w:val="18"/>
                <w:szCs w:val="18"/>
                <w:lang w:val="id-ID"/>
              </w:rPr>
            </w:pPr>
            <w:r w:rsidRPr="00404CEC">
              <w:rPr>
                <w:rFonts w:ascii="Arial" w:hAnsi="Arial" w:cs="Arial"/>
                <w:sz w:val="18"/>
                <w:szCs w:val="18"/>
              </w:rPr>
              <w:t>1,</w:t>
            </w:r>
            <w:r>
              <w:rPr>
                <w:rFonts w:ascii="Arial" w:hAnsi="Arial" w:cs="Arial"/>
                <w:sz w:val="18"/>
                <w:szCs w:val="18"/>
                <w:lang w:val="id-ID"/>
              </w:rPr>
              <w:t>23</w:t>
            </w:r>
          </w:p>
        </w:tc>
      </w:tr>
    </w:tbl>
    <w:p w14:paraId="4C96479A" w14:textId="77777777" w:rsidR="00404CEC" w:rsidRDefault="00404CEC">
      <w:pPr>
        <w:pBdr>
          <w:top w:val="nil"/>
          <w:left w:val="nil"/>
          <w:bottom w:val="nil"/>
          <w:right w:val="nil"/>
          <w:between w:val="nil"/>
        </w:pBdr>
        <w:ind w:firstLine="426"/>
        <w:jc w:val="both"/>
        <w:rPr>
          <w:color w:val="000000"/>
          <w:sz w:val="20"/>
          <w:szCs w:val="20"/>
        </w:rPr>
      </w:pPr>
    </w:p>
    <w:p w14:paraId="1091EC22" w14:textId="7DEBA0F2" w:rsidR="00404CEC" w:rsidRPr="00404CEC" w:rsidRDefault="00404CEC" w:rsidP="00404CEC">
      <w:pPr>
        <w:pStyle w:val="ListParagraph"/>
        <w:numPr>
          <w:ilvl w:val="0"/>
          <w:numId w:val="9"/>
        </w:numPr>
        <w:pBdr>
          <w:top w:val="nil"/>
          <w:left w:val="nil"/>
          <w:bottom w:val="nil"/>
          <w:right w:val="nil"/>
          <w:between w:val="nil"/>
        </w:pBdr>
        <w:ind w:left="426"/>
        <w:jc w:val="both"/>
        <w:rPr>
          <w:color w:val="000000"/>
          <w:sz w:val="20"/>
          <w:szCs w:val="20"/>
        </w:rPr>
      </w:pPr>
      <w:r>
        <w:rPr>
          <w:rFonts w:ascii="Arial" w:hAnsi="Arial" w:cs="Arial"/>
          <w:b/>
          <w:bCs/>
          <w:color w:val="000000"/>
          <w:sz w:val="20"/>
          <w:szCs w:val="20"/>
          <w:lang w:val="id-ID"/>
        </w:rPr>
        <w:t>Pengujian Sensor Arus</w:t>
      </w:r>
    </w:p>
    <w:p w14:paraId="32946206" w14:textId="15503496" w:rsidR="001E26B1" w:rsidRDefault="001E26B1" w:rsidP="001E26B1">
      <w:pPr>
        <w:pBdr>
          <w:top w:val="nil"/>
          <w:left w:val="nil"/>
          <w:bottom w:val="nil"/>
          <w:right w:val="nil"/>
          <w:between w:val="nil"/>
        </w:pBdr>
        <w:ind w:firstLine="426"/>
        <w:jc w:val="both"/>
        <w:rPr>
          <w:rFonts w:ascii="Arial" w:hAnsi="Arial" w:cs="Arial"/>
          <w:sz w:val="20"/>
          <w:szCs w:val="20"/>
        </w:rPr>
      </w:pPr>
      <w:r w:rsidRPr="001E26B1">
        <w:rPr>
          <w:rFonts w:ascii="Arial" w:hAnsi="Arial" w:cs="Arial"/>
          <w:color w:val="000000"/>
          <w:sz w:val="20"/>
          <w:szCs w:val="20"/>
        </w:rPr>
        <w:t xml:space="preserve">Pengujian </w:t>
      </w:r>
      <w:r w:rsidRPr="001E26B1">
        <w:rPr>
          <w:rFonts w:ascii="Arial" w:hAnsi="Arial" w:cs="Arial"/>
          <w:color w:val="000000"/>
          <w:sz w:val="20"/>
          <w:szCs w:val="20"/>
          <w:lang w:val="id-ID"/>
        </w:rPr>
        <w:t xml:space="preserve">dilakukan dengan </w:t>
      </w:r>
      <w:r w:rsidRPr="001E26B1">
        <w:rPr>
          <w:rFonts w:ascii="Arial" w:hAnsi="Arial" w:cs="Arial"/>
          <w:color w:val="000000"/>
          <w:sz w:val="20"/>
          <w:szCs w:val="20"/>
        </w:rPr>
        <w:t>me</w:t>
      </w:r>
      <w:r w:rsidRPr="001E26B1">
        <w:rPr>
          <w:rFonts w:ascii="Arial" w:hAnsi="Arial" w:cs="Arial"/>
          <w:color w:val="000000"/>
          <w:sz w:val="20"/>
          <w:szCs w:val="20"/>
          <w:lang w:val="id-ID"/>
        </w:rPr>
        <w:t xml:space="preserve">mbandingkan hasil pembacaan sensor </w:t>
      </w:r>
      <w:r>
        <w:rPr>
          <w:rFonts w:ascii="Arial" w:hAnsi="Arial" w:cs="Arial"/>
          <w:color w:val="000000"/>
          <w:sz w:val="20"/>
          <w:szCs w:val="20"/>
          <w:lang w:val="id-ID"/>
        </w:rPr>
        <w:t>arus ACS712</w:t>
      </w:r>
      <w:r w:rsidRPr="001E26B1">
        <w:rPr>
          <w:rFonts w:ascii="Arial" w:hAnsi="Arial" w:cs="Arial"/>
          <w:color w:val="000000"/>
          <w:sz w:val="20"/>
          <w:szCs w:val="20"/>
          <w:lang w:val="id-ID"/>
        </w:rPr>
        <w:t xml:space="preserve"> generator dengan hasil pembacaan </w:t>
      </w:r>
      <w:r>
        <w:rPr>
          <w:rFonts w:ascii="Arial" w:hAnsi="Arial" w:cs="Arial"/>
          <w:color w:val="000000"/>
          <w:sz w:val="20"/>
          <w:szCs w:val="20"/>
          <w:lang w:val="id-ID"/>
        </w:rPr>
        <w:t>arus</w:t>
      </w:r>
      <w:r w:rsidRPr="001E26B1">
        <w:rPr>
          <w:rFonts w:ascii="Arial" w:hAnsi="Arial" w:cs="Arial"/>
          <w:color w:val="000000"/>
          <w:sz w:val="20"/>
          <w:szCs w:val="20"/>
          <w:lang w:val="id-ID"/>
        </w:rPr>
        <w:t xml:space="preserve"> pada multimeter</w:t>
      </w:r>
      <w:r w:rsidRPr="001E26B1">
        <w:rPr>
          <w:rFonts w:ascii="Arial" w:hAnsi="Arial" w:cs="Arial"/>
          <w:color w:val="000000"/>
          <w:sz w:val="20"/>
          <w:szCs w:val="20"/>
        </w:rPr>
        <w:t xml:space="preserve">. </w:t>
      </w:r>
      <w:r w:rsidRPr="001E26B1">
        <w:rPr>
          <w:rFonts w:ascii="Arial" w:hAnsi="Arial" w:cs="Arial"/>
          <w:sz w:val="20"/>
          <w:szCs w:val="20"/>
        </w:rPr>
        <w:t xml:space="preserve">Pengujian sensor dilakukan dengan </w:t>
      </w:r>
      <w:r w:rsidRPr="001E26B1">
        <w:rPr>
          <w:rFonts w:ascii="Arial" w:hAnsi="Arial" w:cs="Arial"/>
          <w:i/>
          <w:iCs/>
          <w:sz w:val="20"/>
          <w:szCs w:val="20"/>
        </w:rPr>
        <w:t>input</w:t>
      </w:r>
      <w:r w:rsidRPr="001E26B1">
        <w:rPr>
          <w:rFonts w:ascii="Arial" w:hAnsi="Arial" w:cs="Arial"/>
          <w:sz w:val="20"/>
          <w:szCs w:val="20"/>
        </w:rPr>
        <w:t xml:space="preserve"> arus sebesar 0,5A, 1A, 1,5A, dan 2A.</w:t>
      </w:r>
    </w:p>
    <w:p w14:paraId="6295BA51" w14:textId="360278E2" w:rsidR="001E26B1" w:rsidRPr="001E26B1" w:rsidRDefault="001E26B1" w:rsidP="001E26B1">
      <w:pPr>
        <w:pStyle w:val="Caption"/>
        <w:keepNext/>
        <w:jc w:val="center"/>
        <w:rPr>
          <w:rFonts w:ascii="Arial" w:hAnsi="Arial" w:cs="Arial"/>
        </w:rPr>
      </w:pPr>
      <w:r w:rsidRPr="001E26B1">
        <w:rPr>
          <w:rFonts w:ascii="Arial" w:hAnsi="Arial" w:cs="Arial"/>
        </w:rPr>
        <w:t xml:space="preserve">Tabel </w:t>
      </w:r>
      <w:r w:rsidRPr="001E26B1">
        <w:rPr>
          <w:rFonts w:ascii="Arial" w:hAnsi="Arial" w:cs="Arial"/>
        </w:rPr>
        <w:fldChar w:fldCharType="begin"/>
      </w:r>
      <w:r w:rsidRPr="001E26B1">
        <w:rPr>
          <w:rFonts w:ascii="Arial" w:hAnsi="Arial" w:cs="Arial"/>
        </w:rPr>
        <w:instrText xml:space="preserve"> SEQ Tabel \* ARABIC </w:instrText>
      </w:r>
      <w:r w:rsidRPr="001E26B1">
        <w:rPr>
          <w:rFonts w:ascii="Arial" w:hAnsi="Arial" w:cs="Arial"/>
        </w:rPr>
        <w:fldChar w:fldCharType="separate"/>
      </w:r>
      <w:r w:rsidR="00C45AAE">
        <w:rPr>
          <w:rFonts w:ascii="Arial" w:hAnsi="Arial" w:cs="Arial"/>
          <w:noProof/>
        </w:rPr>
        <w:t>7</w:t>
      </w:r>
      <w:r w:rsidRPr="001E26B1">
        <w:rPr>
          <w:rFonts w:ascii="Arial" w:hAnsi="Arial" w:cs="Arial"/>
        </w:rPr>
        <w:fldChar w:fldCharType="end"/>
      </w:r>
      <w:r w:rsidRPr="001E26B1">
        <w:rPr>
          <w:rFonts w:ascii="Arial" w:hAnsi="Arial" w:cs="Arial"/>
          <w:lang w:val="id-ID"/>
        </w:rPr>
        <w:t xml:space="preserve">. </w:t>
      </w:r>
      <w:r w:rsidRPr="001E26B1">
        <w:rPr>
          <w:rFonts w:ascii="Arial" w:hAnsi="Arial" w:cs="Arial"/>
          <w:b w:val="0"/>
          <w:bCs w:val="0"/>
          <w:lang w:val="id-ID"/>
        </w:rPr>
        <w:t>Hasil Pembacaan Sensor Arus ACS712</w:t>
      </w:r>
    </w:p>
    <w:tbl>
      <w:tblPr>
        <w:tblStyle w:val="1"/>
        <w:tblW w:w="3190" w:type="dxa"/>
        <w:jc w:val="center"/>
        <w:tblBorders>
          <w:bottom w:val="single" w:sz="4" w:space="0" w:color="000000"/>
        </w:tblBorders>
        <w:tblLayout w:type="fixed"/>
        <w:tblLook w:val="0000" w:firstRow="0" w:lastRow="0" w:firstColumn="0" w:lastColumn="0" w:noHBand="0" w:noVBand="0"/>
      </w:tblPr>
      <w:tblGrid>
        <w:gridCol w:w="1695"/>
        <w:gridCol w:w="1495"/>
      </w:tblGrid>
      <w:tr w:rsidR="001E26B1" w:rsidRPr="009C7C10" w14:paraId="15265E80" w14:textId="77777777" w:rsidTr="00B60410">
        <w:trPr>
          <w:jc w:val="center"/>
        </w:trPr>
        <w:tc>
          <w:tcPr>
            <w:tcW w:w="1695" w:type="dxa"/>
            <w:tcBorders>
              <w:top w:val="single" w:sz="4" w:space="0" w:color="000000"/>
              <w:bottom w:val="single" w:sz="4" w:space="0" w:color="000000"/>
            </w:tcBorders>
          </w:tcPr>
          <w:p w14:paraId="6D9F8D4A" w14:textId="5ADC3BC5" w:rsidR="001E26B1" w:rsidRPr="009C7C10" w:rsidRDefault="001E26B1" w:rsidP="00B60410">
            <w:pPr>
              <w:ind w:right="493"/>
              <w:jc w:val="center"/>
              <w:rPr>
                <w:rFonts w:ascii="Arial" w:hAnsi="Arial" w:cs="Arial"/>
                <w:sz w:val="18"/>
                <w:szCs w:val="18"/>
                <w:lang w:val="id-ID"/>
              </w:rPr>
            </w:pPr>
            <w:r>
              <w:rPr>
                <w:rFonts w:ascii="Arial" w:hAnsi="Arial" w:cs="Arial"/>
                <w:sz w:val="18"/>
                <w:szCs w:val="18"/>
                <w:lang w:val="id-ID"/>
              </w:rPr>
              <w:t>Arus Input (A)</w:t>
            </w:r>
          </w:p>
        </w:tc>
        <w:tc>
          <w:tcPr>
            <w:tcW w:w="1495" w:type="dxa"/>
            <w:tcBorders>
              <w:top w:val="single" w:sz="4" w:space="0" w:color="000000"/>
              <w:bottom w:val="single" w:sz="4" w:space="0" w:color="000000"/>
            </w:tcBorders>
          </w:tcPr>
          <w:p w14:paraId="1CFC466C" w14:textId="3719FD32" w:rsidR="001E26B1" w:rsidRPr="009C7C10" w:rsidRDefault="001E26B1" w:rsidP="00B60410">
            <w:pPr>
              <w:ind w:right="380"/>
              <w:jc w:val="center"/>
              <w:rPr>
                <w:rFonts w:ascii="Arial" w:hAnsi="Arial" w:cs="Arial"/>
                <w:sz w:val="18"/>
                <w:szCs w:val="18"/>
                <w:lang w:val="id-ID"/>
              </w:rPr>
            </w:pPr>
            <w:r>
              <w:rPr>
                <w:rFonts w:ascii="Arial" w:hAnsi="Arial" w:cs="Arial"/>
                <w:sz w:val="18"/>
                <w:szCs w:val="18"/>
                <w:lang w:val="id-ID"/>
              </w:rPr>
              <w:t>Nilai Sensor (A)</w:t>
            </w:r>
          </w:p>
        </w:tc>
      </w:tr>
      <w:tr w:rsidR="001E26B1" w:rsidRPr="009C7C10" w14:paraId="1BD6A48B" w14:textId="77777777" w:rsidTr="00B60410">
        <w:trPr>
          <w:jc w:val="center"/>
        </w:trPr>
        <w:tc>
          <w:tcPr>
            <w:tcW w:w="1695" w:type="dxa"/>
            <w:tcBorders>
              <w:top w:val="single" w:sz="4" w:space="0" w:color="000000"/>
            </w:tcBorders>
          </w:tcPr>
          <w:p w14:paraId="7C040FFD" w14:textId="312C87C0" w:rsidR="001E26B1" w:rsidRPr="005227F7" w:rsidRDefault="001E26B1" w:rsidP="00B60410">
            <w:pPr>
              <w:ind w:right="68"/>
              <w:rPr>
                <w:rFonts w:ascii="Arial" w:hAnsi="Arial" w:cs="Arial"/>
                <w:sz w:val="18"/>
                <w:szCs w:val="18"/>
                <w:lang w:val="id-ID"/>
              </w:rPr>
            </w:pPr>
            <w:r>
              <w:rPr>
                <w:rFonts w:ascii="Arial" w:hAnsi="Arial" w:cs="Arial"/>
                <w:sz w:val="18"/>
                <w:szCs w:val="18"/>
                <w:lang w:val="id-ID"/>
              </w:rPr>
              <w:t>0,5</w:t>
            </w:r>
          </w:p>
        </w:tc>
        <w:tc>
          <w:tcPr>
            <w:tcW w:w="1495" w:type="dxa"/>
            <w:tcBorders>
              <w:top w:val="single" w:sz="4" w:space="0" w:color="000000"/>
            </w:tcBorders>
          </w:tcPr>
          <w:p w14:paraId="42E665A8" w14:textId="5A757124" w:rsidR="001E26B1" w:rsidRPr="005227F7" w:rsidRDefault="001E26B1" w:rsidP="00B60410">
            <w:pPr>
              <w:ind w:right="136"/>
              <w:rPr>
                <w:rFonts w:ascii="Arial" w:hAnsi="Arial" w:cs="Arial"/>
                <w:sz w:val="18"/>
                <w:szCs w:val="18"/>
                <w:lang w:val="id-ID"/>
              </w:rPr>
            </w:pPr>
            <w:r>
              <w:rPr>
                <w:rFonts w:ascii="Arial" w:hAnsi="Arial" w:cs="Arial"/>
                <w:sz w:val="18"/>
                <w:szCs w:val="18"/>
                <w:lang w:val="id-ID"/>
              </w:rPr>
              <w:t>0,50</w:t>
            </w:r>
          </w:p>
        </w:tc>
      </w:tr>
      <w:tr w:rsidR="001E26B1" w:rsidRPr="009C7C10" w14:paraId="4EE936A4" w14:textId="77777777" w:rsidTr="00B60410">
        <w:trPr>
          <w:jc w:val="center"/>
        </w:trPr>
        <w:tc>
          <w:tcPr>
            <w:tcW w:w="1695" w:type="dxa"/>
          </w:tcPr>
          <w:p w14:paraId="1473190D" w14:textId="3BC7587E" w:rsidR="001E26B1" w:rsidRPr="005227F7" w:rsidRDefault="001E26B1" w:rsidP="00B60410">
            <w:pPr>
              <w:ind w:right="567"/>
              <w:rPr>
                <w:rFonts w:ascii="Arial" w:hAnsi="Arial" w:cs="Arial"/>
                <w:sz w:val="18"/>
                <w:szCs w:val="18"/>
                <w:lang w:val="id-ID"/>
              </w:rPr>
            </w:pPr>
            <w:r>
              <w:rPr>
                <w:rFonts w:ascii="Arial" w:hAnsi="Arial" w:cs="Arial"/>
                <w:sz w:val="18"/>
                <w:szCs w:val="18"/>
                <w:lang w:val="id-ID"/>
              </w:rPr>
              <w:t>1</w:t>
            </w:r>
          </w:p>
        </w:tc>
        <w:tc>
          <w:tcPr>
            <w:tcW w:w="1495" w:type="dxa"/>
          </w:tcPr>
          <w:p w14:paraId="1E94D62D" w14:textId="15A31895" w:rsidR="001E26B1" w:rsidRPr="005227F7" w:rsidRDefault="001E26B1" w:rsidP="00B60410">
            <w:pPr>
              <w:ind w:right="567"/>
              <w:rPr>
                <w:rFonts w:ascii="Arial" w:hAnsi="Arial" w:cs="Arial"/>
                <w:sz w:val="18"/>
                <w:szCs w:val="18"/>
                <w:lang w:val="id-ID"/>
              </w:rPr>
            </w:pPr>
            <w:r>
              <w:rPr>
                <w:rFonts w:ascii="Arial" w:hAnsi="Arial" w:cs="Arial"/>
                <w:sz w:val="18"/>
                <w:szCs w:val="18"/>
                <w:lang w:val="id-ID"/>
              </w:rPr>
              <w:t>1,02</w:t>
            </w:r>
          </w:p>
        </w:tc>
      </w:tr>
      <w:tr w:rsidR="001E26B1" w:rsidRPr="009C7C10" w14:paraId="0921852D" w14:textId="77777777" w:rsidTr="00B60410">
        <w:trPr>
          <w:jc w:val="center"/>
        </w:trPr>
        <w:tc>
          <w:tcPr>
            <w:tcW w:w="1695" w:type="dxa"/>
          </w:tcPr>
          <w:p w14:paraId="63E2178E" w14:textId="19DC2E31" w:rsidR="001E26B1" w:rsidRPr="005227F7" w:rsidRDefault="001E26B1" w:rsidP="00B60410">
            <w:pPr>
              <w:ind w:right="68"/>
              <w:rPr>
                <w:rFonts w:ascii="Arial" w:hAnsi="Arial" w:cs="Arial"/>
                <w:sz w:val="18"/>
                <w:szCs w:val="18"/>
                <w:lang w:val="id-ID"/>
              </w:rPr>
            </w:pPr>
            <w:r>
              <w:rPr>
                <w:rFonts w:ascii="Arial" w:hAnsi="Arial" w:cs="Arial"/>
                <w:sz w:val="18"/>
                <w:szCs w:val="18"/>
                <w:lang w:val="id-ID"/>
              </w:rPr>
              <w:t>1,5</w:t>
            </w:r>
          </w:p>
        </w:tc>
        <w:tc>
          <w:tcPr>
            <w:tcW w:w="1495" w:type="dxa"/>
          </w:tcPr>
          <w:p w14:paraId="73AE8497" w14:textId="390B3017" w:rsidR="001E26B1" w:rsidRPr="005227F7" w:rsidRDefault="001E26B1" w:rsidP="00B60410">
            <w:pPr>
              <w:ind w:right="-148"/>
              <w:rPr>
                <w:rFonts w:ascii="Arial" w:hAnsi="Arial" w:cs="Arial"/>
                <w:sz w:val="18"/>
                <w:szCs w:val="18"/>
                <w:lang w:val="id-ID"/>
              </w:rPr>
            </w:pPr>
            <w:r>
              <w:rPr>
                <w:rFonts w:ascii="Arial" w:hAnsi="Arial" w:cs="Arial"/>
                <w:sz w:val="18"/>
                <w:szCs w:val="18"/>
                <w:lang w:val="id-ID"/>
              </w:rPr>
              <w:t>1,53</w:t>
            </w:r>
          </w:p>
        </w:tc>
      </w:tr>
      <w:tr w:rsidR="001E26B1" w:rsidRPr="009C7C10" w14:paraId="5B4A5E21" w14:textId="77777777" w:rsidTr="00B60410">
        <w:trPr>
          <w:jc w:val="center"/>
        </w:trPr>
        <w:tc>
          <w:tcPr>
            <w:tcW w:w="1695" w:type="dxa"/>
          </w:tcPr>
          <w:p w14:paraId="3869DDD1" w14:textId="4F09FBA4" w:rsidR="001E26B1" w:rsidRDefault="001E26B1" w:rsidP="00B60410">
            <w:pPr>
              <w:ind w:right="68"/>
              <w:rPr>
                <w:rFonts w:ascii="Arial" w:hAnsi="Arial" w:cs="Arial"/>
                <w:sz w:val="18"/>
                <w:szCs w:val="18"/>
                <w:lang w:val="id-ID"/>
              </w:rPr>
            </w:pPr>
            <w:r>
              <w:rPr>
                <w:rFonts w:ascii="Arial" w:hAnsi="Arial" w:cs="Arial"/>
                <w:sz w:val="18"/>
                <w:szCs w:val="18"/>
                <w:lang w:val="id-ID"/>
              </w:rPr>
              <w:t>2</w:t>
            </w:r>
          </w:p>
        </w:tc>
        <w:tc>
          <w:tcPr>
            <w:tcW w:w="1495" w:type="dxa"/>
          </w:tcPr>
          <w:p w14:paraId="506F5CDD" w14:textId="108D3E1E" w:rsidR="001E26B1" w:rsidRDefault="001E26B1" w:rsidP="00B60410">
            <w:pPr>
              <w:ind w:right="-148"/>
              <w:rPr>
                <w:rFonts w:ascii="Arial" w:hAnsi="Arial" w:cs="Arial"/>
                <w:sz w:val="18"/>
                <w:szCs w:val="18"/>
                <w:lang w:val="id-ID"/>
              </w:rPr>
            </w:pPr>
            <w:r>
              <w:rPr>
                <w:rFonts w:ascii="Arial" w:hAnsi="Arial" w:cs="Arial"/>
                <w:sz w:val="18"/>
                <w:szCs w:val="18"/>
                <w:lang w:val="id-ID"/>
              </w:rPr>
              <w:t>2,04</w:t>
            </w:r>
          </w:p>
        </w:tc>
      </w:tr>
    </w:tbl>
    <w:p w14:paraId="3F00F6DC" w14:textId="749151CD" w:rsidR="001E26B1" w:rsidRDefault="001E26B1" w:rsidP="001E26B1">
      <w:pPr>
        <w:pBdr>
          <w:top w:val="nil"/>
          <w:left w:val="nil"/>
          <w:bottom w:val="nil"/>
          <w:right w:val="nil"/>
          <w:between w:val="nil"/>
        </w:pBdr>
        <w:spacing w:before="240"/>
        <w:ind w:firstLine="360"/>
        <w:jc w:val="both"/>
        <w:rPr>
          <w:rFonts w:ascii="Arial" w:hAnsi="Arial" w:cs="Arial"/>
          <w:color w:val="000000"/>
          <w:sz w:val="20"/>
          <w:szCs w:val="20"/>
          <w:lang w:val="id-ID"/>
        </w:rPr>
      </w:pPr>
      <w:r>
        <w:rPr>
          <w:rFonts w:ascii="Arial" w:hAnsi="Arial" w:cs="Arial"/>
          <w:color w:val="000000"/>
          <w:sz w:val="20"/>
          <w:szCs w:val="20"/>
          <w:lang w:val="id-ID"/>
        </w:rPr>
        <w:t xml:space="preserve">Kemudian nilai yang didapatkan pada </w:t>
      </w:r>
      <w:r w:rsidRPr="005227F7">
        <w:rPr>
          <w:rFonts w:ascii="Arial" w:hAnsi="Arial" w:cs="Arial"/>
          <w:b/>
          <w:bCs/>
          <w:color w:val="000000"/>
          <w:sz w:val="20"/>
          <w:szCs w:val="20"/>
          <w:lang w:val="id-ID"/>
        </w:rPr>
        <w:t xml:space="preserve">Tabel </w:t>
      </w:r>
      <w:r>
        <w:rPr>
          <w:rFonts w:ascii="Arial" w:hAnsi="Arial" w:cs="Arial"/>
          <w:b/>
          <w:bCs/>
          <w:color w:val="000000"/>
          <w:sz w:val="20"/>
          <w:szCs w:val="20"/>
          <w:lang w:val="id-ID"/>
        </w:rPr>
        <w:t xml:space="preserve">7 </w:t>
      </w:r>
      <w:r>
        <w:rPr>
          <w:rFonts w:ascii="Arial" w:hAnsi="Arial" w:cs="Arial"/>
          <w:color w:val="000000"/>
          <w:sz w:val="20"/>
          <w:szCs w:val="20"/>
          <w:lang w:val="id-ID"/>
        </w:rPr>
        <w:t xml:space="preserve">di hitung </w:t>
      </w:r>
      <w:r>
        <w:rPr>
          <w:rFonts w:ascii="Arial" w:hAnsi="Arial" w:cs="Arial"/>
          <w:i/>
          <w:iCs/>
          <w:color w:val="000000"/>
          <w:sz w:val="20"/>
          <w:szCs w:val="20"/>
          <w:lang w:val="id-ID"/>
        </w:rPr>
        <w:t xml:space="preserve">error </w:t>
      </w:r>
      <w:r>
        <w:rPr>
          <w:rFonts w:ascii="Arial" w:hAnsi="Arial" w:cs="Arial"/>
          <w:color w:val="000000"/>
          <w:sz w:val="20"/>
          <w:szCs w:val="20"/>
          <w:lang w:val="id-ID"/>
        </w:rPr>
        <w:t xml:space="preserve">nya menggunakan persamaan </w:t>
      </w:r>
      <w:r>
        <w:rPr>
          <w:rFonts w:ascii="Arial" w:hAnsi="Arial" w:cs="Arial"/>
          <w:color w:val="000000"/>
          <w:sz w:val="20"/>
          <w:szCs w:val="20"/>
          <w:lang w:val="id-ID"/>
        </w:rPr>
        <w:t xml:space="preserve">MAPE, sehingga didapatkan hasil akhir seperti pada </w:t>
      </w:r>
      <w:r w:rsidRPr="001E26B1">
        <w:rPr>
          <w:rFonts w:ascii="Arial" w:hAnsi="Arial" w:cs="Arial"/>
          <w:b/>
          <w:bCs/>
          <w:color w:val="000000"/>
          <w:sz w:val="20"/>
          <w:szCs w:val="20"/>
          <w:lang w:val="id-ID"/>
        </w:rPr>
        <w:t xml:space="preserve">Tabel </w:t>
      </w:r>
      <w:r>
        <w:rPr>
          <w:rFonts w:ascii="Arial" w:hAnsi="Arial" w:cs="Arial"/>
          <w:b/>
          <w:bCs/>
          <w:color w:val="000000"/>
          <w:sz w:val="20"/>
          <w:szCs w:val="20"/>
          <w:lang w:val="id-ID"/>
        </w:rPr>
        <w:t>8</w:t>
      </w:r>
      <w:r>
        <w:rPr>
          <w:rFonts w:ascii="Arial" w:hAnsi="Arial" w:cs="Arial"/>
          <w:color w:val="000000"/>
          <w:sz w:val="20"/>
          <w:szCs w:val="20"/>
          <w:lang w:val="id-ID"/>
        </w:rPr>
        <w:t xml:space="preserve">. </w:t>
      </w:r>
    </w:p>
    <w:p w14:paraId="1B260CB0" w14:textId="5F066382" w:rsidR="001E26B1" w:rsidRPr="001E26B1" w:rsidRDefault="001E26B1" w:rsidP="001E26B1">
      <w:pPr>
        <w:pStyle w:val="Caption"/>
        <w:keepNext/>
        <w:jc w:val="center"/>
        <w:rPr>
          <w:rFonts w:ascii="Arial" w:hAnsi="Arial" w:cs="Arial"/>
        </w:rPr>
      </w:pPr>
      <w:r w:rsidRPr="001E26B1">
        <w:rPr>
          <w:rFonts w:ascii="Arial" w:hAnsi="Arial" w:cs="Arial"/>
        </w:rPr>
        <w:t xml:space="preserve">Tabel </w:t>
      </w:r>
      <w:r w:rsidRPr="001E26B1">
        <w:rPr>
          <w:rFonts w:ascii="Arial" w:hAnsi="Arial" w:cs="Arial"/>
        </w:rPr>
        <w:fldChar w:fldCharType="begin"/>
      </w:r>
      <w:r w:rsidRPr="001E26B1">
        <w:rPr>
          <w:rFonts w:ascii="Arial" w:hAnsi="Arial" w:cs="Arial"/>
        </w:rPr>
        <w:instrText xml:space="preserve"> SEQ Tabel \* ARABIC </w:instrText>
      </w:r>
      <w:r w:rsidRPr="001E26B1">
        <w:rPr>
          <w:rFonts w:ascii="Arial" w:hAnsi="Arial" w:cs="Arial"/>
        </w:rPr>
        <w:fldChar w:fldCharType="separate"/>
      </w:r>
      <w:r w:rsidR="00C45AAE">
        <w:rPr>
          <w:rFonts w:ascii="Arial" w:hAnsi="Arial" w:cs="Arial"/>
          <w:noProof/>
        </w:rPr>
        <w:t>8</w:t>
      </w:r>
      <w:r w:rsidRPr="001E26B1">
        <w:rPr>
          <w:rFonts w:ascii="Arial" w:hAnsi="Arial" w:cs="Arial"/>
        </w:rPr>
        <w:fldChar w:fldCharType="end"/>
      </w:r>
      <w:r w:rsidRPr="001E26B1">
        <w:rPr>
          <w:rFonts w:ascii="Arial" w:hAnsi="Arial" w:cs="Arial"/>
          <w:lang w:val="id-ID"/>
        </w:rPr>
        <w:t xml:space="preserve">. </w:t>
      </w:r>
      <w:r w:rsidRPr="001E26B1">
        <w:rPr>
          <w:rFonts w:ascii="Arial" w:hAnsi="Arial" w:cs="Arial"/>
          <w:b w:val="0"/>
          <w:bCs w:val="0"/>
          <w:lang w:val="id-ID"/>
        </w:rPr>
        <w:t>Hasil Perhitungan MAPE ACS712</w:t>
      </w:r>
    </w:p>
    <w:tbl>
      <w:tblPr>
        <w:tblStyle w:val="1"/>
        <w:tblW w:w="4246" w:type="dxa"/>
        <w:jc w:val="center"/>
        <w:tblBorders>
          <w:top w:val="single" w:sz="4" w:space="0" w:color="auto"/>
          <w:bottom w:val="single" w:sz="4" w:space="0" w:color="auto"/>
        </w:tblBorders>
        <w:tblLayout w:type="fixed"/>
        <w:tblLook w:val="0000" w:firstRow="0" w:lastRow="0" w:firstColumn="0" w:lastColumn="0" w:noHBand="0" w:noVBand="0"/>
      </w:tblPr>
      <w:tblGrid>
        <w:gridCol w:w="1413"/>
        <w:gridCol w:w="1980"/>
        <w:gridCol w:w="7"/>
        <w:gridCol w:w="839"/>
        <w:gridCol w:w="7"/>
      </w:tblGrid>
      <w:tr w:rsidR="001E26B1" w:rsidRPr="00404CEC" w14:paraId="6A6AAEA7" w14:textId="77777777" w:rsidTr="00B60410">
        <w:trPr>
          <w:gridAfter w:val="1"/>
          <w:wAfter w:w="7" w:type="dxa"/>
          <w:jc w:val="center"/>
        </w:trPr>
        <w:tc>
          <w:tcPr>
            <w:tcW w:w="1413" w:type="dxa"/>
            <w:tcBorders>
              <w:top w:val="single" w:sz="4" w:space="0" w:color="auto"/>
              <w:bottom w:val="single" w:sz="4" w:space="0" w:color="auto"/>
            </w:tcBorders>
          </w:tcPr>
          <w:p w14:paraId="4E1EBACC" w14:textId="6BD803E0" w:rsidR="001E26B1" w:rsidRPr="00404CEC" w:rsidRDefault="001E26B1" w:rsidP="00B60410">
            <w:pPr>
              <w:ind w:right="20"/>
              <w:jc w:val="center"/>
              <w:rPr>
                <w:rFonts w:ascii="Arial" w:hAnsi="Arial" w:cs="Arial"/>
                <w:sz w:val="18"/>
                <w:szCs w:val="18"/>
                <w:lang w:val="id-ID"/>
              </w:rPr>
            </w:pPr>
            <w:r>
              <w:rPr>
                <w:rFonts w:ascii="Arial" w:hAnsi="Arial" w:cs="Arial"/>
                <w:sz w:val="18"/>
                <w:szCs w:val="18"/>
                <w:lang w:val="id-ID"/>
              </w:rPr>
              <w:t>Arus</w:t>
            </w:r>
            <w:r w:rsidRPr="00404CEC">
              <w:rPr>
                <w:rFonts w:ascii="Arial" w:hAnsi="Arial" w:cs="Arial"/>
                <w:sz w:val="18"/>
                <w:szCs w:val="18"/>
                <w:lang w:val="id-ID"/>
              </w:rPr>
              <w:t xml:space="preserve"> Multimeter (</w:t>
            </w:r>
            <w:r>
              <w:rPr>
                <w:rFonts w:ascii="Arial" w:hAnsi="Arial" w:cs="Arial"/>
                <w:sz w:val="18"/>
                <w:szCs w:val="18"/>
                <w:lang w:val="id-ID"/>
              </w:rPr>
              <w:t>A</w:t>
            </w:r>
            <w:r w:rsidRPr="00404CEC">
              <w:rPr>
                <w:rFonts w:ascii="Arial" w:hAnsi="Arial" w:cs="Arial"/>
                <w:sz w:val="18"/>
                <w:szCs w:val="18"/>
                <w:lang w:val="id-ID"/>
              </w:rPr>
              <w:t>)</w:t>
            </w:r>
          </w:p>
        </w:tc>
        <w:tc>
          <w:tcPr>
            <w:tcW w:w="1980" w:type="dxa"/>
            <w:tcBorders>
              <w:top w:val="single" w:sz="4" w:space="0" w:color="auto"/>
              <w:bottom w:val="single" w:sz="4" w:space="0" w:color="auto"/>
            </w:tcBorders>
          </w:tcPr>
          <w:p w14:paraId="395C0D27" w14:textId="1232B46C" w:rsidR="001E26B1" w:rsidRPr="00404CEC" w:rsidRDefault="001E26B1" w:rsidP="001E26B1">
            <w:pPr>
              <w:ind w:right="869"/>
              <w:rPr>
                <w:rFonts w:ascii="Arial" w:hAnsi="Arial" w:cs="Arial"/>
                <w:sz w:val="18"/>
                <w:szCs w:val="18"/>
                <w:lang w:val="id-ID"/>
              </w:rPr>
            </w:pPr>
            <w:r>
              <w:rPr>
                <w:rFonts w:ascii="Arial" w:hAnsi="Arial" w:cs="Arial"/>
                <w:sz w:val="18"/>
                <w:szCs w:val="18"/>
                <w:lang w:val="id-ID"/>
              </w:rPr>
              <w:t>Arus</w:t>
            </w:r>
            <w:r w:rsidRPr="00404CEC">
              <w:rPr>
                <w:rFonts w:ascii="Arial" w:hAnsi="Arial" w:cs="Arial"/>
                <w:sz w:val="18"/>
                <w:szCs w:val="18"/>
                <w:lang w:val="id-ID"/>
              </w:rPr>
              <w:t xml:space="preserve"> Sensor</w:t>
            </w:r>
            <w:r>
              <w:rPr>
                <w:rFonts w:ascii="Arial" w:hAnsi="Arial" w:cs="Arial"/>
                <w:sz w:val="18"/>
                <w:szCs w:val="18"/>
                <w:lang w:val="id-ID"/>
              </w:rPr>
              <w:t xml:space="preserve"> (A</w:t>
            </w:r>
            <w:r w:rsidRPr="00404CEC">
              <w:rPr>
                <w:rFonts w:ascii="Arial" w:hAnsi="Arial" w:cs="Arial"/>
                <w:sz w:val="18"/>
                <w:szCs w:val="18"/>
                <w:lang w:val="id-ID"/>
              </w:rPr>
              <w:t>)</w:t>
            </w:r>
          </w:p>
        </w:tc>
        <w:tc>
          <w:tcPr>
            <w:tcW w:w="846" w:type="dxa"/>
            <w:gridSpan w:val="2"/>
            <w:tcBorders>
              <w:top w:val="single" w:sz="4" w:space="0" w:color="auto"/>
              <w:bottom w:val="single" w:sz="4" w:space="0" w:color="auto"/>
            </w:tcBorders>
            <w:vAlign w:val="center"/>
          </w:tcPr>
          <w:p w14:paraId="6AD7D03D" w14:textId="77777777" w:rsidR="001E26B1" w:rsidRDefault="001E26B1" w:rsidP="00B60410">
            <w:pPr>
              <w:ind w:right="34"/>
              <w:jc w:val="center"/>
              <w:rPr>
                <w:rFonts w:ascii="Arial" w:hAnsi="Arial" w:cs="Arial"/>
                <w:sz w:val="18"/>
                <w:szCs w:val="18"/>
                <w:lang w:val="id-ID"/>
              </w:rPr>
            </w:pPr>
            <w:r w:rsidRPr="00404CEC">
              <w:rPr>
                <w:rFonts w:ascii="Arial" w:hAnsi="Arial" w:cs="Arial"/>
                <w:sz w:val="18"/>
                <w:szCs w:val="18"/>
                <w:lang w:val="id-ID"/>
              </w:rPr>
              <w:t>MAPE</w:t>
            </w:r>
          </w:p>
          <w:p w14:paraId="1B71738D" w14:textId="25B5D9B2" w:rsidR="001E26B1" w:rsidRPr="00404CEC" w:rsidRDefault="001E26B1" w:rsidP="00B60410">
            <w:pPr>
              <w:ind w:right="34"/>
              <w:jc w:val="center"/>
              <w:rPr>
                <w:rFonts w:ascii="Arial" w:hAnsi="Arial" w:cs="Arial"/>
                <w:sz w:val="18"/>
                <w:szCs w:val="18"/>
                <w:lang w:val="id-ID"/>
              </w:rPr>
            </w:pPr>
            <w:r>
              <w:rPr>
                <w:rFonts w:ascii="Arial" w:hAnsi="Arial" w:cs="Arial"/>
                <w:sz w:val="18"/>
                <w:szCs w:val="18"/>
                <w:lang w:val="id-ID"/>
              </w:rPr>
              <w:t>(%)</w:t>
            </w:r>
          </w:p>
        </w:tc>
      </w:tr>
      <w:tr w:rsidR="001E26B1" w:rsidRPr="00404CEC" w14:paraId="0AD74932" w14:textId="77777777" w:rsidTr="00B60410">
        <w:trPr>
          <w:gridAfter w:val="1"/>
          <w:wAfter w:w="7" w:type="dxa"/>
          <w:jc w:val="center"/>
        </w:trPr>
        <w:tc>
          <w:tcPr>
            <w:tcW w:w="1413" w:type="dxa"/>
            <w:tcBorders>
              <w:top w:val="single" w:sz="4" w:space="0" w:color="auto"/>
            </w:tcBorders>
            <w:vAlign w:val="center"/>
          </w:tcPr>
          <w:p w14:paraId="19BB32FB" w14:textId="56B81CD4" w:rsidR="001E26B1" w:rsidRPr="001E26B1" w:rsidRDefault="001E26B1" w:rsidP="00B60410">
            <w:pPr>
              <w:ind w:right="68"/>
              <w:rPr>
                <w:rFonts w:ascii="Arial" w:hAnsi="Arial" w:cs="Arial"/>
                <w:sz w:val="18"/>
                <w:szCs w:val="18"/>
                <w:lang w:val="id-ID"/>
              </w:rPr>
            </w:pPr>
            <w:r>
              <w:rPr>
                <w:rFonts w:ascii="Arial" w:hAnsi="Arial" w:cs="Arial"/>
                <w:sz w:val="18"/>
                <w:szCs w:val="18"/>
                <w:lang w:val="id-ID"/>
              </w:rPr>
              <w:t>0,51</w:t>
            </w:r>
          </w:p>
        </w:tc>
        <w:tc>
          <w:tcPr>
            <w:tcW w:w="1980" w:type="dxa"/>
            <w:tcBorders>
              <w:top w:val="single" w:sz="4" w:space="0" w:color="auto"/>
            </w:tcBorders>
          </w:tcPr>
          <w:p w14:paraId="3D9F99C1" w14:textId="33E4FC7E" w:rsidR="001E26B1" w:rsidRPr="001E26B1" w:rsidRDefault="001E26B1" w:rsidP="00B60410">
            <w:pPr>
              <w:ind w:right="136"/>
              <w:rPr>
                <w:rFonts w:ascii="Arial" w:hAnsi="Arial" w:cs="Arial"/>
                <w:sz w:val="18"/>
                <w:szCs w:val="18"/>
                <w:lang w:val="id-ID"/>
              </w:rPr>
            </w:pPr>
            <w:r>
              <w:rPr>
                <w:rFonts w:ascii="Arial" w:hAnsi="Arial" w:cs="Arial"/>
                <w:sz w:val="18"/>
                <w:szCs w:val="18"/>
                <w:lang w:val="id-ID"/>
              </w:rPr>
              <w:t>0,50</w:t>
            </w:r>
          </w:p>
        </w:tc>
        <w:tc>
          <w:tcPr>
            <w:tcW w:w="846" w:type="dxa"/>
            <w:gridSpan w:val="2"/>
            <w:tcBorders>
              <w:top w:val="single" w:sz="4" w:space="0" w:color="auto"/>
            </w:tcBorders>
            <w:vAlign w:val="center"/>
          </w:tcPr>
          <w:p w14:paraId="2EDA6166" w14:textId="7CA44AFD" w:rsidR="001E26B1" w:rsidRPr="001E26B1" w:rsidRDefault="001E26B1" w:rsidP="00B60410">
            <w:pPr>
              <w:ind w:right="136"/>
              <w:rPr>
                <w:rFonts w:ascii="Arial" w:hAnsi="Arial" w:cs="Arial"/>
                <w:sz w:val="18"/>
                <w:szCs w:val="18"/>
                <w:lang w:val="id-ID"/>
              </w:rPr>
            </w:pPr>
            <w:r w:rsidRPr="00404CEC">
              <w:rPr>
                <w:rFonts w:ascii="Arial" w:hAnsi="Arial" w:cs="Arial"/>
                <w:sz w:val="18"/>
                <w:szCs w:val="18"/>
              </w:rPr>
              <w:t>1,</w:t>
            </w:r>
            <w:r>
              <w:rPr>
                <w:rFonts w:ascii="Arial" w:hAnsi="Arial" w:cs="Arial"/>
                <w:sz w:val="18"/>
                <w:szCs w:val="18"/>
                <w:lang w:val="id-ID"/>
              </w:rPr>
              <w:t>2</w:t>
            </w:r>
          </w:p>
        </w:tc>
      </w:tr>
      <w:tr w:rsidR="001E26B1" w:rsidRPr="00404CEC" w14:paraId="307FE13D" w14:textId="77777777" w:rsidTr="00B60410">
        <w:trPr>
          <w:gridAfter w:val="1"/>
          <w:wAfter w:w="7" w:type="dxa"/>
          <w:jc w:val="center"/>
        </w:trPr>
        <w:tc>
          <w:tcPr>
            <w:tcW w:w="1413" w:type="dxa"/>
            <w:vAlign w:val="center"/>
          </w:tcPr>
          <w:p w14:paraId="001FAD0E" w14:textId="00197352" w:rsidR="001E26B1" w:rsidRPr="00404CEC" w:rsidRDefault="001E26B1" w:rsidP="00B60410">
            <w:pPr>
              <w:ind w:right="567"/>
              <w:rPr>
                <w:rFonts w:ascii="Arial" w:hAnsi="Arial" w:cs="Arial"/>
                <w:sz w:val="18"/>
                <w:szCs w:val="18"/>
                <w:lang w:val="id-ID"/>
              </w:rPr>
            </w:pPr>
            <w:r>
              <w:rPr>
                <w:rFonts w:ascii="Arial" w:hAnsi="Arial" w:cs="Arial"/>
                <w:sz w:val="18"/>
                <w:szCs w:val="18"/>
                <w:lang w:val="id-ID"/>
              </w:rPr>
              <w:t>1,03</w:t>
            </w:r>
          </w:p>
        </w:tc>
        <w:tc>
          <w:tcPr>
            <w:tcW w:w="1980" w:type="dxa"/>
          </w:tcPr>
          <w:p w14:paraId="5A3E93CD" w14:textId="46DE3476" w:rsidR="001E26B1" w:rsidRPr="001E26B1" w:rsidRDefault="001E26B1" w:rsidP="00B60410">
            <w:pPr>
              <w:ind w:right="450"/>
              <w:rPr>
                <w:rFonts w:ascii="Arial" w:hAnsi="Arial" w:cs="Arial"/>
                <w:sz w:val="18"/>
                <w:szCs w:val="18"/>
                <w:lang w:val="id-ID"/>
              </w:rPr>
            </w:pPr>
            <w:r>
              <w:rPr>
                <w:rFonts w:ascii="Arial" w:hAnsi="Arial" w:cs="Arial"/>
                <w:sz w:val="18"/>
                <w:szCs w:val="18"/>
                <w:lang w:val="id-ID"/>
              </w:rPr>
              <w:t>1,02</w:t>
            </w:r>
          </w:p>
        </w:tc>
        <w:tc>
          <w:tcPr>
            <w:tcW w:w="846" w:type="dxa"/>
            <w:gridSpan w:val="2"/>
            <w:vAlign w:val="center"/>
          </w:tcPr>
          <w:p w14:paraId="2DB915A3" w14:textId="1BB6F77D" w:rsidR="001E26B1" w:rsidRPr="001E26B1" w:rsidRDefault="001E26B1" w:rsidP="001E26B1">
            <w:pPr>
              <w:ind w:left="-116" w:right="151"/>
              <w:rPr>
                <w:rFonts w:ascii="Arial" w:hAnsi="Arial" w:cs="Arial"/>
                <w:sz w:val="18"/>
                <w:szCs w:val="18"/>
                <w:lang w:val="id-ID"/>
              </w:rPr>
            </w:pPr>
            <w:r>
              <w:rPr>
                <w:rFonts w:ascii="Arial" w:hAnsi="Arial" w:cs="Arial"/>
                <w:sz w:val="18"/>
                <w:szCs w:val="18"/>
                <w:lang w:val="id-ID"/>
              </w:rPr>
              <w:t xml:space="preserve">  0,78</w:t>
            </w:r>
          </w:p>
        </w:tc>
      </w:tr>
      <w:tr w:rsidR="001E26B1" w:rsidRPr="00404CEC" w14:paraId="2CB1D58D" w14:textId="77777777" w:rsidTr="00B60410">
        <w:trPr>
          <w:gridAfter w:val="1"/>
          <w:wAfter w:w="7" w:type="dxa"/>
          <w:jc w:val="center"/>
        </w:trPr>
        <w:tc>
          <w:tcPr>
            <w:tcW w:w="1413" w:type="dxa"/>
            <w:vAlign w:val="center"/>
          </w:tcPr>
          <w:p w14:paraId="34F09E87" w14:textId="57EE8488" w:rsidR="001E26B1" w:rsidRPr="001E26B1" w:rsidRDefault="001E26B1" w:rsidP="00B60410">
            <w:pPr>
              <w:ind w:right="68"/>
              <w:rPr>
                <w:rFonts w:ascii="Arial" w:hAnsi="Arial" w:cs="Arial"/>
                <w:sz w:val="18"/>
                <w:szCs w:val="18"/>
                <w:lang w:val="id-ID"/>
              </w:rPr>
            </w:pPr>
            <w:r>
              <w:rPr>
                <w:rFonts w:ascii="Arial" w:hAnsi="Arial" w:cs="Arial"/>
                <w:sz w:val="18"/>
                <w:szCs w:val="18"/>
                <w:lang w:val="id-ID"/>
              </w:rPr>
              <w:t>1,54</w:t>
            </w:r>
          </w:p>
        </w:tc>
        <w:tc>
          <w:tcPr>
            <w:tcW w:w="1980" w:type="dxa"/>
          </w:tcPr>
          <w:p w14:paraId="0DFE71D2" w14:textId="78CA1ACC" w:rsidR="001E26B1" w:rsidRPr="001E26B1" w:rsidRDefault="001E26B1" w:rsidP="00B60410">
            <w:pPr>
              <w:ind w:right="-148"/>
              <w:rPr>
                <w:rFonts w:ascii="Arial" w:hAnsi="Arial" w:cs="Arial"/>
                <w:sz w:val="18"/>
                <w:szCs w:val="18"/>
                <w:lang w:val="id-ID"/>
              </w:rPr>
            </w:pPr>
            <w:r>
              <w:rPr>
                <w:rFonts w:ascii="Arial" w:hAnsi="Arial" w:cs="Arial"/>
                <w:sz w:val="18"/>
                <w:szCs w:val="18"/>
                <w:lang w:val="id-ID"/>
              </w:rPr>
              <w:t>1,53</w:t>
            </w:r>
          </w:p>
        </w:tc>
        <w:tc>
          <w:tcPr>
            <w:tcW w:w="846" w:type="dxa"/>
            <w:gridSpan w:val="2"/>
            <w:vAlign w:val="center"/>
          </w:tcPr>
          <w:p w14:paraId="7561316B" w14:textId="1B44D1EA" w:rsidR="001E26B1" w:rsidRPr="001E26B1" w:rsidRDefault="001E26B1" w:rsidP="00B60410">
            <w:pPr>
              <w:ind w:right="-148"/>
              <w:rPr>
                <w:rFonts w:ascii="Arial" w:hAnsi="Arial" w:cs="Arial"/>
                <w:sz w:val="18"/>
                <w:szCs w:val="18"/>
                <w:lang w:val="id-ID"/>
              </w:rPr>
            </w:pPr>
            <w:r w:rsidRPr="00404CEC">
              <w:rPr>
                <w:rFonts w:ascii="Arial" w:hAnsi="Arial" w:cs="Arial"/>
                <w:sz w:val="18"/>
                <w:szCs w:val="18"/>
              </w:rPr>
              <w:t>0,</w:t>
            </w:r>
            <w:r>
              <w:rPr>
                <w:rFonts w:ascii="Arial" w:hAnsi="Arial" w:cs="Arial"/>
                <w:sz w:val="18"/>
                <w:szCs w:val="18"/>
                <w:lang w:val="id-ID"/>
              </w:rPr>
              <w:t>68</w:t>
            </w:r>
          </w:p>
        </w:tc>
      </w:tr>
      <w:tr w:rsidR="001E26B1" w:rsidRPr="00404CEC" w14:paraId="00D998D1" w14:textId="77777777" w:rsidTr="00B60410">
        <w:trPr>
          <w:gridAfter w:val="1"/>
          <w:wAfter w:w="7" w:type="dxa"/>
          <w:jc w:val="center"/>
        </w:trPr>
        <w:tc>
          <w:tcPr>
            <w:tcW w:w="1413" w:type="dxa"/>
            <w:vAlign w:val="center"/>
          </w:tcPr>
          <w:p w14:paraId="476AAF9B" w14:textId="5E82779C" w:rsidR="001E26B1" w:rsidRPr="001E26B1" w:rsidRDefault="001E26B1" w:rsidP="00B60410">
            <w:pPr>
              <w:ind w:right="68"/>
              <w:rPr>
                <w:rFonts w:ascii="Arial" w:hAnsi="Arial" w:cs="Arial"/>
                <w:sz w:val="18"/>
                <w:szCs w:val="18"/>
                <w:lang w:val="id-ID"/>
              </w:rPr>
            </w:pPr>
            <w:r>
              <w:rPr>
                <w:rFonts w:ascii="Arial" w:hAnsi="Arial" w:cs="Arial"/>
                <w:sz w:val="18"/>
                <w:szCs w:val="18"/>
                <w:lang w:val="id-ID"/>
              </w:rPr>
              <w:t>2,07</w:t>
            </w:r>
          </w:p>
        </w:tc>
        <w:tc>
          <w:tcPr>
            <w:tcW w:w="1980" w:type="dxa"/>
          </w:tcPr>
          <w:p w14:paraId="62DFB994" w14:textId="282147BB" w:rsidR="001E26B1" w:rsidRPr="001E26B1" w:rsidRDefault="001E26B1" w:rsidP="00B60410">
            <w:pPr>
              <w:ind w:right="-148"/>
              <w:rPr>
                <w:rFonts w:ascii="Arial" w:hAnsi="Arial" w:cs="Arial"/>
                <w:sz w:val="18"/>
                <w:szCs w:val="18"/>
                <w:lang w:val="id-ID"/>
              </w:rPr>
            </w:pPr>
            <w:r>
              <w:rPr>
                <w:rFonts w:ascii="Arial" w:hAnsi="Arial" w:cs="Arial"/>
                <w:sz w:val="18"/>
                <w:szCs w:val="18"/>
                <w:lang w:val="id-ID"/>
              </w:rPr>
              <w:t>2,04</w:t>
            </w:r>
          </w:p>
        </w:tc>
        <w:tc>
          <w:tcPr>
            <w:tcW w:w="846" w:type="dxa"/>
            <w:gridSpan w:val="2"/>
            <w:vAlign w:val="center"/>
          </w:tcPr>
          <w:p w14:paraId="3BDF4EAA" w14:textId="0EFB83A2" w:rsidR="001E26B1" w:rsidRPr="001E26B1" w:rsidRDefault="001E26B1" w:rsidP="00B60410">
            <w:pPr>
              <w:ind w:right="-148"/>
              <w:rPr>
                <w:rFonts w:ascii="Arial" w:hAnsi="Arial" w:cs="Arial"/>
                <w:sz w:val="18"/>
                <w:szCs w:val="18"/>
                <w:lang w:val="id-ID"/>
              </w:rPr>
            </w:pPr>
            <w:r>
              <w:rPr>
                <w:rFonts w:ascii="Arial" w:hAnsi="Arial" w:cs="Arial"/>
                <w:sz w:val="18"/>
                <w:szCs w:val="18"/>
                <w:lang w:val="id-ID"/>
              </w:rPr>
              <w:t>1,55</w:t>
            </w:r>
          </w:p>
        </w:tc>
      </w:tr>
      <w:tr w:rsidR="001E26B1" w:rsidRPr="00404CEC" w14:paraId="6378108D" w14:textId="77777777" w:rsidTr="00B60410">
        <w:trPr>
          <w:jc w:val="center"/>
        </w:trPr>
        <w:tc>
          <w:tcPr>
            <w:tcW w:w="3400" w:type="dxa"/>
            <w:gridSpan w:val="3"/>
            <w:tcBorders>
              <w:top w:val="single" w:sz="4" w:space="0" w:color="auto"/>
              <w:bottom w:val="single" w:sz="4" w:space="0" w:color="auto"/>
            </w:tcBorders>
            <w:vAlign w:val="center"/>
          </w:tcPr>
          <w:p w14:paraId="3D5A497B" w14:textId="77777777" w:rsidR="001E26B1" w:rsidRPr="00404CEC" w:rsidRDefault="001E26B1" w:rsidP="00B60410">
            <w:pPr>
              <w:ind w:left="-123" w:right="-148"/>
              <w:rPr>
                <w:rFonts w:ascii="Arial" w:hAnsi="Arial" w:cs="Arial"/>
                <w:sz w:val="18"/>
                <w:szCs w:val="18"/>
              </w:rPr>
            </w:pPr>
            <w:r w:rsidRPr="00404CEC">
              <w:rPr>
                <w:rFonts w:ascii="Arial" w:hAnsi="Arial" w:cs="Arial"/>
                <w:i/>
                <w:iCs/>
                <w:sz w:val="18"/>
                <w:szCs w:val="18"/>
              </w:rPr>
              <w:t xml:space="preserve">Mean Absolute Precentage Error </w:t>
            </w:r>
            <w:r w:rsidRPr="00404CEC">
              <w:rPr>
                <w:rFonts w:ascii="Arial" w:hAnsi="Arial" w:cs="Arial"/>
                <w:sz w:val="18"/>
                <w:szCs w:val="18"/>
              </w:rPr>
              <w:t>(MAPE)</w:t>
            </w:r>
          </w:p>
        </w:tc>
        <w:tc>
          <w:tcPr>
            <w:tcW w:w="846" w:type="dxa"/>
            <w:gridSpan w:val="2"/>
            <w:tcBorders>
              <w:top w:val="single" w:sz="4" w:space="0" w:color="auto"/>
              <w:bottom w:val="single" w:sz="4" w:space="0" w:color="auto"/>
            </w:tcBorders>
            <w:vAlign w:val="center"/>
          </w:tcPr>
          <w:p w14:paraId="4BC1C38F" w14:textId="2D4C0759" w:rsidR="001E26B1" w:rsidRPr="001E26B1" w:rsidRDefault="001E26B1" w:rsidP="00B60410">
            <w:pPr>
              <w:ind w:right="-148"/>
              <w:rPr>
                <w:rFonts w:ascii="Arial" w:hAnsi="Arial" w:cs="Arial"/>
                <w:sz w:val="18"/>
                <w:szCs w:val="18"/>
                <w:lang w:val="id-ID"/>
              </w:rPr>
            </w:pPr>
            <w:r w:rsidRPr="00404CEC">
              <w:rPr>
                <w:rFonts w:ascii="Arial" w:hAnsi="Arial" w:cs="Arial"/>
                <w:sz w:val="18"/>
                <w:szCs w:val="18"/>
              </w:rPr>
              <w:t>1,</w:t>
            </w:r>
            <w:r>
              <w:rPr>
                <w:rFonts w:ascii="Arial" w:hAnsi="Arial" w:cs="Arial"/>
                <w:sz w:val="18"/>
                <w:szCs w:val="18"/>
                <w:lang w:val="id-ID"/>
              </w:rPr>
              <w:t>05</w:t>
            </w:r>
          </w:p>
        </w:tc>
      </w:tr>
    </w:tbl>
    <w:p w14:paraId="40FE0F59" w14:textId="7DA71BC2" w:rsidR="001E26B1" w:rsidRDefault="001E26B1" w:rsidP="001E26B1">
      <w:pPr>
        <w:pBdr>
          <w:top w:val="nil"/>
          <w:left w:val="nil"/>
          <w:bottom w:val="nil"/>
          <w:right w:val="nil"/>
          <w:between w:val="nil"/>
        </w:pBdr>
        <w:spacing w:before="240"/>
        <w:ind w:firstLine="426"/>
        <w:jc w:val="both"/>
        <w:rPr>
          <w:rFonts w:ascii="Arial" w:hAnsi="Arial" w:cs="Arial"/>
          <w:sz w:val="20"/>
          <w:szCs w:val="20"/>
        </w:rPr>
      </w:pPr>
      <w:r w:rsidRPr="001E26B1">
        <w:rPr>
          <w:rFonts w:ascii="Arial" w:hAnsi="Arial" w:cs="Arial"/>
          <w:sz w:val="20"/>
          <w:szCs w:val="20"/>
        </w:rPr>
        <w:t>Pengujian rangkaian pengali tegangan juga dilakukan dengan tujuan mengetahui berapa besar akurasi arus yang dihasilkan dari rangkaian pengali tegangan sehingga dapat ditentukan kelayakannya untuk membaca arus dari baterai ke inverter.</w:t>
      </w:r>
      <w:r>
        <w:rPr>
          <w:rFonts w:ascii="Arial" w:hAnsi="Arial" w:cs="Arial"/>
          <w:sz w:val="20"/>
          <w:szCs w:val="20"/>
          <w:lang w:val="id-ID"/>
        </w:rPr>
        <w:t xml:space="preserve"> </w:t>
      </w:r>
      <w:r w:rsidRPr="001E26B1">
        <w:rPr>
          <w:rFonts w:ascii="Arial" w:hAnsi="Arial" w:cs="Arial"/>
          <w:sz w:val="20"/>
          <w:szCs w:val="20"/>
        </w:rPr>
        <w:t xml:space="preserve">Pengujian </w:t>
      </w:r>
      <w:r>
        <w:rPr>
          <w:rFonts w:ascii="Arial" w:hAnsi="Arial" w:cs="Arial"/>
          <w:sz w:val="20"/>
          <w:szCs w:val="20"/>
          <w:lang w:val="id-ID"/>
        </w:rPr>
        <w:t>rangkaian</w:t>
      </w:r>
      <w:r w:rsidRPr="001E26B1">
        <w:rPr>
          <w:rFonts w:ascii="Arial" w:hAnsi="Arial" w:cs="Arial"/>
          <w:sz w:val="20"/>
          <w:szCs w:val="20"/>
        </w:rPr>
        <w:t xml:space="preserve"> dilakukan dengan </w:t>
      </w:r>
      <w:r w:rsidRPr="001E26B1">
        <w:rPr>
          <w:rFonts w:ascii="Arial" w:hAnsi="Arial" w:cs="Arial"/>
          <w:i/>
          <w:iCs/>
          <w:sz w:val="20"/>
          <w:szCs w:val="20"/>
        </w:rPr>
        <w:t>input</w:t>
      </w:r>
      <w:r w:rsidRPr="001E26B1">
        <w:rPr>
          <w:rFonts w:ascii="Arial" w:hAnsi="Arial" w:cs="Arial"/>
          <w:sz w:val="20"/>
          <w:szCs w:val="20"/>
        </w:rPr>
        <w:t xml:space="preserve"> arus sebesar </w:t>
      </w:r>
      <w:r>
        <w:rPr>
          <w:rFonts w:ascii="Arial" w:hAnsi="Arial" w:cs="Arial"/>
          <w:sz w:val="20"/>
          <w:szCs w:val="20"/>
          <w:lang w:val="id-ID"/>
        </w:rPr>
        <w:t>1</w:t>
      </w:r>
      <w:r w:rsidRPr="001E26B1">
        <w:rPr>
          <w:rFonts w:ascii="Arial" w:hAnsi="Arial" w:cs="Arial"/>
          <w:sz w:val="20"/>
          <w:szCs w:val="20"/>
        </w:rPr>
        <w:t xml:space="preserve">A, </w:t>
      </w:r>
      <w:r>
        <w:rPr>
          <w:rFonts w:ascii="Arial" w:hAnsi="Arial" w:cs="Arial"/>
          <w:sz w:val="20"/>
          <w:szCs w:val="20"/>
          <w:lang w:val="id-ID"/>
        </w:rPr>
        <w:t>2</w:t>
      </w:r>
      <w:r w:rsidRPr="001E26B1">
        <w:rPr>
          <w:rFonts w:ascii="Arial" w:hAnsi="Arial" w:cs="Arial"/>
          <w:sz w:val="20"/>
          <w:szCs w:val="20"/>
        </w:rPr>
        <w:t xml:space="preserve">A, </w:t>
      </w:r>
      <w:r>
        <w:rPr>
          <w:rFonts w:ascii="Arial" w:hAnsi="Arial" w:cs="Arial"/>
          <w:sz w:val="20"/>
          <w:szCs w:val="20"/>
          <w:lang w:val="id-ID"/>
        </w:rPr>
        <w:t>3</w:t>
      </w:r>
      <w:r w:rsidRPr="001E26B1">
        <w:rPr>
          <w:rFonts w:ascii="Arial" w:hAnsi="Arial" w:cs="Arial"/>
          <w:sz w:val="20"/>
          <w:szCs w:val="20"/>
        </w:rPr>
        <w:t xml:space="preserve">A, </w:t>
      </w:r>
      <w:r>
        <w:rPr>
          <w:rFonts w:ascii="Arial" w:hAnsi="Arial" w:cs="Arial"/>
          <w:sz w:val="20"/>
          <w:szCs w:val="20"/>
          <w:lang w:val="id-ID"/>
        </w:rPr>
        <w:t xml:space="preserve">4A </w:t>
      </w:r>
      <w:r w:rsidRPr="001E26B1">
        <w:rPr>
          <w:rFonts w:ascii="Arial" w:hAnsi="Arial" w:cs="Arial"/>
          <w:sz w:val="20"/>
          <w:szCs w:val="20"/>
        </w:rPr>
        <w:t xml:space="preserve">dan </w:t>
      </w:r>
      <w:r>
        <w:rPr>
          <w:rFonts w:ascii="Arial" w:hAnsi="Arial" w:cs="Arial"/>
          <w:sz w:val="20"/>
          <w:szCs w:val="20"/>
          <w:lang w:val="id-ID"/>
        </w:rPr>
        <w:t>5</w:t>
      </w:r>
      <w:r w:rsidRPr="001E26B1">
        <w:rPr>
          <w:rFonts w:ascii="Arial" w:hAnsi="Arial" w:cs="Arial"/>
          <w:sz w:val="20"/>
          <w:szCs w:val="20"/>
        </w:rPr>
        <w:t>A.</w:t>
      </w:r>
    </w:p>
    <w:p w14:paraId="562BAFD2" w14:textId="24321861" w:rsidR="00C3000E" w:rsidRPr="00C3000E" w:rsidRDefault="00C3000E" w:rsidP="00C3000E">
      <w:pPr>
        <w:pStyle w:val="Caption"/>
        <w:keepNext/>
        <w:jc w:val="center"/>
        <w:rPr>
          <w:rFonts w:ascii="Arial" w:hAnsi="Arial" w:cs="Arial"/>
        </w:rPr>
      </w:pPr>
      <w:r w:rsidRPr="00C3000E">
        <w:rPr>
          <w:rFonts w:ascii="Arial" w:hAnsi="Arial" w:cs="Arial"/>
        </w:rPr>
        <w:t xml:space="preserve">Tabel </w:t>
      </w:r>
      <w:r w:rsidRPr="00C3000E">
        <w:rPr>
          <w:rFonts w:ascii="Arial" w:hAnsi="Arial" w:cs="Arial"/>
        </w:rPr>
        <w:fldChar w:fldCharType="begin"/>
      </w:r>
      <w:r w:rsidRPr="00C3000E">
        <w:rPr>
          <w:rFonts w:ascii="Arial" w:hAnsi="Arial" w:cs="Arial"/>
        </w:rPr>
        <w:instrText xml:space="preserve"> SEQ Tabel \* ARABIC </w:instrText>
      </w:r>
      <w:r w:rsidRPr="00C3000E">
        <w:rPr>
          <w:rFonts w:ascii="Arial" w:hAnsi="Arial" w:cs="Arial"/>
        </w:rPr>
        <w:fldChar w:fldCharType="separate"/>
      </w:r>
      <w:r w:rsidR="00C45AAE">
        <w:rPr>
          <w:rFonts w:ascii="Arial" w:hAnsi="Arial" w:cs="Arial"/>
          <w:noProof/>
        </w:rPr>
        <w:t>9</w:t>
      </w:r>
      <w:r w:rsidRPr="00C3000E">
        <w:rPr>
          <w:rFonts w:ascii="Arial" w:hAnsi="Arial" w:cs="Arial"/>
        </w:rPr>
        <w:fldChar w:fldCharType="end"/>
      </w:r>
      <w:r w:rsidRPr="00C3000E">
        <w:rPr>
          <w:rFonts w:ascii="Arial" w:hAnsi="Arial" w:cs="Arial"/>
          <w:lang w:val="id-ID"/>
        </w:rPr>
        <w:t xml:space="preserve">. </w:t>
      </w:r>
      <w:r w:rsidRPr="00C3000E">
        <w:rPr>
          <w:rFonts w:ascii="Arial" w:hAnsi="Arial" w:cs="Arial"/>
          <w:b w:val="0"/>
          <w:bCs w:val="0"/>
          <w:lang w:val="id-ID"/>
        </w:rPr>
        <w:t>Hasil Pembacaan Rangkain Pengali Teganga</w:t>
      </w:r>
      <w:r>
        <w:rPr>
          <w:rFonts w:ascii="Arial" w:hAnsi="Arial" w:cs="Arial"/>
          <w:b w:val="0"/>
          <w:bCs w:val="0"/>
          <w:lang w:val="id-ID"/>
        </w:rPr>
        <w:t>n</w:t>
      </w:r>
    </w:p>
    <w:tbl>
      <w:tblPr>
        <w:tblStyle w:val="1"/>
        <w:tblW w:w="3190" w:type="dxa"/>
        <w:jc w:val="center"/>
        <w:tblBorders>
          <w:bottom w:val="single" w:sz="4" w:space="0" w:color="000000"/>
        </w:tblBorders>
        <w:tblLayout w:type="fixed"/>
        <w:tblLook w:val="0000" w:firstRow="0" w:lastRow="0" w:firstColumn="0" w:lastColumn="0" w:noHBand="0" w:noVBand="0"/>
      </w:tblPr>
      <w:tblGrid>
        <w:gridCol w:w="1695"/>
        <w:gridCol w:w="1495"/>
      </w:tblGrid>
      <w:tr w:rsidR="001E26B1" w:rsidRPr="009C7C10" w14:paraId="0C31137A" w14:textId="77777777" w:rsidTr="00B60410">
        <w:trPr>
          <w:jc w:val="center"/>
        </w:trPr>
        <w:tc>
          <w:tcPr>
            <w:tcW w:w="1695" w:type="dxa"/>
            <w:tcBorders>
              <w:top w:val="single" w:sz="4" w:space="0" w:color="000000"/>
              <w:bottom w:val="single" w:sz="4" w:space="0" w:color="000000"/>
            </w:tcBorders>
          </w:tcPr>
          <w:p w14:paraId="13A14338" w14:textId="77777777" w:rsidR="001E26B1" w:rsidRPr="009C7C10" w:rsidRDefault="001E26B1" w:rsidP="00B60410">
            <w:pPr>
              <w:ind w:right="493"/>
              <w:jc w:val="center"/>
              <w:rPr>
                <w:rFonts w:ascii="Arial" w:hAnsi="Arial" w:cs="Arial"/>
                <w:sz w:val="18"/>
                <w:szCs w:val="18"/>
                <w:lang w:val="id-ID"/>
              </w:rPr>
            </w:pPr>
            <w:r>
              <w:rPr>
                <w:rFonts w:ascii="Arial" w:hAnsi="Arial" w:cs="Arial"/>
                <w:sz w:val="18"/>
                <w:szCs w:val="18"/>
                <w:lang w:val="id-ID"/>
              </w:rPr>
              <w:t>Arus Input (A)</w:t>
            </w:r>
          </w:p>
        </w:tc>
        <w:tc>
          <w:tcPr>
            <w:tcW w:w="1495" w:type="dxa"/>
            <w:tcBorders>
              <w:top w:val="single" w:sz="4" w:space="0" w:color="000000"/>
              <w:bottom w:val="single" w:sz="4" w:space="0" w:color="000000"/>
            </w:tcBorders>
          </w:tcPr>
          <w:p w14:paraId="2C9C8899" w14:textId="77777777" w:rsidR="001E26B1" w:rsidRPr="009C7C10" w:rsidRDefault="001E26B1" w:rsidP="00B60410">
            <w:pPr>
              <w:ind w:right="380"/>
              <w:jc w:val="center"/>
              <w:rPr>
                <w:rFonts w:ascii="Arial" w:hAnsi="Arial" w:cs="Arial"/>
                <w:sz w:val="18"/>
                <w:szCs w:val="18"/>
                <w:lang w:val="id-ID"/>
              </w:rPr>
            </w:pPr>
            <w:r>
              <w:rPr>
                <w:rFonts w:ascii="Arial" w:hAnsi="Arial" w:cs="Arial"/>
                <w:sz w:val="18"/>
                <w:szCs w:val="18"/>
                <w:lang w:val="id-ID"/>
              </w:rPr>
              <w:t>Nilai Sensor (A)</w:t>
            </w:r>
          </w:p>
        </w:tc>
      </w:tr>
      <w:tr w:rsidR="001E26B1" w:rsidRPr="009C7C10" w14:paraId="5802AD14" w14:textId="77777777" w:rsidTr="00B60410">
        <w:trPr>
          <w:jc w:val="center"/>
        </w:trPr>
        <w:tc>
          <w:tcPr>
            <w:tcW w:w="1695" w:type="dxa"/>
            <w:tcBorders>
              <w:top w:val="single" w:sz="4" w:space="0" w:color="000000"/>
            </w:tcBorders>
          </w:tcPr>
          <w:p w14:paraId="51C4E425" w14:textId="04097BF7" w:rsidR="001E26B1" w:rsidRPr="005227F7" w:rsidRDefault="001E26B1" w:rsidP="00B60410">
            <w:pPr>
              <w:ind w:right="68"/>
              <w:rPr>
                <w:rFonts w:ascii="Arial" w:hAnsi="Arial" w:cs="Arial"/>
                <w:sz w:val="18"/>
                <w:szCs w:val="18"/>
                <w:lang w:val="id-ID"/>
              </w:rPr>
            </w:pPr>
            <w:r>
              <w:rPr>
                <w:rFonts w:ascii="Arial" w:hAnsi="Arial" w:cs="Arial"/>
                <w:sz w:val="18"/>
                <w:szCs w:val="18"/>
                <w:lang w:val="id-ID"/>
              </w:rPr>
              <w:t>1</w:t>
            </w:r>
          </w:p>
        </w:tc>
        <w:tc>
          <w:tcPr>
            <w:tcW w:w="1495" w:type="dxa"/>
            <w:tcBorders>
              <w:top w:val="single" w:sz="4" w:space="0" w:color="000000"/>
            </w:tcBorders>
          </w:tcPr>
          <w:p w14:paraId="09713B75" w14:textId="230CE955" w:rsidR="001E26B1" w:rsidRPr="005227F7" w:rsidRDefault="001E26B1" w:rsidP="00B60410">
            <w:pPr>
              <w:ind w:right="136"/>
              <w:rPr>
                <w:rFonts w:ascii="Arial" w:hAnsi="Arial" w:cs="Arial"/>
                <w:sz w:val="18"/>
                <w:szCs w:val="18"/>
                <w:lang w:val="id-ID"/>
              </w:rPr>
            </w:pPr>
            <w:r>
              <w:rPr>
                <w:rFonts w:ascii="Arial" w:hAnsi="Arial" w:cs="Arial"/>
                <w:sz w:val="18"/>
                <w:szCs w:val="18"/>
                <w:lang w:val="id-ID"/>
              </w:rPr>
              <w:t>1,00</w:t>
            </w:r>
          </w:p>
        </w:tc>
      </w:tr>
      <w:tr w:rsidR="001E26B1" w:rsidRPr="009C7C10" w14:paraId="31087042" w14:textId="77777777" w:rsidTr="00B60410">
        <w:trPr>
          <w:jc w:val="center"/>
        </w:trPr>
        <w:tc>
          <w:tcPr>
            <w:tcW w:w="1695" w:type="dxa"/>
          </w:tcPr>
          <w:p w14:paraId="79B6AD3B" w14:textId="4B72693D" w:rsidR="001E26B1" w:rsidRPr="005227F7" w:rsidRDefault="001E26B1" w:rsidP="00B60410">
            <w:pPr>
              <w:ind w:right="567"/>
              <w:rPr>
                <w:rFonts w:ascii="Arial" w:hAnsi="Arial" w:cs="Arial"/>
                <w:sz w:val="18"/>
                <w:szCs w:val="18"/>
                <w:lang w:val="id-ID"/>
              </w:rPr>
            </w:pPr>
            <w:r>
              <w:rPr>
                <w:rFonts w:ascii="Arial" w:hAnsi="Arial" w:cs="Arial"/>
                <w:sz w:val="18"/>
                <w:szCs w:val="18"/>
                <w:lang w:val="id-ID"/>
              </w:rPr>
              <w:t>2</w:t>
            </w:r>
          </w:p>
        </w:tc>
        <w:tc>
          <w:tcPr>
            <w:tcW w:w="1495" w:type="dxa"/>
          </w:tcPr>
          <w:p w14:paraId="7020AFE2" w14:textId="2B2D986B" w:rsidR="001E26B1" w:rsidRPr="005227F7" w:rsidRDefault="001E26B1" w:rsidP="00B60410">
            <w:pPr>
              <w:ind w:right="567"/>
              <w:rPr>
                <w:rFonts w:ascii="Arial" w:hAnsi="Arial" w:cs="Arial"/>
                <w:sz w:val="18"/>
                <w:szCs w:val="18"/>
                <w:lang w:val="id-ID"/>
              </w:rPr>
            </w:pPr>
            <w:r>
              <w:rPr>
                <w:rFonts w:ascii="Arial" w:hAnsi="Arial" w:cs="Arial"/>
                <w:sz w:val="18"/>
                <w:szCs w:val="18"/>
                <w:lang w:val="id-ID"/>
              </w:rPr>
              <w:t>2,08</w:t>
            </w:r>
          </w:p>
        </w:tc>
      </w:tr>
      <w:tr w:rsidR="001E26B1" w:rsidRPr="009C7C10" w14:paraId="2F40692D" w14:textId="77777777" w:rsidTr="00B60410">
        <w:trPr>
          <w:jc w:val="center"/>
        </w:trPr>
        <w:tc>
          <w:tcPr>
            <w:tcW w:w="1695" w:type="dxa"/>
          </w:tcPr>
          <w:p w14:paraId="2BC750E5" w14:textId="6355BDCE" w:rsidR="001E26B1" w:rsidRPr="005227F7" w:rsidRDefault="001E26B1" w:rsidP="00B60410">
            <w:pPr>
              <w:ind w:right="68"/>
              <w:rPr>
                <w:rFonts w:ascii="Arial" w:hAnsi="Arial" w:cs="Arial"/>
                <w:sz w:val="18"/>
                <w:szCs w:val="18"/>
                <w:lang w:val="id-ID"/>
              </w:rPr>
            </w:pPr>
            <w:r>
              <w:rPr>
                <w:rFonts w:ascii="Arial" w:hAnsi="Arial" w:cs="Arial"/>
                <w:sz w:val="18"/>
                <w:szCs w:val="18"/>
                <w:lang w:val="id-ID"/>
              </w:rPr>
              <w:t>3</w:t>
            </w:r>
          </w:p>
        </w:tc>
        <w:tc>
          <w:tcPr>
            <w:tcW w:w="1495" w:type="dxa"/>
          </w:tcPr>
          <w:p w14:paraId="18772E85" w14:textId="2665C056" w:rsidR="001E26B1" w:rsidRPr="005227F7" w:rsidRDefault="001E26B1" w:rsidP="00B60410">
            <w:pPr>
              <w:ind w:right="-148"/>
              <w:rPr>
                <w:rFonts w:ascii="Arial" w:hAnsi="Arial" w:cs="Arial"/>
                <w:sz w:val="18"/>
                <w:szCs w:val="18"/>
                <w:lang w:val="id-ID"/>
              </w:rPr>
            </w:pPr>
            <w:r>
              <w:rPr>
                <w:rFonts w:ascii="Arial" w:hAnsi="Arial" w:cs="Arial"/>
                <w:sz w:val="18"/>
                <w:szCs w:val="18"/>
                <w:lang w:val="id-ID"/>
              </w:rPr>
              <w:t>3,03</w:t>
            </w:r>
          </w:p>
        </w:tc>
      </w:tr>
      <w:tr w:rsidR="001E26B1" w:rsidRPr="009C7C10" w14:paraId="647F399B" w14:textId="77777777" w:rsidTr="00B60410">
        <w:trPr>
          <w:jc w:val="center"/>
        </w:trPr>
        <w:tc>
          <w:tcPr>
            <w:tcW w:w="1695" w:type="dxa"/>
          </w:tcPr>
          <w:p w14:paraId="550FBA6A" w14:textId="48AE136E" w:rsidR="001E26B1" w:rsidRDefault="001E26B1" w:rsidP="00B60410">
            <w:pPr>
              <w:ind w:right="68"/>
              <w:rPr>
                <w:rFonts w:ascii="Arial" w:hAnsi="Arial" w:cs="Arial"/>
                <w:sz w:val="18"/>
                <w:szCs w:val="18"/>
                <w:lang w:val="id-ID"/>
              </w:rPr>
            </w:pPr>
            <w:r>
              <w:rPr>
                <w:rFonts w:ascii="Arial" w:hAnsi="Arial" w:cs="Arial"/>
                <w:sz w:val="18"/>
                <w:szCs w:val="18"/>
                <w:lang w:val="id-ID"/>
              </w:rPr>
              <w:t>4</w:t>
            </w:r>
          </w:p>
        </w:tc>
        <w:tc>
          <w:tcPr>
            <w:tcW w:w="1495" w:type="dxa"/>
          </w:tcPr>
          <w:p w14:paraId="576F50E5" w14:textId="2853A0CC" w:rsidR="001E26B1" w:rsidRDefault="001E26B1" w:rsidP="00B60410">
            <w:pPr>
              <w:ind w:right="-148"/>
              <w:rPr>
                <w:rFonts w:ascii="Arial" w:hAnsi="Arial" w:cs="Arial"/>
                <w:sz w:val="18"/>
                <w:szCs w:val="18"/>
                <w:lang w:val="id-ID"/>
              </w:rPr>
            </w:pPr>
            <w:r>
              <w:rPr>
                <w:rFonts w:ascii="Arial" w:hAnsi="Arial" w:cs="Arial"/>
                <w:sz w:val="18"/>
                <w:szCs w:val="18"/>
                <w:lang w:val="id-ID"/>
              </w:rPr>
              <w:t>4,22</w:t>
            </w:r>
          </w:p>
        </w:tc>
      </w:tr>
      <w:tr w:rsidR="001E26B1" w:rsidRPr="009C7C10" w14:paraId="4D81D205" w14:textId="77777777" w:rsidTr="00B60410">
        <w:trPr>
          <w:jc w:val="center"/>
        </w:trPr>
        <w:tc>
          <w:tcPr>
            <w:tcW w:w="1695" w:type="dxa"/>
          </w:tcPr>
          <w:p w14:paraId="74647452" w14:textId="0862F9C3" w:rsidR="001E26B1" w:rsidRDefault="001E26B1" w:rsidP="00B60410">
            <w:pPr>
              <w:ind w:right="68"/>
              <w:rPr>
                <w:rFonts w:ascii="Arial" w:hAnsi="Arial" w:cs="Arial"/>
                <w:sz w:val="18"/>
                <w:szCs w:val="18"/>
                <w:lang w:val="id-ID"/>
              </w:rPr>
            </w:pPr>
            <w:r>
              <w:rPr>
                <w:rFonts w:ascii="Arial" w:hAnsi="Arial" w:cs="Arial"/>
                <w:sz w:val="18"/>
                <w:szCs w:val="18"/>
                <w:lang w:val="id-ID"/>
              </w:rPr>
              <w:t>5</w:t>
            </w:r>
          </w:p>
        </w:tc>
        <w:tc>
          <w:tcPr>
            <w:tcW w:w="1495" w:type="dxa"/>
          </w:tcPr>
          <w:p w14:paraId="4CCF7329" w14:textId="00A34F34" w:rsidR="001E26B1" w:rsidRDefault="001E26B1" w:rsidP="00B60410">
            <w:pPr>
              <w:ind w:right="-148"/>
              <w:rPr>
                <w:rFonts w:ascii="Arial" w:hAnsi="Arial" w:cs="Arial"/>
                <w:sz w:val="18"/>
                <w:szCs w:val="18"/>
                <w:lang w:val="id-ID"/>
              </w:rPr>
            </w:pPr>
            <w:r>
              <w:rPr>
                <w:rFonts w:ascii="Arial" w:hAnsi="Arial" w:cs="Arial"/>
                <w:sz w:val="18"/>
                <w:szCs w:val="18"/>
                <w:lang w:val="id-ID"/>
              </w:rPr>
              <w:t>5,</w:t>
            </w:r>
            <w:r w:rsidR="00C3000E">
              <w:rPr>
                <w:rFonts w:ascii="Arial" w:hAnsi="Arial" w:cs="Arial"/>
                <w:sz w:val="18"/>
                <w:szCs w:val="18"/>
                <w:lang w:val="id-ID"/>
              </w:rPr>
              <w:t>20</w:t>
            </w:r>
          </w:p>
        </w:tc>
      </w:tr>
    </w:tbl>
    <w:p w14:paraId="6F8DF9E6" w14:textId="60549AE6" w:rsidR="001E26B1" w:rsidRDefault="001E26B1" w:rsidP="001E26B1">
      <w:pPr>
        <w:pBdr>
          <w:top w:val="nil"/>
          <w:left w:val="nil"/>
          <w:bottom w:val="nil"/>
          <w:right w:val="nil"/>
          <w:between w:val="nil"/>
        </w:pBdr>
        <w:spacing w:before="240"/>
        <w:ind w:firstLine="360"/>
        <w:jc w:val="both"/>
        <w:rPr>
          <w:rFonts w:ascii="Arial" w:hAnsi="Arial" w:cs="Arial"/>
          <w:color w:val="000000"/>
          <w:sz w:val="20"/>
          <w:szCs w:val="20"/>
          <w:lang w:val="id-ID"/>
        </w:rPr>
      </w:pPr>
      <w:r>
        <w:rPr>
          <w:rFonts w:ascii="Arial" w:hAnsi="Arial" w:cs="Arial"/>
          <w:color w:val="000000"/>
          <w:sz w:val="20"/>
          <w:szCs w:val="20"/>
          <w:lang w:val="id-ID"/>
        </w:rPr>
        <w:t xml:space="preserve">Kemudian nilai yang didapatkan pada </w:t>
      </w:r>
      <w:r w:rsidRPr="005227F7">
        <w:rPr>
          <w:rFonts w:ascii="Arial" w:hAnsi="Arial" w:cs="Arial"/>
          <w:b/>
          <w:bCs/>
          <w:color w:val="000000"/>
          <w:sz w:val="20"/>
          <w:szCs w:val="20"/>
          <w:lang w:val="id-ID"/>
        </w:rPr>
        <w:t xml:space="preserve">Tabel </w:t>
      </w:r>
      <w:r w:rsidR="00C3000E">
        <w:rPr>
          <w:rFonts w:ascii="Arial" w:hAnsi="Arial" w:cs="Arial"/>
          <w:b/>
          <w:bCs/>
          <w:color w:val="000000"/>
          <w:sz w:val="20"/>
          <w:szCs w:val="20"/>
          <w:lang w:val="id-ID"/>
        </w:rPr>
        <w:t xml:space="preserve">9 </w:t>
      </w:r>
      <w:r>
        <w:rPr>
          <w:rFonts w:ascii="Arial" w:hAnsi="Arial" w:cs="Arial"/>
          <w:color w:val="000000"/>
          <w:sz w:val="20"/>
          <w:szCs w:val="20"/>
          <w:lang w:val="id-ID"/>
        </w:rPr>
        <w:t xml:space="preserve">di hitung </w:t>
      </w:r>
      <w:r>
        <w:rPr>
          <w:rFonts w:ascii="Arial" w:hAnsi="Arial" w:cs="Arial"/>
          <w:i/>
          <w:iCs/>
          <w:color w:val="000000"/>
          <w:sz w:val="20"/>
          <w:szCs w:val="20"/>
          <w:lang w:val="id-ID"/>
        </w:rPr>
        <w:t xml:space="preserve">error </w:t>
      </w:r>
      <w:r>
        <w:rPr>
          <w:rFonts w:ascii="Arial" w:hAnsi="Arial" w:cs="Arial"/>
          <w:color w:val="000000"/>
          <w:sz w:val="20"/>
          <w:szCs w:val="20"/>
          <w:lang w:val="id-ID"/>
        </w:rPr>
        <w:t xml:space="preserve">nya menggunakan persamaan MAPE, sehingga didapatkan hasil akhir seperti pada </w:t>
      </w:r>
      <w:r w:rsidRPr="001E26B1">
        <w:rPr>
          <w:rFonts w:ascii="Arial" w:hAnsi="Arial" w:cs="Arial"/>
          <w:b/>
          <w:bCs/>
          <w:color w:val="000000"/>
          <w:sz w:val="20"/>
          <w:szCs w:val="20"/>
          <w:lang w:val="id-ID"/>
        </w:rPr>
        <w:t xml:space="preserve">Tabel </w:t>
      </w:r>
      <w:r w:rsidR="00C3000E">
        <w:rPr>
          <w:rFonts w:ascii="Arial" w:hAnsi="Arial" w:cs="Arial"/>
          <w:b/>
          <w:bCs/>
          <w:color w:val="000000"/>
          <w:sz w:val="20"/>
          <w:szCs w:val="20"/>
          <w:lang w:val="id-ID"/>
        </w:rPr>
        <w:t>10</w:t>
      </w:r>
      <w:r>
        <w:rPr>
          <w:rFonts w:ascii="Arial" w:hAnsi="Arial" w:cs="Arial"/>
          <w:color w:val="000000"/>
          <w:sz w:val="20"/>
          <w:szCs w:val="20"/>
          <w:lang w:val="id-ID"/>
        </w:rPr>
        <w:t xml:space="preserve">. </w:t>
      </w:r>
    </w:p>
    <w:p w14:paraId="28C76171" w14:textId="77777777" w:rsidR="00C3000E" w:rsidRDefault="00C3000E" w:rsidP="001E26B1">
      <w:pPr>
        <w:pBdr>
          <w:top w:val="nil"/>
          <w:left w:val="nil"/>
          <w:bottom w:val="nil"/>
          <w:right w:val="nil"/>
          <w:between w:val="nil"/>
        </w:pBdr>
        <w:spacing w:before="240"/>
        <w:ind w:firstLine="360"/>
        <w:jc w:val="both"/>
        <w:rPr>
          <w:rFonts w:ascii="Arial" w:hAnsi="Arial" w:cs="Arial"/>
          <w:color w:val="000000"/>
          <w:sz w:val="20"/>
          <w:szCs w:val="20"/>
          <w:lang w:val="id-ID"/>
        </w:rPr>
      </w:pPr>
    </w:p>
    <w:p w14:paraId="10C25053" w14:textId="6DD699FE" w:rsidR="00C3000E" w:rsidRPr="00C3000E" w:rsidRDefault="00C3000E" w:rsidP="00C3000E">
      <w:pPr>
        <w:pStyle w:val="Caption"/>
        <w:keepNext/>
        <w:jc w:val="center"/>
        <w:rPr>
          <w:rFonts w:ascii="Arial" w:hAnsi="Arial" w:cs="Arial"/>
        </w:rPr>
      </w:pPr>
      <w:r w:rsidRPr="00C3000E">
        <w:rPr>
          <w:rFonts w:ascii="Arial" w:hAnsi="Arial" w:cs="Arial"/>
        </w:rPr>
        <w:t xml:space="preserve">Tabel </w:t>
      </w:r>
      <w:r w:rsidRPr="00C3000E">
        <w:rPr>
          <w:rFonts w:ascii="Arial" w:hAnsi="Arial" w:cs="Arial"/>
        </w:rPr>
        <w:fldChar w:fldCharType="begin"/>
      </w:r>
      <w:r w:rsidRPr="00C3000E">
        <w:rPr>
          <w:rFonts w:ascii="Arial" w:hAnsi="Arial" w:cs="Arial"/>
        </w:rPr>
        <w:instrText xml:space="preserve"> SEQ Tabel \* ARABIC </w:instrText>
      </w:r>
      <w:r w:rsidRPr="00C3000E">
        <w:rPr>
          <w:rFonts w:ascii="Arial" w:hAnsi="Arial" w:cs="Arial"/>
        </w:rPr>
        <w:fldChar w:fldCharType="separate"/>
      </w:r>
      <w:r w:rsidR="00C45AAE">
        <w:rPr>
          <w:rFonts w:ascii="Arial" w:hAnsi="Arial" w:cs="Arial"/>
          <w:noProof/>
        </w:rPr>
        <w:t>10</w:t>
      </w:r>
      <w:r w:rsidRPr="00C3000E">
        <w:rPr>
          <w:rFonts w:ascii="Arial" w:hAnsi="Arial" w:cs="Arial"/>
        </w:rPr>
        <w:fldChar w:fldCharType="end"/>
      </w:r>
      <w:r w:rsidRPr="00C3000E">
        <w:rPr>
          <w:rFonts w:ascii="Arial" w:hAnsi="Arial" w:cs="Arial"/>
          <w:lang w:val="id-ID"/>
        </w:rPr>
        <w:t xml:space="preserve">. </w:t>
      </w:r>
      <w:r w:rsidRPr="00C3000E">
        <w:rPr>
          <w:rFonts w:ascii="Arial" w:hAnsi="Arial" w:cs="Arial"/>
          <w:b w:val="0"/>
          <w:bCs w:val="0"/>
          <w:lang w:val="id-ID"/>
        </w:rPr>
        <w:t>Hasil Perhitungan MAPE Rangkaian Pengali Tegangan</w:t>
      </w:r>
    </w:p>
    <w:tbl>
      <w:tblPr>
        <w:tblStyle w:val="1"/>
        <w:tblW w:w="4246" w:type="dxa"/>
        <w:jc w:val="center"/>
        <w:tblBorders>
          <w:top w:val="single" w:sz="4" w:space="0" w:color="auto"/>
          <w:bottom w:val="single" w:sz="4" w:space="0" w:color="auto"/>
        </w:tblBorders>
        <w:tblLayout w:type="fixed"/>
        <w:tblLook w:val="0000" w:firstRow="0" w:lastRow="0" w:firstColumn="0" w:lastColumn="0" w:noHBand="0" w:noVBand="0"/>
      </w:tblPr>
      <w:tblGrid>
        <w:gridCol w:w="1413"/>
        <w:gridCol w:w="1980"/>
        <w:gridCol w:w="7"/>
        <w:gridCol w:w="839"/>
        <w:gridCol w:w="7"/>
      </w:tblGrid>
      <w:tr w:rsidR="00C3000E" w:rsidRPr="00404CEC" w14:paraId="5CC77A61" w14:textId="77777777" w:rsidTr="00C3000E">
        <w:trPr>
          <w:gridAfter w:val="1"/>
          <w:wAfter w:w="7" w:type="dxa"/>
          <w:jc w:val="center"/>
        </w:trPr>
        <w:tc>
          <w:tcPr>
            <w:tcW w:w="1413" w:type="dxa"/>
            <w:tcBorders>
              <w:top w:val="single" w:sz="4" w:space="0" w:color="auto"/>
              <w:bottom w:val="single" w:sz="4" w:space="0" w:color="auto"/>
            </w:tcBorders>
          </w:tcPr>
          <w:p w14:paraId="26DF7363" w14:textId="77777777" w:rsidR="00C3000E" w:rsidRPr="00404CEC" w:rsidRDefault="00C3000E" w:rsidP="00B60410">
            <w:pPr>
              <w:ind w:right="20"/>
              <w:jc w:val="center"/>
              <w:rPr>
                <w:rFonts w:ascii="Arial" w:hAnsi="Arial" w:cs="Arial"/>
                <w:sz w:val="18"/>
                <w:szCs w:val="18"/>
                <w:lang w:val="id-ID"/>
              </w:rPr>
            </w:pPr>
            <w:r>
              <w:rPr>
                <w:rFonts w:ascii="Arial" w:hAnsi="Arial" w:cs="Arial"/>
                <w:sz w:val="18"/>
                <w:szCs w:val="18"/>
                <w:lang w:val="id-ID"/>
              </w:rPr>
              <w:t>Arus</w:t>
            </w:r>
            <w:r w:rsidRPr="00404CEC">
              <w:rPr>
                <w:rFonts w:ascii="Arial" w:hAnsi="Arial" w:cs="Arial"/>
                <w:sz w:val="18"/>
                <w:szCs w:val="18"/>
                <w:lang w:val="id-ID"/>
              </w:rPr>
              <w:t xml:space="preserve"> Multimeter (</w:t>
            </w:r>
            <w:r>
              <w:rPr>
                <w:rFonts w:ascii="Arial" w:hAnsi="Arial" w:cs="Arial"/>
                <w:sz w:val="18"/>
                <w:szCs w:val="18"/>
                <w:lang w:val="id-ID"/>
              </w:rPr>
              <w:t>A</w:t>
            </w:r>
            <w:r w:rsidRPr="00404CEC">
              <w:rPr>
                <w:rFonts w:ascii="Arial" w:hAnsi="Arial" w:cs="Arial"/>
                <w:sz w:val="18"/>
                <w:szCs w:val="18"/>
                <w:lang w:val="id-ID"/>
              </w:rPr>
              <w:t>)</w:t>
            </w:r>
          </w:p>
        </w:tc>
        <w:tc>
          <w:tcPr>
            <w:tcW w:w="1980" w:type="dxa"/>
            <w:tcBorders>
              <w:top w:val="single" w:sz="4" w:space="0" w:color="auto"/>
              <w:bottom w:val="single" w:sz="4" w:space="0" w:color="auto"/>
            </w:tcBorders>
          </w:tcPr>
          <w:p w14:paraId="655A759A" w14:textId="77777777" w:rsidR="00C3000E" w:rsidRPr="00404CEC" w:rsidRDefault="00C3000E" w:rsidP="00B60410">
            <w:pPr>
              <w:ind w:right="869"/>
              <w:rPr>
                <w:rFonts w:ascii="Arial" w:hAnsi="Arial" w:cs="Arial"/>
                <w:sz w:val="18"/>
                <w:szCs w:val="18"/>
                <w:lang w:val="id-ID"/>
              </w:rPr>
            </w:pPr>
            <w:r>
              <w:rPr>
                <w:rFonts w:ascii="Arial" w:hAnsi="Arial" w:cs="Arial"/>
                <w:sz w:val="18"/>
                <w:szCs w:val="18"/>
                <w:lang w:val="id-ID"/>
              </w:rPr>
              <w:t>Arus</w:t>
            </w:r>
            <w:r w:rsidRPr="00404CEC">
              <w:rPr>
                <w:rFonts w:ascii="Arial" w:hAnsi="Arial" w:cs="Arial"/>
                <w:sz w:val="18"/>
                <w:szCs w:val="18"/>
                <w:lang w:val="id-ID"/>
              </w:rPr>
              <w:t xml:space="preserve"> Sensor</w:t>
            </w:r>
            <w:r>
              <w:rPr>
                <w:rFonts w:ascii="Arial" w:hAnsi="Arial" w:cs="Arial"/>
                <w:sz w:val="18"/>
                <w:szCs w:val="18"/>
                <w:lang w:val="id-ID"/>
              </w:rPr>
              <w:t xml:space="preserve"> (A</w:t>
            </w:r>
            <w:r w:rsidRPr="00404CEC">
              <w:rPr>
                <w:rFonts w:ascii="Arial" w:hAnsi="Arial" w:cs="Arial"/>
                <w:sz w:val="18"/>
                <w:szCs w:val="18"/>
                <w:lang w:val="id-ID"/>
              </w:rPr>
              <w:t>)</w:t>
            </w:r>
          </w:p>
        </w:tc>
        <w:tc>
          <w:tcPr>
            <w:tcW w:w="846" w:type="dxa"/>
            <w:gridSpan w:val="2"/>
            <w:tcBorders>
              <w:top w:val="single" w:sz="4" w:space="0" w:color="auto"/>
              <w:bottom w:val="single" w:sz="4" w:space="0" w:color="auto"/>
            </w:tcBorders>
            <w:vAlign w:val="center"/>
          </w:tcPr>
          <w:p w14:paraId="5A5E9093" w14:textId="77777777" w:rsidR="00C3000E" w:rsidRDefault="00C3000E" w:rsidP="00B60410">
            <w:pPr>
              <w:ind w:right="34"/>
              <w:jc w:val="center"/>
              <w:rPr>
                <w:rFonts w:ascii="Arial" w:hAnsi="Arial" w:cs="Arial"/>
                <w:sz w:val="18"/>
                <w:szCs w:val="18"/>
                <w:lang w:val="id-ID"/>
              </w:rPr>
            </w:pPr>
            <w:r w:rsidRPr="00404CEC">
              <w:rPr>
                <w:rFonts w:ascii="Arial" w:hAnsi="Arial" w:cs="Arial"/>
                <w:sz w:val="18"/>
                <w:szCs w:val="18"/>
                <w:lang w:val="id-ID"/>
              </w:rPr>
              <w:t>MAPE</w:t>
            </w:r>
          </w:p>
          <w:p w14:paraId="78DD4C5D" w14:textId="77777777" w:rsidR="00C3000E" w:rsidRPr="00404CEC" w:rsidRDefault="00C3000E" w:rsidP="00B60410">
            <w:pPr>
              <w:ind w:right="34"/>
              <w:jc w:val="center"/>
              <w:rPr>
                <w:rFonts w:ascii="Arial" w:hAnsi="Arial" w:cs="Arial"/>
                <w:sz w:val="18"/>
                <w:szCs w:val="18"/>
                <w:lang w:val="id-ID"/>
              </w:rPr>
            </w:pPr>
            <w:r>
              <w:rPr>
                <w:rFonts w:ascii="Arial" w:hAnsi="Arial" w:cs="Arial"/>
                <w:sz w:val="18"/>
                <w:szCs w:val="18"/>
                <w:lang w:val="id-ID"/>
              </w:rPr>
              <w:t>(%)</w:t>
            </w:r>
          </w:p>
        </w:tc>
      </w:tr>
      <w:tr w:rsidR="00C3000E" w:rsidRPr="00404CEC" w14:paraId="49106F47" w14:textId="77777777" w:rsidTr="00C3000E">
        <w:trPr>
          <w:gridAfter w:val="1"/>
          <w:wAfter w:w="7" w:type="dxa"/>
          <w:jc w:val="center"/>
        </w:trPr>
        <w:tc>
          <w:tcPr>
            <w:tcW w:w="1413" w:type="dxa"/>
            <w:tcBorders>
              <w:top w:val="single" w:sz="4" w:space="0" w:color="auto"/>
              <w:bottom w:val="nil"/>
            </w:tcBorders>
            <w:vAlign w:val="center"/>
          </w:tcPr>
          <w:p w14:paraId="6BAEB8F9" w14:textId="057C9894" w:rsidR="00C3000E" w:rsidRPr="001E26B1" w:rsidRDefault="00C3000E" w:rsidP="00B60410">
            <w:pPr>
              <w:ind w:right="68"/>
              <w:rPr>
                <w:rFonts w:ascii="Arial" w:hAnsi="Arial" w:cs="Arial"/>
                <w:sz w:val="18"/>
                <w:szCs w:val="18"/>
                <w:lang w:val="id-ID"/>
              </w:rPr>
            </w:pPr>
            <w:r>
              <w:rPr>
                <w:rFonts w:ascii="Arial" w:hAnsi="Arial" w:cs="Arial"/>
                <w:sz w:val="18"/>
                <w:szCs w:val="18"/>
                <w:lang w:val="id-ID"/>
              </w:rPr>
              <w:t>1,01</w:t>
            </w:r>
          </w:p>
        </w:tc>
        <w:tc>
          <w:tcPr>
            <w:tcW w:w="1980" w:type="dxa"/>
            <w:tcBorders>
              <w:top w:val="single" w:sz="4" w:space="0" w:color="auto"/>
              <w:bottom w:val="nil"/>
            </w:tcBorders>
          </w:tcPr>
          <w:p w14:paraId="28FB0B37" w14:textId="43692E21" w:rsidR="00C3000E" w:rsidRPr="001E26B1" w:rsidRDefault="00C3000E" w:rsidP="00B60410">
            <w:pPr>
              <w:ind w:right="136"/>
              <w:rPr>
                <w:rFonts w:ascii="Arial" w:hAnsi="Arial" w:cs="Arial"/>
                <w:sz w:val="18"/>
                <w:szCs w:val="18"/>
                <w:lang w:val="id-ID"/>
              </w:rPr>
            </w:pPr>
            <w:r>
              <w:rPr>
                <w:rFonts w:ascii="Arial" w:hAnsi="Arial" w:cs="Arial"/>
                <w:sz w:val="18"/>
                <w:szCs w:val="18"/>
                <w:lang w:val="id-ID"/>
              </w:rPr>
              <w:t>1,00</w:t>
            </w:r>
          </w:p>
        </w:tc>
        <w:tc>
          <w:tcPr>
            <w:tcW w:w="846" w:type="dxa"/>
            <w:gridSpan w:val="2"/>
            <w:tcBorders>
              <w:top w:val="single" w:sz="4" w:space="0" w:color="auto"/>
              <w:bottom w:val="nil"/>
            </w:tcBorders>
            <w:vAlign w:val="center"/>
          </w:tcPr>
          <w:p w14:paraId="41EA000B" w14:textId="77777777" w:rsidR="00C3000E" w:rsidRPr="001E26B1" w:rsidRDefault="00C3000E" w:rsidP="00B60410">
            <w:pPr>
              <w:ind w:right="136"/>
              <w:rPr>
                <w:rFonts w:ascii="Arial" w:hAnsi="Arial" w:cs="Arial"/>
                <w:sz w:val="18"/>
                <w:szCs w:val="18"/>
                <w:lang w:val="id-ID"/>
              </w:rPr>
            </w:pPr>
            <w:r w:rsidRPr="00404CEC">
              <w:rPr>
                <w:rFonts w:ascii="Arial" w:hAnsi="Arial" w:cs="Arial"/>
                <w:sz w:val="18"/>
                <w:szCs w:val="18"/>
              </w:rPr>
              <w:t>1,</w:t>
            </w:r>
            <w:r>
              <w:rPr>
                <w:rFonts w:ascii="Arial" w:hAnsi="Arial" w:cs="Arial"/>
                <w:sz w:val="18"/>
                <w:szCs w:val="18"/>
                <w:lang w:val="id-ID"/>
              </w:rPr>
              <w:t>2</w:t>
            </w:r>
          </w:p>
        </w:tc>
      </w:tr>
      <w:tr w:rsidR="00C3000E" w:rsidRPr="00404CEC" w14:paraId="77C083C9" w14:textId="77777777" w:rsidTr="00C3000E">
        <w:trPr>
          <w:gridAfter w:val="1"/>
          <w:wAfter w:w="7" w:type="dxa"/>
          <w:jc w:val="center"/>
        </w:trPr>
        <w:tc>
          <w:tcPr>
            <w:tcW w:w="1413" w:type="dxa"/>
            <w:tcBorders>
              <w:top w:val="nil"/>
            </w:tcBorders>
            <w:vAlign w:val="center"/>
          </w:tcPr>
          <w:p w14:paraId="1A095708" w14:textId="5E7A537D" w:rsidR="00C3000E" w:rsidRDefault="00C3000E" w:rsidP="00B60410">
            <w:pPr>
              <w:ind w:right="68"/>
              <w:rPr>
                <w:rFonts w:ascii="Arial" w:hAnsi="Arial" w:cs="Arial"/>
                <w:sz w:val="18"/>
                <w:szCs w:val="18"/>
                <w:lang w:val="id-ID"/>
              </w:rPr>
            </w:pPr>
            <w:r>
              <w:rPr>
                <w:rFonts w:ascii="Arial" w:hAnsi="Arial" w:cs="Arial"/>
                <w:sz w:val="18"/>
                <w:szCs w:val="18"/>
                <w:lang w:val="id-ID"/>
              </w:rPr>
              <w:t>2,11</w:t>
            </w:r>
          </w:p>
        </w:tc>
        <w:tc>
          <w:tcPr>
            <w:tcW w:w="1980" w:type="dxa"/>
            <w:tcBorders>
              <w:top w:val="nil"/>
            </w:tcBorders>
          </w:tcPr>
          <w:p w14:paraId="735C84D3" w14:textId="1BFC095F" w:rsidR="00C3000E" w:rsidRDefault="00C3000E" w:rsidP="00B60410">
            <w:pPr>
              <w:ind w:right="136"/>
              <w:rPr>
                <w:rFonts w:ascii="Arial" w:hAnsi="Arial" w:cs="Arial"/>
                <w:sz w:val="18"/>
                <w:szCs w:val="18"/>
                <w:lang w:val="id-ID"/>
              </w:rPr>
            </w:pPr>
            <w:r>
              <w:rPr>
                <w:rFonts w:ascii="Arial" w:hAnsi="Arial" w:cs="Arial"/>
                <w:sz w:val="18"/>
                <w:szCs w:val="18"/>
                <w:lang w:val="id-ID"/>
              </w:rPr>
              <w:t>2,08</w:t>
            </w:r>
          </w:p>
        </w:tc>
        <w:tc>
          <w:tcPr>
            <w:tcW w:w="846" w:type="dxa"/>
            <w:gridSpan w:val="2"/>
            <w:tcBorders>
              <w:top w:val="nil"/>
            </w:tcBorders>
            <w:vAlign w:val="center"/>
          </w:tcPr>
          <w:p w14:paraId="3F609853" w14:textId="130E8354" w:rsidR="00C3000E" w:rsidRPr="00C3000E" w:rsidRDefault="00C3000E" w:rsidP="00B60410">
            <w:pPr>
              <w:ind w:right="136"/>
              <w:rPr>
                <w:rFonts w:ascii="Arial" w:hAnsi="Arial" w:cs="Arial"/>
                <w:sz w:val="18"/>
                <w:szCs w:val="18"/>
                <w:lang w:val="id-ID"/>
              </w:rPr>
            </w:pPr>
            <w:r>
              <w:rPr>
                <w:rFonts w:ascii="Arial" w:hAnsi="Arial" w:cs="Arial"/>
                <w:sz w:val="18"/>
                <w:szCs w:val="18"/>
                <w:lang w:val="id-ID"/>
              </w:rPr>
              <w:t>1,4</w:t>
            </w:r>
          </w:p>
        </w:tc>
      </w:tr>
      <w:tr w:rsidR="00C3000E" w:rsidRPr="00404CEC" w14:paraId="2721D9DD" w14:textId="77777777" w:rsidTr="00B60410">
        <w:trPr>
          <w:gridAfter w:val="1"/>
          <w:wAfter w:w="7" w:type="dxa"/>
          <w:jc w:val="center"/>
        </w:trPr>
        <w:tc>
          <w:tcPr>
            <w:tcW w:w="1413" w:type="dxa"/>
            <w:vAlign w:val="center"/>
          </w:tcPr>
          <w:p w14:paraId="1689C2FF" w14:textId="4C2619A6" w:rsidR="00C3000E" w:rsidRPr="00404CEC" w:rsidRDefault="00C3000E" w:rsidP="00B60410">
            <w:pPr>
              <w:ind w:right="567"/>
              <w:rPr>
                <w:rFonts w:ascii="Arial" w:hAnsi="Arial" w:cs="Arial"/>
                <w:sz w:val="18"/>
                <w:szCs w:val="18"/>
                <w:lang w:val="id-ID"/>
              </w:rPr>
            </w:pPr>
            <w:r>
              <w:rPr>
                <w:rFonts w:ascii="Arial" w:hAnsi="Arial" w:cs="Arial"/>
                <w:sz w:val="18"/>
                <w:szCs w:val="18"/>
                <w:lang w:val="id-ID"/>
              </w:rPr>
              <w:t>3,09</w:t>
            </w:r>
          </w:p>
        </w:tc>
        <w:tc>
          <w:tcPr>
            <w:tcW w:w="1980" w:type="dxa"/>
          </w:tcPr>
          <w:p w14:paraId="3E0A8010" w14:textId="108633A2" w:rsidR="00C3000E" w:rsidRPr="001E26B1" w:rsidRDefault="00C3000E" w:rsidP="00B60410">
            <w:pPr>
              <w:ind w:right="450"/>
              <w:rPr>
                <w:rFonts w:ascii="Arial" w:hAnsi="Arial" w:cs="Arial"/>
                <w:sz w:val="18"/>
                <w:szCs w:val="18"/>
                <w:lang w:val="id-ID"/>
              </w:rPr>
            </w:pPr>
            <w:r>
              <w:rPr>
                <w:rFonts w:ascii="Arial" w:hAnsi="Arial" w:cs="Arial"/>
                <w:sz w:val="18"/>
                <w:szCs w:val="18"/>
                <w:lang w:val="id-ID"/>
              </w:rPr>
              <w:t>3,03</w:t>
            </w:r>
          </w:p>
        </w:tc>
        <w:tc>
          <w:tcPr>
            <w:tcW w:w="846" w:type="dxa"/>
            <w:gridSpan w:val="2"/>
            <w:vAlign w:val="center"/>
          </w:tcPr>
          <w:p w14:paraId="33DFADF8" w14:textId="683A2B35" w:rsidR="00C3000E" w:rsidRPr="001E26B1" w:rsidRDefault="00C3000E" w:rsidP="00B60410">
            <w:pPr>
              <w:ind w:left="-116" w:right="151"/>
              <w:rPr>
                <w:rFonts w:ascii="Arial" w:hAnsi="Arial" w:cs="Arial"/>
                <w:sz w:val="18"/>
                <w:szCs w:val="18"/>
                <w:lang w:val="id-ID"/>
              </w:rPr>
            </w:pPr>
            <w:r>
              <w:rPr>
                <w:rFonts w:ascii="Arial" w:hAnsi="Arial" w:cs="Arial"/>
                <w:sz w:val="18"/>
                <w:szCs w:val="18"/>
                <w:lang w:val="id-ID"/>
              </w:rPr>
              <w:t xml:space="preserve">  2</w:t>
            </w:r>
          </w:p>
        </w:tc>
      </w:tr>
      <w:tr w:rsidR="00C3000E" w:rsidRPr="00404CEC" w14:paraId="207B58B1" w14:textId="77777777" w:rsidTr="00B60410">
        <w:trPr>
          <w:gridAfter w:val="1"/>
          <w:wAfter w:w="7" w:type="dxa"/>
          <w:jc w:val="center"/>
        </w:trPr>
        <w:tc>
          <w:tcPr>
            <w:tcW w:w="1413" w:type="dxa"/>
            <w:vAlign w:val="center"/>
          </w:tcPr>
          <w:p w14:paraId="58AFB3CC" w14:textId="1395DB7A" w:rsidR="00C3000E" w:rsidRPr="001E26B1" w:rsidRDefault="00C3000E" w:rsidP="00B60410">
            <w:pPr>
              <w:ind w:right="68"/>
              <w:rPr>
                <w:rFonts w:ascii="Arial" w:hAnsi="Arial" w:cs="Arial"/>
                <w:sz w:val="18"/>
                <w:szCs w:val="18"/>
                <w:lang w:val="id-ID"/>
              </w:rPr>
            </w:pPr>
            <w:r>
              <w:rPr>
                <w:rFonts w:ascii="Arial" w:hAnsi="Arial" w:cs="Arial"/>
                <w:sz w:val="18"/>
                <w:szCs w:val="18"/>
                <w:lang w:val="id-ID"/>
              </w:rPr>
              <w:t>4,24</w:t>
            </w:r>
          </w:p>
        </w:tc>
        <w:tc>
          <w:tcPr>
            <w:tcW w:w="1980" w:type="dxa"/>
          </w:tcPr>
          <w:p w14:paraId="67918202" w14:textId="3B0A8B75" w:rsidR="00C3000E" w:rsidRPr="001E26B1" w:rsidRDefault="00C3000E" w:rsidP="00B60410">
            <w:pPr>
              <w:ind w:right="-148"/>
              <w:rPr>
                <w:rFonts w:ascii="Arial" w:hAnsi="Arial" w:cs="Arial"/>
                <w:sz w:val="18"/>
                <w:szCs w:val="18"/>
                <w:lang w:val="id-ID"/>
              </w:rPr>
            </w:pPr>
            <w:r>
              <w:rPr>
                <w:rFonts w:ascii="Arial" w:hAnsi="Arial" w:cs="Arial"/>
                <w:sz w:val="18"/>
                <w:szCs w:val="18"/>
                <w:lang w:val="id-ID"/>
              </w:rPr>
              <w:t>4,22</w:t>
            </w:r>
          </w:p>
        </w:tc>
        <w:tc>
          <w:tcPr>
            <w:tcW w:w="846" w:type="dxa"/>
            <w:gridSpan w:val="2"/>
            <w:vAlign w:val="center"/>
          </w:tcPr>
          <w:p w14:paraId="54356BF4" w14:textId="22546AB5" w:rsidR="00C3000E" w:rsidRPr="00C3000E" w:rsidRDefault="00C3000E" w:rsidP="00B60410">
            <w:pPr>
              <w:ind w:right="-148"/>
              <w:rPr>
                <w:rFonts w:ascii="Arial" w:hAnsi="Arial" w:cs="Arial"/>
                <w:sz w:val="18"/>
                <w:szCs w:val="18"/>
                <w:lang w:val="id-ID"/>
              </w:rPr>
            </w:pPr>
            <w:r>
              <w:rPr>
                <w:rFonts w:ascii="Arial" w:hAnsi="Arial" w:cs="Arial"/>
                <w:sz w:val="18"/>
                <w:szCs w:val="18"/>
                <w:lang w:val="id-ID"/>
              </w:rPr>
              <w:t>0,6</w:t>
            </w:r>
          </w:p>
        </w:tc>
      </w:tr>
      <w:tr w:rsidR="00C3000E" w:rsidRPr="00404CEC" w14:paraId="75F69105" w14:textId="77777777" w:rsidTr="00B60410">
        <w:trPr>
          <w:gridAfter w:val="1"/>
          <w:wAfter w:w="7" w:type="dxa"/>
          <w:jc w:val="center"/>
        </w:trPr>
        <w:tc>
          <w:tcPr>
            <w:tcW w:w="1413" w:type="dxa"/>
            <w:vAlign w:val="center"/>
          </w:tcPr>
          <w:p w14:paraId="37064B1A" w14:textId="7ADDCCE9" w:rsidR="00C3000E" w:rsidRPr="001E26B1" w:rsidRDefault="00C3000E" w:rsidP="00B60410">
            <w:pPr>
              <w:ind w:right="68"/>
              <w:rPr>
                <w:rFonts w:ascii="Arial" w:hAnsi="Arial" w:cs="Arial"/>
                <w:sz w:val="18"/>
                <w:szCs w:val="18"/>
                <w:lang w:val="id-ID"/>
              </w:rPr>
            </w:pPr>
            <w:r>
              <w:rPr>
                <w:rFonts w:ascii="Arial" w:hAnsi="Arial" w:cs="Arial"/>
                <w:sz w:val="18"/>
                <w:szCs w:val="18"/>
                <w:lang w:val="id-ID"/>
              </w:rPr>
              <w:t>5,08</w:t>
            </w:r>
          </w:p>
        </w:tc>
        <w:tc>
          <w:tcPr>
            <w:tcW w:w="1980" w:type="dxa"/>
          </w:tcPr>
          <w:p w14:paraId="077C0542" w14:textId="63D05DEF" w:rsidR="00C3000E" w:rsidRPr="001E26B1" w:rsidRDefault="00C3000E" w:rsidP="00B60410">
            <w:pPr>
              <w:ind w:right="-148"/>
              <w:rPr>
                <w:rFonts w:ascii="Arial" w:hAnsi="Arial" w:cs="Arial"/>
                <w:sz w:val="18"/>
                <w:szCs w:val="18"/>
                <w:lang w:val="id-ID"/>
              </w:rPr>
            </w:pPr>
            <w:r>
              <w:rPr>
                <w:rFonts w:ascii="Arial" w:hAnsi="Arial" w:cs="Arial"/>
                <w:sz w:val="18"/>
                <w:szCs w:val="18"/>
                <w:lang w:val="id-ID"/>
              </w:rPr>
              <w:t>5,20</w:t>
            </w:r>
          </w:p>
        </w:tc>
        <w:tc>
          <w:tcPr>
            <w:tcW w:w="846" w:type="dxa"/>
            <w:gridSpan w:val="2"/>
            <w:vAlign w:val="center"/>
          </w:tcPr>
          <w:p w14:paraId="3BE25C2A" w14:textId="0D7B2B3F" w:rsidR="00C3000E" w:rsidRPr="001E26B1" w:rsidRDefault="00C3000E" w:rsidP="00B60410">
            <w:pPr>
              <w:ind w:right="-148"/>
              <w:rPr>
                <w:rFonts w:ascii="Arial" w:hAnsi="Arial" w:cs="Arial"/>
                <w:sz w:val="18"/>
                <w:szCs w:val="18"/>
                <w:lang w:val="id-ID"/>
              </w:rPr>
            </w:pPr>
            <w:r>
              <w:rPr>
                <w:rFonts w:ascii="Arial" w:hAnsi="Arial" w:cs="Arial"/>
                <w:sz w:val="18"/>
                <w:szCs w:val="18"/>
                <w:lang w:val="id-ID"/>
              </w:rPr>
              <w:t>2,3</w:t>
            </w:r>
          </w:p>
        </w:tc>
      </w:tr>
      <w:tr w:rsidR="00C3000E" w:rsidRPr="00404CEC" w14:paraId="05AB28C3" w14:textId="77777777" w:rsidTr="00B60410">
        <w:trPr>
          <w:jc w:val="center"/>
        </w:trPr>
        <w:tc>
          <w:tcPr>
            <w:tcW w:w="3400" w:type="dxa"/>
            <w:gridSpan w:val="3"/>
            <w:tcBorders>
              <w:top w:val="single" w:sz="4" w:space="0" w:color="auto"/>
              <w:bottom w:val="single" w:sz="4" w:space="0" w:color="auto"/>
            </w:tcBorders>
            <w:vAlign w:val="center"/>
          </w:tcPr>
          <w:p w14:paraId="0F265DE3" w14:textId="77777777" w:rsidR="00C3000E" w:rsidRPr="00404CEC" w:rsidRDefault="00C3000E" w:rsidP="00B60410">
            <w:pPr>
              <w:ind w:left="-123" w:right="-148"/>
              <w:rPr>
                <w:rFonts w:ascii="Arial" w:hAnsi="Arial" w:cs="Arial"/>
                <w:sz w:val="18"/>
                <w:szCs w:val="18"/>
              </w:rPr>
            </w:pPr>
            <w:r w:rsidRPr="00404CEC">
              <w:rPr>
                <w:rFonts w:ascii="Arial" w:hAnsi="Arial" w:cs="Arial"/>
                <w:i/>
                <w:iCs/>
                <w:sz w:val="18"/>
                <w:szCs w:val="18"/>
              </w:rPr>
              <w:t xml:space="preserve">Mean Absolute Precentage Error </w:t>
            </w:r>
            <w:r w:rsidRPr="00404CEC">
              <w:rPr>
                <w:rFonts w:ascii="Arial" w:hAnsi="Arial" w:cs="Arial"/>
                <w:sz w:val="18"/>
                <w:szCs w:val="18"/>
              </w:rPr>
              <w:t>(MAPE)</w:t>
            </w:r>
          </w:p>
        </w:tc>
        <w:tc>
          <w:tcPr>
            <w:tcW w:w="846" w:type="dxa"/>
            <w:gridSpan w:val="2"/>
            <w:tcBorders>
              <w:top w:val="single" w:sz="4" w:space="0" w:color="auto"/>
              <w:bottom w:val="single" w:sz="4" w:space="0" w:color="auto"/>
            </w:tcBorders>
            <w:vAlign w:val="center"/>
          </w:tcPr>
          <w:p w14:paraId="4DEC84B0" w14:textId="03F1F782" w:rsidR="00C3000E" w:rsidRPr="001E26B1" w:rsidRDefault="00C3000E" w:rsidP="00B60410">
            <w:pPr>
              <w:ind w:right="-148"/>
              <w:rPr>
                <w:rFonts w:ascii="Arial" w:hAnsi="Arial" w:cs="Arial"/>
                <w:sz w:val="18"/>
                <w:szCs w:val="18"/>
                <w:lang w:val="id-ID"/>
              </w:rPr>
            </w:pPr>
            <w:r w:rsidRPr="00404CEC">
              <w:rPr>
                <w:rFonts w:ascii="Arial" w:hAnsi="Arial" w:cs="Arial"/>
                <w:sz w:val="18"/>
                <w:szCs w:val="18"/>
              </w:rPr>
              <w:t>1,</w:t>
            </w:r>
            <w:r>
              <w:rPr>
                <w:rFonts w:ascii="Arial" w:hAnsi="Arial" w:cs="Arial"/>
                <w:sz w:val="18"/>
                <w:szCs w:val="18"/>
                <w:lang w:val="id-ID"/>
              </w:rPr>
              <w:t>5</w:t>
            </w:r>
          </w:p>
        </w:tc>
      </w:tr>
    </w:tbl>
    <w:p w14:paraId="1857681F" w14:textId="654B16A1" w:rsidR="008F12D7" w:rsidRPr="00A37EB0" w:rsidRDefault="00C3000E" w:rsidP="008F12D7">
      <w:pPr>
        <w:pBdr>
          <w:top w:val="nil"/>
          <w:left w:val="nil"/>
          <w:bottom w:val="nil"/>
          <w:right w:val="nil"/>
          <w:between w:val="nil"/>
        </w:pBdr>
        <w:spacing w:before="240"/>
        <w:ind w:firstLine="360"/>
        <w:jc w:val="both"/>
        <w:rPr>
          <w:rFonts w:ascii="Arial" w:hAnsi="Arial" w:cs="Arial"/>
          <w:color w:val="000000"/>
          <w:sz w:val="20"/>
          <w:szCs w:val="20"/>
          <w:lang w:val="en-US"/>
        </w:rPr>
      </w:pPr>
      <w:r>
        <w:rPr>
          <w:rFonts w:ascii="Arial" w:hAnsi="Arial" w:cs="Arial"/>
          <w:color w:val="000000"/>
          <w:sz w:val="20"/>
          <w:szCs w:val="20"/>
          <w:lang w:val="id-ID"/>
        </w:rPr>
        <w:t xml:space="preserve">Dari percobaan Sensor Tegangan dan Arus dihasilkan MAPE / presentase </w:t>
      </w:r>
      <w:r w:rsidRPr="00C3000E">
        <w:rPr>
          <w:rFonts w:ascii="Arial" w:hAnsi="Arial" w:cs="Arial"/>
          <w:color w:val="000000"/>
          <w:sz w:val="20"/>
          <w:szCs w:val="20"/>
          <w:lang w:val="id-ID"/>
        </w:rPr>
        <w:t>error</w:t>
      </w:r>
      <w:r>
        <w:rPr>
          <w:rFonts w:ascii="Arial" w:hAnsi="Arial" w:cs="Arial"/>
          <w:color w:val="000000"/>
          <w:sz w:val="20"/>
          <w:szCs w:val="20"/>
          <w:lang w:val="id-ID"/>
        </w:rPr>
        <w:t xml:space="preserve"> yang masih bisa ditoleransi yaitu ≤ 5%. Sehingga semua sensor dan rangkaian pengali tegangan layak digunakan pada sistem</w:t>
      </w:r>
      <w:r w:rsidR="008F12D7">
        <w:rPr>
          <w:rFonts w:ascii="Arial" w:hAnsi="Arial" w:cs="Arial"/>
          <w:color w:val="000000"/>
          <w:sz w:val="20"/>
          <w:szCs w:val="20"/>
          <w:lang w:val="id-ID"/>
        </w:rPr>
        <w:t xml:space="preserve">. Hasil rancang bangun ditunjukkan pada </w:t>
      </w:r>
      <w:r w:rsidR="008F12D7" w:rsidRPr="008F12D7">
        <w:rPr>
          <w:rFonts w:ascii="Arial" w:hAnsi="Arial" w:cs="Arial"/>
          <w:b/>
          <w:bCs/>
          <w:color w:val="000000"/>
          <w:sz w:val="20"/>
          <w:szCs w:val="20"/>
          <w:lang w:val="id-ID"/>
        </w:rPr>
        <w:t>Gambar 1</w:t>
      </w:r>
      <w:r w:rsidR="00A37EB0">
        <w:rPr>
          <w:rFonts w:ascii="Arial" w:hAnsi="Arial" w:cs="Arial"/>
          <w:b/>
          <w:bCs/>
          <w:color w:val="000000"/>
          <w:sz w:val="20"/>
          <w:szCs w:val="20"/>
          <w:lang w:val="en-US"/>
        </w:rPr>
        <w:t>3.</w:t>
      </w:r>
    </w:p>
    <w:p w14:paraId="7FC9F2B1" w14:textId="77777777" w:rsidR="008F12D7" w:rsidRDefault="008F12D7" w:rsidP="008F12D7">
      <w:pPr>
        <w:keepNext/>
        <w:pBdr>
          <w:top w:val="nil"/>
          <w:left w:val="nil"/>
          <w:bottom w:val="nil"/>
          <w:right w:val="nil"/>
          <w:between w:val="nil"/>
        </w:pBdr>
        <w:spacing w:before="240"/>
        <w:jc w:val="center"/>
      </w:pPr>
      <w:r>
        <w:rPr>
          <w:b/>
          <w:bCs/>
          <w:noProof/>
        </w:rPr>
        <w:lastRenderedPageBreak/>
        <w:drawing>
          <wp:inline distT="0" distB="0" distL="0" distR="0" wp14:anchorId="73142F00" wp14:editId="27D4BA78">
            <wp:extent cx="1871932" cy="1680585"/>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884634" cy="1691989"/>
                    </a:xfrm>
                    <a:prstGeom prst="rect">
                      <a:avLst/>
                    </a:prstGeom>
                  </pic:spPr>
                </pic:pic>
              </a:graphicData>
            </a:graphic>
          </wp:inline>
        </w:drawing>
      </w:r>
    </w:p>
    <w:p w14:paraId="0170711B" w14:textId="55D930ED" w:rsidR="008F12D7" w:rsidRPr="008F12D7" w:rsidRDefault="008F12D7" w:rsidP="008F12D7">
      <w:pPr>
        <w:pStyle w:val="Caption"/>
        <w:jc w:val="center"/>
        <w:rPr>
          <w:rFonts w:ascii="Arial" w:hAnsi="Arial" w:cs="Arial"/>
        </w:rPr>
      </w:pPr>
      <w:r w:rsidRPr="008F12D7">
        <w:rPr>
          <w:rFonts w:ascii="Arial" w:hAnsi="Arial" w:cs="Arial"/>
        </w:rPr>
        <w:t xml:space="preserve">Gambar </w:t>
      </w:r>
      <w:r w:rsidR="00A37EB0">
        <w:rPr>
          <w:rFonts w:ascii="Arial" w:hAnsi="Arial" w:cs="Arial"/>
        </w:rPr>
        <w:t>13</w:t>
      </w:r>
      <w:r w:rsidRPr="008F12D7">
        <w:rPr>
          <w:rFonts w:ascii="Arial" w:hAnsi="Arial" w:cs="Arial"/>
          <w:lang w:val="id-ID"/>
        </w:rPr>
        <w:t xml:space="preserve">. </w:t>
      </w:r>
      <w:r w:rsidRPr="008F12D7">
        <w:rPr>
          <w:rFonts w:ascii="Arial" w:hAnsi="Arial" w:cs="Arial"/>
          <w:b w:val="0"/>
          <w:bCs w:val="0"/>
          <w:lang w:val="id-ID"/>
        </w:rPr>
        <w:t>Tampak Depan Sepeda Statis</w:t>
      </w:r>
    </w:p>
    <w:p w14:paraId="12E90022" w14:textId="7CE77B21" w:rsidR="00BE1F4C" w:rsidRPr="00C3000E" w:rsidRDefault="00D179D0">
      <w:pPr>
        <w:numPr>
          <w:ilvl w:val="0"/>
          <w:numId w:val="1"/>
        </w:numPr>
        <w:pBdr>
          <w:top w:val="nil"/>
          <w:left w:val="nil"/>
          <w:bottom w:val="nil"/>
          <w:right w:val="nil"/>
          <w:between w:val="nil"/>
        </w:pBdr>
        <w:spacing w:before="180" w:after="60"/>
        <w:ind w:left="426" w:hanging="426"/>
        <w:rPr>
          <w:rFonts w:ascii="Arial" w:hAnsi="Arial" w:cs="Arial"/>
          <w:smallCaps/>
          <w:color w:val="000000"/>
          <w:sz w:val="22"/>
          <w:szCs w:val="22"/>
        </w:rPr>
      </w:pPr>
      <w:r w:rsidRPr="00C3000E">
        <w:rPr>
          <w:rFonts w:ascii="Arial" w:hAnsi="Arial" w:cs="Arial"/>
          <w:b/>
          <w:smallCaps/>
          <w:color w:val="000000"/>
          <w:sz w:val="22"/>
          <w:szCs w:val="22"/>
        </w:rPr>
        <w:t>Kesimpulan</w:t>
      </w:r>
      <w:r w:rsidRPr="00C3000E">
        <w:rPr>
          <w:rFonts w:ascii="Arial" w:hAnsi="Arial" w:cs="Arial"/>
          <w:smallCaps/>
          <w:color w:val="000000"/>
          <w:sz w:val="22"/>
          <w:szCs w:val="22"/>
        </w:rPr>
        <w:t xml:space="preserve"> </w:t>
      </w:r>
    </w:p>
    <w:p w14:paraId="7F1E8BF2" w14:textId="3F6C1F14" w:rsidR="00C3000E" w:rsidRPr="00C3000E" w:rsidRDefault="00C3000E" w:rsidP="00C3000E">
      <w:pPr>
        <w:pBdr>
          <w:top w:val="nil"/>
          <w:left w:val="nil"/>
          <w:bottom w:val="nil"/>
          <w:right w:val="nil"/>
          <w:between w:val="nil"/>
        </w:pBdr>
        <w:ind w:firstLine="426"/>
        <w:jc w:val="both"/>
        <w:rPr>
          <w:rFonts w:ascii="Arial" w:hAnsi="Arial" w:cs="Arial"/>
          <w:color w:val="000000"/>
          <w:sz w:val="20"/>
          <w:szCs w:val="20"/>
          <w:lang w:val="id-ID"/>
        </w:rPr>
      </w:pPr>
      <w:bookmarkStart w:id="0" w:name="_heading=h.gjdgxs" w:colFirst="0" w:colLast="0"/>
      <w:bookmarkEnd w:id="0"/>
      <w:r w:rsidRPr="00C3000E">
        <w:rPr>
          <w:rFonts w:ascii="Arial" w:hAnsi="Arial" w:cs="Arial"/>
          <w:color w:val="000000"/>
          <w:sz w:val="20"/>
          <w:szCs w:val="20"/>
          <w:lang w:val="id-ID"/>
        </w:rPr>
        <w:t>Berdasarkan dari perancangan, pengujian, serta hasil dan analisa yang telah dilakukan dari penelitian ini, maka diperoleh kesimpulan</w:t>
      </w:r>
      <w:r>
        <w:rPr>
          <w:rFonts w:ascii="Arial" w:hAnsi="Arial" w:cs="Arial"/>
          <w:color w:val="000000"/>
          <w:sz w:val="20"/>
          <w:szCs w:val="20"/>
          <w:lang w:val="id-ID"/>
        </w:rPr>
        <w:t xml:space="preserve"> bahwa P</w:t>
      </w:r>
      <w:r w:rsidRPr="00C3000E">
        <w:rPr>
          <w:rFonts w:ascii="Arial" w:hAnsi="Arial" w:cs="Arial"/>
          <w:color w:val="000000"/>
          <w:sz w:val="20"/>
          <w:szCs w:val="20"/>
          <w:lang w:val="id-ID"/>
        </w:rPr>
        <w:t>embangkit Listrik Tenaga Gerak Melalui Sepeda Statis Berbasis Arduino, dirancang dengan Generator Magnet Permanen, sensor arus dan tegangan serta sensor suhu sebagai input. Kemudian akan diproses oleh Mikrokontroler Arduino Mega2560 Pro. Baterai, relay, dan inverter sebagai output dari sistem. Baterai yang digunakan sebagai penyimpanan energi listrik yang dihasilkan dari konversi energi kinetik (kayuhan) pada sepeda statis akan menyupplai ke seluruh sistem (mikrokontroler dan rangkaian kontrol).</w:t>
      </w:r>
      <w:r>
        <w:rPr>
          <w:rFonts w:ascii="Arial" w:hAnsi="Arial" w:cs="Arial"/>
          <w:color w:val="000000"/>
          <w:sz w:val="20"/>
          <w:szCs w:val="20"/>
          <w:lang w:val="id-ID"/>
        </w:rPr>
        <w:t xml:space="preserve"> Presentase error yang dihasilkan oleh sensor yang digunakan pada sistem memenuhi syarat sehingga layak digunakan untuk sistem.</w:t>
      </w:r>
    </w:p>
    <w:p w14:paraId="1C3F2983" w14:textId="5496B9EE" w:rsidR="00BE1F4C" w:rsidRPr="00C3000E" w:rsidRDefault="00D179D0">
      <w:pPr>
        <w:pBdr>
          <w:top w:val="nil"/>
          <w:left w:val="nil"/>
          <w:bottom w:val="nil"/>
          <w:right w:val="nil"/>
          <w:between w:val="nil"/>
        </w:pBdr>
        <w:spacing w:before="180" w:after="60"/>
        <w:ind w:left="289" w:hanging="289"/>
        <w:jc w:val="center"/>
        <w:rPr>
          <w:rFonts w:ascii="Arial" w:hAnsi="Arial" w:cs="Arial"/>
          <w:b/>
          <w:smallCaps/>
          <w:color w:val="000000"/>
          <w:sz w:val="22"/>
          <w:szCs w:val="22"/>
        </w:rPr>
      </w:pPr>
      <w:r w:rsidRPr="00C3000E">
        <w:rPr>
          <w:rFonts w:ascii="Arial" w:hAnsi="Arial" w:cs="Arial"/>
          <w:b/>
          <w:smallCaps/>
          <w:color w:val="000000"/>
          <w:sz w:val="22"/>
          <w:szCs w:val="22"/>
        </w:rPr>
        <w:t>Daftar Pustaka</w:t>
      </w:r>
    </w:p>
    <w:p w14:paraId="3FB21F60" w14:textId="40DA0557" w:rsidR="00632455" w:rsidRPr="008F12D7" w:rsidRDefault="00632455" w:rsidP="00632455">
      <w:pPr>
        <w:widowControl w:val="0"/>
        <w:autoSpaceDE w:val="0"/>
        <w:autoSpaceDN w:val="0"/>
        <w:adjustRightInd w:val="0"/>
        <w:ind w:left="640" w:hanging="640"/>
        <w:rPr>
          <w:rFonts w:ascii="Arial" w:hAnsi="Arial" w:cs="Arial"/>
          <w:noProof/>
          <w:sz w:val="18"/>
          <w:szCs w:val="18"/>
        </w:rPr>
      </w:pPr>
      <w:r w:rsidRPr="008F12D7">
        <w:rPr>
          <w:rFonts w:ascii="Arial" w:hAnsi="Arial" w:cs="Arial"/>
          <w:color w:val="000000"/>
          <w:sz w:val="18"/>
          <w:szCs w:val="18"/>
        </w:rPr>
        <w:fldChar w:fldCharType="begin" w:fldLock="1"/>
      </w:r>
      <w:r w:rsidRPr="008F12D7">
        <w:rPr>
          <w:rFonts w:ascii="Arial" w:hAnsi="Arial" w:cs="Arial"/>
          <w:color w:val="000000"/>
          <w:sz w:val="18"/>
          <w:szCs w:val="18"/>
        </w:rPr>
        <w:instrText xml:space="preserve">ADDIN Mendeley Bibliography CSL_BIBLIOGRAPHY </w:instrText>
      </w:r>
      <w:r w:rsidRPr="008F12D7">
        <w:rPr>
          <w:rFonts w:ascii="Arial" w:hAnsi="Arial" w:cs="Arial"/>
          <w:color w:val="000000"/>
          <w:sz w:val="18"/>
          <w:szCs w:val="18"/>
        </w:rPr>
        <w:fldChar w:fldCharType="separate"/>
      </w:r>
      <w:r w:rsidRPr="008F12D7">
        <w:rPr>
          <w:rFonts w:ascii="Arial" w:hAnsi="Arial" w:cs="Arial"/>
          <w:noProof/>
          <w:sz w:val="18"/>
          <w:szCs w:val="18"/>
        </w:rPr>
        <w:t>[1]</w:t>
      </w:r>
      <w:r w:rsidRPr="008F12D7">
        <w:rPr>
          <w:rFonts w:ascii="Arial" w:hAnsi="Arial" w:cs="Arial"/>
          <w:noProof/>
          <w:sz w:val="18"/>
          <w:szCs w:val="18"/>
        </w:rPr>
        <w:tab/>
        <w:t xml:space="preserve">V. A. Dihni, “Konsumsi Listrik Per Kapita Indonesia Capai 1.109 kWH pada Kuartal III 2021,” </w:t>
      </w:r>
      <w:r w:rsidRPr="008F12D7">
        <w:rPr>
          <w:rFonts w:ascii="Arial" w:hAnsi="Arial" w:cs="Arial"/>
          <w:i/>
          <w:iCs/>
          <w:noProof/>
          <w:sz w:val="18"/>
          <w:szCs w:val="18"/>
        </w:rPr>
        <w:t>databoks.katadata.co.id</w:t>
      </w:r>
      <w:r w:rsidRPr="008F12D7">
        <w:rPr>
          <w:rFonts w:ascii="Arial" w:hAnsi="Arial" w:cs="Arial"/>
          <w:noProof/>
          <w:sz w:val="18"/>
          <w:szCs w:val="18"/>
        </w:rPr>
        <w:t>, 2021. https://databoks.katadata.co.id/datapublish/2021/12/10/konsumsi-listrik-per-kapita-indonesia-capai-1109-kwh-pada-kuartal-iii-2021 (accessed Dec. 14, 2022).</w:t>
      </w:r>
    </w:p>
    <w:p w14:paraId="2F6A7ED1" w14:textId="77777777" w:rsidR="00632455" w:rsidRPr="008F12D7" w:rsidRDefault="00632455" w:rsidP="00632455">
      <w:pPr>
        <w:widowControl w:val="0"/>
        <w:autoSpaceDE w:val="0"/>
        <w:autoSpaceDN w:val="0"/>
        <w:adjustRightInd w:val="0"/>
        <w:ind w:left="640" w:hanging="640"/>
        <w:rPr>
          <w:rFonts w:ascii="Arial" w:hAnsi="Arial" w:cs="Arial"/>
          <w:noProof/>
          <w:sz w:val="18"/>
          <w:szCs w:val="18"/>
        </w:rPr>
      </w:pPr>
      <w:r w:rsidRPr="008F12D7">
        <w:rPr>
          <w:rFonts w:ascii="Arial" w:hAnsi="Arial" w:cs="Arial"/>
          <w:noProof/>
          <w:sz w:val="18"/>
          <w:szCs w:val="18"/>
        </w:rPr>
        <w:t>[2]</w:t>
      </w:r>
      <w:r w:rsidRPr="008F12D7">
        <w:rPr>
          <w:rFonts w:ascii="Arial" w:hAnsi="Arial" w:cs="Arial"/>
          <w:noProof/>
          <w:sz w:val="18"/>
          <w:szCs w:val="18"/>
        </w:rPr>
        <w:tab/>
        <w:t xml:space="preserve">H. Asy’ari, Muhammad, and A. Budiman, “Desain Sepeda Statis Dan Generator Magnet Permanen Sebagai Penghasil Energi Listrik Terbarukan,” </w:t>
      </w:r>
      <w:r w:rsidRPr="008F12D7">
        <w:rPr>
          <w:rFonts w:ascii="Arial" w:hAnsi="Arial" w:cs="Arial"/>
          <w:i/>
          <w:iCs/>
          <w:noProof/>
          <w:sz w:val="18"/>
          <w:szCs w:val="18"/>
        </w:rPr>
        <w:t>J. Emit.</w:t>
      </w:r>
      <w:r w:rsidRPr="008F12D7">
        <w:rPr>
          <w:rFonts w:ascii="Arial" w:hAnsi="Arial" w:cs="Arial"/>
          <w:noProof/>
          <w:sz w:val="18"/>
          <w:szCs w:val="18"/>
        </w:rPr>
        <w:t>, vol. 14, no. 02, pp. 7–12, 2014.</w:t>
      </w:r>
    </w:p>
    <w:p w14:paraId="238FE2B5" w14:textId="77777777" w:rsidR="00632455" w:rsidRPr="008F12D7" w:rsidRDefault="00632455" w:rsidP="00632455">
      <w:pPr>
        <w:widowControl w:val="0"/>
        <w:autoSpaceDE w:val="0"/>
        <w:autoSpaceDN w:val="0"/>
        <w:adjustRightInd w:val="0"/>
        <w:ind w:left="640" w:hanging="640"/>
        <w:rPr>
          <w:rFonts w:ascii="Arial" w:hAnsi="Arial" w:cs="Arial"/>
          <w:noProof/>
          <w:sz w:val="18"/>
          <w:szCs w:val="18"/>
        </w:rPr>
      </w:pPr>
      <w:r w:rsidRPr="008F12D7">
        <w:rPr>
          <w:rFonts w:ascii="Arial" w:hAnsi="Arial" w:cs="Arial"/>
          <w:noProof/>
          <w:sz w:val="18"/>
          <w:szCs w:val="18"/>
        </w:rPr>
        <w:t>[3]</w:t>
      </w:r>
      <w:r w:rsidRPr="008F12D7">
        <w:rPr>
          <w:rFonts w:ascii="Arial" w:hAnsi="Arial" w:cs="Arial"/>
          <w:noProof/>
          <w:sz w:val="18"/>
          <w:szCs w:val="18"/>
        </w:rPr>
        <w:tab/>
        <w:t xml:space="preserve">A. D. Fitriyanti, “Berolahraga Sepeda Menggunakan Global Positioning System ( Gps ) Berbasis Android,” </w:t>
      </w:r>
      <w:r w:rsidRPr="008F12D7">
        <w:rPr>
          <w:rFonts w:ascii="Arial" w:hAnsi="Arial" w:cs="Arial"/>
          <w:i/>
          <w:iCs/>
          <w:noProof/>
          <w:sz w:val="18"/>
          <w:szCs w:val="18"/>
        </w:rPr>
        <w:t>J. Teknol. Inf.</w:t>
      </w:r>
      <w:r w:rsidRPr="008F12D7">
        <w:rPr>
          <w:rFonts w:ascii="Arial" w:hAnsi="Arial" w:cs="Arial"/>
          <w:noProof/>
          <w:sz w:val="18"/>
          <w:szCs w:val="18"/>
        </w:rPr>
        <w:t>, vol. 1, no. 1, pp. 49–56, 2014.</w:t>
      </w:r>
    </w:p>
    <w:p w14:paraId="61F8F7DE" w14:textId="77777777" w:rsidR="00632455" w:rsidRPr="008F12D7" w:rsidRDefault="00632455" w:rsidP="00632455">
      <w:pPr>
        <w:widowControl w:val="0"/>
        <w:autoSpaceDE w:val="0"/>
        <w:autoSpaceDN w:val="0"/>
        <w:adjustRightInd w:val="0"/>
        <w:ind w:left="640" w:hanging="640"/>
        <w:rPr>
          <w:rFonts w:ascii="Arial" w:hAnsi="Arial" w:cs="Arial"/>
          <w:noProof/>
          <w:sz w:val="18"/>
          <w:szCs w:val="18"/>
        </w:rPr>
      </w:pPr>
      <w:r w:rsidRPr="008F12D7">
        <w:rPr>
          <w:rFonts w:ascii="Arial" w:hAnsi="Arial" w:cs="Arial"/>
          <w:noProof/>
          <w:sz w:val="18"/>
          <w:szCs w:val="18"/>
        </w:rPr>
        <w:t>[4]</w:t>
      </w:r>
      <w:r w:rsidRPr="008F12D7">
        <w:rPr>
          <w:rFonts w:ascii="Arial" w:hAnsi="Arial" w:cs="Arial"/>
          <w:noProof/>
          <w:sz w:val="18"/>
          <w:szCs w:val="18"/>
        </w:rPr>
        <w:tab/>
        <w:t>D. Prasetya and A. Asa’at, “MODIFIKASI PERMANENT MAGNET SYNCHRONUS GENERATOR (PMSG) DAN PERANCANGAN PEMBANGKIT LISTRIK BERPENGGERAK MULA SEPEDA STATIS DENGAN MONITORING TEGANGAN,” 2020.</w:t>
      </w:r>
    </w:p>
    <w:p w14:paraId="2749EFBE" w14:textId="7F44F845" w:rsidR="00632455" w:rsidRPr="008F12D7" w:rsidRDefault="00632455" w:rsidP="00632455">
      <w:pPr>
        <w:widowControl w:val="0"/>
        <w:autoSpaceDE w:val="0"/>
        <w:autoSpaceDN w:val="0"/>
        <w:adjustRightInd w:val="0"/>
        <w:ind w:left="640" w:hanging="640"/>
        <w:rPr>
          <w:rFonts w:ascii="Arial" w:hAnsi="Arial" w:cs="Arial"/>
          <w:noProof/>
          <w:sz w:val="18"/>
          <w:szCs w:val="18"/>
        </w:rPr>
      </w:pPr>
      <w:r w:rsidRPr="008F12D7">
        <w:rPr>
          <w:rFonts w:ascii="Arial" w:hAnsi="Arial" w:cs="Arial"/>
          <w:noProof/>
          <w:sz w:val="18"/>
          <w:szCs w:val="18"/>
        </w:rPr>
        <w:t>[5]</w:t>
      </w:r>
      <w:r w:rsidRPr="008F12D7">
        <w:rPr>
          <w:rFonts w:ascii="Arial" w:hAnsi="Arial" w:cs="Arial"/>
          <w:noProof/>
          <w:sz w:val="18"/>
          <w:szCs w:val="18"/>
        </w:rPr>
        <w:tab/>
        <w:t xml:space="preserve">J. L. Asy’ari, Hasyim ; Basith, Abdul ; Syaiful Anam, “DESAIN SISTEM MONITOR ENERGI LISTRIK YANG DIHASILKAN GENERATOR MAGNET PERMANEN PADA SEPEDA STATIS,” </w:t>
      </w:r>
      <w:r w:rsidRPr="008F12D7">
        <w:rPr>
          <w:rFonts w:ascii="Arial" w:hAnsi="Arial" w:cs="Arial"/>
          <w:i/>
          <w:iCs/>
          <w:noProof/>
          <w:sz w:val="18"/>
          <w:szCs w:val="18"/>
        </w:rPr>
        <w:t>SNATIF</w:t>
      </w:r>
      <w:r w:rsidRPr="008F12D7">
        <w:rPr>
          <w:rFonts w:ascii="Arial" w:hAnsi="Arial" w:cs="Arial"/>
          <w:noProof/>
          <w:sz w:val="18"/>
          <w:szCs w:val="18"/>
        </w:rPr>
        <w:t>, vol. 11, no. 2, pp. 50–57, 2015.</w:t>
      </w:r>
    </w:p>
    <w:p w14:paraId="4889E073" w14:textId="77777777" w:rsidR="008F12D7" w:rsidRPr="008F12D7" w:rsidRDefault="008F12D7" w:rsidP="008F12D7">
      <w:pPr>
        <w:widowControl w:val="0"/>
        <w:autoSpaceDE w:val="0"/>
        <w:autoSpaceDN w:val="0"/>
        <w:adjustRightInd w:val="0"/>
        <w:ind w:left="640" w:hanging="640"/>
        <w:rPr>
          <w:rFonts w:ascii="Arial" w:hAnsi="Arial" w:cs="Arial"/>
          <w:noProof/>
          <w:sz w:val="18"/>
          <w:szCs w:val="18"/>
        </w:rPr>
      </w:pPr>
      <w:r w:rsidRPr="008F12D7">
        <w:rPr>
          <w:rFonts w:ascii="Arial" w:hAnsi="Arial" w:cs="Arial"/>
          <w:noProof/>
          <w:sz w:val="18"/>
          <w:szCs w:val="18"/>
        </w:rPr>
        <w:t>[6]</w:t>
      </w:r>
      <w:r w:rsidRPr="008F12D7">
        <w:rPr>
          <w:rFonts w:ascii="Arial" w:hAnsi="Arial" w:cs="Arial"/>
          <w:noProof/>
          <w:sz w:val="18"/>
          <w:szCs w:val="18"/>
        </w:rPr>
        <w:tab/>
        <w:t xml:space="preserve">A. Suwandi, E. Maulana, and F. D. Rhapsody, </w:t>
      </w:r>
      <w:r w:rsidRPr="008F12D7">
        <w:rPr>
          <w:rFonts w:ascii="Arial" w:hAnsi="Arial" w:cs="Arial"/>
          <w:noProof/>
          <w:sz w:val="18"/>
          <w:szCs w:val="18"/>
        </w:rPr>
        <w:t>“ERGONOMIS,” vol. III, no. 2, pp. 24–31, 2017.</w:t>
      </w:r>
    </w:p>
    <w:p w14:paraId="6C747AEF" w14:textId="77777777" w:rsidR="008F12D7" w:rsidRPr="008F12D7" w:rsidRDefault="008F12D7" w:rsidP="008F12D7">
      <w:pPr>
        <w:widowControl w:val="0"/>
        <w:autoSpaceDE w:val="0"/>
        <w:autoSpaceDN w:val="0"/>
        <w:adjustRightInd w:val="0"/>
        <w:ind w:left="640" w:hanging="640"/>
        <w:rPr>
          <w:rFonts w:ascii="Arial" w:hAnsi="Arial" w:cs="Arial"/>
          <w:noProof/>
          <w:sz w:val="18"/>
          <w:szCs w:val="18"/>
        </w:rPr>
      </w:pPr>
      <w:r w:rsidRPr="008F12D7">
        <w:rPr>
          <w:rFonts w:ascii="Arial" w:hAnsi="Arial" w:cs="Arial"/>
          <w:noProof/>
          <w:sz w:val="18"/>
          <w:szCs w:val="18"/>
        </w:rPr>
        <w:t>[7]</w:t>
      </w:r>
      <w:r w:rsidRPr="008F12D7">
        <w:rPr>
          <w:rFonts w:ascii="Arial" w:hAnsi="Arial" w:cs="Arial"/>
          <w:noProof/>
          <w:sz w:val="18"/>
          <w:szCs w:val="18"/>
        </w:rPr>
        <w:tab/>
        <w:t xml:space="preserve">A. Usmardi, Zulfikar, “IMPLEMENTASI SISTEM KENDALI KECEPATAN MOTOR DC DENGAN METODE PID BERBASIS MIKROKONTROLLER ATMEGA 8535,” </w:t>
      </w:r>
      <w:r w:rsidRPr="008F12D7">
        <w:rPr>
          <w:rFonts w:ascii="Arial" w:hAnsi="Arial" w:cs="Arial"/>
          <w:i/>
          <w:iCs/>
          <w:noProof/>
          <w:sz w:val="18"/>
          <w:szCs w:val="18"/>
        </w:rPr>
        <w:t>J. LITEK  J. List. Telekomuniksai Elektron.</w:t>
      </w:r>
      <w:r w:rsidRPr="008F12D7">
        <w:rPr>
          <w:rFonts w:ascii="Arial" w:hAnsi="Arial" w:cs="Arial"/>
          <w:noProof/>
          <w:sz w:val="18"/>
          <w:szCs w:val="18"/>
        </w:rPr>
        <w:t>, vol. 14, no. 1, pp. 18–23, 2017.</w:t>
      </w:r>
    </w:p>
    <w:p w14:paraId="4B9D16E3" w14:textId="77777777" w:rsidR="008F12D7" w:rsidRPr="008F12D7" w:rsidRDefault="008F12D7" w:rsidP="008F12D7">
      <w:pPr>
        <w:widowControl w:val="0"/>
        <w:autoSpaceDE w:val="0"/>
        <w:autoSpaceDN w:val="0"/>
        <w:adjustRightInd w:val="0"/>
        <w:ind w:left="640" w:hanging="640"/>
        <w:rPr>
          <w:rFonts w:ascii="Arial" w:hAnsi="Arial" w:cs="Arial"/>
          <w:noProof/>
          <w:sz w:val="18"/>
          <w:szCs w:val="18"/>
        </w:rPr>
      </w:pPr>
      <w:r w:rsidRPr="008F12D7">
        <w:rPr>
          <w:rFonts w:ascii="Arial" w:hAnsi="Arial" w:cs="Arial"/>
          <w:noProof/>
          <w:sz w:val="18"/>
          <w:szCs w:val="18"/>
        </w:rPr>
        <w:t>[8]</w:t>
      </w:r>
      <w:r w:rsidRPr="008F12D7">
        <w:rPr>
          <w:rFonts w:ascii="Arial" w:hAnsi="Arial" w:cs="Arial"/>
          <w:noProof/>
          <w:sz w:val="18"/>
          <w:szCs w:val="18"/>
        </w:rPr>
        <w:tab/>
        <w:t xml:space="preserve">M. R. Maulana, O. Melfazen, and E. S. Wirateruna, “RANCANG BANGUN PEMBANGKIT LISTRIK TENAGA AIR PIKOHIDRO (PLTA-PH) PORTABEL DAYA 10 WATT MENGGUNAKAN KENDALI PID DI SUNGAI KAMPUNG BARU KABUPATEN PROBOLINGGO,” </w:t>
      </w:r>
      <w:r w:rsidRPr="008F12D7">
        <w:rPr>
          <w:rFonts w:ascii="Arial" w:hAnsi="Arial" w:cs="Arial"/>
          <w:i/>
          <w:iCs/>
          <w:noProof/>
          <w:sz w:val="18"/>
          <w:szCs w:val="18"/>
        </w:rPr>
        <w:t>Sci. Electro</w:t>
      </w:r>
      <w:r w:rsidRPr="008F12D7">
        <w:rPr>
          <w:rFonts w:ascii="Arial" w:hAnsi="Arial" w:cs="Arial"/>
          <w:noProof/>
          <w:sz w:val="18"/>
          <w:szCs w:val="18"/>
        </w:rPr>
        <w:t>, vol. 16, pp. 1–6, 2023.</w:t>
      </w:r>
    </w:p>
    <w:p w14:paraId="6483EA3D" w14:textId="77777777" w:rsidR="008F12D7" w:rsidRPr="008F12D7" w:rsidRDefault="008F12D7" w:rsidP="008F12D7">
      <w:pPr>
        <w:widowControl w:val="0"/>
        <w:autoSpaceDE w:val="0"/>
        <w:autoSpaceDN w:val="0"/>
        <w:adjustRightInd w:val="0"/>
        <w:ind w:left="640" w:hanging="640"/>
        <w:rPr>
          <w:rFonts w:ascii="Arial" w:hAnsi="Arial" w:cs="Arial"/>
          <w:noProof/>
          <w:sz w:val="18"/>
          <w:szCs w:val="18"/>
        </w:rPr>
      </w:pPr>
      <w:r w:rsidRPr="008F12D7">
        <w:rPr>
          <w:rFonts w:ascii="Arial" w:hAnsi="Arial" w:cs="Arial"/>
          <w:noProof/>
          <w:sz w:val="18"/>
          <w:szCs w:val="18"/>
        </w:rPr>
        <w:t>[9]</w:t>
      </w:r>
      <w:r w:rsidRPr="008F12D7">
        <w:rPr>
          <w:rFonts w:ascii="Arial" w:hAnsi="Arial" w:cs="Arial"/>
          <w:noProof/>
          <w:sz w:val="18"/>
          <w:szCs w:val="18"/>
        </w:rPr>
        <w:tab/>
        <w:t>I. D. Marsudi, “Pembangkitan Energi Listrik,” 1st ed., W. Santika and L. Simarmata, Eds. Jakarta: Penerbit Erlangga, 2005. [Online]. Available: https://books.google.co.id/books?id=-KeRPlYHYOQC&amp;pg=PP3&amp;dq=pembangkit+energi+listrik+djiteng+marsudi&amp;hl=id&amp;newbks=1&amp;newbks_redir=1&amp;sa=X&amp;ved=2ahUKEwixhpKb_en-AhUjcmwGHW9LBngQ6AF6BAgEEAI</w:t>
      </w:r>
    </w:p>
    <w:p w14:paraId="33BE15F4" w14:textId="77777777" w:rsidR="008F12D7" w:rsidRPr="008F12D7" w:rsidRDefault="008F12D7" w:rsidP="008F12D7">
      <w:pPr>
        <w:widowControl w:val="0"/>
        <w:autoSpaceDE w:val="0"/>
        <w:autoSpaceDN w:val="0"/>
        <w:adjustRightInd w:val="0"/>
        <w:ind w:left="640" w:hanging="640"/>
        <w:rPr>
          <w:rFonts w:ascii="Arial" w:hAnsi="Arial" w:cs="Arial"/>
          <w:noProof/>
          <w:sz w:val="18"/>
          <w:szCs w:val="18"/>
        </w:rPr>
      </w:pPr>
      <w:r w:rsidRPr="008F12D7">
        <w:rPr>
          <w:rFonts w:ascii="Arial" w:hAnsi="Arial" w:cs="Arial"/>
          <w:noProof/>
          <w:sz w:val="18"/>
          <w:szCs w:val="18"/>
        </w:rPr>
        <w:t>[10]</w:t>
      </w:r>
      <w:r w:rsidRPr="008F12D7">
        <w:rPr>
          <w:rFonts w:ascii="Arial" w:hAnsi="Arial" w:cs="Arial"/>
          <w:noProof/>
          <w:sz w:val="18"/>
          <w:szCs w:val="18"/>
        </w:rPr>
        <w:tab/>
        <w:t xml:space="preserve">H. E. Patoding and M. Sau, “Buku Ajar Energi dan Operasi Tenaga Listrik dengan Aplikasi ETAP,” in </w:t>
      </w:r>
      <w:r w:rsidRPr="008F12D7">
        <w:rPr>
          <w:rFonts w:ascii="Arial" w:hAnsi="Arial" w:cs="Arial"/>
          <w:i/>
          <w:iCs/>
          <w:noProof/>
          <w:sz w:val="18"/>
          <w:szCs w:val="18"/>
        </w:rPr>
        <w:t>1</w:t>
      </w:r>
      <w:r w:rsidRPr="008F12D7">
        <w:rPr>
          <w:rFonts w:ascii="Arial" w:hAnsi="Arial" w:cs="Arial"/>
          <w:noProof/>
          <w:sz w:val="18"/>
          <w:szCs w:val="18"/>
        </w:rPr>
        <w:t>, Sleman, Yogyakarta, 2019, p. 145. [Online]. Available: https://books.google.co.id/books?id=XgnFDwAAQBAJ&amp;pg=PA133&amp;dq=Buku+Ajar+Energi+Dan+Operasi+Tenaga+Listrik+Dengan+Aplikasi+Etap&amp;hl=id&amp;newbks=1&amp;newbks_redir=1&amp;sa=X&amp;ved=2ahUKEwjnr5aviOr-AhX78DgGHSlvCeQQ6AF6BAgHEAI</w:t>
      </w:r>
    </w:p>
    <w:p w14:paraId="1E5D0BC8" w14:textId="77777777" w:rsidR="008F12D7" w:rsidRPr="008F12D7" w:rsidRDefault="008F12D7" w:rsidP="008F12D7">
      <w:pPr>
        <w:widowControl w:val="0"/>
        <w:autoSpaceDE w:val="0"/>
        <w:autoSpaceDN w:val="0"/>
        <w:adjustRightInd w:val="0"/>
        <w:ind w:left="640" w:hanging="640"/>
        <w:rPr>
          <w:rFonts w:ascii="Arial" w:hAnsi="Arial" w:cs="Arial"/>
          <w:noProof/>
          <w:sz w:val="18"/>
          <w:szCs w:val="18"/>
        </w:rPr>
      </w:pPr>
      <w:r w:rsidRPr="008F12D7">
        <w:rPr>
          <w:rFonts w:ascii="Arial" w:hAnsi="Arial" w:cs="Arial"/>
          <w:noProof/>
          <w:sz w:val="18"/>
          <w:szCs w:val="18"/>
        </w:rPr>
        <w:t>[11]</w:t>
      </w:r>
      <w:r w:rsidRPr="008F12D7">
        <w:rPr>
          <w:rFonts w:ascii="Arial" w:hAnsi="Arial" w:cs="Arial"/>
          <w:noProof/>
          <w:sz w:val="18"/>
          <w:szCs w:val="18"/>
        </w:rPr>
        <w:tab/>
        <w:t xml:space="preserve">M. Al Amin, “Sepeda Statis Sebagai Pembangkit Energi Listrik Alternatif Dengan Pemanfaatan Alternator Bekas,” </w:t>
      </w:r>
      <w:r w:rsidRPr="008F12D7">
        <w:rPr>
          <w:rFonts w:ascii="Arial" w:hAnsi="Arial" w:cs="Arial"/>
          <w:i/>
          <w:iCs/>
          <w:noProof/>
          <w:sz w:val="18"/>
          <w:szCs w:val="18"/>
        </w:rPr>
        <w:t>J. Edukasi Elektro</w:t>
      </w:r>
      <w:r w:rsidRPr="008F12D7">
        <w:rPr>
          <w:rFonts w:ascii="Arial" w:hAnsi="Arial" w:cs="Arial"/>
          <w:noProof/>
          <w:sz w:val="18"/>
          <w:szCs w:val="18"/>
        </w:rPr>
        <w:t>, vol. 1, no. 2, pp. 119–128, 2017, doi: 10.21831/jee.v1i2.17415.</w:t>
      </w:r>
    </w:p>
    <w:p w14:paraId="7299BED6" w14:textId="77777777" w:rsidR="008F12D7" w:rsidRPr="008F12D7" w:rsidRDefault="008F12D7" w:rsidP="008F12D7">
      <w:pPr>
        <w:widowControl w:val="0"/>
        <w:autoSpaceDE w:val="0"/>
        <w:autoSpaceDN w:val="0"/>
        <w:adjustRightInd w:val="0"/>
        <w:ind w:left="640" w:hanging="640"/>
        <w:rPr>
          <w:rFonts w:ascii="Arial" w:hAnsi="Arial" w:cs="Arial"/>
          <w:noProof/>
          <w:sz w:val="18"/>
          <w:szCs w:val="18"/>
        </w:rPr>
      </w:pPr>
      <w:r w:rsidRPr="008F12D7">
        <w:rPr>
          <w:rFonts w:ascii="Arial" w:hAnsi="Arial" w:cs="Arial"/>
          <w:noProof/>
          <w:sz w:val="18"/>
          <w:szCs w:val="18"/>
        </w:rPr>
        <w:t>[12]</w:t>
      </w:r>
      <w:r w:rsidRPr="008F12D7">
        <w:rPr>
          <w:rFonts w:ascii="Arial" w:hAnsi="Arial" w:cs="Arial"/>
          <w:noProof/>
          <w:sz w:val="18"/>
          <w:szCs w:val="18"/>
        </w:rPr>
        <w:tab/>
        <w:t xml:space="preserve">E. Yudaningtyas, U. B. Press, and U. B. Media, </w:t>
      </w:r>
      <w:r w:rsidRPr="008F12D7">
        <w:rPr>
          <w:rFonts w:ascii="Arial" w:hAnsi="Arial" w:cs="Arial"/>
          <w:i/>
          <w:iCs/>
          <w:noProof/>
          <w:sz w:val="18"/>
          <w:szCs w:val="18"/>
        </w:rPr>
        <w:t>Belajar Sistem Kontrol: Soal dan Pembahasan</w:t>
      </w:r>
      <w:r w:rsidRPr="008F12D7">
        <w:rPr>
          <w:rFonts w:ascii="Arial" w:hAnsi="Arial" w:cs="Arial"/>
          <w:noProof/>
          <w:sz w:val="18"/>
          <w:szCs w:val="18"/>
        </w:rPr>
        <w:t>. Universitas Brawijaya Press, 2017. [Online]. Available: https://books.google.co.id/books?id=UjZTDwAAQBAJ</w:t>
      </w:r>
    </w:p>
    <w:p w14:paraId="0F3B0704" w14:textId="77777777" w:rsidR="008F12D7" w:rsidRPr="008F12D7" w:rsidRDefault="008F12D7" w:rsidP="008F12D7">
      <w:pPr>
        <w:widowControl w:val="0"/>
        <w:autoSpaceDE w:val="0"/>
        <w:autoSpaceDN w:val="0"/>
        <w:adjustRightInd w:val="0"/>
        <w:ind w:left="640" w:hanging="640"/>
        <w:rPr>
          <w:rFonts w:ascii="Arial" w:hAnsi="Arial" w:cs="Arial"/>
          <w:noProof/>
          <w:sz w:val="18"/>
          <w:szCs w:val="18"/>
        </w:rPr>
      </w:pPr>
      <w:r w:rsidRPr="008F12D7">
        <w:rPr>
          <w:rFonts w:ascii="Arial" w:hAnsi="Arial" w:cs="Arial"/>
          <w:noProof/>
          <w:sz w:val="18"/>
          <w:szCs w:val="18"/>
        </w:rPr>
        <w:t>[13]</w:t>
      </w:r>
      <w:r w:rsidRPr="008F12D7">
        <w:rPr>
          <w:rFonts w:ascii="Arial" w:hAnsi="Arial" w:cs="Arial"/>
          <w:noProof/>
          <w:sz w:val="18"/>
          <w:szCs w:val="18"/>
        </w:rPr>
        <w:tab/>
        <w:t>A. Saktianto, B. Kaloko, and G. Kalandro, “Sistem Kontrol Tegangan (DC-D Buck Converter) dengan Metode Ziegler Nichols,” 2023.</w:t>
      </w:r>
    </w:p>
    <w:p w14:paraId="6688CDE3" w14:textId="77777777" w:rsidR="008F12D7" w:rsidRPr="008F12D7" w:rsidRDefault="008F12D7" w:rsidP="008F12D7">
      <w:pPr>
        <w:widowControl w:val="0"/>
        <w:autoSpaceDE w:val="0"/>
        <w:autoSpaceDN w:val="0"/>
        <w:adjustRightInd w:val="0"/>
        <w:ind w:left="640" w:hanging="640"/>
        <w:rPr>
          <w:rFonts w:ascii="Arial" w:hAnsi="Arial" w:cs="Arial"/>
          <w:noProof/>
          <w:sz w:val="18"/>
          <w:szCs w:val="18"/>
        </w:rPr>
      </w:pPr>
      <w:r w:rsidRPr="008F12D7">
        <w:rPr>
          <w:rFonts w:ascii="Arial" w:hAnsi="Arial" w:cs="Arial"/>
          <w:noProof/>
          <w:sz w:val="18"/>
          <w:szCs w:val="18"/>
        </w:rPr>
        <w:t>[14]</w:t>
      </w:r>
      <w:r w:rsidRPr="008F12D7">
        <w:rPr>
          <w:rFonts w:ascii="Arial" w:hAnsi="Arial" w:cs="Arial"/>
          <w:noProof/>
          <w:sz w:val="18"/>
          <w:szCs w:val="18"/>
        </w:rPr>
        <w:tab/>
        <w:t xml:space="preserve">F. Suryatini and A. Firasanti, “Kendali P, PI, dan PID analog pada pengaturan kecepatan motor dc dengan penalaan ziegler-nichols,” </w:t>
      </w:r>
      <w:r w:rsidRPr="008F12D7">
        <w:rPr>
          <w:rFonts w:ascii="Arial" w:hAnsi="Arial" w:cs="Arial"/>
          <w:i/>
          <w:iCs/>
          <w:noProof/>
          <w:sz w:val="18"/>
          <w:szCs w:val="18"/>
        </w:rPr>
        <w:t>JREC J. Electr. Electron.</w:t>
      </w:r>
      <w:r w:rsidRPr="008F12D7">
        <w:rPr>
          <w:rFonts w:ascii="Arial" w:hAnsi="Arial" w:cs="Arial"/>
          <w:noProof/>
          <w:sz w:val="18"/>
          <w:szCs w:val="18"/>
        </w:rPr>
        <w:t>, vol. 6, no. 1, pp. 65–80, 2018.</w:t>
      </w:r>
    </w:p>
    <w:p w14:paraId="294F6877" w14:textId="77777777" w:rsidR="008F12D7" w:rsidRPr="008F12D7" w:rsidRDefault="008F12D7" w:rsidP="008F12D7">
      <w:pPr>
        <w:widowControl w:val="0"/>
        <w:autoSpaceDE w:val="0"/>
        <w:autoSpaceDN w:val="0"/>
        <w:adjustRightInd w:val="0"/>
        <w:ind w:left="640" w:hanging="640"/>
        <w:rPr>
          <w:rFonts w:ascii="Arial" w:hAnsi="Arial" w:cs="Arial"/>
          <w:noProof/>
          <w:sz w:val="18"/>
          <w:szCs w:val="18"/>
        </w:rPr>
      </w:pPr>
      <w:r w:rsidRPr="008F12D7">
        <w:rPr>
          <w:rFonts w:ascii="Arial" w:hAnsi="Arial" w:cs="Arial"/>
          <w:noProof/>
          <w:sz w:val="18"/>
          <w:szCs w:val="18"/>
        </w:rPr>
        <w:t>[15]</w:t>
      </w:r>
      <w:r w:rsidRPr="008F12D7">
        <w:rPr>
          <w:rFonts w:ascii="Arial" w:hAnsi="Arial" w:cs="Arial"/>
          <w:noProof/>
          <w:sz w:val="18"/>
          <w:szCs w:val="18"/>
        </w:rPr>
        <w:tab/>
        <w:t>U. N. Cendana, “MOTOR-MOTOR LISTRIK,” no. April, 2018.</w:t>
      </w:r>
    </w:p>
    <w:p w14:paraId="66675F64" w14:textId="77777777" w:rsidR="008F12D7" w:rsidRPr="008F12D7" w:rsidRDefault="008F12D7" w:rsidP="008F12D7">
      <w:pPr>
        <w:widowControl w:val="0"/>
        <w:autoSpaceDE w:val="0"/>
        <w:autoSpaceDN w:val="0"/>
        <w:adjustRightInd w:val="0"/>
        <w:ind w:left="640" w:hanging="640"/>
        <w:rPr>
          <w:rFonts w:ascii="Arial" w:hAnsi="Arial" w:cs="Arial"/>
          <w:noProof/>
          <w:sz w:val="18"/>
          <w:szCs w:val="18"/>
        </w:rPr>
      </w:pPr>
      <w:r w:rsidRPr="008F12D7">
        <w:rPr>
          <w:rFonts w:ascii="Arial" w:hAnsi="Arial" w:cs="Arial"/>
          <w:noProof/>
          <w:sz w:val="18"/>
          <w:szCs w:val="18"/>
        </w:rPr>
        <w:t>[16]</w:t>
      </w:r>
      <w:r w:rsidRPr="008F12D7">
        <w:rPr>
          <w:rFonts w:ascii="Arial" w:hAnsi="Arial" w:cs="Arial"/>
          <w:noProof/>
          <w:sz w:val="18"/>
          <w:szCs w:val="18"/>
        </w:rPr>
        <w:tab/>
        <w:t xml:space="preserve">M. A. Budiman, K. B. Adam, and J. Raharjo, “Perancangan DC TO DC Converter Untuk Sistem Pembangkit Listrik Sepeda Statis,” </w:t>
      </w:r>
      <w:r w:rsidRPr="008F12D7">
        <w:rPr>
          <w:rFonts w:ascii="Arial" w:hAnsi="Arial" w:cs="Arial"/>
          <w:i/>
          <w:iCs/>
          <w:noProof/>
          <w:sz w:val="18"/>
          <w:szCs w:val="18"/>
        </w:rPr>
        <w:t>e-Proceeding Eng.</w:t>
      </w:r>
      <w:r w:rsidRPr="008F12D7">
        <w:rPr>
          <w:rFonts w:ascii="Arial" w:hAnsi="Arial" w:cs="Arial"/>
          <w:noProof/>
          <w:sz w:val="18"/>
          <w:szCs w:val="18"/>
        </w:rPr>
        <w:t>, vol. 8, no. 6, pp. 11414–11430, 2021, [Online]. Available: https://openlibrarypublications.telkomuniversity.ac.id/index.php/engineering/article/view/16865%0Ahttps://openlibrarypublications.telkomuniversity.ac.id/index.php/engineering/article/view/16865/16582</w:t>
      </w:r>
    </w:p>
    <w:p w14:paraId="26C36814" w14:textId="77777777" w:rsidR="008F12D7" w:rsidRPr="008F12D7" w:rsidRDefault="008F12D7" w:rsidP="008F12D7">
      <w:pPr>
        <w:widowControl w:val="0"/>
        <w:autoSpaceDE w:val="0"/>
        <w:autoSpaceDN w:val="0"/>
        <w:adjustRightInd w:val="0"/>
        <w:ind w:left="640" w:hanging="640"/>
        <w:rPr>
          <w:rFonts w:ascii="Arial" w:hAnsi="Arial" w:cs="Arial"/>
          <w:noProof/>
          <w:sz w:val="18"/>
          <w:szCs w:val="18"/>
        </w:rPr>
      </w:pPr>
      <w:r w:rsidRPr="008F12D7">
        <w:rPr>
          <w:rFonts w:ascii="Arial" w:hAnsi="Arial" w:cs="Arial"/>
          <w:noProof/>
          <w:sz w:val="18"/>
          <w:szCs w:val="18"/>
        </w:rPr>
        <w:t>[17]</w:t>
      </w:r>
      <w:r w:rsidRPr="008F12D7">
        <w:rPr>
          <w:rFonts w:ascii="Arial" w:hAnsi="Arial" w:cs="Arial"/>
          <w:noProof/>
          <w:sz w:val="18"/>
          <w:szCs w:val="18"/>
        </w:rPr>
        <w:tab/>
        <w:t xml:space="preserve">A. Andrianto, Heri; Darmawan, </w:t>
      </w:r>
      <w:r w:rsidRPr="008F12D7">
        <w:rPr>
          <w:rFonts w:ascii="Arial" w:hAnsi="Arial" w:cs="Arial"/>
          <w:i/>
          <w:iCs/>
          <w:noProof/>
          <w:sz w:val="18"/>
          <w:szCs w:val="18"/>
        </w:rPr>
        <w:t>Arduino Belajar Cepat dan Pemrograman</w:t>
      </w:r>
      <w:r w:rsidRPr="008F12D7">
        <w:rPr>
          <w:rFonts w:ascii="Arial" w:hAnsi="Arial" w:cs="Arial"/>
          <w:noProof/>
          <w:sz w:val="18"/>
          <w:szCs w:val="18"/>
        </w:rPr>
        <w:t>, I. Bandung: Informatika, 2016.</w:t>
      </w:r>
    </w:p>
    <w:p w14:paraId="317C9E8F" w14:textId="77777777" w:rsidR="008F12D7" w:rsidRPr="008F12D7" w:rsidRDefault="008F12D7" w:rsidP="008F12D7">
      <w:pPr>
        <w:widowControl w:val="0"/>
        <w:autoSpaceDE w:val="0"/>
        <w:autoSpaceDN w:val="0"/>
        <w:adjustRightInd w:val="0"/>
        <w:ind w:left="640" w:hanging="640"/>
        <w:rPr>
          <w:rFonts w:ascii="Arial" w:hAnsi="Arial" w:cs="Arial"/>
          <w:noProof/>
          <w:sz w:val="18"/>
          <w:szCs w:val="18"/>
        </w:rPr>
      </w:pPr>
      <w:r w:rsidRPr="008F12D7">
        <w:rPr>
          <w:rFonts w:ascii="Arial" w:hAnsi="Arial" w:cs="Arial"/>
          <w:noProof/>
          <w:sz w:val="18"/>
          <w:szCs w:val="18"/>
        </w:rPr>
        <w:lastRenderedPageBreak/>
        <w:t>[18]</w:t>
      </w:r>
      <w:r w:rsidRPr="008F12D7">
        <w:rPr>
          <w:rFonts w:ascii="Arial" w:hAnsi="Arial" w:cs="Arial"/>
          <w:noProof/>
          <w:sz w:val="18"/>
          <w:szCs w:val="18"/>
        </w:rPr>
        <w:tab/>
        <w:t xml:space="preserve">R. Muhardian and K. Krismadinata, “Kendali Kecepatan Motor DC Dengan Kontroller PID dan Antarmuka Visual Basic,” </w:t>
      </w:r>
      <w:r w:rsidRPr="008F12D7">
        <w:rPr>
          <w:rFonts w:ascii="Arial" w:hAnsi="Arial" w:cs="Arial"/>
          <w:i/>
          <w:iCs/>
          <w:noProof/>
          <w:sz w:val="18"/>
          <w:szCs w:val="18"/>
        </w:rPr>
        <w:t>JTEV (Jurnal Tek. Elektro dan Vokasional)</w:t>
      </w:r>
      <w:r w:rsidRPr="008F12D7">
        <w:rPr>
          <w:rFonts w:ascii="Arial" w:hAnsi="Arial" w:cs="Arial"/>
          <w:noProof/>
          <w:sz w:val="18"/>
          <w:szCs w:val="18"/>
        </w:rPr>
        <w:t>, vol. 6, no. 1, p. 328, 2020, doi: 10.24036/jtev.v6i1.108034.</w:t>
      </w:r>
    </w:p>
    <w:p w14:paraId="14DB9EE1" w14:textId="77777777" w:rsidR="008F12D7" w:rsidRPr="008F12D7" w:rsidRDefault="008F12D7" w:rsidP="008F12D7">
      <w:pPr>
        <w:widowControl w:val="0"/>
        <w:autoSpaceDE w:val="0"/>
        <w:autoSpaceDN w:val="0"/>
        <w:adjustRightInd w:val="0"/>
        <w:ind w:left="640" w:hanging="640"/>
        <w:rPr>
          <w:rFonts w:ascii="Arial" w:hAnsi="Arial" w:cs="Arial"/>
          <w:noProof/>
          <w:sz w:val="18"/>
          <w:szCs w:val="18"/>
        </w:rPr>
      </w:pPr>
      <w:r w:rsidRPr="008F12D7">
        <w:rPr>
          <w:rFonts w:ascii="Arial" w:hAnsi="Arial" w:cs="Arial"/>
          <w:noProof/>
          <w:sz w:val="18"/>
          <w:szCs w:val="18"/>
        </w:rPr>
        <w:t>[19]</w:t>
      </w:r>
      <w:r w:rsidRPr="008F12D7">
        <w:rPr>
          <w:rFonts w:ascii="Arial" w:hAnsi="Arial" w:cs="Arial"/>
          <w:noProof/>
          <w:sz w:val="18"/>
          <w:szCs w:val="18"/>
        </w:rPr>
        <w:tab/>
        <w:t xml:space="preserve">N. Ramsari and T. Hidayat, “Pengujian Teknologi Internet of Things (IoT) Pada Tanaman Hidroponik Menggunakan Perhitungan Mape,” </w:t>
      </w:r>
      <w:r w:rsidRPr="008F12D7">
        <w:rPr>
          <w:rFonts w:ascii="Arial" w:hAnsi="Arial" w:cs="Arial"/>
          <w:i/>
          <w:iCs/>
          <w:noProof/>
          <w:sz w:val="18"/>
          <w:szCs w:val="18"/>
        </w:rPr>
        <w:t>J. Appl. Informatics Comput.</w:t>
      </w:r>
      <w:r w:rsidRPr="008F12D7">
        <w:rPr>
          <w:rFonts w:ascii="Arial" w:hAnsi="Arial" w:cs="Arial"/>
          <w:noProof/>
          <w:sz w:val="18"/>
          <w:szCs w:val="18"/>
        </w:rPr>
        <w:t>, vol. 7, no. 1, pp. 2548–6861, 2023, [Online]. Available: http://jurnal.polibatam.ac.id/index.php/JAIC</w:t>
      </w:r>
    </w:p>
    <w:p w14:paraId="486AE9CA" w14:textId="77777777" w:rsidR="008F12D7" w:rsidRPr="008F12D7" w:rsidRDefault="008F12D7" w:rsidP="008F12D7">
      <w:pPr>
        <w:pStyle w:val="FigureCaption"/>
        <w:ind w:left="606" w:hanging="606"/>
        <w:rPr>
          <w:rFonts w:ascii="Arial" w:hAnsi="Arial" w:cs="Arial"/>
          <w:b/>
          <w:bCs/>
          <w:sz w:val="18"/>
          <w:szCs w:val="18"/>
        </w:rPr>
      </w:pPr>
      <w:r w:rsidRPr="008F12D7">
        <w:rPr>
          <w:rFonts w:ascii="Arial" w:hAnsi="Arial" w:cs="Arial"/>
          <w:noProof/>
          <w:sz w:val="18"/>
          <w:szCs w:val="18"/>
        </w:rPr>
        <w:t>[20]</w:t>
      </w:r>
      <w:r w:rsidRPr="008F12D7">
        <w:rPr>
          <w:rFonts w:ascii="Arial" w:hAnsi="Arial" w:cs="Arial"/>
          <w:noProof/>
          <w:sz w:val="18"/>
          <w:szCs w:val="18"/>
        </w:rPr>
        <w:tab/>
      </w:r>
      <w:r w:rsidRPr="008F12D7">
        <w:rPr>
          <w:rFonts w:ascii="Arial" w:hAnsi="Arial" w:cs="Arial"/>
          <w:noProof/>
          <w:sz w:val="18"/>
          <w:szCs w:val="18"/>
          <w:lang w:val="id-ID"/>
        </w:rPr>
        <w:t xml:space="preserve"> </w:t>
      </w:r>
      <w:r w:rsidRPr="008F12D7">
        <w:rPr>
          <w:rFonts w:ascii="Arial" w:hAnsi="Arial" w:cs="Arial"/>
          <w:noProof/>
          <w:sz w:val="18"/>
          <w:szCs w:val="18"/>
        </w:rPr>
        <w:t xml:space="preserve">N. Yuniarti and I. W. Aji, “Modul Pembelajaran Pembangkit Tenaga Listrik,” </w:t>
      </w:r>
      <w:r w:rsidRPr="008F12D7">
        <w:rPr>
          <w:rFonts w:ascii="Arial" w:hAnsi="Arial" w:cs="Arial"/>
          <w:i/>
          <w:iCs/>
          <w:noProof/>
          <w:sz w:val="18"/>
          <w:szCs w:val="18"/>
        </w:rPr>
        <w:t>Jur. Pendidik. Tek. Elektro FT. Univ. Negeri Yogyakarta</w:t>
      </w:r>
      <w:r w:rsidRPr="008F12D7">
        <w:rPr>
          <w:rFonts w:ascii="Arial" w:hAnsi="Arial" w:cs="Arial"/>
          <w:noProof/>
          <w:sz w:val="18"/>
          <w:szCs w:val="18"/>
        </w:rPr>
        <w:t>, pp. 41–48, 2019.</w:t>
      </w:r>
    </w:p>
    <w:p w14:paraId="13F56755" w14:textId="77777777" w:rsidR="008F12D7" w:rsidRPr="008F12D7" w:rsidRDefault="008F12D7" w:rsidP="00632455">
      <w:pPr>
        <w:widowControl w:val="0"/>
        <w:autoSpaceDE w:val="0"/>
        <w:autoSpaceDN w:val="0"/>
        <w:adjustRightInd w:val="0"/>
        <w:ind w:left="640" w:hanging="640"/>
        <w:rPr>
          <w:rFonts w:ascii="Arial" w:hAnsi="Arial" w:cs="Arial"/>
          <w:noProof/>
          <w:sz w:val="18"/>
          <w:szCs w:val="18"/>
        </w:rPr>
      </w:pPr>
    </w:p>
    <w:p w14:paraId="4B790E54" w14:textId="3E182F43" w:rsidR="00BE1F4C" w:rsidRDefault="00632455" w:rsidP="00C35DBA">
      <w:pPr>
        <w:pBdr>
          <w:top w:val="nil"/>
          <w:left w:val="nil"/>
          <w:bottom w:val="nil"/>
          <w:right w:val="nil"/>
          <w:between w:val="nil"/>
        </w:pBdr>
        <w:rPr>
          <w:color w:val="000000"/>
          <w:sz w:val="18"/>
          <w:szCs w:val="18"/>
        </w:rPr>
      </w:pPr>
      <w:r w:rsidRPr="008F12D7">
        <w:rPr>
          <w:rFonts w:ascii="Arial" w:hAnsi="Arial" w:cs="Arial"/>
          <w:color w:val="000000"/>
          <w:sz w:val="18"/>
          <w:szCs w:val="18"/>
        </w:rPr>
        <w:fldChar w:fldCharType="end"/>
      </w:r>
    </w:p>
    <w:sectPr w:rsidR="00BE1F4C">
      <w:type w:val="continuous"/>
      <w:pgSz w:w="11906" w:h="16838"/>
      <w:pgMar w:top="1440" w:right="1077" w:bottom="1440" w:left="1531" w:header="432" w:footer="432" w:gutter="0"/>
      <w:cols w:num="2" w:space="720" w:equalWidth="0">
        <w:col w:w="4530" w:space="238"/>
        <w:col w:w="453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1B506" w14:textId="77777777" w:rsidR="00BD2667" w:rsidRDefault="00BD2667">
      <w:r>
        <w:separator/>
      </w:r>
    </w:p>
  </w:endnote>
  <w:endnote w:type="continuationSeparator" w:id="0">
    <w:p w14:paraId="5C4C5BCF" w14:textId="77777777" w:rsidR="00BD2667" w:rsidRDefault="00BD2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F5001" w14:textId="77777777" w:rsidR="00BE1F4C" w:rsidRDefault="00D179D0">
    <w:pPr>
      <w:pBdr>
        <w:top w:val="nil"/>
        <w:left w:val="nil"/>
        <w:bottom w:val="nil"/>
        <w:right w:val="nil"/>
        <w:between w:val="nil"/>
      </w:pBdr>
      <w:tabs>
        <w:tab w:val="center" w:pos="4320"/>
        <w:tab w:val="right" w:pos="8640"/>
      </w:tabs>
      <w:rPr>
        <w:color w:val="000000"/>
        <w:sz w:val="22"/>
        <w:szCs w:val="22"/>
      </w:rPr>
    </w:pPr>
    <w:r>
      <w:rPr>
        <w:color w:val="000000"/>
        <w:sz w:val="22"/>
        <w:szCs w:val="22"/>
      </w:rPr>
      <w:t>ISSN 2301 – 4156</w:t>
    </w:r>
    <w:r>
      <w:rPr>
        <w:color w:val="000000"/>
        <w:sz w:val="22"/>
        <w:szCs w:val="22"/>
      </w:rPr>
      <w:tab/>
    </w:r>
    <w:r>
      <w:rPr>
        <w:color w:val="000000"/>
        <w:sz w:val="22"/>
        <w:szCs w:val="22"/>
      </w:rPr>
      <w:tab/>
    </w:r>
    <w:r>
      <w:rPr>
        <w:color w:val="000000"/>
        <w:sz w:val="22"/>
        <w:szCs w:val="22"/>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30511" w14:textId="77777777" w:rsidR="00BE1F4C" w:rsidRDefault="00D179D0">
    <w:pPr>
      <w:pBdr>
        <w:top w:val="nil"/>
        <w:left w:val="nil"/>
        <w:bottom w:val="nil"/>
        <w:right w:val="nil"/>
        <w:between w:val="nil"/>
      </w:pBdr>
      <w:tabs>
        <w:tab w:val="center" w:pos="4320"/>
        <w:tab w:val="right" w:pos="8640"/>
      </w:tabs>
      <w:rPr>
        <w:color w:val="000000"/>
        <w:sz w:val="22"/>
        <w:szCs w:val="22"/>
      </w:rPr>
    </w:pP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2"/>
        <w:szCs w:val="22"/>
      </w:rPr>
      <w:t xml:space="preserve">ISSN </w:t>
    </w:r>
    <w:r>
      <w:rPr>
        <w:color w:val="000000"/>
        <w:sz w:val="22"/>
        <w:szCs w:val="22"/>
        <w:shd w:val="clear" w:color="auto" w:fill="FBFBF3"/>
      </w:rPr>
      <w:t>2654-9492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96FF4" w14:textId="77777777" w:rsidR="00BD2667" w:rsidRDefault="00BD2667">
      <w:r>
        <w:separator/>
      </w:r>
    </w:p>
  </w:footnote>
  <w:footnote w:type="continuationSeparator" w:id="0">
    <w:p w14:paraId="145FBDFB" w14:textId="77777777" w:rsidR="00BD2667" w:rsidRDefault="00BD26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79C4B" w14:textId="77777777" w:rsidR="00BE1F4C" w:rsidRDefault="00D179D0">
    <w:pPr>
      <w:pBdr>
        <w:top w:val="nil"/>
        <w:left w:val="nil"/>
        <w:bottom w:val="nil"/>
        <w:right w:val="nil"/>
        <w:between w:val="nil"/>
      </w:pBdr>
      <w:tabs>
        <w:tab w:val="center" w:pos="4680"/>
        <w:tab w:val="right" w:pos="9360"/>
      </w:tabs>
      <w:ind w:right="-483"/>
      <w:rPr>
        <w:color w:val="000000"/>
        <w:sz w:val="22"/>
        <w:szCs w:val="22"/>
      </w:rPr>
    </w:pPr>
    <w:r>
      <w:rPr>
        <w:smallCaps/>
        <w:color w:val="000000"/>
        <w:sz w:val="22"/>
        <w:szCs w:val="22"/>
      </w:rPr>
      <w:fldChar w:fldCharType="begin"/>
    </w:r>
    <w:r>
      <w:rPr>
        <w:smallCaps/>
        <w:color w:val="000000"/>
        <w:sz w:val="22"/>
        <w:szCs w:val="22"/>
      </w:rPr>
      <w:instrText>PAGE</w:instrText>
    </w:r>
    <w:r>
      <w:rPr>
        <w:smallCaps/>
        <w:color w:val="000000"/>
        <w:sz w:val="22"/>
        <w:szCs w:val="22"/>
      </w:rPr>
      <w:fldChar w:fldCharType="separate"/>
    </w:r>
    <w:r w:rsidR="00A4190B">
      <w:rPr>
        <w:smallCaps/>
        <w:noProof/>
        <w:color w:val="000000"/>
        <w:sz w:val="22"/>
        <w:szCs w:val="22"/>
      </w:rPr>
      <w:t>2</w:t>
    </w:r>
    <w:r>
      <w:rPr>
        <w:smallCaps/>
        <w:color w:val="000000"/>
        <w:sz w:val="22"/>
        <w:szCs w:val="22"/>
      </w:rPr>
      <w:fldChar w:fldCharType="end"/>
    </w:r>
    <w:r>
      <w:rPr>
        <w:smallCaps/>
        <w:color w:val="000000"/>
        <w:sz w:val="22"/>
        <w:szCs w:val="22"/>
      </w:rPr>
      <w:tab/>
    </w:r>
    <w:r>
      <w:rPr>
        <w:smallCaps/>
        <w:color w:val="000000"/>
        <w:sz w:val="22"/>
        <w:szCs w:val="22"/>
      </w:rPr>
      <w:tab/>
      <w:t>Science Electro</w:t>
    </w:r>
    <w:r>
      <w:rPr>
        <w:color w:val="000000"/>
        <w:sz w:val="22"/>
        <w:szCs w:val="22"/>
      </w:rPr>
      <w:t>, Vol. nn, No. nn, Bulan 20nn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86483" w14:textId="77777777" w:rsidR="00BE1F4C" w:rsidRDefault="00D179D0">
    <w:pPr>
      <w:pBdr>
        <w:top w:val="nil"/>
        <w:left w:val="nil"/>
        <w:bottom w:val="nil"/>
        <w:right w:val="nil"/>
        <w:between w:val="nil"/>
      </w:pBdr>
      <w:tabs>
        <w:tab w:val="center" w:pos="4680"/>
        <w:tab w:val="right" w:pos="9360"/>
      </w:tabs>
      <w:rPr>
        <w:color w:val="000000"/>
      </w:rPr>
    </w:pPr>
    <w:r>
      <w:rPr>
        <w:smallCaps/>
        <w:color w:val="000000"/>
        <w:sz w:val="22"/>
        <w:szCs w:val="22"/>
      </w:rPr>
      <w:t>Science Electro</w:t>
    </w:r>
    <w:r>
      <w:rPr>
        <w:color w:val="000000"/>
        <w:sz w:val="22"/>
        <w:szCs w:val="22"/>
      </w:rPr>
      <w:t>, Vol. nn, No. nn, Bulan 20nn</w:t>
    </w:r>
    <w:r>
      <w:rPr>
        <w:smallCaps/>
        <w:color w:val="000000"/>
        <w:sz w:val="22"/>
        <w:szCs w:val="22"/>
      </w:rPr>
      <w:t xml:space="preserve"> </w:t>
    </w:r>
    <w:r>
      <w:rPr>
        <w:color w:val="000000"/>
        <w:sz w:val="22"/>
        <w:szCs w:val="22"/>
      </w:rPr>
      <w:tab/>
    </w:r>
    <w:r>
      <w:rPr>
        <w:color w:val="000000"/>
      </w:rPr>
      <w:tab/>
    </w:r>
    <w:r>
      <w:rPr>
        <w:color w:val="000000"/>
      </w:rPr>
      <w:tab/>
    </w:r>
    <w:r>
      <w:rPr>
        <w:color w:val="000000"/>
      </w:rPr>
      <w:fldChar w:fldCharType="begin"/>
    </w:r>
    <w:r>
      <w:rPr>
        <w:color w:val="000000"/>
      </w:rPr>
      <w:instrText>PAGE</w:instrText>
    </w:r>
    <w:r>
      <w:rPr>
        <w:color w:val="000000"/>
      </w:rPr>
      <w:fldChar w:fldCharType="separate"/>
    </w:r>
    <w:r w:rsidR="00A4190B">
      <w:rPr>
        <w:noProof/>
        <w:color w:val="000000"/>
      </w:rPr>
      <w:t>1</w:t>
    </w:r>
    <w:r>
      <w:rPr>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26FA3"/>
    <w:multiLevelType w:val="multilevel"/>
    <w:tmpl w:val="3D16F2BE"/>
    <w:lvl w:ilvl="0">
      <w:start w:val="1"/>
      <w:numFmt w:val="decimal"/>
      <w:pStyle w:val="IEEE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7F20656"/>
    <w:multiLevelType w:val="multilevel"/>
    <w:tmpl w:val="76622BAE"/>
    <w:lvl w:ilvl="0">
      <w:start w:val="1"/>
      <w:numFmt w:val="upperRoman"/>
      <w:lvlText w:val="%1."/>
      <w:lvlJc w:val="left"/>
      <w:pPr>
        <w:ind w:left="288" w:hanging="288"/>
      </w:pPr>
      <w:rPr>
        <w:rFonts w:ascii="Arial" w:eastAsia="Times New Roman" w:hAnsi="Arial" w:cs="Arial" w:hint="default"/>
        <w:b/>
        <w:i w:val="0"/>
        <w:smallCaps/>
        <w:strike w:val="0"/>
        <w:color w:val="000000"/>
        <w:sz w:val="22"/>
        <w:szCs w:val="22"/>
        <w:u w:val="none"/>
        <w:vertAlign w:val="baseline"/>
      </w:rPr>
    </w:lvl>
    <w:lvl w:ilvl="1">
      <w:start w:val="1"/>
      <w:numFmt w:val="upperLetter"/>
      <w:lvlText w:val="%2."/>
      <w:lvlJc w:val="left"/>
      <w:pPr>
        <w:ind w:left="288" w:hanging="288"/>
      </w:pPr>
      <w:rPr>
        <w:rFonts w:ascii="Arial" w:eastAsia="Times New Roman" w:hAnsi="Arial" w:cs="Arial" w:hint="default"/>
        <w:b/>
        <w:bCs/>
        <w:i w:val="0"/>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5603011F"/>
    <w:multiLevelType w:val="hybridMultilevel"/>
    <w:tmpl w:val="3D58A26A"/>
    <w:lvl w:ilvl="0" w:tplc="04210011">
      <w:start w:val="1"/>
      <w:numFmt w:val="decimal"/>
      <w:lvlText w:val="%1)"/>
      <w:lvlJc w:val="left"/>
      <w:pPr>
        <w:ind w:left="1865" w:hanging="360"/>
      </w:pPr>
    </w:lvl>
    <w:lvl w:ilvl="1" w:tplc="04210019" w:tentative="1">
      <w:start w:val="1"/>
      <w:numFmt w:val="lowerLetter"/>
      <w:lvlText w:val="%2."/>
      <w:lvlJc w:val="left"/>
      <w:pPr>
        <w:ind w:left="2585" w:hanging="360"/>
      </w:pPr>
    </w:lvl>
    <w:lvl w:ilvl="2" w:tplc="0421001B" w:tentative="1">
      <w:start w:val="1"/>
      <w:numFmt w:val="lowerRoman"/>
      <w:lvlText w:val="%3."/>
      <w:lvlJc w:val="right"/>
      <w:pPr>
        <w:ind w:left="3305" w:hanging="180"/>
      </w:pPr>
    </w:lvl>
    <w:lvl w:ilvl="3" w:tplc="0421000F" w:tentative="1">
      <w:start w:val="1"/>
      <w:numFmt w:val="decimal"/>
      <w:lvlText w:val="%4."/>
      <w:lvlJc w:val="left"/>
      <w:pPr>
        <w:ind w:left="4025" w:hanging="360"/>
      </w:pPr>
    </w:lvl>
    <w:lvl w:ilvl="4" w:tplc="04210019" w:tentative="1">
      <w:start w:val="1"/>
      <w:numFmt w:val="lowerLetter"/>
      <w:lvlText w:val="%5."/>
      <w:lvlJc w:val="left"/>
      <w:pPr>
        <w:ind w:left="4745" w:hanging="360"/>
      </w:pPr>
    </w:lvl>
    <w:lvl w:ilvl="5" w:tplc="0421001B" w:tentative="1">
      <w:start w:val="1"/>
      <w:numFmt w:val="lowerRoman"/>
      <w:lvlText w:val="%6."/>
      <w:lvlJc w:val="right"/>
      <w:pPr>
        <w:ind w:left="5465" w:hanging="180"/>
      </w:pPr>
    </w:lvl>
    <w:lvl w:ilvl="6" w:tplc="0421000F" w:tentative="1">
      <w:start w:val="1"/>
      <w:numFmt w:val="decimal"/>
      <w:lvlText w:val="%7."/>
      <w:lvlJc w:val="left"/>
      <w:pPr>
        <w:ind w:left="6185" w:hanging="360"/>
      </w:pPr>
    </w:lvl>
    <w:lvl w:ilvl="7" w:tplc="04210019" w:tentative="1">
      <w:start w:val="1"/>
      <w:numFmt w:val="lowerLetter"/>
      <w:lvlText w:val="%8."/>
      <w:lvlJc w:val="left"/>
      <w:pPr>
        <w:ind w:left="6905" w:hanging="360"/>
      </w:pPr>
    </w:lvl>
    <w:lvl w:ilvl="8" w:tplc="0421001B" w:tentative="1">
      <w:start w:val="1"/>
      <w:numFmt w:val="lowerRoman"/>
      <w:lvlText w:val="%9."/>
      <w:lvlJc w:val="right"/>
      <w:pPr>
        <w:ind w:left="7625" w:hanging="180"/>
      </w:pPr>
    </w:lvl>
  </w:abstractNum>
  <w:abstractNum w:abstractNumId="3" w15:restartNumberingAfterBreak="0">
    <w:nsid w:val="566B1895"/>
    <w:multiLevelType w:val="multilevel"/>
    <w:tmpl w:val="5DB0C20A"/>
    <w:lvl w:ilvl="0">
      <w:start w:val="1"/>
      <w:numFmt w:val="decimal"/>
      <w:pStyle w:val="IEEEHeading3"/>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4" w15:restartNumberingAfterBreak="0">
    <w:nsid w:val="6A0E5CE5"/>
    <w:multiLevelType w:val="hybridMultilevel"/>
    <w:tmpl w:val="2940047C"/>
    <w:lvl w:ilvl="0" w:tplc="04210001">
      <w:start w:val="1"/>
      <w:numFmt w:val="bullet"/>
      <w:lvlText w:val=""/>
      <w:lvlJc w:val="left"/>
      <w:pPr>
        <w:ind w:left="1570" w:hanging="360"/>
      </w:pPr>
      <w:rPr>
        <w:rFonts w:ascii="Symbol" w:hAnsi="Symbol" w:hint="default"/>
      </w:rPr>
    </w:lvl>
    <w:lvl w:ilvl="1" w:tplc="04210003" w:tentative="1">
      <w:start w:val="1"/>
      <w:numFmt w:val="bullet"/>
      <w:lvlText w:val="o"/>
      <w:lvlJc w:val="left"/>
      <w:pPr>
        <w:ind w:left="2290" w:hanging="360"/>
      </w:pPr>
      <w:rPr>
        <w:rFonts w:ascii="Courier New" w:hAnsi="Courier New" w:cs="Courier New" w:hint="default"/>
      </w:rPr>
    </w:lvl>
    <w:lvl w:ilvl="2" w:tplc="04210005" w:tentative="1">
      <w:start w:val="1"/>
      <w:numFmt w:val="bullet"/>
      <w:lvlText w:val=""/>
      <w:lvlJc w:val="left"/>
      <w:pPr>
        <w:ind w:left="3010" w:hanging="360"/>
      </w:pPr>
      <w:rPr>
        <w:rFonts w:ascii="Wingdings" w:hAnsi="Wingdings" w:hint="default"/>
      </w:rPr>
    </w:lvl>
    <w:lvl w:ilvl="3" w:tplc="04210001" w:tentative="1">
      <w:start w:val="1"/>
      <w:numFmt w:val="bullet"/>
      <w:lvlText w:val=""/>
      <w:lvlJc w:val="left"/>
      <w:pPr>
        <w:ind w:left="3730" w:hanging="360"/>
      </w:pPr>
      <w:rPr>
        <w:rFonts w:ascii="Symbol" w:hAnsi="Symbol" w:hint="default"/>
      </w:rPr>
    </w:lvl>
    <w:lvl w:ilvl="4" w:tplc="04210003" w:tentative="1">
      <w:start w:val="1"/>
      <w:numFmt w:val="bullet"/>
      <w:lvlText w:val="o"/>
      <w:lvlJc w:val="left"/>
      <w:pPr>
        <w:ind w:left="4450" w:hanging="360"/>
      </w:pPr>
      <w:rPr>
        <w:rFonts w:ascii="Courier New" w:hAnsi="Courier New" w:cs="Courier New" w:hint="default"/>
      </w:rPr>
    </w:lvl>
    <w:lvl w:ilvl="5" w:tplc="04210005" w:tentative="1">
      <w:start w:val="1"/>
      <w:numFmt w:val="bullet"/>
      <w:lvlText w:val=""/>
      <w:lvlJc w:val="left"/>
      <w:pPr>
        <w:ind w:left="5170" w:hanging="360"/>
      </w:pPr>
      <w:rPr>
        <w:rFonts w:ascii="Wingdings" w:hAnsi="Wingdings" w:hint="default"/>
      </w:rPr>
    </w:lvl>
    <w:lvl w:ilvl="6" w:tplc="04210001" w:tentative="1">
      <w:start w:val="1"/>
      <w:numFmt w:val="bullet"/>
      <w:lvlText w:val=""/>
      <w:lvlJc w:val="left"/>
      <w:pPr>
        <w:ind w:left="5890" w:hanging="360"/>
      </w:pPr>
      <w:rPr>
        <w:rFonts w:ascii="Symbol" w:hAnsi="Symbol" w:hint="default"/>
      </w:rPr>
    </w:lvl>
    <w:lvl w:ilvl="7" w:tplc="04210003" w:tentative="1">
      <w:start w:val="1"/>
      <w:numFmt w:val="bullet"/>
      <w:lvlText w:val="o"/>
      <w:lvlJc w:val="left"/>
      <w:pPr>
        <w:ind w:left="6610" w:hanging="360"/>
      </w:pPr>
      <w:rPr>
        <w:rFonts w:ascii="Courier New" w:hAnsi="Courier New" w:cs="Courier New" w:hint="default"/>
      </w:rPr>
    </w:lvl>
    <w:lvl w:ilvl="8" w:tplc="04210005" w:tentative="1">
      <w:start w:val="1"/>
      <w:numFmt w:val="bullet"/>
      <w:lvlText w:val=""/>
      <w:lvlJc w:val="left"/>
      <w:pPr>
        <w:ind w:left="7330" w:hanging="360"/>
      </w:pPr>
      <w:rPr>
        <w:rFonts w:ascii="Wingdings" w:hAnsi="Wingdings" w:hint="default"/>
      </w:rPr>
    </w:lvl>
  </w:abstractNum>
  <w:abstractNum w:abstractNumId="5" w15:restartNumberingAfterBreak="0">
    <w:nsid w:val="7B5E076B"/>
    <w:multiLevelType w:val="hybridMultilevel"/>
    <w:tmpl w:val="40789402"/>
    <w:lvl w:ilvl="0" w:tplc="A1747558">
      <w:start w:val="1"/>
      <w:numFmt w:val="decimal"/>
      <w:lvlText w:val="%1."/>
      <w:lvlJc w:val="left"/>
      <w:pPr>
        <w:ind w:left="786" w:hanging="360"/>
      </w:pPr>
      <w:rPr>
        <w:rFonts w:ascii="Arial" w:hAnsi="Arial" w:cs="Arial" w:hint="default"/>
        <w:b/>
        <w:bCs/>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16cid:durableId="587692026">
    <w:abstractNumId w:val="1"/>
  </w:num>
  <w:num w:numId="2" w16cid:durableId="262078601">
    <w:abstractNumId w:val="3"/>
  </w:num>
  <w:num w:numId="3" w16cid:durableId="2046438386">
    <w:abstractNumId w:val="0"/>
  </w:num>
  <w:num w:numId="4" w16cid:durableId="3834135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669627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070000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88942105">
    <w:abstractNumId w:val="4"/>
  </w:num>
  <w:num w:numId="8" w16cid:durableId="670449756">
    <w:abstractNumId w:val="2"/>
  </w:num>
  <w:num w:numId="9" w16cid:durableId="14483118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F4C"/>
    <w:rsid w:val="0005663B"/>
    <w:rsid w:val="00101B17"/>
    <w:rsid w:val="001E26B1"/>
    <w:rsid w:val="001E3956"/>
    <w:rsid w:val="00246F7F"/>
    <w:rsid w:val="00273D4D"/>
    <w:rsid w:val="002F373F"/>
    <w:rsid w:val="0031580B"/>
    <w:rsid w:val="00386124"/>
    <w:rsid w:val="003F4631"/>
    <w:rsid w:val="00404CEC"/>
    <w:rsid w:val="00486D4B"/>
    <w:rsid w:val="005227F7"/>
    <w:rsid w:val="005655DC"/>
    <w:rsid w:val="00632455"/>
    <w:rsid w:val="0069264D"/>
    <w:rsid w:val="00817409"/>
    <w:rsid w:val="008A72C7"/>
    <w:rsid w:val="008B1208"/>
    <w:rsid w:val="008F12D7"/>
    <w:rsid w:val="009C7C10"/>
    <w:rsid w:val="00A37EB0"/>
    <w:rsid w:val="00A4190B"/>
    <w:rsid w:val="00A94DEC"/>
    <w:rsid w:val="00AC33E4"/>
    <w:rsid w:val="00AD2558"/>
    <w:rsid w:val="00AD64AA"/>
    <w:rsid w:val="00BD2667"/>
    <w:rsid w:val="00BE1F4C"/>
    <w:rsid w:val="00C3000E"/>
    <w:rsid w:val="00C35DBA"/>
    <w:rsid w:val="00C45AAE"/>
    <w:rsid w:val="00C63BD8"/>
    <w:rsid w:val="00D00187"/>
    <w:rsid w:val="00D179D0"/>
    <w:rsid w:val="00D743CB"/>
    <w:rsid w:val="00D976D5"/>
    <w:rsid w:val="00DB66CE"/>
    <w:rsid w:val="00F8451E"/>
    <w:rsid w:val="00FA1C21"/>
    <w:rsid w:val="00FB5F9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EF5E2"/>
  <w15:docId w15:val="{57E787AD-A70E-47A0-B1E0-C6CC66AE6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lang w:val="en-AU" w:eastAsia="zh-CN"/>
    </w:rPr>
  </w:style>
  <w:style w:type="paragraph" w:styleId="Heading1">
    <w:name w:val="heading 1"/>
    <w:basedOn w:val="Normal"/>
    <w:next w:val="Normal"/>
    <w:uiPriority w:val="9"/>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uiPriority w:val="9"/>
    <w:semiHidden/>
    <w:unhideWhenUsed/>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rsid w:val="00F06A72"/>
    <w:pPr>
      <w:keepNext/>
      <w:numPr>
        <w:ilvl w:val="2"/>
        <w:numId w:val="3"/>
      </w:numPr>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IEEEAuthorName">
    <w:name w:val="IEEE Author Name"/>
    <w:basedOn w:val="Normal"/>
    <w:next w:val="Normal"/>
    <w:rsid w:val="00081EBE"/>
    <w:pPr>
      <w:adjustRightInd w:val="0"/>
      <w:snapToGrid w:val="0"/>
      <w:spacing w:before="120" w:after="120"/>
      <w:jc w:val="center"/>
    </w:pPr>
    <w:rPr>
      <w:sz w:val="22"/>
      <w:lang w:val="en-GB" w:eastAsia="en-GB"/>
    </w:rPr>
  </w:style>
  <w:style w:type="paragraph" w:customStyle="1" w:styleId="IEEEAuthorAffiliation">
    <w:name w:val="IEEE Author Affiliation"/>
    <w:basedOn w:val="Normal"/>
    <w:next w:val="Normal"/>
    <w:rsid w:val="00081EBE"/>
    <w:pPr>
      <w:spacing w:after="60"/>
      <w:jc w:val="center"/>
    </w:pPr>
    <w:rPr>
      <w:i/>
      <w:sz w:val="20"/>
      <w:lang w:val="en-GB" w:eastAsia="en-GB"/>
    </w:rPr>
  </w:style>
  <w:style w:type="paragraph" w:customStyle="1" w:styleId="IEEEHeading2">
    <w:name w:val="IEEE Heading 2"/>
    <w:basedOn w:val="Normal"/>
    <w:next w:val="IEEEParagraph"/>
    <w:rsid w:val="00273D2C"/>
    <w:pPr>
      <w:numPr>
        <w:numId w:val="4"/>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hAnsi="Courier"/>
      <w:sz w:val="18"/>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tabs>
        <w:tab w:val="num" w:pos="720"/>
      </w:tabs>
      <w:adjustRightInd w:val="0"/>
      <w:snapToGrid w:val="0"/>
      <w:spacing w:before="180" w:after="60"/>
      <w:ind w:left="289" w:hanging="289"/>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tabs>
        <w:tab w:val="num" w:pos="720"/>
      </w:tabs>
      <w:adjustRightInd w:val="0"/>
      <w:snapToGrid w:val="0"/>
      <w:ind w:left="720" w:hanging="72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sz w:val="20"/>
      <w:szCs w:val="20"/>
      <w:lang w:val="en-US" w:eastAsia="en-US"/>
    </w:rPr>
  </w:style>
  <w:style w:type="paragraph" w:styleId="ListParagraph">
    <w:name w:val="List Paragraph"/>
    <w:basedOn w:val="Normal"/>
    <w:uiPriority w:val="1"/>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b/>
      <w:bCs/>
      <w:sz w:val="18"/>
      <w:szCs w:val="18"/>
      <w:lang w:val="en-US" w:eastAsia="en-US"/>
    </w:rPr>
  </w:style>
  <w:style w:type="paragraph" w:styleId="HTMLPreformatted">
    <w:name w:val="HTML Preformatted"/>
    <w:basedOn w:val="Normal"/>
    <w:link w:val="HTMLPreformattedChar"/>
    <w:uiPriority w:val="99"/>
    <w:semiHidden/>
    <w:unhideWhenUsed/>
    <w:rsid w:val="002221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222134"/>
    <w:rPr>
      <w:rFonts w:ascii="Courier New" w:eastAsia="Times New Roman" w:hAnsi="Courier New" w:cs="Courier New"/>
    </w:rPr>
  </w:style>
  <w:style w:type="paragraph" w:customStyle="1" w:styleId="Body">
    <w:name w:val="Body"/>
    <w:basedOn w:val="Normal"/>
    <w:rsid w:val="007941B4"/>
    <w:pPr>
      <w:ind w:firstLine="720"/>
      <w:jc w:val="both"/>
    </w:pPr>
    <w:rPr>
      <w:sz w:val="20"/>
      <w:szCs w:val="20"/>
      <w:lang w:val="id-ID" w:eastAsia="en-US"/>
    </w:rPr>
  </w:style>
  <w:style w:type="paragraph" w:customStyle="1" w:styleId="TableTitle">
    <w:name w:val="Table Title"/>
    <w:basedOn w:val="Normal"/>
    <w:rsid w:val="007941B4"/>
    <w:pPr>
      <w:jc w:val="center"/>
    </w:pPr>
    <w:rPr>
      <w:sz w:val="20"/>
      <w:szCs w:val="20"/>
      <w:lang w:val="en-US" w:eastAsia="en-US"/>
    </w:rPr>
  </w:style>
  <w:style w:type="paragraph" w:customStyle="1" w:styleId="Equation">
    <w:name w:val="Equation"/>
    <w:basedOn w:val="Normal"/>
    <w:next w:val="Normal"/>
    <w:autoRedefine/>
    <w:rsid w:val="007802B7"/>
    <w:pPr>
      <w:widowControl w:val="0"/>
      <w:tabs>
        <w:tab w:val="right" w:pos="0"/>
      </w:tabs>
      <w:autoSpaceDE w:val="0"/>
      <w:autoSpaceDN w:val="0"/>
      <w:spacing w:before="200" w:after="200"/>
      <w:jc w:val="right"/>
    </w:pPr>
    <w:rPr>
      <w:rFonts w:eastAsia="Batang"/>
      <w:sz w:val="20"/>
      <w:szCs w:val="20"/>
      <w:lang w:val="en-US" w:eastAsia="ko-KR"/>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A4190B"/>
    <w:rPr>
      <w:color w:val="605E5C"/>
      <w:shd w:val="clear" w:color="auto" w:fill="E1DFDD"/>
    </w:rPr>
  </w:style>
  <w:style w:type="paragraph" w:styleId="BodyText">
    <w:name w:val="Body Text"/>
    <w:basedOn w:val="Normal"/>
    <w:link w:val="BodyTextChar"/>
    <w:uiPriority w:val="1"/>
    <w:qFormat/>
    <w:rsid w:val="00D743CB"/>
    <w:pPr>
      <w:widowControl w:val="0"/>
      <w:autoSpaceDE w:val="0"/>
      <w:autoSpaceDN w:val="0"/>
      <w:ind w:left="122"/>
      <w:jc w:val="both"/>
    </w:pPr>
    <w:rPr>
      <w:rFonts w:ascii="Arial MT" w:eastAsia="Arial MT" w:hAnsi="Arial MT" w:cs="Arial MT"/>
      <w:sz w:val="20"/>
      <w:szCs w:val="20"/>
      <w:lang w:val="en-US" w:eastAsia="en-US"/>
    </w:rPr>
  </w:style>
  <w:style w:type="character" w:customStyle="1" w:styleId="BodyTextChar">
    <w:name w:val="Body Text Char"/>
    <w:basedOn w:val="DefaultParagraphFont"/>
    <w:link w:val="BodyText"/>
    <w:uiPriority w:val="1"/>
    <w:rsid w:val="00D743CB"/>
    <w:rPr>
      <w:rFonts w:ascii="Arial MT" w:eastAsia="Arial MT" w:hAnsi="Arial MT" w:cs="Arial MT"/>
      <w:sz w:val="20"/>
      <w:szCs w:val="20"/>
      <w:lang w:eastAsia="en-US"/>
    </w:rPr>
  </w:style>
  <w:style w:type="character" w:styleId="PlaceholderText">
    <w:name w:val="Placeholder Text"/>
    <w:basedOn w:val="DefaultParagraphFont"/>
    <w:uiPriority w:val="99"/>
    <w:semiHidden/>
    <w:rsid w:val="00DB66CE"/>
    <w:rPr>
      <w:color w:val="808080"/>
    </w:rPr>
  </w:style>
  <w:style w:type="paragraph" w:customStyle="1" w:styleId="FigureCaption">
    <w:name w:val="Figure Caption"/>
    <w:basedOn w:val="Normal"/>
    <w:rsid w:val="008F12D7"/>
    <w:pPr>
      <w:jc w:val="both"/>
    </w:pPr>
    <w:rPr>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2.jpeg"/><Relationship Id="rId26" Type="http://schemas.openxmlformats.org/officeDocument/2006/relationships/image" Target="media/image9.jpeg"/><Relationship Id="rId3" Type="http://schemas.openxmlformats.org/officeDocument/2006/relationships/numbering" Target="numbering.xml"/><Relationship Id="rId21" Type="http://schemas.openxmlformats.org/officeDocument/2006/relationships/image" Target="media/image5.jpeg"/><Relationship Id="rId7" Type="http://schemas.openxmlformats.org/officeDocument/2006/relationships/footnotes" Target="footnotes.xml"/><Relationship Id="rId12" Type="http://schemas.openxmlformats.org/officeDocument/2006/relationships/header" Target="header1.xml"/><Relationship Id="rId17" Type="http://schemas.microsoft.com/office/2007/relationships/hdphoto" Target="media/hdphoto1.wdp"/><Relationship Id="rId25" Type="http://schemas.microsoft.com/office/2007/relationships/hdphoto" Target="media/hdphoto2.wdp"/><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4.jpe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anghabibi@unisma.ac.id" TargetMode="External"/><Relationship Id="rId24" Type="http://schemas.openxmlformats.org/officeDocument/2006/relationships/image" Target="media/image8.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7.jpg"/><Relationship Id="rId28" Type="http://schemas.openxmlformats.org/officeDocument/2006/relationships/image" Target="media/image11.jpeg"/><Relationship Id="rId10" Type="http://schemas.openxmlformats.org/officeDocument/2006/relationships/hyperlink" Target="mailto:efendi.s.wirateruna@unisma.ac.id" TargetMode="External"/><Relationship Id="rId19" Type="http://schemas.openxmlformats.org/officeDocument/2006/relationships/image" Target="media/image3.jpeg"/><Relationship Id="rId31" Type="http://schemas.openxmlformats.org/officeDocument/2006/relationships/image" Target="media/image14.jpeg"/><Relationship Id="rId4" Type="http://schemas.openxmlformats.org/officeDocument/2006/relationships/styles" Target="styles.xml"/><Relationship Id="rId9" Type="http://schemas.openxmlformats.org/officeDocument/2006/relationships/hyperlink" Target="mailto:rrizanty@gmail.com" TargetMode="External"/><Relationship Id="rId14" Type="http://schemas.openxmlformats.org/officeDocument/2006/relationships/footer" Target="footer1.xml"/><Relationship Id="rId22" Type="http://schemas.openxmlformats.org/officeDocument/2006/relationships/image" Target="media/image6.jpeg"/><Relationship Id="rId27" Type="http://schemas.openxmlformats.org/officeDocument/2006/relationships/image" Target="media/image10.png"/><Relationship Id="rId30" Type="http://schemas.openxmlformats.org/officeDocument/2006/relationships/image" Target="media/image13.jpeg"/><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ahpnfmrU4ze+AStNqu1vyOOAXg==">AMUW2mUsdNKRoi09GtdObLW3plb/cMzGWu7BpF+TPnAE50yBJgvBcuMZwAtS56SGBvTqyLdMGFmO0SOK4mmTS5nGnDt/iLcbeXNWApfkPlaBZrDVSi8fylqLSnOAQ3o2Ksglek27kp4o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97A932D-6986-48B4-9BBA-F37248514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6449</Words>
  <Characters>36763</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Science Electro</dc:creator>
  <cp:keywords/>
  <dc:description/>
  <cp:lastModifiedBy>E1-471</cp:lastModifiedBy>
  <cp:revision>3</cp:revision>
  <cp:lastPrinted>2024-01-16T05:07:00Z</cp:lastPrinted>
  <dcterms:created xsi:type="dcterms:W3CDTF">2024-01-16T05:06:00Z</dcterms:created>
  <dcterms:modified xsi:type="dcterms:W3CDTF">2024-01-16T05:11:00Z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94e87059-0ff0-3d86-a66d-a074c6f1177a</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