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C06DC">
      <w:pPr>
        <w:pStyle w:val="3"/>
        <w:widowControl w:val="0"/>
        <w:spacing w:line="276" w:lineRule="auto"/>
      </w:pPr>
    </w:p>
    <w:p w14:paraId="2818311E">
      <w:pPr>
        <w:pStyle w:val="3"/>
        <w:jc w:val="center"/>
        <w:rPr>
          <w:rFonts w:hint="default" w:ascii="Arial" w:hAnsi="Arial" w:eastAsia="Times New Roman" w:cs="Arial"/>
          <w:b/>
          <w:bCs/>
          <w:color w:val="000000"/>
          <w:sz w:val="32"/>
          <w:szCs w:val="32"/>
          <w:lang w:val="en-US"/>
        </w:rPr>
      </w:pPr>
      <w:r>
        <w:rPr>
          <w:rFonts w:hint="default" w:ascii="Arial" w:hAnsi="Arial" w:eastAsia="Times New Roman" w:cs="Arial"/>
          <w:b/>
          <w:bCs/>
          <w:color w:val="000000"/>
          <w:sz w:val="32"/>
          <w:szCs w:val="32"/>
          <w:lang w:val="en-US"/>
        </w:rPr>
        <w:t>ANALISIS PENGARUH HOTSPOT TERHADAP RUGI DAYA PADA PEMISAH GARDU INDUK TEGANGAN EKSTRA TINGGI 500kV KRIAN</w:t>
      </w:r>
    </w:p>
    <w:p w14:paraId="16FB9717">
      <w:pPr>
        <w:pStyle w:val="3"/>
        <w:jc w:val="center"/>
        <w:rPr>
          <w:rFonts w:ascii="Arial" w:hAnsi="Arial" w:eastAsia="Times New Roman" w:cs="Arial"/>
          <w:b/>
          <w:color w:val="000000"/>
          <w:sz w:val="22"/>
          <w:szCs w:val="22"/>
        </w:rPr>
      </w:pPr>
      <w:r>
        <w:rPr>
          <w:rFonts w:hint="default" w:ascii="Arial" w:hAnsi="Arial" w:eastAsia="Times New Roman" w:cs="Arial"/>
          <w:b/>
          <w:color w:val="000000"/>
          <w:sz w:val="22"/>
          <w:szCs w:val="22"/>
          <w:lang w:val="en-US"/>
        </w:rPr>
        <w:t>Layin Wahyu Djunaedi</w:t>
      </w:r>
      <w:r>
        <w:rPr>
          <w:rFonts w:ascii="Arial" w:hAnsi="Arial" w:eastAsia="Times New Roman" w:cs="Arial"/>
          <w:b/>
          <w:color w:val="000000"/>
          <w:sz w:val="22"/>
          <w:szCs w:val="22"/>
          <w:vertAlign w:val="superscript"/>
        </w:rPr>
        <w:t>1</w:t>
      </w:r>
      <w:r>
        <w:rPr>
          <w:rFonts w:ascii="Arial" w:hAnsi="Arial" w:eastAsia="Times New Roman" w:cs="Arial"/>
          <w:b/>
          <w:color w:val="000000"/>
          <w:sz w:val="22"/>
          <w:szCs w:val="22"/>
        </w:rPr>
        <w:t>,</w:t>
      </w:r>
      <w:r>
        <w:rPr>
          <w:rFonts w:hint="default" w:ascii="Arial" w:hAnsi="Arial" w:eastAsia="Times New Roman" w:cs="Arial"/>
          <w:b/>
          <w:color w:val="000000"/>
          <w:sz w:val="22"/>
          <w:szCs w:val="22"/>
          <w:lang w:val="en-US"/>
        </w:rPr>
        <w:t xml:space="preserve"> Bambang Minto Basuki</w:t>
      </w:r>
      <w:r>
        <w:rPr>
          <w:rFonts w:ascii="Arial" w:hAnsi="Arial" w:eastAsia="Times New Roman" w:cs="Arial"/>
          <w:b/>
          <w:color w:val="000000"/>
          <w:sz w:val="22"/>
          <w:szCs w:val="22"/>
          <w:vertAlign w:val="superscript"/>
        </w:rPr>
        <w:t>2</w:t>
      </w:r>
      <w:r>
        <w:rPr>
          <w:rFonts w:ascii="Arial" w:hAnsi="Arial" w:eastAsia="Times New Roman" w:cs="Arial"/>
          <w:b/>
          <w:color w:val="000000"/>
          <w:sz w:val="22"/>
          <w:szCs w:val="22"/>
        </w:rPr>
        <w:t xml:space="preserve">, </w:t>
      </w:r>
      <w:r>
        <w:rPr>
          <w:rFonts w:hint="default" w:ascii="Arial" w:hAnsi="Arial" w:eastAsia="Times New Roman" w:cs="Arial"/>
          <w:b/>
          <w:color w:val="000000"/>
          <w:sz w:val="22"/>
          <w:szCs w:val="22"/>
          <w:lang w:val="en-US"/>
        </w:rPr>
        <w:t>M. Jasa Afroni</w:t>
      </w:r>
      <w:r>
        <w:rPr>
          <w:rFonts w:ascii="Arial" w:hAnsi="Arial" w:eastAsia="Times New Roman" w:cs="Arial"/>
          <w:b/>
          <w:color w:val="000000"/>
          <w:sz w:val="22"/>
          <w:szCs w:val="22"/>
          <w:vertAlign w:val="superscript"/>
        </w:rPr>
        <w:t>3</w:t>
      </w:r>
    </w:p>
    <w:p w14:paraId="0904ED53">
      <w:pPr>
        <w:pStyle w:val="3"/>
        <w:jc w:val="center"/>
        <w:rPr>
          <w:rFonts w:ascii="Arial" w:hAnsi="Arial" w:eastAsia="Times New Roman" w:cs="Arial"/>
          <w:b/>
          <w:color w:val="000000"/>
          <w:sz w:val="22"/>
          <w:szCs w:val="22"/>
        </w:rPr>
      </w:pPr>
    </w:p>
    <w:p w14:paraId="4E530030">
      <w:pPr>
        <w:pStyle w:val="3"/>
        <w:jc w:val="center"/>
        <w:rPr>
          <w:rFonts w:ascii="Arial" w:hAnsi="Arial" w:eastAsia="Times New Roman" w:cs="Arial"/>
          <w:b/>
          <w:color w:val="000000"/>
          <w:sz w:val="22"/>
          <w:szCs w:val="22"/>
        </w:rPr>
      </w:pPr>
    </w:p>
    <w:p w14:paraId="79A659DF">
      <w:pPr>
        <w:pStyle w:val="3"/>
        <w:jc w:val="center"/>
        <w:rPr>
          <w:rFonts w:ascii="Arial" w:hAnsi="Arial" w:cs="Arial"/>
          <w:sz w:val="20"/>
          <w:szCs w:val="20"/>
        </w:rPr>
      </w:pPr>
      <w:r>
        <w:rPr>
          <w:rFonts w:ascii="Arial" w:hAnsi="Arial" w:cs="Arial"/>
          <w:sz w:val="20"/>
          <w:szCs w:val="20"/>
          <w:vertAlign w:val="superscript"/>
        </w:rPr>
        <w:t>1</w:t>
      </w:r>
      <w:r>
        <w:rPr>
          <w:rFonts w:ascii="Arial" w:hAnsi="Arial" w:cs="Arial"/>
          <w:sz w:val="20"/>
          <w:szCs w:val="20"/>
        </w:rPr>
        <w:t>Jurusan Teknik Elektro, Universitas Islam Malang, Malang</w:t>
      </w:r>
    </w:p>
    <w:p w14:paraId="7B89ECE7">
      <w:pPr>
        <w:pStyle w:val="3"/>
        <w:jc w:val="center"/>
        <w:rPr>
          <w:rFonts w:ascii="Arial" w:hAnsi="Arial" w:cs="Arial"/>
          <w:sz w:val="20"/>
          <w:szCs w:val="20"/>
        </w:rPr>
      </w:pPr>
      <w:r>
        <w:rPr>
          <w:rFonts w:hint="default" w:ascii="Arial" w:hAnsi="Arial" w:cs="Arial"/>
          <w:sz w:val="20"/>
          <w:szCs w:val="20"/>
          <w:lang w:val="en-US"/>
        </w:rPr>
        <w:t>layinnts</w:t>
      </w:r>
      <w:r>
        <w:rPr>
          <w:rFonts w:ascii="Arial" w:hAnsi="Arial" w:cs="Arial"/>
          <w:sz w:val="20"/>
          <w:szCs w:val="20"/>
        </w:rPr>
        <w:t>@gmail.com</w:t>
      </w:r>
    </w:p>
    <w:p w14:paraId="46D1C758">
      <w:pPr>
        <w:pStyle w:val="3"/>
        <w:ind w:firstLine="720"/>
      </w:pPr>
    </w:p>
    <w:p w14:paraId="72D00DAA">
      <w:pPr>
        <w:pStyle w:val="3"/>
      </w:pPr>
    </w:p>
    <w:p w14:paraId="3D65F1B9">
      <w:pPr>
        <w:pStyle w:val="3"/>
        <w:jc w:val="center"/>
        <w:rPr>
          <w:b/>
          <w:sz w:val="22"/>
          <w:szCs w:val="22"/>
        </w:rPr>
      </w:pPr>
      <w:r>
        <w:rPr>
          <w:b/>
          <w:sz w:val="22"/>
          <w:szCs w:val="22"/>
        </w:rPr>
        <w:t>Abstract</w:t>
      </w:r>
    </w:p>
    <w:p w14:paraId="15D94CAC">
      <w:pPr>
        <w:pStyle w:val="3"/>
        <w:spacing w:after="60"/>
        <w:ind w:firstLine="720"/>
        <w:jc w:val="both"/>
      </w:pPr>
      <w:r>
        <w:rPr>
          <w:rFonts w:eastAsia="Times New Roman" w:cs="Times New Roman"/>
          <w:color w:val="000000"/>
          <w:sz w:val="20"/>
          <w:szCs w:val="20"/>
        </w:rPr>
        <w:t>Harmonic signals on home power lines can come from a variety of sources such as non-linear loads and power electronic devices, which can cause power quality problems and equipment damage. This study presents a comparative analysis of various methods for detecting harmonic signals in home power lines. We evaluated the analysis methods. This harmonic problem can be minimized with passive filters and the use of the FFT (fast Fourier transform) algorithm. From the FFT results, we can find out the harmonic voltage and then we compare the results of the signal before and after the filter. The results show the effectiveness of the discrete method approach in accurately identifying harmonic signals in several harmonic samples. Then test the responsiveness level of the Early Warning System so that we can know early that there are harmonics that exceed the limit.</w:t>
      </w:r>
    </w:p>
    <w:p w14:paraId="1F146442">
      <w:pPr>
        <w:pStyle w:val="3"/>
        <w:jc w:val="both"/>
        <w:rPr>
          <w:rFonts w:eastAsia="Times New Roman" w:cs="Times New Roman"/>
          <w:color w:val="000000"/>
          <w:sz w:val="18"/>
          <w:szCs w:val="18"/>
          <w:highlight w:val="white"/>
        </w:rPr>
      </w:pPr>
      <w:r>
        <w:rPr>
          <w:rFonts w:eastAsia="Times New Roman" w:cs="Times New Roman"/>
          <w:b/>
          <w:i/>
          <w:color w:val="000000"/>
          <w:sz w:val="18"/>
          <w:szCs w:val="18"/>
        </w:rPr>
        <w:t>Keywords</w:t>
      </w:r>
      <w:r>
        <w:rPr>
          <w:rFonts w:eastAsia="Times New Roman" w:cs="Times New Roman"/>
          <w:b/>
          <w:color w:val="000000"/>
          <w:sz w:val="18"/>
          <w:szCs w:val="18"/>
        </w:rPr>
        <w:t xml:space="preserve">— </w:t>
      </w:r>
      <w:r>
        <w:rPr>
          <w:rFonts w:eastAsia="Times New Roman" w:cs="Times New Roman"/>
          <w:color w:val="000000"/>
          <w:sz w:val="18"/>
          <w:szCs w:val="18"/>
        </w:rPr>
        <w:t>Harmonic Signal Detection, Low pass filter, Early Warning System</w:t>
      </w:r>
    </w:p>
    <w:p w14:paraId="4BA38084">
      <w:pPr>
        <w:pStyle w:val="3"/>
      </w:pPr>
    </w:p>
    <w:p w14:paraId="636EC7B2">
      <w:pPr>
        <w:pStyle w:val="3"/>
        <w:jc w:val="center"/>
        <w:rPr>
          <w:b/>
          <w:sz w:val="22"/>
          <w:szCs w:val="22"/>
        </w:rPr>
      </w:pPr>
      <w:r>
        <w:rPr>
          <w:b/>
          <w:sz w:val="22"/>
          <w:szCs w:val="22"/>
        </w:rPr>
        <w:t>Abstraksi</w:t>
      </w:r>
    </w:p>
    <w:p w14:paraId="0017BED3">
      <w:pPr>
        <w:ind w:firstLine="576"/>
        <w:jc w:val="both"/>
      </w:pPr>
      <w:r>
        <w:rPr>
          <w:rFonts w:hint="default"/>
          <w:sz w:val="20"/>
          <w:szCs w:val="20"/>
          <w:lang w:val="en-US"/>
        </w:rPr>
        <w:t xml:space="preserve">Seiring dengan semakin meningkatnya pertumbuhan penduduk maka semakin meningkat pula kebutuhan energi listrik. Hal itu menjadi tantangan bagi penyedia listrik terutama pada unit transmisi karena jarak antara unit transmisi dan rumah penduduk memiliki jarak yang jauh. Begitu pula dalam pengoperasian sistem transmisi yang tidak luput dari gangguan dan ketidaknormalan yang dapat mengganggu keandalan sistem. </w:t>
      </w:r>
      <w:r>
        <w:t xml:space="preserve"> </w:t>
      </w:r>
      <w:r>
        <w:rPr>
          <w:sz w:val="20"/>
          <w:szCs w:val="20"/>
        </w:rPr>
        <w:t xml:space="preserve">Salah satu dari komponen tersebut adalah pemisah yang merupakan suatu peralatan yang penting dalam sistem penyaluran tenaga listrik </w:t>
      </w:r>
      <w:r>
        <w:rPr>
          <w:rFonts w:hint="default"/>
          <w:sz w:val="20"/>
          <w:szCs w:val="20"/>
          <w:lang w:val="en-US"/>
        </w:rPr>
        <w:t xml:space="preserve">dimana </w:t>
      </w:r>
      <w:r>
        <w:rPr>
          <w:sz w:val="20"/>
          <w:szCs w:val="20"/>
        </w:rPr>
        <w:t>fungsi dari peralatan tersebut adalah sebagai saklar pemisah yang beroperasi dalam kondisi bertegangan ataupun tidak bertegangan tanpa adanya arus beban yang mengalir</w:t>
      </w:r>
      <w:r>
        <w:rPr>
          <w:rFonts w:hint="default"/>
          <w:sz w:val="20"/>
          <w:szCs w:val="20"/>
          <w:lang w:val="en-US"/>
        </w:rPr>
        <w:t>.</w:t>
      </w:r>
      <w:r>
        <w:rPr>
          <w:sz w:val="20"/>
          <w:szCs w:val="20"/>
        </w:rPr>
        <w:t xml:space="preserve">Seperti halnya temuan peristiwa yang terjadi pada Gardu Induk Tegangan Ekstra Tinggi 500/150 kV Krian pada bulan </w:t>
      </w:r>
      <w:r>
        <w:rPr>
          <w:rFonts w:hint="default"/>
          <w:sz w:val="20"/>
          <w:szCs w:val="20"/>
          <w:lang w:val="en-US"/>
        </w:rPr>
        <w:t>Februari 2024</w:t>
      </w:r>
      <w:r>
        <w:rPr>
          <w:sz w:val="20"/>
          <w:szCs w:val="20"/>
        </w:rPr>
        <w:t xml:space="preserve"> yakni pada pisau pemisah  bay </w:t>
      </w:r>
      <w:r>
        <w:rPr>
          <w:rFonts w:hint="default"/>
          <w:sz w:val="20"/>
          <w:szCs w:val="20"/>
          <w:lang w:val="en-US"/>
        </w:rPr>
        <w:t xml:space="preserve"> Krian-Grati 2</w:t>
      </w:r>
      <w:r>
        <w:rPr>
          <w:sz w:val="20"/>
          <w:szCs w:val="20"/>
        </w:rPr>
        <w:t xml:space="preserve"> terdapat </w:t>
      </w:r>
      <w:r>
        <w:rPr>
          <w:i/>
          <w:iCs/>
          <w:sz w:val="20"/>
          <w:szCs w:val="20"/>
        </w:rPr>
        <w:t>hotspot</w:t>
      </w:r>
      <w:r>
        <w:rPr>
          <w:sz w:val="20"/>
          <w:szCs w:val="20"/>
        </w:rPr>
        <w:t xml:space="preserve"> yang sudah ditetapkan oleh PT. PLN (Persero) sehingga diperlukan tindakan lebih lanjut untuk menjaga keandalan sistem serta menghindari kerugian baik kerugian teknis maupun kerugian daya. Tindakan yang dilakukan untuk memperbaiki temuan anomal</w:t>
      </w:r>
      <w:r>
        <w:rPr>
          <w:rFonts w:hint="default"/>
          <w:sz w:val="20"/>
          <w:szCs w:val="20"/>
          <w:lang w:val="en-US"/>
        </w:rPr>
        <w:t>i</w:t>
      </w:r>
      <w:r>
        <w:rPr>
          <w:sz w:val="20"/>
          <w:szCs w:val="20"/>
        </w:rPr>
        <w:t xml:space="preserve"> tersebut harus dilakukan pemeliharaan </w:t>
      </w:r>
      <w:r>
        <w:rPr>
          <w:i/>
          <w:iCs/>
          <w:sz w:val="20"/>
          <w:szCs w:val="20"/>
        </w:rPr>
        <w:t>shutdown measurement</w:t>
      </w:r>
      <w:r>
        <w:rPr>
          <w:sz w:val="20"/>
          <w:szCs w:val="20"/>
        </w:rPr>
        <w:t xml:space="preserve"> yang dilakukan pada</w:t>
      </w:r>
      <w:r>
        <w:rPr>
          <w:rFonts w:hint="default"/>
          <w:sz w:val="20"/>
          <w:szCs w:val="20"/>
          <w:lang w:val="en-US"/>
        </w:rPr>
        <w:t xml:space="preserve"> Februari 2024 </w:t>
      </w:r>
      <w:r>
        <w:rPr>
          <w:sz w:val="20"/>
          <w:szCs w:val="20"/>
        </w:rPr>
        <w:t>yang bertujuan untuk mengurangi dan menghindari kerugian yang akan terjadi pada pemisah</w:t>
      </w:r>
      <w:r>
        <w:rPr>
          <w:rFonts w:hint="default"/>
          <w:sz w:val="20"/>
          <w:szCs w:val="20"/>
          <w:lang w:val="en-US"/>
        </w:rPr>
        <w:t xml:space="preserve"> bay Krian-Grati 2</w:t>
      </w:r>
      <w:r>
        <w:rPr>
          <w:sz w:val="20"/>
          <w:szCs w:val="20"/>
        </w:rPr>
        <w:t xml:space="preserve"> di Gardu Induk Tegangan Ekstra Tinggi 500/150 kV Krian.</w:t>
      </w:r>
    </w:p>
    <w:p w14:paraId="65D39AC8">
      <w:pPr>
        <w:ind w:firstLine="576"/>
        <w:jc w:val="both"/>
        <w:rPr>
          <w:rFonts w:hint="default"/>
          <w:sz w:val="20"/>
          <w:szCs w:val="20"/>
          <w:lang w:val="en-US"/>
        </w:rPr>
      </w:pPr>
    </w:p>
    <w:p w14:paraId="04E58D00">
      <w:pPr>
        <w:pStyle w:val="3"/>
        <w:jc w:val="both"/>
        <w:rPr>
          <w:rFonts w:hint="default" w:eastAsia="Times New Roman" w:cs="Times New Roman"/>
          <w:b w:val="0"/>
          <w:bCs/>
          <w:color w:val="000000"/>
          <w:sz w:val="18"/>
          <w:szCs w:val="18"/>
          <w:lang w:val="en-US"/>
        </w:rPr>
      </w:pPr>
      <w:r>
        <w:rPr>
          <w:rFonts w:eastAsia="Times New Roman" w:cs="Times New Roman"/>
          <w:b/>
          <w:i/>
          <w:color w:val="000000"/>
          <w:sz w:val="18"/>
          <w:szCs w:val="18"/>
        </w:rPr>
        <w:t>Kata Kunci</w:t>
      </w:r>
      <w:r>
        <w:rPr>
          <w:rFonts w:eastAsia="Times New Roman" w:cs="Times New Roman"/>
          <w:b/>
          <w:color w:val="000000"/>
          <w:sz w:val="18"/>
          <w:szCs w:val="18"/>
        </w:rPr>
        <w:t>—</w:t>
      </w:r>
      <w:r>
        <w:rPr>
          <w:rFonts w:hint="default" w:eastAsia="Times New Roman" w:cs="Times New Roman"/>
          <w:b/>
          <w:color w:val="000000"/>
          <w:sz w:val="18"/>
          <w:szCs w:val="18"/>
          <w:lang w:val="en-US"/>
        </w:rPr>
        <w:t xml:space="preserve"> </w:t>
      </w:r>
      <w:r>
        <w:rPr>
          <w:rFonts w:hint="default" w:eastAsia="Times New Roman" w:cs="Times New Roman"/>
          <w:b w:val="0"/>
          <w:bCs/>
          <w:color w:val="000000"/>
          <w:sz w:val="18"/>
          <w:szCs w:val="18"/>
          <w:lang w:val="en-US"/>
        </w:rPr>
        <w:t>Gardu Induk, Pemisah, Hotspot, Rugi Daya</w:t>
      </w:r>
    </w:p>
    <w:p w14:paraId="66F0F17A">
      <w:pPr>
        <w:pStyle w:val="3"/>
      </w:pPr>
    </w:p>
    <w:p w14:paraId="2BCD9BF3">
      <w:pPr>
        <w:pStyle w:val="3"/>
        <w:sectPr>
          <w:headerReference r:id="rId3" w:type="default"/>
          <w:footerReference r:id="rId5" w:type="default"/>
          <w:headerReference r:id="rId4" w:type="even"/>
          <w:footerReference r:id="rId6" w:type="even"/>
          <w:pgSz w:w="11906" w:h="16838"/>
          <w:pgMar w:top="1134" w:right="1134" w:bottom="1134" w:left="1701" w:header="431" w:footer="731" w:gutter="0"/>
          <w:pgNumType w:start="1"/>
          <w:cols w:space="720" w:num="1"/>
          <w:formProt w:val="0"/>
          <w:docGrid w:linePitch="100" w:charSpace="0"/>
        </w:sectPr>
      </w:pPr>
    </w:p>
    <w:p w14:paraId="7108229C">
      <w:pPr>
        <w:pStyle w:val="3"/>
        <w:numPr>
          <w:ilvl w:val="0"/>
          <w:numId w:val="2"/>
        </w:numPr>
        <w:tabs>
          <w:tab w:val="left" w:pos="426"/>
        </w:tabs>
        <w:spacing w:before="180" w:after="60"/>
        <w:ind w:left="0" w:firstLine="0"/>
        <w:rPr>
          <w:rFonts w:eastAsia="Times New Roman" w:cs="Times New Roman"/>
          <w:b/>
          <w:smallCaps/>
          <w:color w:val="000000"/>
          <w:sz w:val="22"/>
          <w:szCs w:val="22"/>
        </w:rPr>
      </w:pPr>
      <w:r>
        <w:rPr>
          <w:rFonts w:eastAsia="Times New Roman" w:cs="Times New Roman"/>
          <w:b/>
          <w:smallCaps/>
          <w:color w:val="000000"/>
          <w:sz w:val="22"/>
          <w:szCs w:val="22"/>
        </w:rPr>
        <w:t>Pendahuluan</w:t>
      </w:r>
    </w:p>
    <w:p w14:paraId="274BA516">
      <w:pPr>
        <w:ind w:firstLine="576"/>
        <w:jc w:val="both"/>
        <w:rPr>
          <w:rFonts w:hint="default"/>
          <w:sz w:val="20"/>
          <w:szCs w:val="20"/>
          <w:lang w:val="en-US"/>
        </w:rPr>
      </w:pPr>
      <w:r>
        <w:rPr>
          <w:rFonts w:hint="default"/>
          <w:sz w:val="20"/>
          <w:szCs w:val="20"/>
          <w:lang w:val="en-US"/>
        </w:rPr>
        <w:t>Sistem kelistrikan merupakan sistem yang sangat kompleks, yang mana pada sistem kelistrikan terdapat 3 bagian besar yakni unit pembangkit, unit transmisi dan unit distribusi. Pada unit transmisi sangat berperan dalam penyaluran listrik yang mempengaruhi keamanan dan perekonomian suatu negara. Seiring dengan semakin meningkatnya pertumbuhan penduduk maka semakin meningkat pula kebutuhan energi listrik. Hal itu menjadi tantangan bagi penyedia listrik terutama pada unit transmisi karena jarak antara unit transmisi dan rumah penduduk memiliki jarak yang jauh. Begitu pula dalam pengoperasian sistem transmisi yang tidak luput dari gangguan dan ketidaknormalan yang dapat mengganggu keandalan sistem.</w:t>
      </w:r>
    </w:p>
    <w:p w14:paraId="70F4DCB3">
      <w:pPr>
        <w:ind w:firstLine="576"/>
        <w:jc w:val="both"/>
        <w:rPr>
          <w:sz w:val="20"/>
          <w:szCs w:val="20"/>
        </w:rPr>
      </w:pPr>
      <w:r>
        <w:rPr>
          <w:sz w:val="20"/>
          <w:szCs w:val="20"/>
        </w:rPr>
        <w:t xml:space="preserve">Gardu induk sendiri termasuk dalam sub sistem pada suatu sistem penyaluran tenaga listrik yakni merupakan satu kesatuan pada sistem penyaluran </w:t>
      </w:r>
      <w:sdt>
        <w:sdtPr>
          <w:rPr>
            <w:color w:val="000000"/>
            <w:sz w:val="20"/>
            <w:szCs w:val="20"/>
          </w:rPr>
          <w:tag w:val="MENDELEY_CITATION_v3_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"/>
          <w:id w:val="841272748"/>
          <w:placeholder>
            <w:docPart w:val="{cbec1822-8bf5-4882-8456-018242bff338}"/>
          </w:placeholder>
        </w:sdtPr>
        <w:sdtEndPr>
          <w:rPr>
            <w:color w:val="000000"/>
            <w:sz w:val="20"/>
            <w:szCs w:val="20"/>
          </w:rPr>
        </w:sdtEndPr>
        <w:sdtContent>
          <w:r>
            <w:rPr>
              <w:color w:val="000000"/>
              <w:sz w:val="20"/>
              <w:szCs w:val="20"/>
            </w:rPr>
            <w:t>(Kemendikbud, 2014)</w:t>
          </w:r>
        </w:sdtContent>
      </w:sdt>
      <w:r>
        <w:rPr>
          <w:sz w:val="20"/>
          <w:szCs w:val="20"/>
        </w:rPr>
        <w:t xml:space="preserve">. Dalam gardu induk memiliki komponen </w:t>
      </w:r>
      <w:r>
        <w:rPr>
          <w:rFonts w:hint="default"/>
          <w:sz w:val="20"/>
          <w:szCs w:val="20"/>
          <w:lang w:val="en-US"/>
        </w:rPr>
        <w:t xml:space="preserve">yang </w:t>
      </w:r>
      <w:r>
        <w:rPr>
          <w:sz w:val="20"/>
          <w:szCs w:val="20"/>
        </w:rPr>
        <w:t xml:space="preserve">penting dalam menunjang proses penyaluran dari energi listrik dan terbagi beberapa bagian. Setiap bagian dari gardu induk memiliki </w:t>
      </w:r>
      <w:r>
        <w:rPr>
          <w:rFonts w:hint="default"/>
          <w:sz w:val="20"/>
          <w:szCs w:val="20"/>
          <w:lang w:val="en-US"/>
        </w:rPr>
        <w:t>karakteristik dan fungsi</w:t>
      </w:r>
      <w:r>
        <w:rPr>
          <w:sz w:val="20"/>
          <w:szCs w:val="20"/>
        </w:rPr>
        <w:t xml:space="preserve"> yang berbeda. Salah satu dari komponen tersebut adalah pemisah yang merupakan suatu peralatan yang penting dalam sistem penyaluran tenaga listrik </w:t>
      </w:r>
      <w:r>
        <w:rPr>
          <w:rFonts w:hint="default"/>
          <w:sz w:val="20"/>
          <w:szCs w:val="20"/>
          <w:lang w:val="en-US"/>
        </w:rPr>
        <w:t xml:space="preserve">dimana </w:t>
      </w:r>
      <w:r>
        <w:rPr>
          <w:sz w:val="20"/>
          <w:szCs w:val="20"/>
        </w:rPr>
        <w:t xml:space="preserve">fungsi dari peralatan tersebut adalah sebagai saklar pemisah yang beroperasi dalam kondisi bertegangan ataupun tidak bertegangan tanpa adanya arus beban yang mengalir </w:t>
      </w:r>
      <w:sdt>
        <w:sdtPr>
          <w:rPr>
            <w:color w:val="000000"/>
            <w:sz w:val="20"/>
            <w:szCs w:val="20"/>
          </w:rPr>
          <w:tag w:val="MENDELEY_CITATION_v3_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"/>
          <w:id w:val="-1445522862"/>
          <w:placeholder>
            <w:docPart w:val="{cbec1822-8bf5-4882-8456-018242bff338}"/>
          </w:placeholder>
        </w:sdtPr>
        <w:sdtEndPr>
          <w:rPr>
            <w:color w:val="000000"/>
            <w:sz w:val="20"/>
            <w:szCs w:val="20"/>
          </w:rPr>
        </w:sdtEndPr>
        <w:sdtContent>
          <w:r>
            <w:rPr>
              <w:color w:val="000000"/>
              <w:sz w:val="20"/>
              <w:szCs w:val="20"/>
            </w:rPr>
            <w:t>(PT. PLN (PERSERO), (2014)</w:t>
          </w:r>
        </w:sdtContent>
      </w:sdt>
      <w:r>
        <w:rPr>
          <w:sz w:val="20"/>
          <w:szCs w:val="20"/>
        </w:rPr>
        <w:t xml:space="preserve">. </w:t>
      </w:r>
    </w:p>
    <w:p w14:paraId="6F6EE4C5">
      <w:pPr>
        <w:ind w:firstLine="576"/>
        <w:jc w:val="both"/>
        <w:rPr>
          <w:sz w:val="20"/>
          <w:szCs w:val="20"/>
        </w:rPr>
      </w:pPr>
      <w:r>
        <w:rPr>
          <w:sz w:val="20"/>
          <w:szCs w:val="20"/>
        </w:rPr>
        <w:t xml:space="preserve">Pemisah sendiri memiliki titik sambungan yang terdiri dari dua konduktor yang berbeda yang menyebabkan timbulnya hambatan terhadap arus yang melalui sambungan tersebut sehingga akan timbul kemungkinan terjadinya panas atau </w:t>
      </w:r>
      <w:r>
        <w:rPr>
          <w:i/>
          <w:iCs/>
          <w:sz w:val="20"/>
          <w:szCs w:val="20"/>
        </w:rPr>
        <w:t>hotspot</w:t>
      </w:r>
      <w:r>
        <w:rPr>
          <w:sz w:val="20"/>
          <w:szCs w:val="20"/>
        </w:rPr>
        <w:t xml:space="preserve"> pada komponen serta kerugian teknis. Dampak dari adanya </w:t>
      </w:r>
      <w:r>
        <w:rPr>
          <w:i/>
          <w:iCs/>
          <w:sz w:val="20"/>
          <w:szCs w:val="20"/>
        </w:rPr>
        <w:t>hotspot</w:t>
      </w:r>
      <w:r>
        <w:rPr>
          <w:sz w:val="20"/>
          <w:szCs w:val="20"/>
        </w:rPr>
        <w:t xml:space="preserve"> tersebut dapat mengganggu proses penyaluran energi listrik seperti </w:t>
      </w:r>
      <w:r>
        <w:rPr>
          <w:i/>
          <w:iCs/>
          <w:sz w:val="20"/>
          <w:szCs w:val="20"/>
        </w:rPr>
        <w:t>blackout</w:t>
      </w:r>
      <w:r>
        <w:rPr>
          <w:sz w:val="20"/>
          <w:szCs w:val="20"/>
        </w:rPr>
        <w:t xml:space="preserve">, </w:t>
      </w:r>
      <w:r>
        <w:rPr>
          <w:i/>
          <w:iCs/>
          <w:sz w:val="20"/>
          <w:szCs w:val="20"/>
        </w:rPr>
        <w:t xml:space="preserve">re-clouse, </w:t>
      </w:r>
      <w:r>
        <w:rPr>
          <w:sz w:val="20"/>
          <w:szCs w:val="20"/>
        </w:rPr>
        <w:t xml:space="preserve">atau rugi-rugi daya. Maka dari hal tersebut managemen </w:t>
      </w:r>
      <w:r>
        <w:rPr>
          <w:rFonts w:hint="default"/>
          <w:sz w:val="20"/>
          <w:szCs w:val="20"/>
          <w:lang w:val="en-US"/>
        </w:rPr>
        <w:t>operasi dan pemeliharaan</w:t>
      </w:r>
      <w:r>
        <w:rPr>
          <w:sz w:val="20"/>
          <w:szCs w:val="20"/>
        </w:rPr>
        <w:t xml:space="preserve"> sangat diperlukan untuk me</w:t>
      </w:r>
      <w:r>
        <w:rPr>
          <w:rFonts w:hint="default"/>
          <w:sz w:val="20"/>
          <w:szCs w:val="20"/>
          <w:lang w:val="en-US"/>
        </w:rPr>
        <w:t>mastikan</w:t>
      </w:r>
      <w:r>
        <w:rPr>
          <w:sz w:val="20"/>
          <w:szCs w:val="20"/>
        </w:rPr>
        <w:t xml:space="preserve"> keandalan sistem penyaluran energi listrik.</w:t>
      </w:r>
    </w:p>
    <w:p w14:paraId="4E26FDF1">
      <w:pPr>
        <w:ind w:firstLine="576"/>
        <w:jc w:val="both"/>
        <w:rPr>
          <w:sz w:val="20"/>
          <w:szCs w:val="20"/>
        </w:rPr>
      </w:pPr>
      <w:r>
        <w:rPr>
          <w:sz w:val="20"/>
          <w:szCs w:val="20"/>
        </w:rPr>
        <w:t xml:space="preserve">Seperti halnya temuan peristiwa yang terjadi pada Gardu Induk Tegangan Ekstra Tinggi 500/150 kV Krian pada bulan </w:t>
      </w:r>
      <w:r>
        <w:rPr>
          <w:rFonts w:hint="default"/>
          <w:sz w:val="20"/>
          <w:szCs w:val="20"/>
          <w:lang w:val="en-US"/>
        </w:rPr>
        <w:t>Februari 2024</w:t>
      </w:r>
      <w:r>
        <w:rPr>
          <w:sz w:val="20"/>
          <w:szCs w:val="20"/>
        </w:rPr>
        <w:t xml:space="preserve"> yakni pada pisau pemisah  bay </w:t>
      </w:r>
      <w:r>
        <w:rPr>
          <w:rFonts w:hint="default"/>
          <w:sz w:val="20"/>
          <w:szCs w:val="20"/>
          <w:lang w:val="en-US"/>
        </w:rPr>
        <w:t xml:space="preserve"> Krian-Grati 2</w:t>
      </w:r>
      <w:r>
        <w:rPr>
          <w:sz w:val="20"/>
          <w:szCs w:val="20"/>
        </w:rPr>
        <w:t xml:space="preserve"> terdapat </w:t>
      </w:r>
      <w:r>
        <w:rPr>
          <w:i/>
          <w:iCs/>
          <w:sz w:val="20"/>
          <w:szCs w:val="20"/>
        </w:rPr>
        <w:t>hotspot</w:t>
      </w:r>
      <w:r>
        <w:rPr>
          <w:sz w:val="20"/>
          <w:szCs w:val="20"/>
        </w:rPr>
        <w:t xml:space="preserve"> yang sudah ditetapkan oleh PT. PLN (Persero) sehingga diperlukan tindakan lebih lanjut untuk menjaga keandalan sistem serta menghindari kerugian baik kerugian teknis maupun kerugian daya. Tindakan yang dilakukan untuk memperbaiki temuan anomaly tersebut harus dilakukan pemeliharaan </w:t>
      </w:r>
      <w:r>
        <w:rPr>
          <w:i/>
          <w:iCs/>
          <w:sz w:val="20"/>
          <w:szCs w:val="20"/>
        </w:rPr>
        <w:t>shutdown measurement</w:t>
      </w:r>
      <w:r>
        <w:rPr>
          <w:sz w:val="20"/>
          <w:szCs w:val="20"/>
        </w:rPr>
        <w:t xml:space="preserve"> yang dilakukan pada</w:t>
      </w:r>
      <w:r>
        <w:rPr>
          <w:rFonts w:hint="default"/>
          <w:sz w:val="20"/>
          <w:szCs w:val="20"/>
          <w:lang w:val="en-US"/>
        </w:rPr>
        <w:t xml:space="preserve"> Februari 2024 </w:t>
      </w:r>
      <w:r>
        <w:rPr>
          <w:sz w:val="20"/>
          <w:szCs w:val="20"/>
        </w:rPr>
        <w:t>yang bertujuan untuk mengurangi dan menghindari kerugian yang akan terjadi pada pemisah</w:t>
      </w:r>
      <w:r>
        <w:rPr>
          <w:rFonts w:hint="default"/>
          <w:sz w:val="20"/>
          <w:szCs w:val="20"/>
          <w:lang w:val="en-US"/>
        </w:rPr>
        <w:t xml:space="preserve"> bay Krian-Grati 2</w:t>
      </w:r>
      <w:r>
        <w:rPr>
          <w:sz w:val="20"/>
          <w:szCs w:val="20"/>
        </w:rPr>
        <w:t xml:space="preserve"> di Gardu Induk Tegangan Ekstra Tinggi 500/150 kV Krian.</w:t>
      </w:r>
    </w:p>
    <w:p w14:paraId="079A561C">
      <w:pPr>
        <w:pStyle w:val="3"/>
        <w:ind w:firstLine="284"/>
        <w:jc w:val="both"/>
        <w:rPr>
          <w:rFonts w:eastAsia="Times New Roman" w:cs="Times New Roman"/>
          <w:color w:val="000000"/>
          <w:sz w:val="20"/>
          <w:szCs w:val="20"/>
          <w:highlight w:val="white"/>
        </w:rPr>
      </w:pPr>
    </w:p>
    <w:p w14:paraId="4D936FF9">
      <w:pPr>
        <w:pStyle w:val="3"/>
        <w:numPr>
          <w:ilvl w:val="0"/>
          <w:numId w:val="2"/>
        </w:numPr>
        <w:spacing w:before="180" w:after="60"/>
        <w:ind w:left="0" w:right="567" w:hanging="5"/>
        <w:rPr>
          <w:rFonts w:eastAsia="Times New Roman" w:cs="Times New Roman"/>
          <w:b/>
          <w:smallCaps/>
          <w:color w:val="000000"/>
          <w:sz w:val="22"/>
          <w:szCs w:val="22"/>
        </w:rPr>
      </w:pPr>
      <w:r>
        <w:rPr>
          <w:rFonts w:eastAsia="Times New Roman" w:cs="Times New Roman"/>
          <w:b/>
          <w:smallCaps/>
          <w:color w:val="000000"/>
          <w:sz w:val="22"/>
          <w:szCs w:val="22"/>
        </w:rPr>
        <w:t>Metode Penelitian</w:t>
      </w:r>
    </w:p>
    <w:p w14:paraId="020B9E65">
      <w:pPr>
        <w:ind w:firstLine="576"/>
        <w:jc w:val="both"/>
        <w:rPr>
          <w:sz w:val="20"/>
          <w:szCs w:val="20"/>
        </w:rPr>
      </w:pPr>
      <w:r>
        <w:rPr>
          <w:sz w:val="20"/>
          <w:szCs w:val="20"/>
        </w:rPr>
        <w:t>Dalam penelitian</w:t>
      </w:r>
      <w:r>
        <w:rPr>
          <w:rFonts w:hint="default"/>
          <w:sz w:val="20"/>
          <w:szCs w:val="20"/>
          <w:lang w:val="en-US"/>
        </w:rPr>
        <w:t xml:space="preserve"> ini</w:t>
      </w:r>
      <w:r>
        <w:rPr>
          <w:sz w:val="20"/>
          <w:szCs w:val="20"/>
        </w:rPr>
        <w:t>,</w:t>
      </w:r>
      <w:r>
        <w:rPr>
          <w:rFonts w:hint="default"/>
          <w:sz w:val="20"/>
          <w:szCs w:val="20"/>
          <w:lang w:val="en-US"/>
        </w:rPr>
        <w:t xml:space="preserve"> berikut adalah</w:t>
      </w:r>
      <w:r>
        <w:rPr>
          <w:sz w:val="20"/>
          <w:szCs w:val="20"/>
        </w:rPr>
        <w:t xml:space="preserve"> metode pengumpulan data yang digunakan oleh peneliti :</w:t>
      </w:r>
    </w:p>
    <w:p w14:paraId="4522269D">
      <w:pPr>
        <w:pStyle w:val="58"/>
        <w:numPr>
          <w:ilvl w:val="0"/>
          <w:numId w:val="3"/>
        </w:numPr>
        <w:jc w:val="both"/>
        <w:rPr>
          <w:sz w:val="20"/>
          <w:szCs w:val="20"/>
        </w:rPr>
      </w:pPr>
      <w:r>
        <w:rPr>
          <w:sz w:val="20"/>
          <w:szCs w:val="20"/>
        </w:rPr>
        <w:t>Studi Literatur</w:t>
      </w:r>
    </w:p>
    <w:p w14:paraId="53F2D5CB">
      <w:pPr>
        <w:pStyle w:val="58"/>
        <w:ind w:left="0" w:firstLine="360"/>
        <w:jc w:val="both"/>
        <w:rPr>
          <w:sz w:val="20"/>
          <w:szCs w:val="20"/>
        </w:rPr>
      </w:pPr>
      <w:r>
        <w:rPr>
          <w:rFonts w:hint="default"/>
          <w:sz w:val="20"/>
          <w:szCs w:val="20"/>
          <w:lang w:val="en-US"/>
        </w:rPr>
        <w:t>Dalam m</w:t>
      </w:r>
      <w:r>
        <w:rPr>
          <w:sz w:val="20"/>
          <w:szCs w:val="20"/>
        </w:rPr>
        <w:t>etode penelitian ini peneliti m</w:t>
      </w:r>
      <w:r>
        <w:rPr>
          <w:rFonts w:hint="default"/>
          <w:sz w:val="20"/>
          <w:szCs w:val="20"/>
          <w:lang w:val="en-US"/>
        </w:rPr>
        <w:t>encari</w:t>
      </w:r>
      <w:r>
        <w:rPr>
          <w:sz w:val="20"/>
          <w:szCs w:val="20"/>
        </w:rPr>
        <w:t xml:space="preserve"> referensi dari sumber terkait yang dapat digunakan sebagai acuan dalam proses penyusunan tugas akhir sebagai landasan teori yang baik dan benar.</w:t>
      </w:r>
    </w:p>
    <w:p w14:paraId="2E1A6340">
      <w:pPr>
        <w:pStyle w:val="58"/>
        <w:numPr>
          <w:ilvl w:val="0"/>
          <w:numId w:val="3"/>
        </w:numPr>
        <w:jc w:val="both"/>
        <w:rPr>
          <w:sz w:val="20"/>
          <w:szCs w:val="20"/>
        </w:rPr>
      </w:pPr>
      <w:r>
        <w:rPr>
          <w:sz w:val="20"/>
          <w:szCs w:val="20"/>
        </w:rPr>
        <w:t>Penelitian secara langsung</w:t>
      </w:r>
    </w:p>
    <w:p w14:paraId="06AEB92F">
      <w:pPr>
        <w:ind w:firstLine="360"/>
        <w:jc w:val="both"/>
        <w:rPr>
          <w:sz w:val="20"/>
          <w:szCs w:val="20"/>
        </w:rPr>
      </w:pPr>
      <w:r>
        <w:rPr>
          <w:rFonts w:hint="default"/>
          <w:sz w:val="20"/>
          <w:szCs w:val="20"/>
          <w:lang w:val="en-US"/>
        </w:rPr>
        <w:t xml:space="preserve">Dalam </w:t>
      </w:r>
      <w:r>
        <w:rPr>
          <w:sz w:val="20"/>
          <w:szCs w:val="20"/>
        </w:rPr>
        <w:t xml:space="preserve">metode penelitian ini peneliti melakukan pengambilan data-data yang diperlukan </w:t>
      </w:r>
      <w:r>
        <w:rPr>
          <w:rFonts w:hint="default"/>
          <w:sz w:val="20"/>
          <w:szCs w:val="20"/>
          <w:lang w:val="en-US"/>
        </w:rPr>
        <w:t xml:space="preserve">untuk </w:t>
      </w:r>
      <w:r>
        <w:rPr>
          <w:sz w:val="20"/>
          <w:szCs w:val="20"/>
        </w:rPr>
        <w:t xml:space="preserve">penyusunan tugas akhir secara langsung di </w:t>
      </w:r>
      <w:r>
        <w:rPr>
          <w:rFonts w:hint="default"/>
          <w:sz w:val="20"/>
          <w:szCs w:val="20"/>
          <w:lang w:val="en-US"/>
        </w:rPr>
        <w:t xml:space="preserve">PT. PLN </w:t>
      </w:r>
      <w:r>
        <w:rPr>
          <w:sz w:val="20"/>
          <w:szCs w:val="20"/>
        </w:rPr>
        <w:t>GITET 500 kV Krian yang sudah mendapatkan izin dari pihak terkait. Dalam metode ini terdapat 2 jenis pengambilan data secara langsung, yaitu:</w:t>
      </w:r>
    </w:p>
    <w:p w14:paraId="65BD97D1">
      <w:pPr>
        <w:pStyle w:val="58"/>
        <w:numPr>
          <w:ilvl w:val="0"/>
          <w:numId w:val="4"/>
        </w:numPr>
        <w:jc w:val="both"/>
        <w:rPr>
          <w:i/>
          <w:iCs/>
          <w:sz w:val="20"/>
          <w:szCs w:val="20"/>
        </w:rPr>
      </w:pPr>
      <w:r>
        <w:rPr>
          <w:i/>
          <w:iCs/>
          <w:sz w:val="20"/>
          <w:szCs w:val="20"/>
        </w:rPr>
        <w:t>Thermovisi</w:t>
      </w:r>
    </w:p>
    <w:p w14:paraId="05E9F3F5">
      <w:pPr>
        <w:pStyle w:val="58"/>
        <w:ind w:left="360" w:firstLine="360"/>
        <w:jc w:val="both"/>
        <w:rPr>
          <w:sz w:val="20"/>
          <w:szCs w:val="20"/>
        </w:rPr>
      </w:pPr>
      <w:r>
        <w:rPr>
          <w:sz w:val="20"/>
          <w:szCs w:val="20"/>
        </w:rPr>
        <w:t xml:space="preserve">Pengambilan data </w:t>
      </w:r>
      <w:r>
        <w:rPr>
          <w:i/>
          <w:iCs/>
          <w:sz w:val="20"/>
          <w:szCs w:val="20"/>
        </w:rPr>
        <w:t>thermovisi</w:t>
      </w:r>
      <w:r>
        <w:rPr>
          <w:sz w:val="20"/>
          <w:szCs w:val="20"/>
        </w:rPr>
        <w:t xml:space="preserve"> </w:t>
      </w:r>
      <w:r>
        <w:rPr>
          <w:rFonts w:hint="default"/>
          <w:sz w:val="20"/>
          <w:szCs w:val="20"/>
          <w:lang w:val="en-US"/>
        </w:rPr>
        <w:t xml:space="preserve">atau mengukur suhu pada peralatan </w:t>
      </w:r>
      <w:r>
        <w:rPr>
          <w:sz w:val="20"/>
          <w:szCs w:val="20"/>
        </w:rPr>
        <w:t xml:space="preserve">diperlukan untuk melihat adanya </w:t>
      </w:r>
      <w:r>
        <w:rPr>
          <w:sz w:val="20"/>
          <w:szCs w:val="20"/>
          <w:lang w:val="en-US"/>
        </w:rPr>
        <w:t>ketidaknormalan</w:t>
      </w:r>
      <w:r>
        <w:rPr>
          <w:sz w:val="20"/>
          <w:szCs w:val="20"/>
        </w:rPr>
        <w:t xml:space="preserve"> atau ketidaknormalan pada komponen pemisah dengan menggunakan alat dengan merk Flir seperti gambar dibawah ini:</w:t>
      </w:r>
    </w:p>
    <w:p w14:paraId="15322DAB">
      <w:pPr>
        <w:pStyle w:val="58"/>
        <w:ind w:left="360"/>
        <w:jc w:val="both"/>
        <w:rPr>
          <w:sz w:val="20"/>
          <w:szCs w:val="20"/>
        </w:rPr>
      </w:pPr>
    </w:p>
    <w:p w14:paraId="2C0FF9EB">
      <w:pPr>
        <w:pStyle w:val="58"/>
        <w:ind w:left="360"/>
        <w:jc w:val="center"/>
        <w:rPr>
          <w:sz w:val="20"/>
          <w:szCs w:val="20"/>
        </w:rPr>
      </w:pPr>
      <w:r>
        <w:rPr>
          <w:sz w:val="20"/>
          <w:szCs w:val="20"/>
        </w:rPr>
        <w:drawing>
          <wp:inline distT="0" distB="0" distL="0" distR="0">
            <wp:extent cx="1289050" cy="1096010"/>
            <wp:effectExtent l="0" t="0" r="6350" b="889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8">
                      <a:extLst>
                        <a:ext uri="{28A0092B-C50C-407E-A947-70E740481C1C}">
                          <a14:useLocalDpi xmlns:a14="http://schemas.microsoft.com/office/drawing/2010/main" val="0"/>
                        </a:ext>
                      </a:extLst>
                    </a:blip>
                    <a:srcRect t="4501" b="10499"/>
                    <a:stretch>
                      <a:fillRect/>
                    </a:stretch>
                  </pic:blipFill>
                  <pic:spPr>
                    <a:xfrm>
                      <a:off x="0" y="0"/>
                      <a:ext cx="1289050" cy="1096010"/>
                    </a:xfrm>
                    <a:prstGeom prst="rect">
                      <a:avLst/>
                    </a:prstGeom>
                    <a:noFill/>
                    <a:ln>
                      <a:noFill/>
                    </a:ln>
                  </pic:spPr>
                </pic:pic>
              </a:graphicData>
            </a:graphic>
          </wp:inline>
        </w:drawing>
      </w:r>
    </w:p>
    <w:p w14:paraId="5C1D79B8">
      <w:pPr>
        <w:pStyle w:val="13"/>
        <w:jc w:val="center"/>
        <w:rPr>
          <w:i/>
          <w:sz w:val="20"/>
          <w:szCs w:val="20"/>
        </w:rPr>
      </w:pPr>
      <w:bookmarkStart w:id="0" w:name="_Toc112341028"/>
      <w:r>
        <w:rPr>
          <w:sz w:val="20"/>
          <w:szCs w:val="20"/>
        </w:rPr>
        <w:t>Gambar 3.</w:t>
      </w:r>
      <w:r>
        <w:rPr>
          <w:sz w:val="20"/>
          <w:szCs w:val="20"/>
        </w:rPr>
        <w:fldChar w:fldCharType="begin"/>
      </w:r>
      <w:r>
        <w:rPr>
          <w:sz w:val="20"/>
          <w:szCs w:val="20"/>
        </w:rPr>
        <w:instrText xml:space="preserve"> SEQ Gambar \* ARABIC \s 1 </w:instrText>
      </w:r>
      <w:r>
        <w:rPr>
          <w:sz w:val="20"/>
          <w:szCs w:val="20"/>
        </w:rPr>
        <w:fldChar w:fldCharType="separate"/>
      </w:r>
      <w:r>
        <w:rPr>
          <w:sz w:val="20"/>
          <w:szCs w:val="20"/>
        </w:rPr>
        <w:t>2</w:t>
      </w:r>
      <w:r>
        <w:rPr>
          <w:sz w:val="20"/>
          <w:szCs w:val="20"/>
        </w:rPr>
        <w:fldChar w:fldCharType="end"/>
      </w:r>
      <w:r>
        <w:rPr>
          <w:sz w:val="20"/>
          <w:szCs w:val="20"/>
        </w:rPr>
        <w:t xml:space="preserve"> Alat </w:t>
      </w:r>
      <w:r>
        <w:rPr>
          <w:i/>
          <w:sz w:val="20"/>
          <w:szCs w:val="20"/>
        </w:rPr>
        <w:t>thermovisi</w:t>
      </w:r>
      <w:bookmarkEnd w:id="0"/>
    </w:p>
    <w:p w14:paraId="70133B87">
      <w:pPr>
        <w:pStyle w:val="67"/>
        <w:jc w:val="both"/>
        <w:rPr>
          <w:sz w:val="20"/>
          <w:szCs w:val="20"/>
        </w:rPr>
      </w:pPr>
      <w:r>
        <w:rPr>
          <w:sz w:val="20"/>
          <w:szCs w:val="20"/>
        </w:rPr>
        <w:t>Sumber: Buku Pedoman Pemeliharaan Primer GI KEPDIR 0520-2.K.DIR.2014</w:t>
      </w:r>
    </w:p>
    <w:p w14:paraId="06C5B353">
      <w:pPr>
        <w:jc w:val="both"/>
        <w:rPr>
          <w:sz w:val="20"/>
          <w:szCs w:val="20"/>
        </w:rPr>
      </w:pPr>
    </w:p>
    <w:p w14:paraId="07482149">
      <w:pPr>
        <w:ind w:left="360" w:firstLine="360"/>
        <w:jc w:val="both"/>
        <w:rPr>
          <w:sz w:val="20"/>
          <w:szCs w:val="20"/>
        </w:rPr>
      </w:pPr>
      <w:r>
        <w:rPr>
          <w:sz w:val="20"/>
          <w:szCs w:val="20"/>
        </w:rPr>
        <w:t xml:space="preserve">Kondisi dari komponen pemisah yang akan diukur dapat dibaca dari hasil pola temperature oleh kamera infra merah pada saat diukur. Dari hasil pola termperature yang didapatkan oleh petugas operator gardu induk, dapat dilihat ketidaknormalan atau </w:t>
      </w:r>
      <w:r>
        <w:rPr>
          <w:sz w:val="20"/>
          <w:szCs w:val="20"/>
          <w:lang w:val="en-US"/>
        </w:rPr>
        <w:t>ketidaknormalan</w:t>
      </w:r>
      <w:r>
        <w:rPr>
          <w:sz w:val="20"/>
          <w:szCs w:val="20"/>
        </w:rPr>
        <w:t xml:space="preserve"> pada komponen pemisah sehingga dari hal tersebut dapat dilakukan analisa serta evaluasi untuk tindakan pada pemisah apakah pemisah tersebut masih memiliki kondisi temperature yang normal atau terdapat </w:t>
      </w:r>
      <w:r>
        <w:rPr>
          <w:sz w:val="20"/>
          <w:szCs w:val="20"/>
          <w:lang w:val="en-US"/>
        </w:rPr>
        <w:t>ketidaknormalan</w:t>
      </w:r>
      <w:r>
        <w:rPr>
          <w:sz w:val="20"/>
          <w:szCs w:val="20"/>
        </w:rPr>
        <w:t xml:space="preserve"> </w:t>
      </w:r>
      <w:r>
        <w:rPr>
          <w:i/>
          <w:iCs/>
          <w:sz w:val="20"/>
          <w:szCs w:val="20"/>
        </w:rPr>
        <w:t>hotspot</w:t>
      </w:r>
      <w:r>
        <w:rPr>
          <w:sz w:val="20"/>
          <w:szCs w:val="20"/>
        </w:rPr>
        <w:t xml:space="preserve"> sehingga perlu dilakukan perbaikan ataupun perbaikan dengan pemadaman pada pemisah yang berguna untuk menghindari kerusakan maupun kerugian teknis yang lebih fatal.</w:t>
      </w:r>
    </w:p>
    <w:p w14:paraId="1B7F72EA">
      <w:pPr>
        <w:ind w:firstLine="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Untuk mengetahui apakah kondisi pisau pemisah terjadi </w:t>
      </w:r>
      <w:r>
        <w:rPr>
          <w:rFonts w:hint="default" w:ascii="Times New Roman" w:hAnsi="Times New Roman" w:cs="Times New Roman"/>
          <w:i/>
          <w:iCs/>
          <w:sz w:val="20"/>
          <w:szCs w:val="20"/>
        </w:rPr>
        <w:t>hotspot</w:t>
      </w:r>
      <w:r>
        <w:rPr>
          <w:rFonts w:hint="default" w:ascii="Times New Roman" w:hAnsi="Times New Roman" w:cs="Times New Roman"/>
          <w:sz w:val="20"/>
          <w:szCs w:val="20"/>
        </w:rPr>
        <w:t xml:space="preserve"> atau tidak digunakan perhitungan dari hasil pengukuran dengan metode </w:t>
      </w:r>
      <w:r>
        <w:rPr>
          <w:rFonts w:hint="default" w:ascii="Times New Roman" w:hAnsi="Times New Roman" w:cs="Times New Roman"/>
          <w:sz w:val="20"/>
          <w:szCs w:val="20"/>
        </w:rPr>
        <w:sym w:font="Symbol" w:char="F044"/>
      </w:r>
      <w:r>
        <w:rPr>
          <w:rFonts w:hint="default" w:ascii="Times New Roman" w:hAnsi="Times New Roman" w:cs="Times New Roman"/>
          <w:sz w:val="20"/>
          <w:szCs w:val="20"/>
        </w:rPr>
        <w:t>T1 yaitu selisih dari suhu fasa satu dengan fasa yang lainnya.</w:t>
      </w:r>
    </w:p>
    <w:p w14:paraId="272F4F28">
      <w:pPr>
        <w:ind w:firstLine="720"/>
        <w:jc w:val="both"/>
        <w:rPr>
          <w:rFonts w:hint="default" w:ascii="Times New Roman" w:hAnsi="Times New Roman" w:cs="Times New Roman"/>
          <w:sz w:val="20"/>
          <w:szCs w:val="20"/>
        </w:rPr>
      </w:pPr>
    </w:p>
    <w:p w14:paraId="673FFC2D">
      <w:pPr>
        <w:pStyle w:val="58"/>
        <w:numPr>
          <w:ilvl w:val="0"/>
          <w:numId w:val="5"/>
        </w:numPr>
        <w:ind w:left="360"/>
        <w:jc w:val="both"/>
        <w:rPr>
          <w:rFonts w:hint="default" w:ascii="Times New Roman" w:hAnsi="Times New Roman" w:cs="Times New Roman"/>
          <w:sz w:val="20"/>
          <w:szCs w:val="20"/>
        </w:rPr>
      </w:pPr>
      <w:r>
        <w:rPr>
          <w:rFonts w:hint="default" w:ascii="Times New Roman" w:hAnsi="Times New Roman" w:cs="Times New Roman"/>
          <w:sz w:val="20"/>
          <w:szCs w:val="20"/>
        </w:rPr>
        <w:sym w:font="Symbol" w:char="F044"/>
      </w:r>
      <w:r>
        <w:rPr>
          <w:rFonts w:hint="default" w:ascii="Times New Roman" w:hAnsi="Times New Roman" w:cs="Times New Roman"/>
          <w:sz w:val="20"/>
          <w:szCs w:val="20"/>
        </w:rPr>
        <w:t>T fasa R dengan fasa S</w:t>
      </w:r>
    </w:p>
    <w:tbl>
      <w:tblPr>
        <w:tblStyle w:val="21"/>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82"/>
        <w:gridCol w:w="790"/>
      </w:tblGrid>
      <w:tr w14:paraId="5CA6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19" w:type="dxa"/>
          </w:tcPr>
          <w:p w14:paraId="28E53A16">
            <w:pPr>
              <w:jc w:val="both"/>
              <w:rPr>
                <w:rFonts w:hint="default" w:ascii="Times New Roman" w:hAnsi="Times New Roman" w:cs="Times New Roman" w:eastAsiaTheme="minorEastAsia"/>
                <w:sz w:val="20"/>
                <w:szCs w:val="20"/>
              </w:rPr>
            </w:pPr>
            <m:oMathPara>
              <m:oMathParaPr>
                <m:jc m:val="left"/>
              </m:oMathParaPr>
              <m:oMath>
                <m:sSub>
                  <m:sSubPr>
                    <m:ctrlPr>
                      <w:rPr>
                        <w:rFonts w:hint="default" w:ascii="Cambria Math" w:hAnsi="Cambria Math" w:cs="Times New Roman"/>
                        <w:i/>
                        <w:sz w:val="20"/>
                        <w:szCs w:val="20"/>
                      </w:rPr>
                    </m:ctrlPr>
                  </m:sSubPr>
                  <m:e>
                    <m:r>
                      <m:rPr>
                        <m:sty m:val="p"/>
                      </m:rPr>
                      <w:rPr>
                        <w:rFonts w:hint="default" w:ascii="Cambria Math" w:hAnsi="Cambria Math" w:cs="Times New Roman"/>
                        <w:sz w:val="20"/>
                        <w:szCs w:val="20"/>
                      </w:rPr>
                      <w:sym w:font="Symbol" w:char="F044"/>
                    </m:r>
                    <m:r>
                      <m:rPr/>
                      <w:rPr>
                        <w:rFonts w:hint="default" w:ascii="Cambria Math" w:hAnsi="Cambria Math" w:cs="Times New Roman"/>
                        <w:sz w:val="20"/>
                        <w:szCs w:val="20"/>
                      </w:rPr>
                      <m:t>T</m:t>
                    </m:r>
                    <m:ctrlPr>
                      <w:rPr>
                        <w:rFonts w:hint="default" w:ascii="Cambria Math" w:hAnsi="Cambria Math" w:cs="Times New Roman"/>
                        <w:i/>
                        <w:sz w:val="20"/>
                        <w:szCs w:val="20"/>
                      </w:rPr>
                    </m:ctrlPr>
                  </m:e>
                  <m:sub>
                    <m:r>
                      <m:rPr/>
                      <w:rPr>
                        <w:rFonts w:hint="default" w:ascii="Cambria Math" w:hAnsi="Cambria Math" w:cs="Times New Roman"/>
                        <w:sz w:val="20"/>
                        <w:szCs w:val="20"/>
                      </w:rPr>
                      <m:t>RS</m:t>
                    </m:r>
                    <m:ctrlPr>
                      <w:rPr>
                        <w:rFonts w:hint="default" w:ascii="Cambria Math" w:hAnsi="Cambria Math" w:cs="Times New Roman"/>
                        <w:i/>
                        <w:sz w:val="20"/>
                        <w:szCs w:val="20"/>
                      </w:rPr>
                    </m:ctrlPr>
                  </m:sub>
                </m:sSub>
                <m:r>
                  <m:rPr/>
                  <w:rPr>
                    <w:rFonts w:hint="default" w:ascii="Cambria Math" w:hAnsi="Cambria Math" w:cs="Times New Roman"/>
                    <w:sz w:val="20"/>
                    <w:szCs w:val="20"/>
                  </w:rPr>
                  <m:t xml:space="preserve">=| </m:t>
                </m:r>
                <m:sSub>
                  <m:sSubPr>
                    <m:ctrlPr>
                      <w:rPr>
                        <w:rFonts w:hint="default" w:ascii="Cambria Math" w:hAnsi="Cambria Math" w:cs="Times New Roman"/>
                        <w:i/>
                        <w:sz w:val="20"/>
                        <w:szCs w:val="20"/>
                      </w:rPr>
                    </m:ctrlPr>
                  </m:sSubPr>
                  <m:e>
                    <m:r>
                      <m:rPr/>
                      <w:rPr>
                        <w:rFonts w:hint="default" w:ascii="Cambria Math" w:hAnsi="Cambria Math" w:cs="Times New Roman"/>
                        <w:sz w:val="20"/>
                        <w:szCs w:val="20"/>
                      </w:rPr>
                      <m:t>T</m:t>
                    </m:r>
                    <m:ctrlPr>
                      <w:rPr>
                        <w:rFonts w:hint="default" w:ascii="Cambria Math" w:hAnsi="Cambria Math" w:cs="Times New Roman"/>
                        <w:i/>
                        <w:sz w:val="20"/>
                        <w:szCs w:val="20"/>
                      </w:rPr>
                    </m:ctrlPr>
                  </m:e>
                  <m:sub>
                    <m:r>
                      <m:rPr/>
                      <w:rPr>
                        <w:rFonts w:hint="default" w:ascii="Cambria Math" w:hAnsi="Cambria Math" w:cs="Times New Roman"/>
                        <w:sz w:val="20"/>
                        <w:szCs w:val="20"/>
                      </w:rPr>
                      <m:t>R −</m:t>
                    </m:r>
                    <m:ctrlPr>
                      <w:rPr>
                        <w:rFonts w:hint="default" w:ascii="Cambria Math" w:hAnsi="Cambria Math" w:cs="Times New Roman"/>
                        <w:i/>
                        <w:sz w:val="20"/>
                        <w:szCs w:val="20"/>
                      </w:rPr>
                    </m:ctrlPr>
                  </m:sub>
                </m:sSub>
                <m:sSub>
                  <m:sSubPr>
                    <m:ctrlPr>
                      <w:rPr>
                        <w:rFonts w:hint="default" w:ascii="Cambria Math" w:hAnsi="Cambria Math" w:cs="Times New Roman"/>
                        <w:i/>
                        <w:sz w:val="20"/>
                        <w:szCs w:val="20"/>
                      </w:rPr>
                    </m:ctrlPr>
                  </m:sSubPr>
                  <m:e>
                    <m:r>
                      <m:rPr/>
                      <w:rPr>
                        <w:rFonts w:hint="default" w:ascii="Cambria Math" w:hAnsi="Cambria Math" w:cs="Times New Roman"/>
                        <w:sz w:val="20"/>
                        <w:szCs w:val="20"/>
                      </w:rPr>
                      <m:t xml:space="preserve"> T</m:t>
                    </m:r>
                    <m:ctrlPr>
                      <w:rPr>
                        <w:rFonts w:hint="default" w:ascii="Cambria Math" w:hAnsi="Cambria Math" w:cs="Times New Roman"/>
                        <w:i/>
                        <w:sz w:val="20"/>
                        <w:szCs w:val="20"/>
                      </w:rPr>
                    </m:ctrlPr>
                  </m:e>
                  <m:sub>
                    <m:eqArr>
                      <m:eqArrPr>
                        <m:ctrlPr>
                          <w:rPr>
                            <w:rFonts w:hint="default" w:ascii="Cambria Math" w:hAnsi="Cambria Math" w:cs="Times New Roman"/>
                            <w:i/>
                            <w:sz w:val="20"/>
                            <w:szCs w:val="20"/>
                          </w:rPr>
                        </m:ctrlPr>
                      </m:eqArrPr>
                      <m:e>
                        <m:r>
                          <m:rPr/>
                          <w:rPr>
                            <w:rFonts w:hint="default" w:ascii="Cambria Math" w:hAnsi="Cambria Math" w:cs="Times New Roman"/>
                            <w:sz w:val="20"/>
                            <w:szCs w:val="20"/>
                          </w:rPr>
                          <m:t>S</m:t>
                        </m:r>
                        <m:ctrlPr>
                          <w:rPr>
                            <w:rFonts w:hint="default" w:ascii="Cambria Math" w:hAnsi="Cambria Math" w:cs="Times New Roman"/>
                            <w:i/>
                            <w:sz w:val="20"/>
                            <w:szCs w:val="20"/>
                          </w:rPr>
                        </m:ctrlPr>
                      </m:e>
                      <m:e>
                        <m:r>
                          <m:rPr/>
                          <w:rPr>
                            <w:rFonts w:hint="default" w:ascii="Cambria Math" w:hAnsi="Cambria Math" w:cs="Times New Roman"/>
                            <w:sz w:val="20"/>
                            <w:szCs w:val="20"/>
                          </w:rPr>
                          <m:t xml:space="preserve"> </m:t>
                        </m:r>
                        <m:ctrlPr>
                          <w:rPr>
                            <w:rFonts w:hint="default" w:ascii="Cambria Math" w:hAnsi="Cambria Math" w:cs="Times New Roman"/>
                            <w:i/>
                            <w:sz w:val="20"/>
                            <w:szCs w:val="20"/>
                          </w:rPr>
                        </m:ctrlPr>
                      </m:e>
                    </m:eqArr>
                    <m:ctrlPr>
                      <w:rPr>
                        <w:rFonts w:hint="default" w:ascii="Cambria Math" w:hAnsi="Cambria Math" w:cs="Times New Roman"/>
                        <w:i/>
                        <w:sz w:val="20"/>
                        <w:szCs w:val="20"/>
                      </w:rPr>
                    </m:ctrlPr>
                  </m:sub>
                </m:sSub>
                <m:r>
                  <m:rPr/>
                  <w:rPr>
                    <w:rFonts w:hint="default" w:ascii="Cambria Math" w:hAnsi="Cambria Math" w:cs="Times New Roman"/>
                    <w:sz w:val="20"/>
                    <w:szCs w:val="20"/>
                  </w:rPr>
                  <m:t xml:space="preserve"> | </m:t>
                </m:r>
              </m:oMath>
            </m:oMathPara>
          </w:p>
        </w:tc>
        <w:tc>
          <w:tcPr>
            <w:tcW w:w="1241" w:type="dxa"/>
          </w:tcPr>
          <w:p w14:paraId="7A26C0D3">
            <w:pPr>
              <w:pStyle w:val="13"/>
              <w:jc w:val="both"/>
              <w:rPr>
                <w:rFonts w:hint="default" w:ascii="Times New Roman" w:hAnsi="Times New Roman" w:cs="Times New Roman" w:eastAsiaTheme="minorEastAsia"/>
                <w:sz w:val="20"/>
                <w:szCs w:val="20"/>
              </w:rPr>
            </w:pPr>
            <w:r>
              <w:rPr>
                <w:rFonts w:hint="default" w:ascii="Times New Roman" w:hAnsi="Times New Roman" w:cs="Times New Roman"/>
                <w:sz w:val="20"/>
                <w:szCs w:val="20"/>
              </w:rPr>
              <w:t xml:space="preserv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STYLEREF 1 \s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III</w:t>
            </w:r>
            <w:r>
              <w:rPr>
                <w:rFonts w:hint="default" w:ascii="Times New Roman" w:hAnsi="Times New Roman" w:cs="Times New Roman"/>
                <w:sz w:val="20"/>
                <w:szCs w:val="20"/>
              </w:rPr>
              <w:fldChar w:fldCharType="end"/>
            </w:r>
            <w:r>
              <w:rPr>
                <w:rFonts w:hint="default" w:ascii="Times New Roman" w:hAnsi="Times New Roman" w:cs="Times New Roman"/>
                <w:sz w:val="20"/>
                <w:szCs w:val="20"/>
              </w:rPr>
              <w:t>.</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SEQ ( \* ARABIC \s 1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w:t>
            </w:r>
            <w:r>
              <w:rPr>
                <w:rFonts w:hint="default" w:ascii="Times New Roman" w:hAnsi="Times New Roman" w:cs="Times New Roman"/>
                <w:sz w:val="20"/>
                <w:szCs w:val="20"/>
              </w:rPr>
              <w:fldChar w:fldCharType="end"/>
            </w:r>
            <w:r>
              <w:rPr>
                <w:rFonts w:hint="default" w:ascii="Times New Roman" w:hAnsi="Times New Roman" w:cs="Times New Roman"/>
                <w:sz w:val="20"/>
                <w:szCs w:val="20"/>
              </w:rPr>
              <w:t>)</w:t>
            </w:r>
          </w:p>
        </w:tc>
      </w:tr>
    </w:tbl>
    <w:p w14:paraId="4A08500D">
      <w:pPr>
        <w:pStyle w:val="58"/>
        <w:numPr>
          <w:ilvl w:val="0"/>
          <w:numId w:val="5"/>
        </w:numPr>
        <w:ind w:left="360"/>
        <w:jc w:val="both"/>
        <w:rPr>
          <w:rFonts w:hint="default" w:ascii="Times New Roman" w:hAnsi="Times New Roman" w:cs="Times New Roman"/>
          <w:sz w:val="20"/>
          <w:szCs w:val="20"/>
        </w:rPr>
      </w:pPr>
      <w:r>
        <w:rPr>
          <w:rFonts w:hint="default" w:ascii="Times New Roman" w:hAnsi="Times New Roman" w:cs="Times New Roman"/>
          <w:sz w:val="20"/>
          <w:szCs w:val="20"/>
        </w:rPr>
        <w:sym w:font="Symbol" w:char="F044"/>
      </w:r>
      <w:r>
        <w:rPr>
          <w:rFonts w:hint="default" w:ascii="Times New Roman" w:hAnsi="Times New Roman" w:cs="Times New Roman"/>
          <w:sz w:val="20"/>
          <w:szCs w:val="20"/>
        </w:rPr>
        <w:t>T fasa S dengan fasa T</w:t>
      </w:r>
    </w:p>
    <w:tbl>
      <w:tblPr>
        <w:tblStyle w:val="21"/>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82"/>
        <w:gridCol w:w="790"/>
      </w:tblGrid>
      <w:tr w14:paraId="6008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19" w:type="dxa"/>
          </w:tcPr>
          <w:p w14:paraId="3FB2D114">
            <w:pPr>
              <w:jc w:val="both"/>
              <w:rPr>
                <w:rFonts w:hint="default" w:ascii="Times New Roman" w:hAnsi="Times New Roman" w:cs="Times New Roman"/>
                <w:i/>
                <w:sz w:val="20"/>
                <w:szCs w:val="20"/>
              </w:rPr>
            </w:pPr>
            <m:oMathPara>
              <m:oMathParaPr>
                <m:jc m:val="left"/>
              </m:oMathParaPr>
              <m:oMath>
                <m:sSub>
                  <m:sSubPr>
                    <m:ctrlPr>
                      <w:rPr>
                        <w:rFonts w:hint="default" w:ascii="Cambria Math" w:hAnsi="Cambria Math" w:cs="Times New Roman"/>
                        <w:i/>
                        <w:sz w:val="20"/>
                        <w:szCs w:val="20"/>
                      </w:rPr>
                    </m:ctrlPr>
                  </m:sSubPr>
                  <m:e>
                    <m:r>
                      <w:rPr>
                        <w:rFonts w:hint="default" w:ascii="Cambria Math" w:hAnsi="Cambria Math" w:cs="Times New Roman"/>
                        <w:sz w:val="20"/>
                        <w:szCs w:val="20"/>
                      </w:rPr>
                      <w:sym w:font="Symbol" w:char="F044"/>
                    </m:r>
                    <m:r>
                      <m:rPr/>
                      <w:rPr>
                        <w:rFonts w:hint="default" w:ascii="Cambria Math" w:hAnsi="Cambria Math" w:cs="Times New Roman"/>
                        <w:sz w:val="20"/>
                        <w:szCs w:val="20"/>
                      </w:rPr>
                      <m:t>T</m:t>
                    </m:r>
                    <m:ctrlPr>
                      <w:rPr>
                        <w:rFonts w:hint="default" w:ascii="Cambria Math" w:hAnsi="Cambria Math" w:cs="Times New Roman"/>
                        <w:i/>
                        <w:sz w:val="20"/>
                        <w:szCs w:val="20"/>
                      </w:rPr>
                    </m:ctrlPr>
                  </m:e>
                  <m:sub>
                    <m:r>
                      <m:rPr/>
                      <w:rPr>
                        <w:rFonts w:hint="default" w:ascii="Cambria Math" w:hAnsi="Cambria Math" w:cs="Times New Roman"/>
                        <w:sz w:val="20"/>
                        <w:szCs w:val="20"/>
                      </w:rPr>
                      <m:t>ST</m:t>
                    </m:r>
                    <m:ctrlPr>
                      <w:rPr>
                        <w:rFonts w:hint="default" w:ascii="Cambria Math" w:hAnsi="Cambria Math" w:cs="Times New Roman"/>
                        <w:i/>
                        <w:sz w:val="20"/>
                        <w:szCs w:val="20"/>
                      </w:rPr>
                    </m:ctrlPr>
                  </m:sub>
                </m:sSub>
                <m:r>
                  <m:rPr/>
                  <w:rPr>
                    <w:rFonts w:hint="default" w:ascii="Cambria Math" w:hAnsi="Cambria Math" w:cs="Times New Roman"/>
                    <w:sz w:val="20"/>
                    <w:szCs w:val="20"/>
                  </w:rPr>
                  <m:t>=</m:t>
                </m:r>
                <m:sSub>
                  <m:sSubPr>
                    <m:ctrlPr>
                      <w:rPr>
                        <w:rFonts w:hint="default" w:ascii="Cambria Math" w:hAnsi="Cambria Math" w:cs="Times New Roman"/>
                        <w:i/>
                        <w:sz w:val="20"/>
                        <w:szCs w:val="20"/>
                      </w:rPr>
                    </m:ctrlPr>
                  </m:sSubPr>
                  <m:e>
                    <m:r>
                      <m:rPr/>
                      <w:rPr>
                        <w:rFonts w:hint="default" w:ascii="Cambria Math" w:hAnsi="Cambria Math" w:cs="Times New Roman"/>
                        <w:sz w:val="20"/>
                        <w:szCs w:val="20"/>
                      </w:rPr>
                      <m:t>| T</m:t>
                    </m:r>
                    <m:ctrlPr>
                      <w:rPr>
                        <w:rFonts w:hint="default" w:ascii="Cambria Math" w:hAnsi="Cambria Math" w:cs="Times New Roman"/>
                        <w:i/>
                        <w:sz w:val="20"/>
                        <w:szCs w:val="20"/>
                      </w:rPr>
                    </m:ctrlPr>
                  </m:e>
                  <m:sub>
                    <m:r>
                      <m:rPr/>
                      <w:rPr>
                        <w:rFonts w:hint="default" w:ascii="Cambria Math" w:hAnsi="Cambria Math" w:cs="Times New Roman"/>
                        <w:sz w:val="20"/>
                        <w:szCs w:val="20"/>
                      </w:rPr>
                      <m:t>S −</m:t>
                    </m:r>
                    <m:ctrlPr>
                      <w:rPr>
                        <w:rFonts w:hint="default" w:ascii="Cambria Math" w:hAnsi="Cambria Math" w:cs="Times New Roman"/>
                        <w:i/>
                        <w:sz w:val="20"/>
                        <w:szCs w:val="20"/>
                      </w:rPr>
                    </m:ctrlPr>
                  </m:sub>
                </m:sSub>
                <m:sSub>
                  <m:sSubPr>
                    <m:ctrlPr>
                      <w:rPr>
                        <w:rFonts w:hint="default" w:ascii="Cambria Math" w:hAnsi="Cambria Math" w:cs="Times New Roman"/>
                        <w:i/>
                        <w:sz w:val="20"/>
                        <w:szCs w:val="20"/>
                      </w:rPr>
                    </m:ctrlPr>
                  </m:sSubPr>
                  <m:e>
                    <m:r>
                      <m:rPr/>
                      <w:rPr>
                        <w:rFonts w:hint="default" w:ascii="Cambria Math" w:hAnsi="Cambria Math" w:cs="Times New Roman"/>
                        <w:sz w:val="20"/>
                        <w:szCs w:val="20"/>
                      </w:rPr>
                      <m:t xml:space="preserve"> T</m:t>
                    </m:r>
                    <m:ctrlPr>
                      <w:rPr>
                        <w:rFonts w:hint="default" w:ascii="Cambria Math" w:hAnsi="Cambria Math" w:cs="Times New Roman"/>
                        <w:i/>
                        <w:sz w:val="20"/>
                        <w:szCs w:val="20"/>
                      </w:rPr>
                    </m:ctrlPr>
                  </m:e>
                  <m:sub>
                    <m:r>
                      <m:rPr/>
                      <w:rPr>
                        <w:rFonts w:hint="default" w:ascii="Cambria Math" w:hAnsi="Cambria Math" w:cs="Times New Roman"/>
                        <w:sz w:val="20"/>
                        <w:szCs w:val="20"/>
                      </w:rPr>
                      <m:t>T</m:t>
                    </m:r>
                    <m:ctrlPr>
                      <w:rPr>
                        <w:rFonts w:hint="default" w:ascii="Cambria Math" w:hAnsi="Cambria Math" w:cs="Times New Roman"/>
                        <w:i/>
                        <w:sz w:val="20"/>
                        <w:szCs w:val="20"/>
                      </w:rPr>
                    </m:ctrlPr>
                  </m:sub>
                </m:sSub>
                <m:r>
                  <m:rPr/>
                  <w:rPr>
                    <w:rFonts w:hint="default" w:ascii="Cambria Math" w:hAnsi="Cambria Math" w:cs="Times New Roman"/>
                    <w:sz w:val="20"/>
                    <w:szCs w:val="20"/>
                  </w:rPr>
                  <m:t xml:space="preserve"> |</m:t>
                </m:r>
              </m:oMath>
            </m:oMathPara>
          </w:p>
        </w:tc>
        <w:tc>
          <w:tcPr>
            <w:tcW w:w="1241" w:type="dxa"/>
          </w:tcPr>
          <w:p w14:paraId="3F41D6EF">
            <w:pPr>
              <w:pStyle w:val="13"/>
              <w:jc w:val="both"/>
              <w:rPr>
                <w:rFonts w:hint="default" w:ascii="Times New Roman" w:hAnsi="Times New Roman" w:cs="Times New Roman" w:eastAsiaTheme="minorEastAsia"/>
                <w:sz w:val="20"/>
                <w:szCs w:val="20"/>
              </w:rPr>
            </w:pPr>
            <w:r>
              <w:rPr>
                <w:rFonts w:hint="default" w:ascii="Times New Roman" w:hAnsi="Times New Roman" w:cs="Times New Roman"/>
                <w:sz w:val="20"/>
                <w:szCs w:val="20"/>
              </w:rPr>
              <w:t xml:space="preserv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STYLEREF 1 \s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III</w:t>
            </w:r>
            <w:r>
              <w:rPr>
                <w:rFonts w:hint="default" w:ascii="Times New Roman" w:hAnsi="Times New Roman" w:cs="Times New Roman"/>
                <w:sz w:val="20"/>
                <w:szCs w:val="20"/>
              </w:rPr>
              <w:fldChar w:fldCharType="end"/>
            </w:r>
            <w:r>
              <w:rPr>
                <w:rFonts w:hint="default" w:ascii="Times New Roman" w:hAnsi="Times New Roman" w:cs="Times New Roman"/>
                <w:sz w:val="20"/>
                <w:szCs w:val="20"/>
              </w:rPr>
              <w:t>.</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SEQ ( \* ARABIC \s 1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2</w:t>
            </w:r>
            <w:r>
              <w:rPr>
                <w:rFonts w:hint="default" w:ascii="Times New Roman" w:hAnsi="Times New Roman" w:cs="Times New Roman"/>
                <w:sz w:val="20"/>
                <w:szCs w:val="20"/>
              </w:rPr>
              <w:fldChar w:fldCharType="end"/>
            </w:r>
            <w:r>
              <w:rPr>
                <w:rFonts w:hint="default" w:ascii="Times New Roman" w:hAnsi="Times New Roman" w:cs="Times New Roman"/>
                <w:sz w:val="20"/>
                <w:szCs w:val="20"/>
              </w:rPr>
              <w:t>)</w:t>
            </w:r>
          </w:p>
        </w:tc>
      </w:tr>
    </w:tbl>
    <w:p w14:paraId="64FB9019">
      <w:pPr>
        <w:pStyle w:val="58"/>
        <w:numPr>
          <w:ilvl w:val="0"/>
          <w:numId w:val="5"/>
        </w:numPr>
        <w:ind w:left="360"/>
        <w:jc w:val="both"/>
        <w:rPr>
          <w:rFonts w:hint="default" w:ascii="Times New Roman" w:hAnsi="Times New Roman" w:cs="Times New Roman"/>
          <w:sz w:val="20"/>
          <w:szCs w:val="20"/>
        </w:rPr>
      </w:pPr>
      <w:r>
        <w:rPr>
          <w:rFonts w:hint="default" w:ascii="Times New Roman" w:hAnsi="Times New Roman" w:cs="Times New Roman"/>
          <w:sz w:val="20"/>
          <w:szCs w:val="20"/>
        </w:rPr>
        <w:sym w:font="Symbol" w:char="F044"/>
      </w:r>
      <w:r>
        <w:rPr>
          <w:rFonts w:hint="default" w:ascii="Times New Roman" w:hAnsi="Times New Roman" w:cs="Times New Roman"/>
          <w:sz w:val="20"/>
          <w:szCs w:val="20"/>
        </w:rPr>
        <w:t>T fasa T dengan fasa R</w:t>
      </w:r>
    </w:p>
    <w:tbl>
      <w:tblPr>
        <w:tblStyle w:val="21"/>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82"/>
        <w:gridCol w:w="790"/>
      </w:tblGrid>
      <w:tr w14:paraId="7807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82" w:type="dxa"/>
          </w:tcPr>
          <w:p w14:paraId="39FDAC21">
            <w:pPr>
              <w:jc w:val="both"/>
              <w:rPr>
                <w:rFonts w:hint="default" w:ascii="Times New Roman" w:hAnsi="Times New Roman" w:cs="Times New Roman"/>
                <w:i/>
                <w:sz w:val="20"/>
                <w:szCs w:val="20"/>
              </w:rPr>
            </w:pPr>
            <m:oMathPara>
              <m:oMathParaPr>
                <m:jc m:val="left"/>
              </m:oMathParaPr>
              <m:oMath>
                <m:sSub>
                  <m:sSubPr>
                    <m:ctrlPr>
                      <w:rPr>
                        <w:rFonts w:hint="default" w:ascii="Cambria Math" w:hAnsi="Cambria Math" w:cs="Times New Roman"/>
                        <w:i/>
                        <w:sz w:val="20"/>
                        <w:szCs w:val="20"/>
                      </w:rPr>
                    </m:ctrlPr>
                  </m:sSubPr>
                  <m:e>
                    <m:r>
                      <w:rPr>
                        <w:rFonts w:hint="default" w:ascii="Cambria Math" w:hAnsi="Cambria Math" w:cs="Times New Roman"/>
                        <w:sz w:val="20"/>
                        <w:szCs w:val="20"/>
                      </w:rPr>
                      <w:sym w:font="Symbol" w:char="F044"/>
                    </m:r>
                    <m:r>
                      <m:rPr/>
                      <w:rPr>
                        <w:rFonts w:hint="default" w:ascii="Cambria Math" w:hAnsi="Cambria Math" w:cs="Times New Roman"/>
                        <w:sz w:val="20"/>
                        <w:szCs w:val="20"/>
                      </w:rPr>
                      <m:t>T</m:t>
                    </m:r>
                    <m:ctrlPr>
                      <w:rPr>
                        <w:rFonts w:hint="default" w:ascii="Cambria Math" w:hAnsi="Cambria Math" w:cs="Times New Roman"/>
                        <w:i/>
                        <w:sz w:val="20"/>
                        <w:szCs w:val="20"/>
                      </w:rPr>
                    </m:ctrlPr>
                  </m:e>
                  <m:sub>
                    <m:r>
                      <m:rPr/>
                      <w:rPr>
                        <w:rFonts w:hint="default" w:ascii="Cambria Math" w:hAnsi="Cambria Math" w:cs="Times New Roman"/>
                        <w:sz w:val="20"/>
                        <w:szCs w:val="20"/>
                      </w:rPr>
                      <m:t>TR</m:t>
                    </m:r>
                    <m:ctrlPr>
                      <w:rPr>
                        <w:rFonts w:hint="default" w:ascii="Cambria Math" w:hAnsi="Cambria Math" w:cs="Times New Roman"/>
                        <w:i/>
                        <w:sz w:val="20"/>
                        <w:szCs w:val="20"/>
                      </w:rPr>
                    </m:ctrlPr>
                  </m:sub>
                </m:sSub>
                <m:r>
                  <m:rPr/>
                  <w:rPr>
                    <w:rFonts w:hint="default" w:ascii="Cambria Math" w:hAnsi="Cambria Math" w:cs="Times New Roman"/>
                    <w:sz w:val="20"/>
                    <w:szCs w:val="20"/>
                  </w:rPr>
                  <m:t xml:space="preserve">=| </m:t>
                </m:r>
                <m:sSub>
                  <m:sSubPr>
                    <m:ctrlPr>
                      <w:rPr>
                        <w:rFonts w:hint="default" w:ascii="Cambria Math" w:hAnsi="Cambria Math" w:cs="Times New Roman"/>
                        <w:i/>
                        <w:sz w:val="20"/>
                        <w:szCs w:val="20"/>
                      </w:rPr>
                    </m:ctrlPr>
                  </m:sSubPr>
                  <m:e>
                    <m:r>
                      <m:rPr/>
                      <w:rPr>
                        <w:rFonts w:hint="default" w:ascii="Cambria Math" w:hAnsi="Cambria Math" w:cs="Times New Roman"/>
                        <w:sz w:val="20"/>
                        <w:szCs w:val="20"/>
                      </w:rPr>
                      <m:t>T</m:t>
                    </m:r>
                    <m:ctrlPr>
                      <w:rPr>
                        <w:rFonts w:hint="default" w:ascii="Cambria Math" w:hAnsi="Cambria Math" w:cs="Times New Roman"/>
                        <w:i/>
                        <w:sz w:val="20"/>
                        <w:szCs w:val="20"/>
                      </w:rPr>
                    </m:ctrlPr>
                  </m:e>
                  <m:sub>
                    <m:r>
                      <m:rPr/>
                      <w:rPr>
                        <w:rFonts w:hint="default" w:ascii="Cambria Math" w:hAnsi="Cambria Math" w:cs="Times New Roman"/>
                        <w:sz w:val="20"/>
                        <w:szCs w:val="20"/>
                      </w:rPr>
                      <m:t>T −</m:t>
                    </m:r>
                    <m:ctrlPr>
                      <w:rPr>
                        <w:rFonts w:hint="default" w:ascii="Cambria Math" w:hAnsi="Cambria Math" w:cs="Times New Roman"/>
                        <w:i/>
                        <w:sz w:val="20"/>
                        <w:szCs w:val="20"/>
                      </w:rPr>
                    </m:ctrlPr>
                  </m:sub>
                </m:sSub>
                <m:sSub>
                  <m:sSubPr>
                    <m:ctrlPr>
                      <w:rPr>
                        <w:rFonts w:hint="default" w:ascii="Cambria Math" w:hAnsi="Cambria Math" w:cs="Times New Roman"/>
                        <w:i/>
                        <w:sz w:val="20"/>
                        <w:szCs w:val="20"/>
                      </w:rPr>
                    </m:ctrlPr>
                  </m:sSubPr>
                  <m:e>
                    <m:r>
                      <m:rPr/>
                      <w:rPr>
                        <w:rFonts w:hint="default" w:ascii="Cambria Math" w:hAnsi="Cambria Math" w:cs="Times New Roman"/>
                        <w:sz w:val="20"/>
                        <w:szCs w:val="20"/>
                      </w:rPr>
                      <m:t xml:space="preserve"> T</m:t>
                    </m:r>
                    <m:ctrlPr>
                      <w:rPr>
                        <w:rFonts w:hint="default" w:ascii="Cambria Math" w:hAnsi="Cambria Math" w:cs="Times New Roman"/>
                        <w:i/>
                        <w:sz w:val="20"/>
                        <w:szCs w:val="20"/>
                      </w:rPr>
                    </m:ctrlPr>
                  </m:e>
                  <m:sub>
                    <m:eqArr>
                      <m:eqArrPr>
                        <m:ctrlPr>
                          <w:rPr>
                            <w:rFonts w:hint="default" w:ascii="Cambria Math" w:hAnsi="Cambria Math" w:cs="Times New Roman"/>
                            <w:i/>
                            <w:sz w:val="20"/>
                            <w:szCs w:val="20"/>
                          </w:rPr>
                        </m:ctrlPr>
                      </m:eqArrPr>
                      <m:e>
                        <m:r>
                          <m:rPr/>
                          <w:rPr>
                            <w:rFonts w:hint="default" w:ascii="Cambria Math" w:hAnsi="Cambria Math" w:cs="Times New Roman"/>
                            <w:sz w:val="20"/>
                            <w:szCs w:val="20"/>
                          </w:rPr>
                          <m:t>R</m:t>
                        </m:r>
                        <m:ctrlPr>
                          <w:rPr>
                            <w:rFonts w:hint="default" w:ascii="Cambria Math" w:hAnsi="Cambria Math" w:cs="Times New Roman"/>
                            <w:i/>
                            <w:sz w:val="20"/>
                            <w:szCs w:val="20"/>
                          </w:rPr>
                        </m:ctrlPr>
                      </m:e>
                      <m:e>
                        <m:r>
                          <m:rPr/>
                          <w:rPr>
                            <w:rFonts w:hint="default" w:ascii="Cambria Math" w:hAnsi="Cambria Math" w:cs="Times New Roman"/>
                            <w:sz w:val="20"/>
                            <w:szCs w:val="20"/>
                          </w:rPr>
                          <m:t xml:space="preserve"> </m:t>
                        </m:r>
                        <m:ctrlPr>
                          <w:rPr>
                            <w:rFonts w:hint="default" w:ascii="Cambria Math" w:hAnsi="Cambria Math" w:cs="Times New Roman"/>
                            <w:i/>
                            <w:sz w:val="20"/>
                            <w:szCs w:val="20"/>
                          </w:rPr>
                        </m:ctrlPr>
                      </m:e>
                    </m:eqArr>
                    <m:ctrlPr>
                      <w:rPr>
                        <w:rFonts w:hint="default" w:ascii="Cambria Math" w:hAnsi="Cambria Math" w:cs="Times New Roman"/>
                        <w:i/>
                        <w:sz w:val="20"/>
                        <w:szCs w:val="20"/>
                      </w:rPr>
                    </m:ctrlPr>
                  </m:sub>
                </m:sSub>
                <m:r>
                  <m:rPr/>
                  <w:rPr>
                    <w:rFonts w:hint="default" w:ascii="Cambria Math" w:hAnsi="Cambria Math" w:cs="Times New Roman"/>
                    <w:sz w:val="20"/>
                    <w:szCs w:val="20"/>
                  </w:rPr>
                  <m:t xml:space="preserve"> |</m:t>
                </m:r>
              </m:oMath>
            </m:oMathPara>
          </w:p>
        </w:tc>
        <w:tc>
          <w:tcPr>
            <w:tcW w:w="790" w:type="dxa"/>
          </w:tcPr>
          <w:p w14:paraId="0EB57B39">
            <w:pPr>
              <w:pStyle w:val="13"/>
              <w:jc w:val="both"/>
              <w:rPr>
                <w:rFonts w:hint="default" w:ascii="Times New Roman" w:hAnsi="Times New Roman" w:cs="Times New Roman" w:eastAsiaTheme="minorEastAsia"/>
                <w:sz w:val="20"/>
                <w:szCs w:val="20"/>
              </w:rPr>
            </w:pPr>
            <w:r>
              <w:rPr>
                <w:rFonts w:hint="default" w:ascii="Times New Roman" w:hAnsi="Times New Roman" w:cs="Times New Roman"/>
                <w:sz w:val="20"/>
                <w:szCs w:val="20"/>
              </w:rPr>
              <w:t xml:space="preserv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STYLEREF 1 \s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III</w:t>
            </w:r>
            <w:r>
              <w:rPr>
                <w:rFonts w:hint="default" w:ascii="Times New Roman" w:hAnsi="Times New Roman" w:cs="Times New Roman"/>
                <w:sz w:val="20"/>
                <w:szCs w:val="20"/>
              </w:rPr>
              <w:fldChar w:fldCharType="end"/>
            </w:r>
            <w:r>
              <w:rPr>
                <w:rFonts w:hint="default" w:ascii="Times New Roman" w:hAnsi="Times New Roman" w:cs="Times New Roman"/>
                <w:sz w:val="20"/>
                <w:szCs w:val="20"/>
              </w:rPr>
              <w:t>.</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SEQ ( \* ARABIC \s 1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3</w:t>
            </w:r>
            <w:r>
              <w:rPr>
                <w:rFonts w:hint="default" w:ascii="Times New Roman" w:hAnsi="Times New Roman" w:cs="Times New Roman"/>
                <w:sz w:val="20"/>
                <w:szCs w:val="20"/>
              </w:rPr>
              <w:fldChar w:fldCharType="end"/>
            </w:r>
            <w:r>
              <w:rPr>
                <w:rFonts w:hint="default" w:ascii="Times New Roman" w:hAnsi="Times New Roman" w:cs="Times New Roman"/>
                <w:sz w:val="20"/>
                <w:szCs w:val="20"/>
              </w:rPr>
              <w:t>)</w:t>
            </w:r>
          </w:p>
        </w:tc>
      </w:tr>
    </w:tbl>
    <w:p w14:paraId="7EF9DECF">
      <w:pPr>
        <w:ind w:left="360" w:firstLine="360"/>
        <w:jc w:val="both"/>
        <w:rPr>
          <w:sz w:val="20"/>
          <w:szCs w:val="20"/>
        </w:rPr>
      </w:pPr>
    </w:p>
    <w:p w14:paraId="4FAB8ACA">
      <w:pPr>
        <w:pStyle w:val="58"/>
        <w:numPr>
          <w:ilvl w:val="0"/>
          <w:numId w:val="4"/>
        </w:numPr>
        <w:jc w:val="both"/>
        <w:rPr>
          <w:sz w:val="20"/>
          <w:szCs w:val="20"/>
        </w:rPr>
      </w:pPr>
      <w:r>
        <w:rPr>
          <w:sz w:val="20"/>
          <w:szCs w:val="20"/>
        </w:rPr>
        <w:t>Tahanan Kontak</w:t>
      </w:r>
    </w:p>
    <w:p w14:paraId="44E8CC7C">
      <w:pPr>
        <w:ind w:left="360" w:firstLine="360"/>
        <w:jc w:val="both"/>
        <w:rPr>
          <w:sz w:val="20"/>
          <w:szCs w:val="20"/>
        </w:rPr>
      </w:pPr>
      <w:r>
        <w:rPr>
          <w:sz w:val="20"/>
          <w:szCs w:val="20"/>
        </w:rPr>
        <w:t>Untuk mengukur besarnya nilai resistansi maka digunakan alat penguji hambatan yang mana dalam proses pemeliharaan ini digunakan merk Megger dengan tipe Mjjolner 200.</w:t>
      </w:r>
    </w:p>
    <w:p w14:paraId="13E50B09">
      <w:pPr>
        <w:ind w:left="360" w:firstLine="360"/>
        <w:jc w:val="both"/>
      </w:pPr>
      <w:r>
        <w:rPr>
          <w:rFonts w:hint="default"/>
          <w:lang w:val="en-US"/>
        </w:rPr>
        <w:t xml:space="preserve">                </w:t>
      </w:r>
      <w:r>
        <w:drawing>
          <wp:inline distT="0" distB="0" distL="0" distR="0">
            <wp:extent cx="855980" cy="1000760"/>
            <wp:effectExtent l="0" t="0" r="7620" b="254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55980" cy="1000760"/>
                    </a:xfrm>
                    <a:prstGeom prst="rect">
                      <a:avLst/>
                    </a:prstGeom>
                    <a:noFill/>
                    <a:ln>
                      <a:noFill/>
                    </a:ln>
                  </pic:spPr>
                </pic:pic>
              </a:graphicData>
            </a:graphic>
          </wp:inline>
        </w:drawing>
      </w:r>
    </w:p>
    <w:p w14:paraId="20AED270">
      <w:pPr>
        <w:ind w:left="360" w:firstLine="360"/>
        <w:jc w:val="center"/>
        <w:rPr>
          <w:rFonts w:hint="default"/>
          <w:lang w:val="en-US"/>
        </w:rPr>
      </w:pPr>
      <w:r>
        <w:rPr>
          <w:i/>
          <w:iCs/>
          <w:sz w:val="20"/>
          <w:szCs w:val="20"/>
        </w:rPr>
        <w:t>Gambar 3.</w:t>
      </w:r>
      <w:r>
        <w:rPr>
          <w:rFonts w:hint="default"/>
          <w:i/>
          <w:iCs/>
          <w:sz w:val="20"/>
          <w:szCs w:val="20"/>
          <w:lang w:val="en-US"/>
        </w:rPr>
        <w:t>3</w:t>
      </w:r>
      <w:r>
        <w:rPr>
          <w:i/>
          <w:iCs/>
          <w:sz w:val="20"/>
          <w:szCs w:val="20"/>
        </w:rPr>
        <w:t xml:space="preserve"> Alat </w:t>
      </w:r>
      <w:r>
        <w:rPr>
          <w:rFonts w:hint="default"/>
          <w:i/>
          <w:iCs/>
          <w:sz w:val="20"/>
          <w:szCs w:val="20"/>
          <w:lang w:val="en-US"/>
        </w:rPr>
        <w:t>Tahanan Kontak</w:t>
      </w:r>
    </w:p>
    <w:p w14:paraId="054FD7D5">
      <w:pPr>
        <w:ind w:left="360" w:firstLine="360"/>
        <w:jc w:val="both"/>
        <w:rPr>
          <w:sz w:val="20"/>
          <w:szCs w:val="20"/>
        </w:rPr>
      </w:pPr>
      <w:r>
        <w:rPr>
          <w:sz w:val="20"/>
          <w:szCs w:val="20"/>
        </w:rPr>
        <w:t>Rugi daya sering ditemukan di sistem transmisi maupun pada sistem distribusi. Peneliti melakukan observasi ini untuk mencari dampak yang disebabkan oleh nilai tahanan kontak. Untuk menghitung rugi daya yang dihasilkan oleh tahanan kontak dapat digunakan persamaan dibawah ini:</w:t>
      </w:r>
    </w:p>
    <w:p w14:paraId="518255B1">
      <w:pPr>
        <w:ind w:left="360" w:firstLine="360"/>
        <w:jc w:val="both"/>
        <w:rPr>
          <w:sz w:val="20"/>
          <w:szCs w:val="20"/>
        </w:rPr>
      </w:pPr>
    </w:p>
    <w:tbl>
      <w:tblPr>
        <w:tblStyle w:val="21"/>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79"/>
        <w:gridCol w:w="793"/>
      </w:tblGrid>
      <w:tr w14:paraId="0107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19" w:type="dxa"/>
          </w:tcPr>
          <w:p w14:paraId="0A4E0247">
            <w:pPr>
              <w:jc w:val="both"/>
              <w:rPr>
                <w:rFonts w:hint="default" w:ascii="Times New Roman" w:hAnsi="Times New Roman" w:cs="Times New Roman"/>
                <w:iCs/>
                <w:sz w:val="20"/>
                <w:szCs w:val="20"/>
                <w:u w:val="single"/>
              </w:rPr>
            </w:pPr>
            <m:oMathPara>
              <m:oMathParaPr>
                <m:jc m:val="left"/>
              </m:oMathParaPr>
              <m:oMath>
                <m:sSub>
                  <m:sSubPr>
                    <m:ctrlPr>
                      <w:rPr>
                        <w:rFonts w:hint="default" w:ascii="Cambria Math" w:hAnsi="Cambria Math" w:cs="Times New Roman"/>
                        <w:iCs/>
                        <w:sz w:val="20"/>
                        <w:szCs w:val="20"/>
                        <w:u w:val="none"/>
                      </w:rPr>
                    </m:ctrlPr>
                  </m:sSubPr>
                  <m:e>
                    <m:r>
                      <m:rPr>
                        <m:sty m:val="p"/>
                      </m:rPr>
                      <w:rPr>
                        <w:rFonts w:hint="default" w:ascii="Cambria Math" w:hAnsi="Cambria Math" w:cs="Times New Roman"/>
                        <w:sz w:val="20"/>
                        <w:szCs w:val="20"/>
                        <w:u w:val="none"/>
                      </w:rPr>
                      <m:t>P</m:t>
                    </m:r>
                    <m:ctrlPr>
                      <w:rPr>
                        <w:rFonts w:hint="default" w:ascii="Cambria Math" w:hAnsi="Cambria Math" w:cs="Times New Roman"/>
                        <w:iCs/>
                        <w:sz w:val="20"/>
                        <w:szCs w:val="20"/>
                        <w:u w:val="none"/>
                      </w:rPr>
                    </m:ctrlPr>
                  </m:e>
                  <m:sub>
                    <m:r>
                      <m:rPr/>
                      <w:rPr>
                        <w:rFonts w:hint="default" w:ascii="Cambria Math" w:hAnsi="Cambria Math" w:cs="Times New Roman"/>
                        <w:sz w:val="20"/>
                        <w:szCs w:val="20"/>
                        <w:u w:val="none"/>
                      </w:rPr>
                      <m:t>losses</m:t>
                    </m:r>
                    <m:ctrlPr>
                      <w:rPr>
                        <w:rFonts w:hint="default" w:ascii="Cambria Math" w:hAnsi="Cambria Math" w:cs="Times New Roman"/>
                        <w:iCs/>
                        <w:sz w:val="20"/>
                        <w:szCs w:val="20"/>
                        <w:u w:val="none"/>
                      </w:rPr>
                    </m:ctrlPr>
                  </m:sub>
                </m:sSub>
                <m:r>
                  <m:rPr/>
                  <w:rPr>
                    <w:rFonts w:hint="default" w:ascii="Cambria Math" w:hAnsi="Cambria Math" w:cs="Times New Roman"/>
                    <w:sz w:val="20"/>
                    <w:szCs w:val="20"/>
                    <w:u w:val="none"/>
                  </w:rPr>
                  <m:t xml:space="preserve">= </m:t>
                </m:r>
                <m:sSup>
                  <m:sSupPr>
                    <m:ctrlPr>
                      <w:rPr>
                        <w:rFonts w:hint="default" w:ascii="Cambria Math" w:hAnsi="Cambria Math" w:cs="Times New Roman"/>
                        <w:iCs/>
                        <w:sz w:val="20"/>
                        <w:szCs w:val="20"/>
                        <w:u w:val="none"/>
                      </w:rPr>
                    </m:ctrlPr>
                  </m:sSupPr>
                  <m:e>
                    <m:r>
                      <m:rPr>
                        <m:sty m:val="p"/>
                      </m:rPr>
                      <w:rPr>
                        <w:rFonts w:hint="default" w:ascii="Cambria Math" w:hAnsi="Cambria Math" w:cs="Times New Roman"/>
                        <w:sz w:val="20"/>
                        <w:szCs w:val="20"/>
                        <w:u w:val="none"/>
                      </w:rPr>
                      <m:t>I</m:t>
                    </m:r>
                    <m:ctrlPr>
                      <w:rPr>
                        <w:rFonts w:hint="default" w:ascii="Cambria Math" w:hAnsi="Cambria Math" w:cs="Times New Roman"/>
                        <w:iCs/>
                        <w:sz w:val="20"/>
                        <w:szCs w:val="20"/>
                        <w:u w:val="none"/>
                      </w:rPr>
                    </m:ctrlPr>
                  </m:e>
                  <m:sup>
                    <m:r>
                      <m:rPr/>
                      <w:rPr>
                        <w:rFonts w:hint="default" w:ascii="Cambria Math" w:hAnsi="Cambria Math" w:cs="Times New Roman"/>
                        <w:sz w:val="20"/>
                        <w:szCs w:val="20"/>
                        <w:u w:val="none"/>
                      </w:rPr>
                      <m:t>2</m:t>
                    </m:r>
                    <m:ctrlPr>
                      <w:rPr>
                        <w:rFonts w:hint="default" w:ascii="Cambria Math" w:hAnsi="Cambria Math" w:cs="Times New Roman"/>
                        <w:iCs/>
                        <w:sz w:val="20"/>
                        <w:szCs w:val="20"/>
                        <w:u w:val="none"/>
                      </w:rPr>
                    </m:ctrlPr>
                  </m:sup>
                </m:sSup>
                <m:r>
                  <m:rPr/>
                  <w:rPr>
                    <w:rFonts w:hint="default" w:ascii="Cambria Math" w:hAnsi="Cambria Math" w:cs="Times New Roman"/>
                    <w:sz w:val="20"/>
                    <w:szCs w:val="20"/>
                    <w:u w:val="none"/>
                  </w:rPr>
                  <m:t xml:space="preserve"> x R</m:t>
                </m:r>
              </m:oMath>
            </m:oMathPara>
          </w:p>
        </w:tc>
        <w:tc>
          <w:tcPr>
            <w:tcW w:w="1241" w:type="dxa"/>
          </w:tcPr>
          <w:p w14:paraId="0D94B7D1">
            <w:pPr>
              <w:pStyle w:val="13"/>
              <w:jc w:val="both"/>
              <w:rPr>
                <w:rFonts w:hint="default" w:ascii="Times New Roman" w:hAnsi="Times New Roman" w:cs="Times New Roman" w:eastAsiaTheme="minorEastAsia"/>
                <w:sz w:val="20"/>
                <w:szCs w:val="20"/>
                <w:u w:val="single"/>
              </w:rPr>
            </w:pP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u w:val="single"/>
              </w:rPr>
              <w:fldChar w:fldCharType="begin"/>
            </w:r>
            <w:r>
              <w:rPr>
                <w:rFonts w:hint="default" w:ascii="Times New Roman" w:hAnsi="Times New Roman" w:cs="Times New Roman"/>
                <w:sz w:val="20"/>
                <w:szCs w:val="20"/>
                <w:u w:val="single"/>
              </w:rPr>
              <w:instrText xml:space="preserve"> STYLEREF 1 \s </w:instrText>
            </w:r>
            <w:r>
              <w:rPr>
                <w:rFonts w:hint="default" w:ascii="Times New Roman" w:hAnsi="Times New Roman" w:cs="Times New Roman"/>
                <w:sz w:val="20"/>
                <w:szCs w:val="20"/>
                <w:u w:val="single"/>
              </w:rPr>
              <w:fldChar w:fldCharType="separate"/>
            </w:r>
            <w:r>
              <w:rPr>
                <w:rFonts w:hint="default" w:ascii="Times New Roman" w:hAnsi="Times New Roman" w:cs="Times New Roman"/>
                <w:sz w:val="20"/>
                <w:szCs w:val="20"/>
                <w:u w:val="single"/>
              </w:rPr>
              <w:t>III</w:t>
            </w:r>
            <w:r>
              <w:rPr>
                <w:rFonts w:hint="default" w:ascii="Times New Roman" w:hAnsi="Times New Roman" w:cs="Times New Roman"/>
                <w:sz w:val="20"/>
                <w:szCs w:val="20"/>
                <w:u w:val="single"/>
              </w:rPr>
              <w:fldChar w:fldCharType="end"/>
            </w:r>
            <w:r>
              <w:rPr>
                <w:rFonts w:hint="default" w:ascii="Times New Roman" w:hAnsi="Times New Roman" w:cs="Times New Roman"/>
                <w:sz w:val="20"/>
                <w:szCs w:val="20"/>
                <w:u w:val="single"/>
              </w:rPr>
              <w:t>.</w:t>
            </w:r>
            <w:r>
              <w:rPr>
                <w:rFonts w:hint="default" w:ascii="Times New Roman" w:hAnsi="Times New Roman" w:cs="Times New Roman"/>
                <w:sz w:val="20"/>
                <w:szCs w:val="20"/>
                <w:u w:val="single"/>
              </w:rPr>
              <w:fldChar w:fldCharType="begin"/>
            </w:r>
            <w:r>
              <w:rPr>
                <w:rFonts w:hint="default" w:ascii="Times New Roman" w:hAnsi="Times New Roman" w:cs="Times New Roman"/>
                <w:sz w:val="20"/>
                <w:szCs w:val="20"/>
                <w:u w:val="single"/>
              </w:rPr>
              <w:instrText xml:space="preserve"> SEQ ( \* ARABIC \s 1 </w:instrText>
            </w:r>
            <w:r>
              <w:rPr>
                <w:rFonts w:hint="default" w:ascii="Times New Roman" w:hAnsi="Times New Roman" w:cs="Times New Roman"/>
                <w:sz w:val="20"/>
                <w:szCs w:val="20"/>
                <w:u w:val="single"/>
              </w:rPr>
              <w:fldChar w:fldCharType="separate"/>
            </w:r>
            <w:r>
              <w:rPr>
                <w:rFonts w:hint="default" w:ascii="Times New Roman" w:hAnsi="Times New Roman" w:cs="Times New Roman"/>
                <w:sz w:val="20"/>
                <w:szCs w:val="20"/>
                <w:u w:val="single"/>
              </w:rPr>
              <w:t>4</w:t>
            </w:r>
            <w:r>
              <w:rPr>
                <w:rFonts w:hint="default" w:ascii="Times New Roman" w:hAnsi="Times New Roman" w:cs="Times New Roman"/>
                <w:sz w:val="20"/>
                <w:szCs w:val="20"/>
                <w:u w:val="single"/>
              </w:rPr>
              <w:fldChar w:fldCharType="end"/>
            </w:r>
            <w:r>
              <w:rPr>
                <w:rFonts w:hint="default" w:ascii="Times New Roman" w:hAnsi="Times New Roman" w:cs="Times New Roman"/>
                <w:sz w:val="20"/>
                <w:szCs w:val="20"/>
                <w:u w:val="single"/>
              </w:rPr>
              <w:t>)</w:t>
            </w:r>
          </w:p>
        </w:tc>
      </w:tr>
    </w:tbl>
    <w:p w14:paraId="3D074625">
      <w:pPr>
        <w:ind w:firstLine="284"/>
        <w:jc w:val="both"/>
        <w:rPr>
          <w:rFonts w:hint="default" w:ascii="Times New Roman" w:hAnsi="Times New Roman" w:cs="Times New Roman"/>
          <w:sz w:val="20"/>
          <w:szCs w:val="20"/>
          <w:u w:val="single"/>
        </w:rPr>
      </w:pPr>
      <w:r>
        <w:rPr>
          <w:rFonts w:hint="default" w:ascii="Times New Roman" w:hAnsi="Times New Roman" w:cs="Times New Roman"/>
          <w:sz w:val="20"/>
          <w:szCs w:val="20"/>
          <w:u w:val="single"/>
        </w:rPr>
        <w:t>Keterangan :</w:t>
      </w:r>
    </w:p>
    <w:p w14:paraId="736F4E32">
      <w:pPr>
        <w:pStyle w:val="58"/>
        <w:numPr>
          <w:ilvl w:val="0"/>
          <w:numId w:val="5"/>
        </w:numPr>
        <w:ind w:left="643"/>
        <w:jc w:val="both"/>
        <w:rPr>
          <w:rFonts w:hint="default" w:ascii="Times New Roman" w:hAnsi="Times New Roman" w:cs="Times New Roman"/>
          <w:sz w:val="20"/>
          <w:szCs w:val="20"/>
          <w:u w:val="none"/>
        </w:rPr>
      </w:pPr>
      <w:r>
        <w:rPr>
          <w:rFonts w:hint="default" w:ascii="Times New Roman" w:hAnsi="Times New Roman" w:cs="Times New Roman"/>
          <w:sz w:val="20"/>
          <w:szCs w:val="20"/>
          <w:u w:val="none"/>
        </w:rPr>
        <w:t xml:space="preserve">P losses </w:t>
      </w:r>
      <w:r>
        <w:rPr>
          <w:rFonts w:hint="default" w:ascii="Times New Roman" w:hAnsi="Times New Roman" w:cs="Times New Roman"/>
          <w:sz w:val="20"/>
          <w:szCs w:val="20"/>
          <w:u w:val="none"/>
        </w:rPr>
        <w:tab/>
      </w:r>
      <w:r>
        <w:rPr>
          <w:rFonts w:hint="default" w:ascii="Times New Roman" w:hAnsi="Times New Roman" w:cs="Times New Roman"/>
          <w:sz w:val="20"/>
          <w:szCs w:val="20"/>
          <w:u w:val="none"/>
        </w:rPr>
        <w:t>: Rugi daya (watt)</w:t>
      </w:r>
    </w:p>
    <w:p w14:paraId="1EF0BB5E">
      <w:pPr>
        <w:pStyle w:val="58"/>
        <w:numPr>
          <w:ilvl w:val="0"/>
          <w:numId w:val="5"/>
        </w:numPr>
        <w:ind w:left="643"/>
        <w:jc w:val="both"/>
        <w:rPr>
          <w:rFonts w:hint="default" w:ascii="Times New Roman" w:hAnsi="Times New Roman" w:cs="Times New Roman"/>
          <w:sz w:val="20"/>
          <w:szCs w:val="20"/>
          <w:u w:val="none"/>
        </w:rPr>
      </w:pPr>
      <w:r>
        <w:rPr>
          <w:rFonts w:hint="default" w:ascii="Times New Roman" w:hAnsi="Times New Roman" w:cs="Times New Roman"/>
          <w:sz w:val="20"/>
          <w:szCs w:val="20"/>
          <w:u w:val="none"/>
        </w:rPr>
        <w:t xml:space="preserve">I </w:t>
      </w:r>
      <w:r>
        <w:rPr>
          <w:rFonts w:hint="default" w:ascii="Times New Roman" w:hAnsi="Times New Roman" w:cs="Times New Roman"/>
          <w:sz w:val="20"/>
          <w:szCs w:val="20"/>
          <w:u w:val="none"/>
          <w:lang w:val="en-US"/>
        </w:rPr>
        <w:tab/>
      </w:r>
      <w:r>
        <w:rPr>
          <w:rFonts w:hint="default" w:ascii="Times New Roman" w:hAnsi="Times New Roman" w:cs="Times New Roman"/>
          <w:sz w:val="20"/>
          <w:szCs w:val="20"/>
          <w:u w:val="none"/>
        </w:rPr>
        <w:t>: Arus (ampere)</w:t>
      </w:r>
    </w:p>
    <w:p w14:paraId="380A2029">
      <w:pPr>
        <w:pStyle w:val="58"/>
        <w:numPr>
          <w:ilvl w:val="0"/>
          <w:numId w:val="5"/>
        </w:numPr>
        <w:ind w:left="643"/>
        <w:jc w:val="both"/>
        <w:rPr>
          <w:rFonts w:hint="default" w:ascii="Times New Roman" w:hAnsi="Times New Roman" w:cs="Times New Roman"/>
          <w:sz w:val="20"/>
          <w:szCs w:val="20"/>
          <w:u w:val="none"/>
          <w:lang w:val="en-US"/>
        </w:rPr>
      </w:pPr>
      <w:r>
        <w:rPr>
          <w:rFonts w:hint="default" w:ascii="Times New Roman" w:hAnsi="Times New Roman" w:cs="Times New Roman"/>
          <w:sz w:val="20"/>
          <w:szCs w:val="20"/>
          <w:u w:val="none"/>
        </w:rPr>
        <w:t>R</w:t>
      </w:r>
      <w:r>
        <w:rPr>
          <w:rFonts w:hint="default" w:ascii="Times New Roman" w:hAnsi="Times New Roman" w:cs="Times New Roman"/>
          <w:sz w:val="20"/>
          <w:szCs w:val="20"/>
          <w:u w:val="none"/>
          <w:lang w:val="en-US"/>
        </w:rPr>
        <w:tab/>
      </w:r>
      <w:r>
        <w:rPr>
          <w:rFonts w:hint="default" w:ascii="Times New Roman" w:hAnsi="Times New Roman" w:cs="Times New Roman"/>
          <w:sz w:val="20"/>
          <w:szCs w:val="20"/>
          <w:u w:val="none"/>
        </w:rPr>
        <w:t>: Tahanan (Ω)</w:t>
      </w:r>
    </w:p>
    <w:p w14:paraId="3E9B689C">
      <w:pPr>
        <w:pStyle w:val="58"/>
        <w:numPr>
          <w:ilvl w:val="0"/>
          <w:numId w:val="0"/>
        </w:numPr>
        <w:ind w:left="283" w:leftChars="0" w:firstLine="717" w:firstLineChars="0"/>
        <w:jc w:val="both"/>
        <w:rPr>
          <w:rFonts w:hint="default" w:ascii="Times New Roman" w:hAnsi="Times New Roman" w:cs="Times New Roman"/>
          <w:sz w:val="20"/>
          <w:szCs w:val="20"/>
          <w:u w:val="none"/>
        </w:rPr>
      </w:pPr>
    </w:p>
    <w:p w14:paraId="2DFEA6D5">
      <w:pPr>
        <w:pStyle w:val="58"/>
        <w:numPr>
          <w:ilvl w:val="0"/>
          <w:numId w:val="0"/>
        </w:numPr>
        <w:ind w:left="283" w:leftChars="0" w:firstLine="717" w:firstLineChars="0"/>
        <w:jc w:val="both"/>
        <w:rPr>
          <w:rFonts w:hint="default" w:ascii="Times New Roman" w:hAnsi="Times New Roman" w:cs="Times New Roman"/>
          <w:sz w:val="20"/>
          <w:szCs w:val="20"/>
          <w:u w:val="none"/>
          <w:lang w:val="en-US"/>
        </w:rPr>
      </w:pPr>
      <w:r>
        <w:rPr>
          <w:rFonts w:hint="default" w:ascii="Times New Roman" w:hAnsi="Times New Roman" w:cs="Times New Roman"/>
          <w:sz w:val="20"/>
          <w:szCs w:val="20"/>
          <w:u w:val="none"/>
          <w:lang w:val="en-US"/>
        </w:rPr>
        <w:t>Untuk menghitung kerugian energi listrik yang hilang tiap detiknya dapat dihitung menggunakan persamaan d bawah ini :</w:t>
      </w:r>
    </w:p>
    <w:tbl>
      <w:tblPr>
        <w:tblStyle w:val="21"/>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79"/>
        <w:gridCol w:w="793"/>
      </w:tblGrid>
      <w:tr w14:paraId="6BF2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19" w:type="dxa"/>
          </w:tcPr>
          <w:p w14:paraId="163724CF">
            <w:pPr>
              <w:jc w:val="both"/>
              <w:rPr>
                <w:rFonts w:hint="default" w:ascii="Times New Roman" w:hAnsi="Times New Roman" w:cs="Times New Roman"/>
                <w:iCs/>
                <w:sz w:val="20"/>
                <w:szCs w:val="20"/>
                <w:u w:val="single"/>
                <w:lang w:val="en-US"/>
              </w:rPr>
            </w:pPr>
            <m:oMathPara>
              <m:oMathParaPr>
                <m:jc m:val="left"/>
              </m:oMathParaPr>
              <m:oMath>
                <m:r>
                  <m:rPr>
                    <m:sty m:val="p"/>
                  </m:rPr>
                  <w:rPr>
                    <w:rFonts w:hint="default" w:ascii="Cambria Math" w:hAnsi="Cambria Math" w:cs="Times New Roman"/>
                    <w:sz w:val="20"/>
                    <w:szCs w:val="20"/>
                    <w:u w:val="none"/>
                    <w:lang w:val="en-US"/>
                  </w:rPr>
                  <m:t>W</m:t>
                </m:r>
                <m:r>
                  <m:rPr/>
                  <w:rPr>
                    <w:rFonts w:hint="default" w:ascii="Cambria Math" w:hAnsi="Cambria Math" w:cs="Times New Roman"/>
                    <w:sz w:val="20"/>
                    <w:szCs w:val="20"/>
                    <w:u w:val="none"/>
                  </w:rPr>
                  <m:t xml:space="preserve">= </m:t>
                </m:r>
                <m:r>
                  <m:rPr/>
                  <w:rPr>
                    <w:rFonts w:hint="default" w:ascii="Cambria Math" w:hAnsi="Cambria Math" w:cs="Times New Roman"/>
                    <w:sz w:val="20"/>
                    <w:szCs w:val="20"/>
                    <w:u w:val="none"/>
                    <w:lang w:val="en-US"/>
                  </w:rPr>
                  <m:t>P</m:t>
                </m:r>
                <m:r>
                  <m:rPr/>
                  <w:rPr>
                    <w:rFonts w:hint="default" w:ascii="Cambria Math" w:hAnsi="Cambria Math" w:cs="Times New Roman"/>
                    <w:sz w:val="20"/>
                    <w:szCs w:val="20"/>
                    <w:u w:val="none"/>
                  </w:rPr>
                  <m:t xml:space="preserve"> x </m:t>
                </m:r>
                <m:r>
                  <m:rPr/>
                  <w:rPr>
                    <w:rFonts w:hint="default" w:ascii="Cambria Math" w:hAnsi="Cambria Math" w:cs="Times New Roman"/>
                    <w:sz w:val="20"/>
                    <w:szCs w:val="20"/>
                    <w:u w:val="none"/>
                    <w:lang w:val="en-US"/>
                  </w:rPr>
                  <m:t>t</m:t>
                </m:r>
              </m:oMath>
            </m:oMathPara>
          </w:p>
        </w:tc>
        <w:tc>
          <w:tcPr>
            <w:tcW w:w="1241" w:type="dxa"/>
          </w:tcPr>
          <w:p w14:paraId="4BB70486">
            <w:pPr>
              <w:pStyle w:val="13"/>
              <w:jc w:val="both"/>
              <w:rPr>
                <w:rFonts w:hint="default" w:ascii="Times New Roman" w:hAnsi="Times New Roman" w:cs="Times New Roman" w:eastAsiaTheme="minorEastAsia"/>
                <w:sz w:val="20"/>
                <w:szCs w:val="20"/>
                <w:u w:val="single"/>
              </w:rPr>
            </w:pP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u w:val="single"/>
              </w:rPr>
              <w:fldChar w:fldCharType="begin"/>
            </w:r>
            <w:r>
              <w:rPr>
                <w:rFonts w:hint="default" w:ascii="Times New Roman" w:hAnsi="Times New Roman" w:cs="Times New Roman"/>
                <w:sz w:val="20"/>
                <w:szCs w:val="20"/>
                <w:u w:val="single"/>
              </w:rPr>
              <w:instrText xml:space="preserve"> STYLEREF 1 \s </w:instrText>
            </w:r>
            <w:r>
              <w:rPr>
                <w:rFonts w:hint="default" w:ascii="Times New Roman" w:hAnsi="Times New Roman" w:cs="Times New Roman"/>
                <w:sz w:val="20"/>
                <w:szCs w:val="20"/>
                <w:u w:val="single"/>
              </w:rPr>
              <w:fldChar w:fldCharType="separate"/>
            </w:r>
            <w:r>
              <w:rPr>
                <w:rFonts w:hint="default" w:ascii="Times New Roman" w:hAnsi="Times New Roman" w:cs="Times New Roman"/>
                <w:sz w:val="20"/>
                <w:szCs w:val="20"/>
                <w:u w:val="single"/>
              </w:rPr>
              <w:t>III</w:t>
            </w:r>
            <w:r>
              <w:rPr>
                <w:rFonts w:hint="default" w:ascii="Times New Roman" w:hAnsi="Times New Roman" w:cs="Times New Roman"/>
                <w:sz w:val="20"/>
                <w:szCs w:val="20"/>
                <w:u w:val="single"/>
              </w:rPr>
              <w:fldChar w:fldCharType="end"/>
            </w:r>
            <w:r>
              <w:rPr>
                <w:rFonts w:hint="default" w:ascii="Times New Roman" w:hAnsi="Times New Roman" w:cs="Times New Roman"/>
                <w:sz w:val="20"/>
                <w:szCs w:val="20"/>
                <w:u w:val="single"/>
              </w:rPr>
              <w:t>.</w:t>
            </w:r>
            <w:r>
              <w:rPr>
                <w:rFonts w:hint="default" w:ascii="Times New Roman" w:hAnsi="Times New Roman" w:cs="Times New Roman"/>
                <w:sz w:val="20"/>
                <w:szCs w:val="20"/>
                <w:u w:val="single"/>
                <w:lang w:val="en-US"/>
              </w:rPr>
              <w:t>5</w:t>
            </w:r>
            <w:r>
              <w:rPr>
                <w:rFonts w:hint="default" w:ascii="Times New Roman" w:hAnsi="Times New Roman" w:cs="Times New Roman"/>
                <w:sz w:val="20"/>
                <w:szCs w:val="20"/>
                <w:u w:val="single"/>
              </w:rPr>
              <w:t>)</w:t>
            </w:r>
          </w:p>
        </w:tc>
      </w:tr>
    </w:tbl>
    <w:p w14:paraId="5EF5D321">
      <w:pPr>
        <w:pStyle w:val="58"/>
        <w:numPr>
          <w:ilvl w:val="0"/>
          <w:numId w:val="0"/>
        </w:numPr>
        <w:jc w:val="both"/>
        <w:rPr>
          <w:rFonts w:hint="default" w:ascii="Times New Roman" w:hAnsi="Times New Roman" w:cs="Times New Roman"/>
          <w:sz w:val="20"/>
          <w:szCs w:val="20"/>
          <w:u w:val="none"/>
          <w:lang w:val="en-US"/>
        </w:rPr>
      </w:pPr>
    </w:p>
    <w:p w14:paraId="5F70CEAA">
      <w:pPr>
        <w:pStyle w:val="58"/>
        <w:numPr>
          <w:ilvl w:val="0"/>
          <w:numId w:val="0"/>
        </w:numPr>
        <w:jc w:val="both"/>
        <w:rPr>
          <w:rFonts w:hint="default" w:ascii="Times New Roman" w:hAnsi="Times New Roman" w:cs="Times New Roman"/>
          <w:sz w:val="20"/>
          <w:szCs w:val="20"/>
          <w:u w:val="none"/>
          <w:lang w:val="en-US"/>
        </w:rPr>
      </w:pPr>
      <w:r>
        <w:rPr>
          <w:rFonts w:hint="default" w:ascii="Times New Roman" w:hAnsi="Times New Roman" w:cs="Times New Roman"/>
          <w:sz w:val="20"/>
          <w:szCs w:val="20"/>
          <w:u w:val="none"/>
          <w:lang w:val="en-US"/>
        </w:rPr>
        <w:t>Keterangan :</w:t>
      </w:r>
    </w:p>
    <w:p w14:paraId="1F573201">
      <w:pPr>
        <w:pStyle w:val="58"/>
        <w:numPr>
          <w:ilvl w:val="0"/>
          <w:numId w:val="6"/>
        </w:numPr>
        <w:ind w:left="840" w:leftChars="0" w:hanging="420" w:firstLineChars="0"/>
        <w:jc w:val="both"/>
        <w:rPr>
          <w:rFonts w:hint="default" w:ascii="Times New Roman" w:hAnsi="Times New Roman" w:cs="Times New Roman"/>
          <w:sz w:val="20"/>
          <w:szCs w:val="20"/>
          <w:u w:val="none"/>
          <w:lang w:val="en-US"/>
        </w:rPr>
      </w:pPr>
      <w:r>
        <w:rPr>
          <w:rFonts w:hint="default" w:ascii="Times New Roman" w:hAnsi="Times New Roman" w:cs="Times New Roman"/>
          <w:sz w:val="20"/>
          <w:szCs w:val="20"/>
          <w:u w:val="none"/>
          <w:lang w:val="en-US"/>
        </w:rPr>
        <w:t>W</w:t>
      </w:r>
      <w:r>
        <w:rPr>
          <w:rFonts w:hint="default" w:ascii="Times New Roman" w:hAnsi="Times New Roman" w:cs="Times New Roman"/>
          <w:sz w:val="20"/>
          <w:szCs w:val="20"/>
          <w:u w:val="none"/>
          <w:lang w:val="en-US"/>
        </w:rPr>
        <w:tab/>
      </w:r>
      <w:r>
        <w:rPr>
          <w:rFonts w:hint="default" w:ascii="Times New Roman" w:hAnsi="Times New Roman" w:cs="Times New Roman"/>
          <w:sz w:val="20"/>
          <w:szCs w:val="20"/>
          <w:u w:val="none"/>
          <w:lang w:val="en-US"/>
        </w:rPr>
        <w:tab/>
      </w:r>
      <w:r>
        <w:rPr>
          <w:rFonts w:hint="default" w:ascii="Times New Roman" w:hAnsi="Times New Roman" w:cs="Times New Roman"/>
          <w:sz w:val="20"/>
          <w:szCs w:val="20"/>
          <w:u w:val="none"/>
          <w:lang w:val="en-US"/>
        </w:rPr>
        <w:t>:</w:t>
      </w:r>
      <w:r>
        <w:rPr>
          <w:rFonts w:hint="default" w:cs="Times New Roman"/>
          <w:sz w:val="20"/>
          <w:szCs w:val="20"/>
          <w:u w:val="none"/>
          <w:lang w:val="en-US"/>
        </w:rPr>
        <w:t xml:space="preserve"> </w:t>
      </w:r>
      <w:r>
        <w:rPr>
          <w:rFonts w:hint="default" w:ascii="Times New Roman" w:hAnsi="Times New Roman" w:cs="Times New Roman"/>
          <w:sz w:val="20"/>
          <w:szCs w:val="20"/>
          <w:u w:val="none"/>
          <w:lang w:val="en-US"/>
        </w:rPr>
        <w:t>Energi listrik (kWH)</w:t>
      </w:r>
    </w:p>
    <w:p w14:paraId="41D7822B">
      <w:pPr>
        <w:pStyle w:val="58"/>
        <w:numPr>
          <w:ilvl w:val="0"/>
          <w:numId w:val="6"/>
        </w:numPr>
        <w:ind w:left="840" w:leftChars="0" w:hanging="420" w:firstLineChars="0"/>
        <w:jc w:val="both"/>
        <w:rPr>
          <w:rFonts w:hint="default" w:ascii="Times New Roman" w:hAnsi="Times New Roman" w:cs="Times New Roman"/>
          <w:sz w:val="20"/>
          <w:szCs w:val="20"/>
          <w:u w:val="none"/>
          <w:lang w:val="en-US"/>
        </w:rPr>
      </w:pPr>
      <w:r>
        <w:rPr>
          <w:rFonts w:hint="default" w:ascii="Times New Roman" w:hAnsi="Times New Roman" w:cs="Times New Roman"/>
          <w:sz w:val="20"/>
          <w:szCs w:val="20"/>
          <w:u w:val="none"/>
          <w:lang w:val="en-US"/>
        </w:rPr>
        <w:t>P</w:t>
      </w:r>
      <w:r>
        <w:rPr>
          <w:rFonts w:hint="default" w:ascii="Times New Roman" w:hAnsi="Times New Roman" w:cs="Times New Roman"/>
          <w:sz w:val="20"/>
          <w:szCs w:val="20"/>
          <w:u w:val="none"/>
          <w:lang w:val="en-US"/>
        </w:rPr>
        <w:tab/>
      </w:r>
      <w:r>
        <w:rPr>
          <w:rFonts w:hint="default" w:ascii="Times New Roman" w:hAnsi="Times New Roman" w:cs="Times New Roman"/>
          <w:sz w:val="20"/>
          <w:szCs w:val="20"/>
          <w:u w:val="none"/>
          <w:lang w:val="en-US"/>
        </w:rPr>
        <w:tab/>
      </w:r>
      <w:r>
        <w:rPr>
          <w:rFonts w:hint="default" w:ascii="Times New Roman" w:hAnsi="Times New Roman" w:cs="Times New Roman"/>
          <w:sz w:val="20"/>
          <w:szCs w:val="20"/>
          <w:u w:val="none"/>
          <w:lang w:val="en-US"/>
        </w:rPr>
        <w:t>: Rugi daya (watt)</w:t>
      </w:r>
    </w:p>
    <w:p w14:paraId="1F2B3B04">
      <w:pPr>
        <w:pStyle w:val="58"/>
        <w:numPr>
          <w:ilvl w:val="0"/>
          <w:numId w:val="6"/>
        </w:numPr>
        <w:ind w:left="840" w:leftChars="0" w:hanging="420" w:firstLineChars="0"/>
        <w:jc w:val="both"/>
        <w:rPr>
          <w:rFonts w:hint="default" w:ascii="Times New Roman" w:hAnsi="Times New Roman" w:cs="Times New Roman"/>
          <w:sz w:val="20"/>
          <w:szCs w:val="20"/>
          <w:u w:val="single"/>
          <w:lang w:val="en-US"/>
        </w:rPr>
      </w:pPr>
      <w:r>
        <w:rPr>
          <w:rFonts w:hint="default" w:ascii="Times New Roman" w:hAnsi="Times New Roman" w:cs="Times New Roman"/>
          <w:sz w:val="20"/>
          <w:szCs w:val="20"/>
          <w:u w:val="none"/>
          <w:lang w:val="en-US"/>
        </w:rPr>
        <w:t xml:space="preserve">t </w:t>
      </w:r>
      <w:r>
        <w:rPr>
          <w:rFonts w:hint="default" w:ascii="Times New Roman" w:hAnsi="Times New Roman" w:cs="Times New Roman"/>
          <w:sz w:val="20"/>
          <w:szCs w:val="20"/>
          <w:u w:val="none"/>
          <w:lang w:val="en-US"/>
        </w:rPr>
        <w:tab/>
      </w:r>
      <w:r>
        <w:rPr>
          <w:rFonts w:hint="default" w:ascii="Times New Roman" w:hAnsi="Times New Roman" w:cs="Times New Roman"/>
          <w:sz w:val="20"/>
          <w:szCs w:val="20"/>
          <w:u w:val="none"/>
          <w:lang w:val="en-US"/>
        </w:rPr>
        <w:tab/>
      </w:r>
      <w:r>
        <w:rPr>
          <w:rFonts w:hint="default" w:ascii="Times New Roman" w:hAnsi="Times New Roman" w:cs="Times New Roman"/>
          <w:sz w:val="20"/>
          <w:szCs w:val="20"/>
          <w:u w:val="none"/>
          <w:lang w:val="en-US"/>
        </w:rPr>
        <w:t>: Waktu (jam)</w:t>
      </w:r>
    </w:p>
    <w:p w14:paraId="5E6CA9A0">
      <w:pPr>
        <w:pStyle w:val="58"/>
        <w:numPr>
          <w:ilvl w:val="0"/>
          <w:numId w:val="0"/>
        </w:numPr>
        <w:ind w:left="420" w:leftChars="0"/>
        <w:jc w:val="both"/>
        <w:rPr>
          <w:rFonts w:hint="default" w:ascii="Times New Roman" w:hAnsi="Times New Roman" w:cs="Times New Roman"/>
          <w:sz w:val="20"/>
          <w:szCs w:val="20"/>
          <w:u w:val="single"/>
          <w:lang w:val="en-US"/>
        </w:rPr>
      </w:pPr>
    </w:p>
    <w:p w14:paraId="0DA02A61">
      <w:pPr>
        <w:pStyle w:val="58"/>
        <w:numPr>
          <w:ilvl w:val="0"/>
          <w:numId w:val="0"/>
        </w:numPr>
        <w:ind w:left="420" w:leftChars="0" w:firstLine="420" w:firstLineChars="0"/>
        <w:jc w:val="both"/>
        <w:rPr>
          <w:rFonts w:hint="default" w:ascii="Times New Roman" w:hAnsi="Times New Roman" w:cs="Times New Roman"/>
          <w:sz w:val="20"/>
          <w:szCs w:val="20"/>
          <w:u w:val="none"/>
          <w:lang w:val="en-US"/>
        </w:rPr>
      </w:pPr>
      <w:r>
        <w:rPr>
          <w:rFonts w:hint="default" w:ascii="Times New Roman" w:hAnsi="Times New Roman" w:cs="Times New Roman"/>
          <w:sz w:val="20"/>
          <w:szCs w:val="20"/>
          <w:u w:val="none"/>
          <w:lang w:val="en-US"/>
        </w:rPr>
        <w:t>Untuk menghitung kerugian biaya pada hotspot dapat dicari dengan rugi daya dikali dengan tarif dasar listrik (TDL). tarif dasar listrik yang digunakan adalah rata-rata biaya pada setiap golongan tarif daya yaitu sebesae Rp. 1.135/kWH. Biaya listrik dapat dihitung menggunakan persamaan di bawah ini :</w:t>
      </w:r>
    </w:p>
    <w:tbl>
      <w:tblPr>
        <w:tblStyle w:val="21"/>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03"/>
        <w:gridCol w:w="769"/>
      </w:tblGrid>
      <w:tr w14:paraId="4838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19" w:type="dxa"/>
          </w:tcPr>
          <w:p w14:paraId="4DCB4116">
            <w:pPr>
              <w:jc w:val="left"/>
              <w:rPr>
                <w:rFonts w:hint="default" w:ascii="Times New Roman" w:hAnsi="Times New Roman" w:cs="Times New Roman"/>
                <w:iCs/>
                <w:sz w:val="20"/>
                <w:szCs w:val="20"/>
                <w:u w:val="none"/>
                <w:lang w:val="en-US"/>
              </w:rPr>
            </w:pPr>
            <m:oMathPara>
              <m:oMathParaPr>
                <m:jc m:val="left"/>
              </m:oMathParaPr>
              <m:oMath>
                <m:r>
                  <m:rPr/>
                  <w:rPr>
                    <w:rFonts w:hint="default" w:ascii="Cambria Math" w:hAnsi="Cambria Math" w:cs="Times New Roman"/>
                    <w:sz w:val="20"/>
                    <w:szCs w:val="20"/>
                    <w:u w:val="none"/>
                    <w:lang w:val="en-US"/>
                  </w:rPr>
                  <m:t>Biaya listrik</m:t>
                </m:r>
                <m:r>
                  <m:rPr/>
                  <w:rPr>
                    <w:rFonts w:hint="default" w:ascii="Cambria Math" w:hAnsi="Cambria Math" w:cs="Times New Roman"/>
                    <w:sz w:val="20"/>
                    <w:szCs w:val="20"/>
                    <w:u w:val="none"/>
                  </w:rPr>
                  <m:t xml:space="preserve">= </m:t>
                </m:r>
                <m:r>
                  <m:rPr/>
                  <w:rPr>
                    <w:rFonts w:hint="default" w:ascii="Cambria Math" w:hAnsi="Cambria Math" w:cs="Times New Roman"/>
                    <w:sz w:val="20"/>
                    <w:szCs w:val="20"/>
                    <w:u w:val="none"/>
                    <w:lang w:val="en-US"/>
                  </w:rPr>
                  <m:t>W</m:t>
                </m:r>
                <m:r>
                  <m:rPr/>
                  <w:rPr>
                    <w:rFonts w:hint="default" w:ascii="Cambria Math" w:hAnsi="Cambria Math" w:cs="Times New Roman"/>
                    <w:sz w:val="20"/>
                    <w:szCs w:val="20"/>
                    <w:u w:val="none"/>
                  </w:rPr>
                  <m:t xml:space="preserve"> x </m:t>
                </m:r>
                <m:r>
                  <m:rPr/>
                  <w:rPr>
                    <w:rFonts w:hint="default" w:ascii="Cambria Math" w:hAnsi="Cambria Math" w:cs="Times New Roman"/>
                    <w:sz w:val="20"/>
                    <w:szCs w:val="20"/>
                    <w:u w:val="none"/>
                    <w:lang w:val="en-US"/>
                  </w:rPr>
                  <m:t>TDL</m:t>
                </m:r>
              </m:oMath>
            </m:oMathPara>
          </w:p>
        </w:tc>
        <w:tc>
          <w:tcPr>
            <w:tcW w:w="1241" w:type="dxa"/>
          </w:tcPr>
          <w:p w14:paraId="3E9353C5">
            <w:pPr>
              <w:pStyle w:val="13"/>
              <w:jc w:val="left"/>
              <w:rPr>
                <w:rFonts w:hint="default" w:ascii="Times New Roman" w:hAnsi="Times New Roman" w:cs="Times New Roman" w:eastAsiaTheme="minorEastAsia"/>
                <w:sz w:val="20"/>
                <w:szCs w:val="20"/>
                <w:u w:val="none"/>
              </w:rPr>
            </w:pPr>
            <w:r>
              <w:rPr>
                <w:rFonts w:hint="default" w:ascii="Times New Roman" w:hAnsi="Times New Roman" w:cs="Times New Roman"/>
                <w:sz w:val="20"/>
                <w:szCs w:val="20"/>
                <w:u w:val="none"/>
              </w:rPr>
              <w:t xml:space="preserve">( </w:t>
            </w:r>
            <w:r>
              <w:rPr>
                <w:rFonts w:hint="default" w:ascii="Times New Roman" w:hAnsi="Times New Roman" w:cs="Times New Roman"/>
                <w:sz w:val="20"/>
                <w:szCs w:val="20"/>
                <w:u w:val="none"/>
              </w:rPr>
              <w:fldChar w:fldCharType="begin"/>
            </w:r>
            <w:r>
              <w:rPr>
                <w:rFonts w:hint="default" w:ascii="Times New Roman" w:hAnsi="Times New Roman" w:cs="Times New Roman"/>
                <w:sz w:val="20"/>
                <w:szCs w:val="20"/>
                <w:u w:val="none"/>
              </w:rPr>
              <w:instrText xml:space="preserve"> STYLEREF 1 \s </w:instrText>
            </w:r>
            <w:r>
              <w:rPr>
                <w:rFonts w:hint="default" w:ascii="Times New Roman" w:hAnsi="Times New Roman" w:cs="Times New Roman"/>
                <w:sz w:val="20"/>
                <w:szCs w:val="20"/>
                <w:u w:val="none"/>
              </w:rPr>
              <w:fldChar w:fldCharType="separate"/>
            </w:r>
            <w:r>
              <w:rPr>
                <w:rFonts w:hint="default" w:ascii="Times New Roman" w:hAnsi="Times New Roman" w:cs="Times New Roman"/>
                <w:sz w:val="20"/>
                <w:szCs w:val="20"/>
                <w:u w:val="none"/>
              </w:rPr>
              <w:t>III</w:t>
            </w:r>
            <w:r>
              <w:rPr>
                <w:rFonts w:hint="default" w:ascii="Times New Roman" w:hAnsi="Times New Roman" w:cs="Times New Roman"/>
                <w:sz w:val="20"/>
                <w:szCs w:val="20"/>
                <w:u w:val="none"/>
              </w:rPr>
              <w:fldChar w:fldCharType="end"/>
            </w:r>
            <w:r>
              <w:rPr>
                <w:rFonts w:hint="default" w:ascii="Times New Roman" w:hAnsi="Times New Roman" w:cs="Times New Roman"/>
                <w:sz w:val="20"/>
                <w:szCs w:val="20"/>
                <w:u w:val="none"/>
              </w:rPr>
              <w:t>.</w:t>
            </w:r>
            <w:r>
              <w:rPr>
                <w:rFonts w:hint="default" w:ascii="Times New Roman" w:hAnsi="Times New Roman" w:cs="Times New Roman"/>
                <w:sz w:val="20"/>
                <w:szCs w:val="20"/>
                <w:u w:val="none"/>
                <w:lang w:val="en-US"/>
              </w:rPr>
              <w:t>6</w:t>
            </w:r>
            <w:r>
              <w:rPr>
                <w:rFonts w:hint="default" w:ascii="Times New Roman" w:hAnsi="Times New Roman" w:cs="Times New Roman"/>
                <w:sz w:val="20"/>
                <w:szCs w:val="20"/>
                <w:u w:val="none"/>
              </w:rPr>
              <w:t>)</w:t>
            </w:r>
          </w:p>
        </w:tc>
      </w:tr>
    </w:tbl>
    <w:p w14:paraId="3F2F283C">
      <w:pPr>
        <w:pStyle w:val="58"/>
        <w:numPr>
          <w:ilvl w:val="0"/>
          <w:numId w:val="6"/>
        </w:numPr>
        <w:ind w:left="840" w:leftChars="0" w:hanging="420" w:firstLineChars="0"/>
        <w:jc w:val="left"/>
        <w:rPr>
          <w:rFonts w:hint="default" w:ascii="Times New Roman" w:hAnsi="Times New Roman" w:cs="Times New Roman"/>
          <w:sz w:val="20"/>
          <w:szCs w:val="20"/>
          <w:u w:val="none"/>
          <w:lang w:val="en-US"/>
        </w:rPr>
      </w:pPr>
      <w:r>
        <w:rPr>
          <w:rFonts w:hint="default" w:ascii="Times New Roman" w:hAnsi="Times New Roman" w:cs="Times New Roman"/>
          <w:sz w:val="20"/>
          <w:szCs w:val="20"/>
          <w:u w:val="none"/>
          <w:lang w:val="en-US"/>
        </w:rPr>
        <w:t>W</w:t>
      </w:r>
      <w:r>
        <w:rPr>
          <w:rFonts w:hint="default" w:ascii="Times New Roman" w:hAnsi="Times New Roman" w:cs="Times New Roman"/>
          <w:sz w:val="20"/>
          <w:szCs w:val="20"/>
          <w:u w:val="none"/>
          <w:lang w:val="en-US"/>
        </w:rPr>
        <w:tab/>
      </w:r>
      <w:r>
        <w:rPr>
          <w:rFonts w:hint="default" w:ascii="Times New Roman" w:hAnsi="Times New Roman" w:cs="Times New Roman"/>
          <w:sz w:val="20"/>
          <w:szCs w:val="20"/>
          <w:u w:val="none"/>
          <w:lang w:val="en-US"/>
        </w:rPr>
        <w:t>: Energi listrik (kWH)</w:t>
      </w:r>
    </w:p>
    <w:p w14:paraId="2BCD25A9">
      <w:pPr>
        <w:pStyle w:val="58"/>
        <w:numPr>
          <w:ilvl w:val="0"/>
          <w:numId w:val="6"/>
        </w:numPr>
        <w:ind w:left="840" w:leftChars="0" w:hanging="420" w:firstLineChars="0"/>
        <w:jc w:val="left"/>
        <w:rPr>
          <w:rFonts w:hint="default" w:ascii="Times New Roman" w:hAnsi="Times New Roman" w:cs="Times New Roman"/>
          <w:sz w:val="20"/>
          <w:szCs w:val="20"/>
          <w:u w:val="none"/>
          <w:lang w:val="en-US"/>
        </w:rPr>
      </w:pPr>
      <w:r>
        <w:rPr>
          <w:rFonts w:hint="default" w:ascii="Times New Roman" w:hAnsi="Times New Roman" w:cs="Times New Roman"/>
          <w:sz w:val="20"/>
          <w:szCs w:val="20"/>
          <w:u w:val="none"/>
          <w:lang w:val="en-US"/>
        </w:rPr>
        <w:t>TDL</w:t>
      </w:r>
      <w:r>
        <w:rPr>
          <w:rFonts w:hint="default" w:ascii="Times New Roman" w:hAnsi="Times New Roman" w:cs="Times New Roman"/>
          <w:sz w:val="20"/>
          <w:szCs w:val="20"/>
          <w:u w:val="none"/>
          <w:lang w:val="en-US"/>
        </w:rPr>
        <w:tab/>
      </w:r>
      <w:r>
        <w:rPr>
          <w:rFonts w:hint="default" w:ascii="Times New Roman" w:hAnsi="Times New Roman" w:cs="Times New Roman"/>
          <w:sz w:val="20"/>
          <w:szCs w:val="20"/>
          <w:u w:val="none"/>
          <w:lang w:val="en-US"/>
        </w:rPr>
        <w:t>: Tarif dasar listrik (Rp. 1135/kWH)</w:t>
      </w:r>
    </w:p>
    <w:p w14:paraId="13637A12">
      <w:pPr>
        <w:ind w:left="360" w:firstLine="360"/>
        <w:jc w:val="left"/>
        <w:rPr>
          <w:rFonts w:hint="default" w:ascii="Times New Roman" w:hAnsi="Times New Roman" w:cs="Times New Roman"/>
          <w:sz w:val="20"/>
          <w:szCs w:val="20"/>
        </w:rPr>
      </w:pPr>
    </w:p>
    <w:p w14:paraId="0C556B15">
      <w:pPr>
        <w:pStyle w:val="3"/>
        <w:jc w:val="both"/>
        <w:rPr>
          <w:color w:val="000000"/>
          <w:sz w:val="20"/>
          <w:szCs w:val="20"/>
        </w:rPr>
      </w:pPr>
      <w:r>
        <w:rPr>
          <w:sz w:val="20"/>
          <w:szCs w:val="20"/>
        </w:rPr>
        <w:tab/>
      </w:r>
    </w:p>
    <w:p w14:paraId="18D1A7C4">
      <w:pPr>
        <w:pStyle w:val="3"/>
        <w:jc w:val="center"/>
      </w:pPr>
    </w:p>
    <w:p w14:paraId="6BD91177">
      <w:pPr>
        <w:pStyle w:val="3"/>
        <w:numPr>
          <w:ilvl w:val="0"/>
          <w:numId w:val="2"/>
        </w:numPr>
        <w:spacing w:before="180" w:after="60"/>
        <w:ind w:left="426" w:hanging="426"/>
        <w:rPr>
          <w:rFonts w:eastAsia="Times New Roman" w:cs="Times New Roman"/>
          <w:smallCaps/>
          <w:color w:val="000000"/>
          <w:sz w:val="22"/>
          <w:szCs w:val="22"/>
        </w:rPr>
      </w:pPr>
      <w:r>
        <w:rPr>
          <w:rFonts w:hint="default" w:eastAsia="Times New Roman" w:cs="Times New Roman"/>
          <w:b/>
          <w:smallCaps/>
          <w:color w:val="000000"/>
          <w:sz w:val="22"/>
          <w:szCs w:val="22"/>
          <w:lang w:val="en-US"/>
        </w:rPr>
        <w:t>HASIL DAN PEMBAHASAN</w:t>
      </w:r>
    </w:p>
    <w:p w14:paraId="6D2A621D">
      <w:pPr>
        <w:pStyle w:val="3"/>
        <w:numPr>
          <w:ilvl w:val="0"/>
          <w:numId w:val="0"/>
        </w:numPr>
        <w:spacing w:before="180" w:after="60"/>
        <w:ind w:leftChars="0"/>
        <w:jc w:val="both"/>
        <w:rPr>
          <w:rFonts w:hint="default"/>
          <w:sz w:val="20"/>
          <w:szCs w:val="20"/>
          <w:lang w:val="en-US"/>
        </w:rPr>
      </w:pPr>
      <w:r>
        <w:rPr>
          <w:rFonts w:hint="default"/>
          <w:sz w:val="20"/>
          <w:szCs w:val="20"/>
          <w:lang w:val="en-US"/>
        </w:rPr>
        <w:t>H</w:t>
      </w:r>
      <w:r>
        <w:rPr>
          <w:sz w:val="20"/>
          <w:szCs w:val="20"/>
        </w:rPr>
        <w:t xml:space="preserve">asil pengukuran </w:t>
      </w:r>
      <w:r>
        <w:rPr>
          <w:i/>
          <w:iCs/>
          <w:sz w:val="20"/>
          <w:szCs w:val="20"/>
        </w:rPr>
        <w:t xml:space="preserve">thermovisi </w:t>
      </w:r>
      <w:r>
        <w:rPr>
          <w:sz w:val="20"/>
          <w:szCs w:val="20"/>
        </w:rPr>
        <w:t xml:space="preserve">yang merupakan pemeliharaan secara </w:t>
      </w:r>
      <w:r>
        <w:rPr>
          <w:i/>
          <w:iCs/>
          <w:sz w:val="20"/>
          <w:szCs w:val="20"/>
        </w:rPr>
        <w:t>in service measurement</w:t>
      </w:r>
      <w:r>
        <w:rPr>
          <w:sz w:val="20"/>
          <w:szCs w:val="20"/>
        </w:rPr>
        <w:t xml:space="preserve"> pada setiap fasa pemisah  bay </w:t>
      </w:r>
      <w:r>
        <w:rPr>
          <w:sz w:val="20"/>
          <w:szCs w:val="20"/>
          <w:lang w:val="en-US"/>
        </w:rPr>
        <w:t xml:space="preserve"> Krian-Grati 2</w:t>
      </w:r>
      <w:r>
        <w:rPr>
          <w:sz w:val="20"/>
          <w:szCs w:val="20"/>
        </w:rPr>
        <w:t xml:space="preserve"> pada GITET 500/150 kV Krian untuk melihat kondisi suhu pemisah dalam keadaan berbedan dan memeriksa kondisi pemisah apakah dalam keadaan normal atau terdapat </w:t>
      </w:r>
      <w:r>
        <w:rPr>
          <w:sz w:val="20"/>
          <w:szCs w:val="20"/>
          <w:lang w:val="en-US"/>
        </w:rPr>
        <w:t>ketidaknormalan</w:t>
      </w:r>
      <w:r>
        <w:rPr>
          <w:sz w:val="20"/>
          <w:szCs w:val="20"/>
        </w:rPr>
        <w:t xml:space="preserve"> </w:t>
      </w:r>
      <w:r>
        <w:rPr>
          <w:i/>
          <w:iCs/>
          <w:sz w:val="20"/>
          <w:szCs w:val="20"/>
        </w:rPr>
        <w:t>hotspot</w:t>
      </w:r>
      <w:r>
        <w:rPr>
          <w:sz w:val="20"/>
          <w:szCs w:val="20"/>
        </w:rPr>
        <w:t>.</w:t>
      </w:r>
      <w:r>
        <w:rPr>
          <w:rFonts w:hint="default"/>
          <w:sz w:val="20"/>
          <w:szCs w:val="20"/>
          <w:lang w:val="en-US"/>
        </w:rPr>
        <w:t xml:space="preserve"> Berikut ini tabel hasil thermovisi.</w:t>
      </w:r>
    </w:p>
    <w:p w14:paraId="6E6A783B">
      <w:pPr>
        <w:pStyle w:val="3"/>
        <w:numPr>
          <w:ilvl w:val="0"/>
          <w:numId w:val="0"/>
        </w:numPr>
        <w:spacing w:before="180" w:after="60"/>
        <w:ind w:leftChars="0"/>
        <w:jc w:val="both"/>
        <w:rPr>
          <w:rFonts w:hint="default"/>
          <w:sz w:val="20"/>
          <w:szCs w:val="20"/>
          <w:lang w:val="en-US"/>
        </w:rPr>
      </w:pPr>
    </w:p>
    <w:tbl>
      <w:tblPr>
        <w:tblStyle w:val="21"/>
        <w:tblW w:w="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609"/>
        <w:gridCol w:w="843"/>
        <w:gridCol w:w="816"/>
        <w:gridCol w:w="1555"/>
      </w:tblGrid>
      <w:tr w14:paraId="2E84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5" w:type="dxa"/>
          </w:tcPr>
          <w:p w14:paraId="3F2A9020">
            <w:pPr>
              <w:spacing w:line="240" w:lineRule="auto"/>
              <w:jc w:val="center"/>
              <w:rPr>
                <w:sz w:val="18"/>
                <w:szCs w:val="13"/>
              </w:rPr>
            </w:pPr>
            <w:r>
              <w:rPr>
                <w:sz w:val="18"/>
                <w:szCs w:val="13"/>
              </w:rPr>
              <w:t>Fasa</w:t>
            </w:r>
          </w:p>
        </w:tc>
        <w:tc>
          <w:tcPr>
            <w:tcW w:w="612" w:type="dxa"/>
          </w:tcPr>
          <w:p w14:paraId="650B92C0">
            <w:pPr>
              <w:spacing w:line="240" w:lineRule="auto"/>
              <w:jc w:val="center"/>
              <w:rPr>
                <w:sz w:val="18"/>
                <w:szCs w:val="13"/>
              </w:rPr>
            </w:pPr>
            <w:r>
              <w:rPr>
                <w:sz w:val="18"/>
                <w:szCs w:val="13"/>
              </w:rPr>
              <w:t>Suhu (</w:t>
            </w:r>
            <w:r>
              <w:rPr>
                <w:sz w:val="18"/>
                <w:szCs w:val="13"/>
              </w:rPr>
              <w:sym w:font="Symbol" w:char="F0B0"/>
            </w:r>
            <w:r>
              <w:rPr>
                <w:sz w:val="18"/>
                <w:szCs w:val="13"/>
              </w:rPr>
              <w:t>C)</w:t>
            </w:r>
          </w:p>
        </w:tc>
        <w:tc>
          <w:tcPr>
            <w:tcW w:w="844" w:type="dxa"/>
          </w:tcPr>
          <w:p w14:paraId="3FAAD485">
            <w:pPr>
              <w:spacing w:line="240" w:lineRule="auto"/>
              <w:jc w:val="center"/>
              <w:rPr>
                <w:rFonts w:hint="default"/>
                <w:sz w:val="18"/>
                <w:szCs w:val="13"/>
                <w:lang w:val="en-US"/>
              </w:rPr>
            </w:pPr>
            <w:r>
              <w:rPr>
                <w:sz w:val="18"/>
                <w:szCs w:val="18"/>
              </w:rPr>
              <w:sym w:font="Symbol" w:char="F044"/>
            </w:r>
            <w:r>
              <w:rPr>
                <w:sz w:val="18"/>
                <w:szCs w:val="18"/>
              </w:rPr>
              <w:t>T</w:t>
            </w:r>
            <w:r>
              <w:rPr>
                <w:rFonts w:hint="default"/>
                <w:sz w:val="18"/>
                <w:szCs w:val="18"/>
                <w:lang w:val="en-US"/>
              </w:rPr>
              <w:t>(</w:t>
            </w:r>
            <w:r>
              <w:rPr>
                <w:sz w:val="18"/>
                <w:szCs w:val="13"/>
              </w:rPr>
              <w:sym w:font="Symbol" w:char="F0B0"/>
            </w:r>
            <w:r>
              <w:rPr>
                <w:sz w:val="18"/>
                <w:szCs w:val="13"/>
              </w:rPr>
              <w:t>C)</w:t>
            </w:r>
          </w:p>
        </w:tc>
        <w:tc>
          <w:tcPr>
            <w:tcW w:w="737" w:type="dxa"/>
          </w:tcPr>
          <w:p w14:paraId="2D4C74E0">
            <w:pPr>
              <w:spacing w:line="240" w:lineRule="auto"/>
              <w:jc w:val="center"/>
              <w:rPr>
                <w:rFonts w:hint="default"/>
                <w:sz w:val="18"/>
                <w:szCs w:val="13"/>
                <w:lang w:val="en-US"/>
              </w:rPr>
            </w:pPr>
            <w:r>
              <w:rPr>
                <w:rFonts w:hint="default"/>
                <w:sz w:val="18"/>
                <w:szCs w:val="13"/>
                <w:lang w:val="en-US"/>
              </w:rPr>
              <w:t xml:space="preserve">Standart </w:t>
            </w:r>
            <w:r>
              <w:rPr>
                <w:sz w:val="18"/>
                <w:szCs w:val="18"/>
              </w:rPr>
              <w:sym w:font="Symbol" w:char="F044"/>
            </w:r>
            <w:r>
              <w:rPr>
                <w:sz w:val="18"/>
                <w:szCs w:val="18"/>
              </w:rPr>
              <w:t>T</w:t>
            </w:r>
            <w:r>
              <w:rPr>
                <w:rFonts w:hint="default"/>
                <w:sz w:val="18"/>
                <w:szCs w:val="13"/>
                <w:lang w:val="en-US"/>
              </w:rPr>
              <w:t xml:space="preserve"> </w:t>
            </w:r>
            <w:r>
              <w:rPr>
                <w:sz w:val="18"/>
                <w:szCs w:val="13"/>
              </w:rPr>
              <w:t>(</w:t>
            </w:r>
            <w:r>
              <w:rPr>
                <w:sz w:val="18"/>
                <w:szCs w:val="13"/>
              </w:rPr>
              <w:sym w:font="Symbol" w:char="F0B0"/>
            </w:r>
            <w:r>
              <w:rPr>
                <w:sz w:val="18"/>
                <w:szCs w:val="13"/>
              </w:rPr>
              <w:t>C)</w:t>
            </w:r>
          </w:p>
        </w:tc>
        <w:tc>
          <w:tcPr>
            <w:tcW w:w="1619" w:type="dxa"/>
          </w:tcPr>
          <w:p w14:paraId="04A0D73E">
            <w:pPr>
              <w:spacing w:line="240" w:lineRule="auto"/>
              <w:jc w:val="center"/>
              <w:rPr>
                <w:rFonts w:hint="default"/>
                <w:sz w:val="18"/>
                <w:szCs w:val="13"/>
                <w:lang w:val="en-US"/>
              </w:rPr>
            </w:pPr>
            <w:r>
              <w:rPr>
                <w:rFonts w:hint="default"/>
                <w:sz w:val="18"/>
                <w:szCs w:val="13"/>
                <w:lang w:val="en-US"/>
              </w:rPr>
              <w:t>Catatan</w:t>
            </w:r>
          </w:p>
        </w:tc>
      </w:tr>
      <w:tr w14:paraId="100E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45" w:type="dxa"/>
          </w:tcPr>
          <w:p w14:paraId="718356EF">
            <w:pPr>
              <w:spacing w:line="240" w:lineRule="auto"/>
              <w:jc w:val="center"/>
              <w:rPr>
                <w:sz w:val="18"/>
                <w:szCs w:val="13"/>
              </w:rPr>
            </w:pPr>
            <w:r>
              <w:rPr>
                <w:sz w:val="18"/>
                <w:szCs w:val="13"/>
              </w:rPr>
              <w:t>R</w:t>
            </w:r>
          </w:p>
        </w:tc>
        <w:tc>
          <w:tcPr>
            <w:tcW w:w="612" w:type="dxa"/>
          </w:tcPr>
          <w:p w14:paraId="54C2EBA0">
            <w:pPr>
              <w:spacing w:line="240" w:lineRule="auto"/>
              <w:jc w:val="center"/>
              <w:rPr>
                <w:rFonts w:hint="default"/>
                <w:sz w:val="18"/>
                <w:szCs w:val="13"/>
                <w:lang w:val="en-US"/>
              </w:rPr>
            </w:pPr>
            <w:r>
              <w:rPr>
                <w:rFonts w:hint="default"/>
                <w:sz w:val="18"/>
                <w:szCs w:val="13"/>
                <w:lang w:val="en-US"/>
              </w:rPr>
              <w:t>78</w:t>
            </w:r>
          </w:p>
        </w:tc>
        <w:tc>
          <w:tcPr>
            <w:tcW w:w="844" w:type="dxa"/>
            <w:vMerge w:val="restart"/>
          </w:tcPr>
          <w:p w14:paraId="19FB6D26">
            <w:pPr>
              <w:spacing w:line="240" w:lineRule="auto"/>
              <w:jc w:val="left"/>
              <w:rPr>
                <w:rFonts w:hint="default"/>
                <w:sz w:val="18"/>
                <w:szCs w:val="18"/>
                <w:lang w:val="en-US"/>
              </w:rPr>
            </w:pPr>
            <w:r>
              <w:rPr>
                <w:sz w:val="18"/>
                <w:szCs w:val="18"/>
              </w:rPr>
              <w:sym w:font="Symbol" w:char="F044"/>
            </w:r>
            <w:r>
              <w:rPr>
                <w:sz w:val="18"/>
                <w:szCs w:val="18"/>
              </w:rPr>
              <w:t>T</w:t>
            </w:r>
            <w:r>
              <w:rPr>
                <w:rFonts w:hint="default"/>
                <w:sz w:val="18"/>
                <w:szCs w:val="18"/>
                <w:lang w:val="en-US"/>
              </w:rPr>
              <w:t xml:space="preserve"> suhu tertinggi - suhu terendah</w:t>
            </w:r>
          </w:p>
          <w:p w14:paraId="4592DA02">
            <w:pPr>
              <w:spacing w:line="240" w:lineRule="auto"/>
              <w:jc w:val="left"/>
              <w:rPr>
                <w:rFonts w:hint="default"/>
                <w:sz w:val="18"/>
                <w:szCs w:val="13"/>
                <w:lang w:val="en-US"/>
              </w:rPr>
            </w:pPr>
            <w:r>
              <w:rPr>
                <w:rFonts w:hint="default"/>
                <w:sz w:val="18"/>
                <w:szCs w:val="18"/>
                <w:lang w:val="en-US"/>
              </w:rPr>
              <w:t>180</w:t>
            </w:r>
            <w:r>
              <w:rPr>
                <w:sz w:val="18"/>
                <w:szCs w:val="13"/>
              </w:rPr>
              <w:sym w:font="Symbol" w:char="F0B0"/>
            </w:r>
            <w:r>
              <w:rPr>
                <w:sz w:val="18"/>
                <w:szCs w:val="13"/>
              </w:rPr>
              <w:t>C</w:t>
            </w:r>
            <w:r>
              <w:rPr>
                <w:rFonts w:hint="default"/>
                <w:sz w:val="18"/>
                <w:szCs w:val="13"/>
                <w:lang w:val="en-US"/>
              </w:rPr>
              <w:t xml:space="preserve"> - 78</w:t>
            </w:r>
            <w:r>
              <w:rPr>
                <w:sz w:val="18"/>
                <w:szCs w:val="13"/>
              </w:rPr>
              <w:sym w:font="Symbol" w:char="F0B0"/>
            </w:r>
            <w:r>
              <w:rPr>
                <w:sz w:val="18"/>
                <w:szCs w:val="13"/>
              </w:rPr>
              <w:t>C</w:t>
            </w:r>
            <w:r>
              <w:rPr>
                <w:rFonts w:hint="default"/>
                <w:sz w:val="18"/>
                <w:szCs w:val="13"/>
                <w:lang w:val="en-US"/>
              </w:rPr>
              <w:t xml:space="preserve"> </w:t>
            </w:r>
          </w:p>
          <w:p w14:paraId="42122DC0">
            <w:pPr>
              <w:spacing w:line="240" w:lineRule="auto"/>
              <w:jc w:val="left"/>
              <w:rPr>
                <w:rFonts w:hint="default"/>
                <w:sz w:val="18"/>
                <w:szCs w:val="18"/>
                <w:lang w:val="en-US"/>
              </w:rPr>
            </w:pPr>
            <w:r>
              <w:rPr>
                <w:rFonts w:hint="default"/>
                <w:sz w:val="18"/>
                <w:szCs w:val="13"/>
                <w:lang w:val="en-US"/>
              </w:rPr>
              <w:t xml:space="preserve">= </w:t>
            </w:r>
            <w:r>
              <w:rPr>
                <w:rFonts w:hint="default"/>
                <w:b/>
                <w:bCs/>
                <w:sz w:val="18"/>
                <w:szCs w:val="13"/>
                <w:lang w:val="en-US"/>
              </w:rPr>
              <w:t>102</w:t>
            </w:r>
            <w:r>
              <w:rPr>
                <w:b/>
                <w:bCs/>
                <w:sz w:val="18"/>
                <w:szCs w:val="13"/>
              </w:rPr>
              <w:sym w:font="Symbol" w:char="F0B0"/>
            </w:r>
            <w:r>
              <w:rPr>
                <w:b/>
                <w:bCs/>
                <w:sz w:val="18"/>
                <w:szCs w:val="13"/>
              </w:rPr>
              <w:t>C</w:t>
            </w:r>
          </w:p>
        </w:tc>
        <w:tc>
          <w:tcPr>
            <w:tcW w:w="737" w:type="dxa"/>
            <w:vMerge w:val="restart"/>
          </w:tcPr>
          <w:p w14:paraId="6DA446E9">
            <w:pPr>
              <w:spacing w:line="240" w:lineRule="auto"/>
              <w:jc w:val="center"/>
              <w:rPr>
                <w:rFonts w:hint="default"/>
                <w:sz w:val="18"/>
                <w:szCs w:val="13"/>
                <w:lang w:val="en-US"/>
              </w:rPr>
            </w:pPr>
          </w:p>
          <w:p w14:paraId="29F35628">
            <w:pPr>
              <w:spacing w:line="240" w:lineRule="auto"/>
              <w:jc w:val="center"/>
              <w:rPr>
                <w:rFonts w:hint="default"/>
                <w:sz w:val="18"/>
                <w:szCs w:val="13"/>
                <w:lang w:val="en-US"/>
              </w:rPr>
            </w:pPr>
            <w:r>
              <w:rPr>
                <w:rFonts w:hint="default"/>
                <w:sz w:val="18"/>
                <w:szCs w:val="13"/>
                <w:lang w:val="en-US"/>
              </w:rPr>
              <w:t>10</w:t>
            </w:r>
            <w:r>
              <w:rPr>
                <w:sz w:val="18"/>
                <w:szCs w:val="13"/>
              </w:rPr>
              <w:sym w:font="Symbol" w:char="F0B0"/>
            </w:r>
            <w:r>
              <w:rPr>
                <w:sz w:val="18"/>
                <w:szCs w:val="13"/>
              </w:rPr>
              <w:t>C</w:t>
            </w:r>
          </w:p>
        </w:tc>
        <w:tc>
          <w:tcPr>
            <w:tcW w:w="1619" w:type="dxa"/>
            <w:vMerge w:val="restart"/>
          </w:tcPr>
          <w:p w14:paraId="6BEE0F61">
            <w:pPr>
              <w:spacing w:line="240" w:lineRule="auto"/>
              <w:jc w:val="center"/>
              <w:rPr>
                <w:rFonts w:hint="default"/>
                <w:sz w:val="18"/>
                <w:szCs w:val="13"/>
                <w:lang w:val="en-US"/>
              </w:rPr>
            </w:pPr>
          </w:p>
          <w:p w14:paraId="014D2271">
            <w:pPr>
              <w:spacing w:line="240" w:lineRule="auto"/>
              <w:jc w:val="center"/>
              <w:rPr>
                <w:rFonts w:hint="default"/>
                <w:sz w:val="18"/>
                <w:szCs w:val="13"/>
                <w:lang w:val="en-US"/>
              </w:rPr>
            </w:pPr>
            <w:r>
              <w:rPr>
                <w:rFonts w:hint="default"/>
                <w:b/>
                <w:bCs/>
                <w:sz w:val="18"/>
                <w:szCs w:val="13"/>
                <w:lang w:val="en-US"/>
              </w:rPr>
              <w:t>Tidak Memenuhi</w:t>
            </w:r>
          </w:p>
        </w:tc>
      </w:tr>
      <w:tr w14:paraId="197B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5" w:type="dxa"/>
          </w:tcPr>
          <w:p w14:paraId="24157D82">
            <w:pPr>
              <w:spacing w:line="240" w:lineRule="auto"/>
              <w:jc w:val="center"/>
              <w:rPr>
                <w:sz w:val="18"/>
                <w:szCs w:val="13"/>
              </w:rPr>
            </w:pPr>
            <w:r>
              <w:rPr>
                <w:sz w:val="18"/>
                <w:szCs w:val="13"/>
              </w:rPr>
              <w:t>S</w:t>
            </w:r>
          </w:p>
        </w:tc>
        <w:tc>
          <w:tcPr>
            <w:tcW w:w="612" w:type="dxa"/>
          </w:tcPr>
          <w:p w14:paraId="102DAB8A">
            <w:pPr>
              <w:spacing w:line="240" w:lineRule="auto"/>
              <w:jc w:val="center"/>
              <w:rPr>
                <w:rFonts w:hint="default"/>
                <w:sz w:val="18"/>
                <w:szCs w:val="13"/>
                <w:lang w:val="en-US"/>
              </w:rPr>
            </w:pPr>
            <w:r>
              <w:rPr>
                <w:rFonts w:hint="default"/>
                <w:sz w:val="18"/>
                <w:szCs w:val="13"/>
                <w:lang w:val="en-US"/>
              </w:rPr>
              <w:t>180</w:t>
            </w:r>
          </w:p>
        </w:tc>
        <w:tc>
          <w:tcPr>
            <w:tcW w:w="844" w:type="dxa"/>
            <w:vMerge w:val="continue"/>
          </w:tcPr>
          <w:p w14:paraId="12A15EA4">
            <w:pPr>
              <w:spacing w:line="240" w:lineRule="auto"/>
              <w:jc w:val="center"/>
              <w:rPr>
                <w:rFonts w:hint="default"/>
                <w:sz w:val="18"/>
                <w:szCs w:val="13"/>
                <w:lang w:val="en-US"/>
              </w:rPr>
            </w:pPr>
          </w:p>
        </w:tc>
        <w:tc>
          <w:tcPr>
            <w:tcW w:w="737" w:type="dxa"/>
            <w:vMerge w:val="continue"/>
          </w:tcPr>
          <w:p w14:paraId="7F2686A7">
            <w:pPr>
              <w:spacing w:line="240" w:lineRule="auto"/>
              <w:jc w:val="center"/>
              <w:rPr>
                <w:rFonts w:hint="default"/>
                <w:sz w:val="18"/>
                <w:szCs w:val="13"/>
                <w:lang w:val="en-US"/>
              </w:rPr>
            </w:pPr>
          </w:p>
        </w:tc>
        <w:tc>
          <w:tcPr>
            <w:tcW w:w="1619" w:type="dxa"/>
            <w:vMerge w:val="continue"/>
          </w:tcPr>
          <w:p w14:paraId="61CC2E9A">
            <w:pPr>
              <w:spacing w:line="240" w:lineRule="auto"/>
              <w:jc w:val="center"/>
              <w:rPr>
                <w:rFonts w:hint="default"/>
                <w:sz w:val="18"/>
                <w:szCs w:val="13"/>
                <w:lang w:val="en-US"/>
              </w:rPr>
            </w:pPr>
          </w:p>
        </w:tc>
      </w:tr>
      <w:tr w14:paraId="3C43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45" w:type="dxa"/>
          </w:tcPr>
          <w:p w14:paraId="2E1FBC4D">
            <w:pPr>
              <w:spacing w:line="240" w:lineRule="auto"/>
              <w:jc w:val="center"/>
              <w:rPr>
                <w:sz w:val="18"/>
                <w:szCs w:val="13"/>
              </w:rPr>
            </w:pPr>
            <w:r>
              <w:rPr>
                <w:sz w:val="18"/>
                <w:szCs w:val="13"/>
              </w:rPr>
              <w:t>T</w:t>
            </w:r>
          </w:p>
        </w:tc>
        <w:tc>
          <w:tcPr>
            <w:tcW w:w="612" w:type="dxa"/>
          </w:tcPr>
          <w:p w14:paraId="75679A08">
            <w:pPr>
              <w:spacing w:line="240" w:lineRule="auto"/>
              <w:jc w:val="center"/>
              <w:rPr>
                <w:rFonts w:hint="default"/>
                <w:sz w:val="18"/>
                <w:szCs w:val="13"/>
                <w:lang w:val="en-US"/>
              </w:rPr>
            </w:pPr>
            <w:r>
              <w:rPr>
                <w:rFonts w:hint="default"/>
                <w:sz w:val="18"/>
                <w:szCs w:val="13"/>
                <w:lang w:val="en-US"/>
              </w:rPr>
              <w:t>170</w:t>
            </w:r>
          </w:p>
        </w:tc>
        <w:tc>
          <w:tcPr>
            <w:tcW w:w="844" w:type="dxa"/>
            <w:vMerge w:val="continue"/>
          </w:tcPr>
          <w:p w14:paraId="086E0F03">
            <w:pPr>
              <w:spacing w:line="240" w:lineRule="auto"/>
              <w:jc w:val="center"/>
              <w:rPr>
                <w:rFonts w:hint="default"/>
                <w:sz w:val="18"/>
                <w:szCs w:val="13"/>
                <w:lang w:val="en-US"/>
              </w:rPr>
            </w:pPr>
          </w:p>
        </w:tc>
        <w:tc>
          <w:tcPr>
            <w:tcW w:w="737" w:type="dxa"/>
            <w:vMerge w:val="continue"/>
          </w:tcPr>
          <w:p w14:paraId="2492049B">
            <w:pPr>
              <w:spacing w:line="240" w:lineRule="auto"/>
              <w:jc w:val="center"/>
              <w:rPr>
                <w:rFonts w:hint="default"/>
                <w:sz w:val="18"/>
                <w:szCs w:val="13"/>
                <w:lang w:val="en-US"/>
              </w:rPr>
            </w:pPr>
          </w:p>
        </w:tc>
        <w:tc>
          <w:tcPr>
            <w:tcW w:w="1619" w:type="dxa"/>
            <w:vMerge w:val="continue"/>
          </w:tcPr>
          <w:p w14:paraId="70854F20">
            <w:pPr>
              <w:spacing w:line="240" w:lineRule="auto"/>
              <w:jc w:val="center"/>
              <w:rPr>
                <w:rFonts w:hint="default"/>
                <w:sz w:val="18"/>
                <w:szCs w:val="13"/>
                <w:lang w:val="en-US"/>
              </w:rPr>
            </w:pPr>
          </w:p>
        </w:tc>
      </w:tr>
    </w:tbl>
    <w:p w14:paraId="342D7C41">
      <w:pPr>
        <w:ind w:firstLine="720"/>
        <w:jc w:val="both"/>
        <w:rPr>
          <w:sz w:val="20"/>
          <w:szCs w:val="20"/>
        </w:rPr>
      </w:pPr>
      <w:r>
        <w:rPr>
          <w:sz w:val="20"/>
          <w:szCs w:val="20"/>
        </w:rPr>
        <w:t xml:space="preserve"> </w:t>
      </w:r>
    </w:p>
    <w:p w14:paraId="44D1C525">
      <w:pPr>
        <w:ind w:firstLine="720"/>
        <w:jc w:val="both"/>
        <w:rPr>
          <w:sz w:val="20"/>
          <w:szCs w:val="20"/>
        </w:rPr>
      </w:pPr>
      <w:r>
        <w:rPr>
          <w:rFonts w:hint="default"/>
          <w:sz w:val="20"/>
          <w:szCs w:val="20"/>
          <w:lang w:val="en-US"/>
        </w:rPr>
        <w:t xml:space="preserve">Berikut </w:t>
      </w:r>
      <w:r>
        <w:rPr>
          <w:sz w:val="20"/>
          <w:szCs w:val="20"/>
        </w:rPr>
        <w:t xml:space="preserve">merupakan tabel dari hasil pengukuran </w:t>
      </w:r>
      <w:r>
        <w:rPr>
          <w:i/>
          <w:iCs/>
          <w:sz w:val="20"/>
          <w:szCs w:val="20"/>
        </w:rPr>
        <w:t xml:space="preserve">thermovisi </w:t>
      </w:r>
      <w:r>
        <w:rPr>
          <w:sz w:val="20"/>
          <w:szCs w:val="20"/>
        </w:rPr>
        <w:t xml:space="preserve">yang merupakan pemeliharaan secara </w:t>
      </w:r>
      <w:r>
        <w:rPr>
          <w:i/>
          <w:iCs/>
          <w:sz w:val="20"/>
          <w:szCs w:val="20"/>
        </w:rPr>
        <w:t>in service measurement</w:t>
      </w:r>
      <w:r>
        <w:rPr>
          <w:sz w:val="20"/>
          <w:szCs w:val="20"/>
        </w:rPr>
        <w:t xml:space="preserve"> pada setiap fasa pemisah  bay </w:t>
      </w:r>
      <w:r>
        <w:rPr>
          <w:rFonts w:hint="default"/>
          <w:sz w:val="20"/>
          <w:szCs w:val="20"/>
          <w:lang w:val="en-US"/>
        </w:rPr>
        <w:t xml:space="preserve">Krian-Grati 2 </w:t>
      </w:r>
      <w:r>
        <w:rPr>
          <w:sz w:val="20"/>
          <w:szCs w:val="20"/>
        </w:rPr>
        <w:t xml:space="preserve">pada GITET 500/150 kV Krian untuk melihat kondisi suhu pemisah dalam keadaan berbedan dan memeriksa kondisi pemisah apakah dalam keadaan normal atau terdapat </w:t>
      </w:r>
      <w:r>
        <w:rPr>
          <w:sz w:val="20"/>
          <w:szCs w:val="20"/>
          <w:lang w:val="en-US"/>
        </w:rPr>
        <w:t>ketidaknormalan</w:t>
      </w:r>
      <w:r>
        <w:rPr>
          <w:sz w:val="20"/>
          <w:szCs w:val="20"/>
        </w:rPr>
        <w:t xml:space="preserve"> </w:t>
      </w:r>
      <w:r>
        <w:rPr>
          <w:i/>
          <w:iCs/>
          <w:sz w:val="20"/>
          <w:szCs w:val="20"/>
        </w:rPr>
        <w:t>hotspot</w:t>
      </w:r>
      <w:r>
        <w:rPr>
          <w:sz w:val="20"/>
          <w:szCs w:val="20"/>
        </w:rPr>
        <w:t xml:space="preserve">. Pengukuran tersebut dilakukan setelah pemeliharaan </w:t>
      </w:r>
      <w:r>
        <w:rPr>
          <w:i/>
          <w:iCs/>
          <w:sz w:val="20"/>
          <w:szCs w:val="20"/>
        </w:rPr>
        <w:t>shutdown measurement</w:t>
      </w:r>
      <w:r>
        <w:rPr>
          <w:sz w:val="20"/>
          <w:szCs w:val="20"/>
        </w:rPr>
        <w:t xml:space="preserve"> dilakukan untuk memantau kondisi temperatur pada pisau pemisah.</w:t>
      </w:r>
    </w:p>
    <w:p w14:paraId="698046E1">
      <w:pPr>
        <w:ind w:firstLine="720"/>
        <w:jc w:val="both"/>
        <w:rPr>
          <w:sz w:val="20"/>
          <w:szCs w:val="20"/>
        </w:rPr>
      </w:pPr>
    </w:p>
    <w:tbl>
      <w:tblPr>
        <w:tblStyle w:val="21"/>
        <w:tblW w:w="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606"/>
        <w:gridCol w:w="905"/>
        <w:gridCol w:w="816"/>
        <w:gridCol w:w="1506"/>
      </w:tblGrid>
      <w:tr w14:paraId="2BB5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34" w:type="dxa"/>
          </w:tcPr>
          <w:p w14:paraId="00DD8624">
            <w:pPr>
              <w:spacing w:line="240" w:lineRule="auto"/>
              <w:jc w:val="center"/>
              <w:rPr>
                <w:sz w:val="18"/>
                <w:szCs w:val="13"/>
              </w:rPr>
            </w:pPr>
            <w:r>
              <w:rPr>
                <w:sz w:val="18"/>
                <w:szCs w:val="13"/>
              </w:rPr>
              <w:t>Fasa</w:t>
            </w:r>
          </w:p>
        </w:tc>
        <w:tc>
          <w:tcPr>
            <w:tcW w:w="609" w:type="dxa"/>
          </w:tcPr>
          <w:p w14:paraId="78FCF36C">
            <w:pPr>
              <w:spacing w:line="240" w:lineRule="auto"/>
              <w:jc w:val="center"/>
              <w:rPr>
                <w:sz w:val="18"/>
                <w:szCs w:val="13"/>
              </w:rPr>
            </w:pPr>
            <w:r>
              <w:rPr>
                <w:sz w:val="18"/>
                <w:szCs w:val="13"/>
              </w:rPr>
              <w:t>Suhu (</w:t>
            </w:r>
            <w:r>
              <w:rPr>
                <w:sz w:val="18"/>
                <w:szCs w:val="13"/>
              </w:rPr>
              <w:sym w:font="Symbol" w:char="F0B0"/>
            </w:r>
            <w:r>
              <w:rPr>
                <w:sz w:val="18"/>
                <w:szCs w:val="13"/>
              </w:rPr>
              <w:t>C)</w:t>
            </w:r>
          </w:p>
        </w:tc>
        <w:tc>
          <w:tcPr>
            <w:tcW w:w="843" w:type="dxa"/>
          </w:tcPr>
          <w:p w14:paraId="0CB73DF7">
            <w:pPr>
              <w:spacing w:line="240" w:lineRule="auto"/>
              <w:jc w:val="center"/>
              <w:rPr>
                <w:rFonts w:hint="default"/>
                <w:sz w:val="18"/>
                <w:szCs w:val="13"/>
                <w:lang w:val="en-US"/>
              </w:rPr>
            </w:pPr>
            <w:r>
              <w:rPr>
                <w:sz w:val="18"/>
                <w:szCs w:val="18"/>
              </w:rPr>
              <w:sym w:font="Symbol" w:char="F044"/>
            </w:r>
            <w:r>
              <w:rPr>
                <w:sz w:val="18"/>
                <w:szCs w:val="18"/>
              </w:rPr>
              <w:t>T</w:t>
            </w:r>
            <w:r>
              <w:rPr>
                <w:rFonts w:hint="default"/>
                <w:sz w:val="18"/>
                <w:szCs w:val="18"/>
                <w:lang w:val="en-US"/>
              </w:rPr>
              <w:t>(</w:t>
            </w:r>
            <w:r>
              <w:rPr>
                <w:sz w:val="18"/>
                <w:szCs w:val="13"/>
              </w:rPr>
              <w:sym w:font="Symbol" w:char="F0B0"/>
            </w:r>
            <w:r>
              <w:rPr>
                <w:sz w:val="18"/>
                <w:szCs w:val="13"/>
              </w:rPr>
              <w:t>C)</w:t>
            </w:r>
          </w:p>
        </w:tc>
        <w:tc>
          <w:tcPr>
            <w:tcW w:w="816" w:type="dxa"/>
          </w:tcPr>
          <w:p w14:paraId="0A52701F">
            <w:pPr>
              <w:spacing w:line="240" w:lineRule="auto"/>
              <w:jc w:val="center"/>
              <w:rPr>
                <w:rFonts w:hint="default"/>
                <w:sz w:val="18"/>
                <w:szCs w:val="13"/>
                <w:lang w:val="en-US"/>
              </w:rPr>
            </w:pPr>
            <w:r>
              <w:rPr>
                <w:rFonts w:hint="default"/>
                <w:sz w:val="18"/>
                <w:szCs w:val="13"/>
                <w:lang w:val="en-US"/>
              </w:rPr>
              <w:t xml:space="preserve">Standart </w:t>
            </w:r>
            <w:r>
              <w:rPr>
                <w:sz w:val="18"/>
                <w:szCs w:val="18"/>
              </w:rPr>
              <w:sym w:font="Symbol" w:char="F044"/>
            </w:r>
            <w:r>
              <w:rPr>
                <w:sz w:val="18"/>
                <w:szCs w:val="18"/>
              </w:rPr>
              <w:t>T</w:t>
            </w:r>
            <w:r>
              <w:rPr>
                <w:rFonts w:hint="default"/>
                <w:sz w:val="18"/>
                <w:szCs w:val="13"/>
                <w:lang w:val="en-US"/>
              </w:rPr>
              <w:t xml:space="preserve"> </w:t>
            </w:r>
            <w:r>
              <w:rPr>
                <w:sz w:val="18"/>
                <w:szCs w:val="13"/>
              </w:rPr>
              <w:t>(</w:t>
            </w:r>
            <w:r>
              <w:rPr>
                <w:sz w:val="18"/>
                <w:szCs w:val="13"/>
              </w:rPr>
              <w:sym w:font="Symbol" w:char="F0B0"/>
            </w:r>
            <w:r>
              <w:rPr>
                <w:sz w:val="18"/>
                <w:szCs w:val="13"/>
              </w:rPr>
              <w:t>C)</w:t>
            </w:r>
          </w:p>
        </w:tc>
        <w:tc>
          <w:tcPr>
            <w:tcW w:w="1555" w:type="dxa"/>
          </w:tcPr>
          <w:p w14:paraId="52796389">
            <w:pPr>
              <w:spacing w:line="240" w:lineRule="auto"/>
              <w:jc w:val="center"/>
              <w:rPr>
                <w:rFonts w:hint="default"/>
                <w:sz w:val="18"/>
                <w:szCs w:val="13"/>
                <w:lang w:val="en-US"/>
              </w:rPr>
            </w:pPr>
            <w:r>
              <w:rPr>
                <w:rFonts w:hint="default"/>
                <w:sz w:val="18"/>
                <w:szCs w:val="13"/>
                <w:lang w:val="en-US"/>
              </w:rPr>
              <w:t>Catatan</w:t>
            </w:r>
          </w:p>
        </w:tc>
      </w:tr>
      <w:tr w14:paraId="5AC3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34" w:type="dxa"/>
          </w:tcPr>
          <w:p w14:paraId="35A8CE18">
            <w:pPr>
              <w:spacing w:line="240" w:lineRule="auto"/>
              <w:jc w:val="center"/>
              <w:rPr>
                <w:sz w:val="18"/>
                <w:szCs w:val="13"/>
              </w:rPr>
            </w:pPr>
            <w:r>
              <w:rPr>
                <w:sz w:val="18"/>
                <w:szCs w:val="13"/>
              </w:rPr>
              <w:t>R</w:t>
            </w:r>
          </w:p>
        </w:tc>
        <w:tc>
          <w:tcPr>
            <w:tcW w:w="609" w:type="dxa"/>
            <w:vAlign w:val="top"/>
          </w:tcPr>
          <w:p w14:paraId="425F5126">
            <w:pPr>
              <w:spacing w:line="240" w:lineRule="auto"/>
              <w:jc w:val="center"/>
              <w:rPr>
                <w:rFonts w:hint="default" w:ascii="Times New Roman" w:hAnsi="Times New Roman" w:eastAsia="NSimSun" w:cs="Lucida Sans"/>
                <w:sz w:val="20"/>
                <w:szCs w:val="20"/>
                <w:lang w:val="en-US" w:eastAsia="zh-CN" w:bidi="hi-IN"/>
              </w:rPr>
            </w:pPr>
            <w:r>
              <w:rPr>
                <w:rFonts w:hint="default"/>
                <w:sz w:val="20"/>
                <w:szCs w:val="20"/>
                <w:lang w:val="en-US"/>
              </w:rPr>
              <w:t>28,7</w:t>
            </w:r>
          </w:p>
        </w:tc>
        <w:tc>
          <w:tcPr>
            <w:tcW w:w="843" w:type="dxa"/>
            <w:vMerge w:val="restart"/>
            <w:vAlign w:val="top"/>
          </w:tcPr>
          <w:p w14:paraId="082AE879">
            <w:pPr>
              <w:spacing w:line="240" w:lineRule="auto"/>
              <w:jc w:val="left"/>
              <w:rPr>
                <w:rFonts w:hint="default"/>
                <w:sz w:val="20"/>
                <w:szCs w:val="20"/>
                <w:lang w:val="en-US"/>
              </w:rPr>
            </w:pPr>
            <w:r>
              <w:rPr>
                <w:sz w:val="20"/>
                <w:szCs w:val="20"/>
              </w:rPr>
              <w:sym w:font="Symbol" w:char="F044"/>
            </w:r>
            <w:r>
              <w:rPr>
                <w:sz w:val="20"/>
                <w:szCs w:val="20"/>
              </w:rPr>
              <w:t>T</w:t>
            </w:r>
            <w:r>
              <w:rPr>
                <w:rFonts w:hint="default"/>
                <w:sz w:val="20"/>
                <w:szCs w:val="20"/>
                <w:lang w:val="en-US"/>
              </w:rPr>
              <w:t xml:space="preserve"> suhu tertinggi - suhu terendah</w:t>
            </w:r>
          </w:p>
          <w:p w14:paraId="56C9C190">
            <w:pPr>
              <w:spacing w:line="240" w:lineRule="auto"/>
              <w:jc w:val="left"/>
              <w:rPr>
                <w:rFonts w:hint="default"/>
                <w:sz w:val="20"/>
                <w:szCs w:val="20"/>
                <w:lang w:val="en-US"/>
              </w:rPr>
            </w:pPr>
            <w:r>
              <w:rPr>
                <w:rFonts w:hint="default"/>
                <w:sz w:val="20"/>
                <w:szCs w:val="20"/>
                <w:lang w:val="en-US"/>
              </w:rPr>
              <w:t>33,8</w:t>
            </w:r>
            <w:r>
              <w:rPr>
                <w:sz w:val="20"/>
                <w:szCs w:val="20"/>
              </w:rPr>
              <w:sym w:font="Symbol" w:char="F0B0"/>
            </w:r>
            <w:r>
              <w:rPr>
                <w:sz w:val="20"/>
                <w:szCs w:val="20"/>
              </w:rPr>
              <w:t>C</w:t>
            </w:r>
            <w:r>
              <w:rPr>
                <w:rFonts w:hint="default"/>
                <w:sz w:val="20"/>
                <w:szCs w:val="20"/>
                <w:lang w:val="en-US"/>
              </w:rPr>
              <w:t>-28,3</w:t>
            </w:r>
            <w:r>
              <w:rPr>
                <w:sz w:val="20"/>
                <w:szCs w:val="20"/>
              </w:rPr>
              <w:sym w:font="Symbol" w:char="F0B0"/>
            </w:r>
            <w:r>
              <w:rPr>
                <w:sz w:val="20"/>
                <w:szCs w:val="20"/>
              </w:rPr>
              <w:t>C</w:t>
            </w:r>
            <w:r>
              <w:rPr>
                <w:rFonts w:hint="default"/>
                <w:sz w:val="20"/>
                <w:szCs w:val="20"/>
                <w:lang w:val="en-US"/>
              </w:rPr>
              <w:t xml:space="preserve"> </w:t>
            </w:r>
          </w:p>
          <w:p w14:paraId="59764B0D">
            <w:pPr>
              <w:spacing w:line="240" w:lineRule="auto"/>
              <w:jc w:val="left"/>
              <w:rPr>
                <w:rFonts w:hint="default" w:ascii="Times New Roman" w:hAnsi="Times New Roman" w:eastAsiaTheme="minorHAnsi" w:cstheme="minorBidi"/>
                <w:sz w:val="20"/>
                <w:szCs w:val="20"/>
                <w:lang w:val="en-US" w:eastAsia="en-US" w:bidi="ar-SA"/>
              </w:rPr>
            </w:pPr>
            <w:r>
              <w:rPr>
                <w:rFonts w:hint="default"/>
                <w:sz w:val="20"/>
                <w:szCs w:val="20"/>
                <w:lang w:val="en-US"/>
              </w:rPr>
              <w:t xml:space="preserve">= </w:t>
            </w:r>
            <w:r>
              <w:rPr>
                <w:rFonts w:hint="default"/>
                <w:b/>
                <w:bCs/>
                <w:sz w:val="20"/>
                <w:szCs w:val="20"/>
                <w:lang w:val="en-US"/>
              </w:rPr>
              <w:t>5,5</w:t>
            </w:r>
            <w:r>
              <w:rPr>
                <w:b/>
                <w:bCs/>
                <w:sz w:val="20"/>
                <w:szCs w:val="20"/>
              </w:rPr>
              <w:sym w:font="Symbol" w:char="F0B0"/>
            </w:r>
            <w:r>
              <w:rPr>
                <w:b/>
                <w:bCs/>
                <w:sz w:val="20"/>
                <w:szCs w:val="20"/>
              </w:rPr>
              <w:t>C</w:t>
            </w:r>
          </w:p>
          <w:p w14:paraId="1EE8C2BF">
            <w:pPr>
              <w:spacing w:line="240" w:lineRule="auto"/>
              <w:jc w:val="left"/>
              <w:rPr>
                <w:rFonts w:hint="default"/>
                <w:sz w:val="20"/>
                <w:szCs w:val="20"/>
                <w:lang w:val="en-US"/>
              </w:rPr>
            </w:pPr>
          </w:p>
        </w:tc>
        <w:tc>
          <w:tcPr>
            <w:tcW w:w="816" w:type="dxa"/>
            <w:vMerge w:val="restart"/>
            <w:vAlign w:val="top"/>
          </w:tcPr>
          <w:p w14:paraId="657A9761">
            <w:pPr>
              <w:spacing w:line="240" w:lineRule="auto"/>
              <w:jc w:val="center"/>
              <w:rPr>
                <w:rFonts w:hint="default"/>
                <w:sz w:val="20"/>
                <w:szCs w:val="20"/>
                <w:lang w:val="en-US"/>
              </w:rPr>
            </w:pPr>
          </w:p>
          <w:p w14:paraId="3ED2A0EA">
            <w:pPr>
              <w:spacing w:line="240" w:lineRule="auto"/>
              <w:jc w:val="center"/>
              <w:rPr>
                <w:rFonts w:hint="default" w:ascii="Times New Roman" w:hAnsi="Times New Roman" w:eastAsiaTheme="minorHAnsi" w:cstheme="minorBidi"/>
                <w:sz w:val="20"/>
                <w:szCs w:val="20"/>
                <w:lang w:val="en-US" w:eastAsia="en-US" w:bidi="ar-SA"/>
              </w:rPr>
            </w:pPr>
            <w:r>
              <w:rPr>
                <w:rFonts w:hint="default"/>
                <w:sz w:val="20"/>
                <w:szCs w:val="20"/>
                <w:lang w:val="en-US"/>
              </w:rPr>
              <w:t>10</w:t>
            </w:r>
            <w:r>
              <w:rPr>
                <w:sz w:val="20"/>
                <w:szCs w:val="20"/>
              </w:rPr>
              <w:sym w:font="Symbol" w:char="F0B0"/>
            </w:r>
            <w:r>
              <w:rPr>
                <w:sz w:val="20"/>
                <w:szCs w:val="20"/>
              </w:rPr>
              <w:t>C</w:t>
            </w:r>
          </w:p>
          <w:p w14:paraId="0DF6F00B">
            <w:pPr>
              <w:spacing w:line="240" w:lineRule="auto"/>
              <w:jc w:val="center"/>
              <w:rPr>
                <w:rFonts w:hint="default"/>
                <w:sz w:val="20"/>
                <w:szCs w:val="20"/>
                <w:lang w:val="en-US"/>
              </w:rPr>
            </w:pPr>
          </w:p>
        </w:tc>
        <w:tc>
          <w:tcPr>
            <w:tcW w:w="1555" w:type="dxa"/>
            <w:vMerge w:val="restart"/>
            <w:vAlign w:val="top"/>
          </w:tcPr>
          <w:p w14:paraId="51C8F323">
            <w:pPr>
              <w:spacing w:line="240" w:lineRule="auto"/>
              <w:jc w:val="center"/>
              <w:rPr>
                <w:rFonts w:hint="default"/>
                <w:sz w:val="20"/>
                <w:szCs w:val="20"/>
                <w:lang w:val="en-US"/>
              </w:rPr>
            </w:pPr>
          </w:p>
          <w:p w14:paraId="67DB46AD">
            <w:pPr>
              <w:spacing w:line="240" w:lineRule="auto"/>
              <w:jc w:val="center"/>
              <w:rPr>
                <w:rFonts w:hint="default" w:ascii="Times New Roman" w:hAnsi="Times New Roman" w:eastAsiaTheme="minorHAnsi" w:cstheme="minorBidi"/>
                <w:sz w:val="20"/>
                <w:szCs w:val="20"/>
                <w:lang w:val="en-US" w:eastAsia="en-US" w:bidi="ar-SA"/>
              </w:rPr>
            </w:pPr>
            <w:r>
              <w:rPr>
                <w:rFonts w:hint="default"/>
                <w:b/>
                <w:bCs/>
                <w:sz w:val="20"/>
                <w:szCs w:val="20"/>
                <w:lang w:val="en-US"/>
              </w:rPr>
              <w:t>Memenuhi</w:t>
            </w:r>
          </w:p>
          <w:p w14:paraId="40D698BE">
            <w:pPr>
              <w:spacing w:line="240" w:lineRule="auto"/>
              <w:jc w:val="center"/>
              <w:rPr>
                <w:rFonts w:hint="default"/>
                <w:sz w:val="20"/>
                <w:szCs w:val="20"/>
                <w:lang w:val="en-US"/>
              </w:rPr>
            </w:pPr>
          </w:p>
        </w:tc>
      </w:tr>
      <w:tr w14:paraId="5E56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34" w:type="dxa"/>
          </w:tcPr>
          <w:p w14:paraId="3AEF3F71">
            <w:pPr>
              <w:spacing w:line="240" w:lineRule="auto"/>
              <w:jc w:val="center"/>
              <w:rPr>
                <w:sz w:val="18"/>
                <w:szCs w:val="13"/>
              </w:rPr>
            </w:pPr>
            <w:r>
              <w:rPr>
                <w:sz w:val="18"/>
                <w:szCs w:val="13"/>
              </w:rPr>
              <w:t>S</w:t>
            </w:r>
          </w:p>
        </w:tc>
        <w:tc>
          <w:tcPr>
            <w:tcW w:w="609" w:type="dxa"/>
            <w:vAlign w:val="top"/>
          </w:tcPr>
          <w:p w14:paraId="48EB020C">
            <w:pPr>
              <w:spacing w:line="240" w:lineRule="auto"/>
              <w:jc w:val="center"/>
              <w:rPr>
                <w:rFonts w:hint="default" w:ascii="Times New Roman" w:hAnsi="Times New Roman" w:eastAsia="NSimSun" w:cs="Lucida Sans"/>
                <w:sz w:val="20"/>
                <w:szCs w:val="20"/>
                <w:lang w:val="en-US" w:eastAsia="zh-CN" w:bidi="hi-IN"/>
              </w:rPr>
            </w:pPr>
            <w:r>
              <w:rPr>
                <w:rFonts w:hint="default"/>
                <w:sz w:val="20"/>
                <w:szCs w:val="20"/>
                <w:lang w:val="en-US"/>
              </w:rPr>
              <w:t>33,8</w:t>
            </w:r>
          </w:p>
        </w:tc>
        <w:tc>
          <w:tcPr>
            <w:tcW w:w="843" w:type="dxa"/>
            <w:vMerge w:val="continue"/>
          </w:tcPr>
          <w:p w14:paraId="17B163D6">
            <w:pPr>
              <w:spacing w:line="240" w:lineRule="auto"/>
              <w:jc w:val="center"/>
              <w:rPr>
                <w:rFonts w:hint="default"/>
                <w:sz w:val="20"/>
                <w:szCs w:val="20"/>
                <w:lang w:val="en-US"/>
              </w:rPr>
            </w:pPr>
          </w:p>
        </w:tc>
        <w:tc>
          <w:tcPr>
            <w:tcW w:w="816" w:type="dxa"/>
            <w:vMerge w:val="continue"/>
          </w:tcPr>
          <w:p w14:paraId="0E146DD7">
            <w:pPr>
              <w:spacing w:line="240" w:lineRule="auto"/>
              <w:jc w:val="center"/>
              <w:rPr>
                <w:rFonts w:hint="default"/>
                <w:sz w:val="20"/>
                <w:szCs w:val="20"/>
                <w:lang w:val="en-US"/>
              </w:rPr>
            </w:pPr>
          </w:p>
        </w:tc>
        <w:tc>
          <w:tcPr>
            <w:tcW w:w="1555" w:type="dxa"/>
            <w:vMerge w:val="continue"/>
          </w:tcPr>
          <w:p w14:paraId="7138232F">
            <w:pPr>
              <w:spacing w:line="240" w:lineRule="auto"/>
              <w:jc w:val="center"/>
              <w:rPr>
                <w:rFonts w:hint="default"/>
                <w:sz w:val="20"/>
                <w:szCs w:val="20"/>
                <w:lang w:val="en-US"/>
              </w:rPr>
            </w:pPr>
          </w:p>
        </w:tc>
      </w:tr>
      <w:tr w14:paraId="162B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4" w:type="dxa"/>
          </w:tcPr>
          <w:p w14:paraId="0FD88AD2">
            <w:pPr>
              <w:spacing w:line="240" w:lineRule="auto"/>
              <w:jc w:val="center"/>
              <w:rPr>
                <w:sz w:val="18"/>
                <w:szCs w:val="13"/>
              </w:rPr>
            </w:pPr>
            <w:r>
              <w:rPr>
                <w:sz w:val="18"/>
                <w:szCs w:val="13"/>
              </w:rPr>
              <w:t>T</w:t>
            </w:r>
          </w:p>
        </w:tc>
        <w:tc>
          <w:tcPr>
            <w:tcW w:w="609" w:type="dxa"/>
            <w:vAlign w:val="top"/>
          </w:tcPr>
          <w:p w14:paraId="4B7BBC5A">
            <w:pPr>
              <w:spacing w:line="240" w:lineRule="auto"/>
              <w:jc w:val="center"/>
              <w:rPr>
                <w:rFonts w:hint="default" w:ascii="Times New Roman" w:hAnsi="Times New Roman" w:eastAsia="NSimSun" w:cs="Lucida Sans"/>
                <w:sz w:val="20"/>
                <w:szCs w:val="20"/>
                <w:lang w:val="en-US" w:eastAsia="zh-CN" w:bidi="hi-IN"/>
              </w:rPr>
            </w:pPr>
            <w:r>
              <w:rPr>
                <w:rFonts w:hint="default"/>
                <w:sz w:val="20"/>
                <w:szCs w:val="20"/>
                <w:lang w:val="en-US"/>
              </w:rPr>
              <w:t>28,3</w:t>
            </w:r>
          </w:p>
        </w:tc>
        <w:tc>
          <w:tcPr>
            <w:tcW w:w="843" w:type="dxa"/>
            <w:vMerge w:val="continue"/>
          </w:tcPr>
          <w:p w14:paraId="02D736B1">
            <w:pPr>
              <w:spacing w:line="240" w:lineRule="auto"/>
              <w:jc w:val="center"/>
              <w:rPr>
                <w:rFonts w:hint="default"/>
                <w:sz w:val="20"/>
                <w:szCs w:val="20"/>
                <w:lang w:val="en-US"/>
              </w:rPr>
            </w:pPr>
          </w:p>
        </w:tc>
        <w:tc>
          <w:tcPr>
            <w:tcW w:w="816" w:type="dxa"/>
            <w:vMerge w:val="continue"/>
          </w:tcPr>
          <w:p w14:paraId="1CE87318">
            <w:pPr>
              <w:spacing w:line="240" w:lineRule="auto"/>
              <w:jc w:val="center"/>
              <w:rPr>
                <w:rFonts w:hint="default"/>
                <w:sz w:val="20"/>
                <w:szCs w:val="20"/>
                <w:lang w:val="en-US"/>
              </w:rPr>
            </w:pPr>
          </w:p>
        </w:tc>
        <w:tc>
          <w:tcPr>
            <w:tcW w:w="1555" w:type="dxa"/>
            <w:vMerge w:val="continue"/>
          </w:tcPr>
          <w:p w14:paraId="0A53F1F9">
            <w:pPr>
              <w:spacing w:line="240" w:lineRule="auto"/>
              <w:jc w:val="center"/>
              <w:rPr>
                <w:rFonts w:hint="default"/>
                <w:sz w:val="20"/>
                <w:szCs w:val="20"/>
                <w:lang w:val="en-US"/>
              </w:rPr>
            </w:pPr>
          </w:p>
        </w:tc>
      </w:tr>
    </w:tbl>
    <w:p w14:paraId="4947365A">
      <w:pPr>
        <w:ind w:firstLine="576"/>
        <w:jc w:val="both"/>
        <w:rPr>
          <w:sz w:val="20"/>
          <w:szCs w:val="20"/>
        </w:rPr>
      </w:pPr>
    </w:p>
    <w:p w14:paraId="50EFE515">
      <w:pPr>
        <w:ind w:firstLine="576"/>
        <w:jc w:val="both"/>
        <w:rPr>
          <w:rFonts w:hint="default"/>
          <w:sz w:val="20"/>
          <w:szCs w:val="20"/>
          <w:lang w:val="en-US"/>
        </w:rPr>
      </w:pPr>
      <w:r>
        <w:rPr>
          <w:sz w:val="20"/>
          <w:szCs w:val="20"/>
        </w:rPr>
        <w:t xml:space="preserve">Tabel diatas merupakan hasil dari pemeliharaan </w:t>
      </w:r>
      <w:r>
        <w:rPr>
          <w:i/>
          <w:iCs/>
          <w:sz w:val="20"/>
          <w:szCs w:val="20"/>
        </w:rPr>
        <w:t>shutdown measurement</w:t>
      </w:r>
      <w:r>
        <w:rPr>
          <w:sz w:val="20"/>
          <w:szCs w:val="20"/>
        </w:rPr>
        <w:t xml:space="preserve"> pada pengukuran tahanan kontak pisau pemisah untuk setiap fasa. </w:t>
      </w:r>
      <w:r>
        <w:rPr>
          <w:rFonts w:hint="default"/>
          <w:sz w:val="20"/>
          <w:szCs w:val="20"/>
          <w:lang w:val="en-US"/>
        </w:rPr>
        <w:t>Dimana ketiga fasa memiliki nilai tahanan kontak yang melebihi standar PT. PLN (Persero).</w:t>
      </w:r>
    </w:p>
    <w:p w14:paraId="6ED0B79F">
      <w:pPr>
        <w:ind w:firstLine="576"/>
        <w:jc w:val="both"/>
        <w:rPr>
          <w:rFonts w:hint="default"/>
          <w:sz w:val="20"/>
          <w:szCs w:val="20"/>
          <w:lang w:val="en-US"/>
        </w:rPr>
      </w:pPr>
    </w:p>
    <w:tbl>
      <w:tblPr>
        <w:tblStyle w:val="21"/>
        <w:tblW w:w="4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904"/>
        <w:gridCol w:w="1056"/>
        <w:gridCol w:w="1402"/>
      </w:tblGrid>
      <w:tr w14:paraId="50F7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6" w:type="dxa"/>
          </w:tcPr>
          <w:p w14:paraId="6116B73B">
            <w:pPr>
              <w:spacing w:line="240" w:lineRule="auto"/>
              <w:jc w:val="center"/>
              <w:rPr>
                <w:sz w:val="18"/>
                <w:szCs w:val="13"/>
              </w:rPr>
            </w:pPr>
            <w:r>
              <w:rPr>
                <w:sz w:val="18"/>
                <w:szCs w:val="13"/>
              </w:rPr>
              <w:t>Fasa</w:t>
            </w:r>
          </w:p>
        </w:tc>
        <w:tc>
          <w:tcPr>
            <w:tcW w:w="904" w:type="dxa"/>
          </w:tcPr>
          <w:p w14:paraId="7F5E5416">
            <w:pPr>
              <w:spacing w:line="240" w:lineRule="auto"/>
              <w:jc w:val="center"/>
              <w:rPr>
                <w:sz w:val="18"/>
                <w:szCs w:val="13"/>
              </w:rPr>
            </w:pPr>
            <w:r>
              <w:rPr>
                <w:sz w:val="18"/>
                <w:szCs w:val="13"/>
              </w:rPr>
              <w:t>Tahanan (</w:t>
            </w:r>
            <w:r>
              <w:rPr>
                <w:rFonts w:cs="Times New Roman"/>
                <w:sz w:val="18"/>
                <w:szCs w:val="13"/>
              </w:rPr>
              <w:t>µ</w:t>
            </w:r>
            <w:r>
              <w:rPr>
                <w:rFonts w:asciiTheme="minorBidi" w:hAnsiTheme="minorBidi"/>
                <w:sz w:val="18"/>
                <w:szCs w:val="13"/>
              </w:rPr>
              <w:t>Ω</w:t>
            </w:r>
            <w:r>
              <w:rPr>
                <w:sz w:val="18"/>
                <w:szCs w:val="13"/>
              </w:rPr>
              <w:t>)</w:t>
            </w:r>
          </w:p>
        </w:tc>
        <w:tc>
          <w:tcPr>
            <w:tcW w:w="1056" w:type="dxa"/>
            <w:vAlign w:val="top"/>
          </w:tcPr>
          <w:p w14:paraId="5046F785">
            <w:pPr>
              <w:spacing w:line="240" w:lineRule="auto"/>
              <w:jc w:val="center"/>
              <w:rPr>
                <w:rFonts w:hint="default" w:ascii="Times New Roman" w:hAnsi="Times New Roman" w:eastAsiaTheme="minorHAnsi" w:cstheme="minorBidi"/>
                <w:sz w:val="18"/>
                <w:szCs w:val="13"/>
                <w:lang w:val="en-US" w:eastAsia="en-US" w:bidi="ar-SA"/>
              </w:rPr>
            </w:pPr>
            <w:r>
              <w:rPr>
                <w:rFonts w:hint="default"/>
                <w:sz w:val="18"/>
                <w:szCs w:val="13"/>
                <w:lang w:val="en-US"/>
              </w:rPr>
              <w:t xml:space="preserve">Standart </w:t>
            </w:r>
            <w:r>
              <w:rPr>
                <w:sz w:val="18"/>
                <w:szCs w:val="13"/>
              </w:rPr>
              <w:t>(</w:t>
            </w:r>
            <w:r>
              <w:rPr>
                <w:rFonts w:cs="Times New Roman"/>
                <w:sz w:val="18"/>
                <w:szCs w:val="13"/>
              </w:rPr>
              <w:t>µ</w:t>
            </w:r>
            <w:r>
              <w:rPr>
                <w:rFonts w:asciiTheme="minorBidi" w:hAnsiTheme="minorBidi"/>
                <w:sz w:val="18"/>
                <w:szCs w:val="13"/>
              </w:rPr>
              <w:t>Ω</w:t>
            </w:r>
            <w:r>
              <w:rPr>
                <w:sz w:val="18"/>
                <w:szCs w:val="13"/>
              </w:rPr>
              <w:t>)</w:t>
            </w:r>
            <w:r>
              <w:rPr>
                <w:rFonts w:hint="default"/>
                <w:sz w:val="18"/>
                <w:szCs w:val="13"/>
                <w:lang w:val="en-US"/>
              </w:rPr>
              <w:t xml:space="preserve"> </w:t>
            </w:r>
          </w:p>
        </w:tc>
        <w:tc>
          <w:tcPr>
            <w:tcW w:w="1402" w:type="dxa"/>
            <w:vAlign w:val="top"/>
          </w:tcPr>
          <w:p w14:paraId="6DFAF000">
            <w:pPr>
              <w:spacing w:line="240" w:lineRule="auto"/>
              <w:jc w:val="center"/>
              <w:rPr>
                <w:rFonts w:hint="default" w:ascii="Times New Roman" w:hAnsi="Times New Roman" w:eastAsiaTheme="minorHAnsi" w:cstheme="minorBidi"/>
                <w:sz w:val="18"/>
                <w:szCs w:val="13"/>
                <w:lang w:val="en-US" w:eastAsia="en-US" w:bidi="ar-SA"/>
              </w:rPr>
            </w:pPr>
            <w:r>
              <w:rPr>
                <w:rFonts w:hint="default"/>
                <w:sz w:val="18"/>
                <w:szCs w:val="13"/>
                <w:lang w:val="en-US"/>
              </w:rPr>
              <w:t>Catatan</w:t>
            </w:r>
          </w:p>
        </w:tc>
      </w:tr>
      <w:tr w14:paraId="4E0B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16" w:type="dxa"/>
          </w:tcPr>
          <w:p w14:paraId="54E26098">
            <w:pPr>
              <w:spacing w:line="240" w:lineRule="auto"/>
              <w:jc w:val="center"/>
              <w:rPr>
                <w:sz w:val="18"/>
                <w:szCs w:val="13"/>
              </w:rPr>
            </w:pPr>
            <w:r>
              <w:rPr>
                <w:sz w:val="18"/>
                <w:szCs w:val="13"/>
              </w:rPr>
              <w:t>R</w:t>
            </w:r>
          </w:p>
        </w:tc>
        <w:tc>
          <w:tcPr>
            <w:tcW w:w="904" w:type="dxa"/>
          </w:tcPr>
          <w:p w14:paraId="13E3F3FA">
            <w:pPr>
              <w:spacing w:line="240" w:lineRule="auto"/>
              <w:jc w:val="center"/>
              <w:rPr>
                <w:rFonts w:hint="default"/>
                <w:sz w:val="18"/>
                <w:szCs w:val="13"/>
                <w:lang w:val="en-US"/>
              </w:rPr>
            </w:pPr>
            <w:r>
              <w:rPr>
                <w:rFonts w:hint="default"/>
                <w:sz w:val="18"/>
                <w:szCs w:val="13"/>
                <w:lang w:val="en-US"/>
              </w:rPr>
              <w:t>358,8</w:t>
            </w:r>
          </w:p>
        </w:tc>
        <w:tc>
          <w:tcPr>
            <w:tcW w:w="1056" w:type="dxa"/>
          </w:tcPr>
          <w:p w14:paraId="58EDF83F">
            <w:pPr>
              <w:spacing w:line="240" w:lineRule="auto"/>
              <w:jc w:val="center"/>
              <w:rPr>
                <w:rFonts w:hint="default"/>
                <w:sz w:val="18"/>
                <w:szCs w:val="13"/>
                <w:lang w:val="en-US"/>
              </w:rPr>
            </w:pPr>
            <w:r>
              <w:rPr>
                <w:rFonts w:hint="default"/>
                <w:sz w:val="18"/>
                <w:szCs w:val="13"/>
                <w:lang w:val="en-US"/>
              </w:rPr>
              <w:t>50</w:t>
            </w:r>
          </w:p>
        </w:tc>
        <w:tc>
          <w:tcPr>
            <w:tcW w:w="1402" w:type="dxa"/>
          </w:tcPr>
          <w:p w14:paraId="5BBF8163">
            <w:pPr>
              <w:spacing w:line="240" w:lineRule="auto"/>
              <w:jc w:val="center"/>
              <w:rPr>
                <w:rFonts w:hint="default"/>
                <w:sz w:val="18"/>
                <w:szCs w:val="13"/>
                <w:lang w:val="en-US"/>
              </w:rPr>
            </w:pPr>
            <w:r>
              <w:rPr>
                <w:rFonts w:hint="default"/>
                <w:sz w:val="18"/>
                <w:szCs w:val="13"/>
                <w:lang w:val="en-US"/>
              </w:rPr>
              <w:t>Tidak memenuhi standar</w:t>
            </w:r>
          </w:p>
        </w:tc>
      </w:tr>
      <w:tr w14:paraId="6B88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6" w:type="dxa"/>
          </w:tcPr>
          <w:p w14:paraId="44A1D9D5">
            <w:pPr>
              <w:spacing w:line="240" w:lineRule="auto"/>
              <w:jc w:val="center"/>
              <w:rPr>
                <w:sz w:val="18"/>
                <w:szCs w:val="13"/>
              </w:rPr>
            </w:pPr>
            <w:r>
              <w:rPr>
                <w:sz w:val="18"/>
                <w:szCs w:val="13"/>
              </w:rPr>
              <w:t>S</w:t>
            </w:r>
          </w:p>
        </w:tc>
        <w:tc>
          <w:tcPr>
            <w:tcW w:w="904" w:type="dxa"/>
          </w:tcPr>
          <w:p w14:paraId="41A4A352">
            <w:pPr>
              <w:spacing w:line="240" w:lineRule="auto"/>
              <w:jc w:val="center"/>
              <w:rPr>
                <w:rFonts w:hint="default"/>
                <w:sz w:val="18"/>
                <w:szCs w:val="13"/>
                <w:lang w:val="en-US"/>
              </w:rPr>
            </w:pPr>
            <w:r>
              <w:rPr>
                <w:rFonts w:hint="default"/>
                <w:sz w:val="18"/>
                <w:szCs w:val="13"/>
                <w:lang w:val="en-US"/>
              </w:rPr>
              <w:t>2003</w:t>
            </w:r>
          </w:p>
        </w:tc>
        <w:tc>
          <w:tcPr>
            <w:tcW w:w="1056" w:type="dxa"/>
          </w:tcPr>
          <w:p w14:paraId="70331260">
            <w:pPr>
              <w:spacing w:line="240" w:lineRule="auto"/>
              <w:jc w:val="center"/>
              <w:rPr>
                <w:rFonts w:hint="default"/>
                <w:sz w:val="18"/>
                <w:szCs w:val="13"/>
                <w:lang w:val="en-US"/>
              </w:rPr>
            </w:pPr>
            <w:r>
              <w:rPr>
                <w:rFonts w:hint="default"/>
                <w:sz w:val="18"/>
                <w:szCs w:val="13"/>
                <w:lang w:val="en-US"/>
              </w:rPr>
              <w:t>50</w:t>
            </w:r>
          </w:p>
        </w:tc>
        <w:tc>
          <w:tcPr>
            <w:tcW w:w="1402" w:type="dxa"/>
          </w:tcPr>
          <w:p w14:paraId="0F9880DE">
            <w:pPr>
              <w:spacing w:line="240" w:lineRule="auto"/>
              <w:jc w:val="center"/>
              <w:rPr>
                <w:rFonts w:hint="default"/>
                <w:sz w:val="18"/>
                <w:szCs w:val="13"/>
                <w:lang w:val="en-US"/>
              </w:rPr>
            </w:pPr>
            <w:r>
              <w:rPr>
                <w:rFonts w:hint="default"/>
                <w:sz w:val="18"/>
                <w:szCs w:val="13"/>
                <w:lang w:val="en-US"/>
              </w:rPr>
              <w:t>Tidak memenuhi standar</w:t>
            </w:r>
          </w:p>
        </w:tc>
      </w:tr>
      <w:tr w14:paraId="17AE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16" w:type="dxa"/>
          </w:tcPr>
          <w:p w14:paraId="5086464B">
            <w:pPr>
              <w:spacing w:line="240" w:lineRule="auto"/>
              <w:jc w:val="center"/>
              <w:rPr>
                <w:sz w:val="18"/>
                <w:szCs w:val="13"/>
              </w:rPr>
            </w:pPr>
            <w:r>
              <w:rPr>
                <w:sz w:val="18"/>
                <w:szCs w:val="13"/>
              </w:rPr>
              <w:t>T</w:t>
            </w:r>
          </w:p>
        </w:tc>
        <w:tc>
          <w:tcPr>
            <w:tcW w:w="904" w:type="dxa"/>
          </w:tcPr>
          <w:p w14:paraId="1D9F38F3">
            <w:pPr>
              <w:spacing w:line="240" w:lineRule="auto"/>
              <w:jc w:val="center"/>
              <w:rPr>
                <w:rFonts w:hint="default"/>
                <w:sz w:val="18"/>
                <w:szCs w:val="13"/>
                <w:lang w:val="en-US"/>
              </w:rPr>
            </w:pPr>
            <w:r>
              <w:rPr>
                <w:rFonts w:hint="default"/>
                <w:sz w:val="18"/>
                <w:szCs w:val="13"/>
                <w:lang w:val="en-US"/>
              </w:rPr>
              <w:t>2657</w:t>
            </w:r>
          </w:p>
        </w:tc>
        <w:tc>
          <w:tcPr>
            <w:tcW w:w="1056" w:type="dxa"/>
          </w:tcPr>
          <w:p w14:paraId="64404623">
            <w:pPr>
              <w:spacing w:line="240" w:lineRule="auto"/>
              <w:jc w:val="center"/>
              <w:rPr>
                <w:rFonts w:hint="default"/>
                <w:sz w:val="18"/>
                <w:szCs w:val="13"/>
                <w:lang w:val="en-US"/>
              </w:rPr>
            </w:pPr>
            <w:r>
              <w:rPr>
                <w:rFonts w:hint="default"/>
                <w:sz w:val="18"/>
                <w:szCs w:val="13"/>
                <w:lang w:val="en-US"/>
              </w:rPr>
              <w:t>50</w:t>
            </w:r>
          </w:p>
        </w:tc>
        <w:tc>
          <w:tcPr>
            <w:tcW w:w="1402" w:type="dxa"/>
          </w:tcPr>
          <w:p w14:paraId="2C3F594A">
            <w:pPr>
              <w:spacing w:line="240" w:lineRule="auto"/>
              <w:jc w:val="center"/>
              <w:rPr>
                <w:rFonts w:hint="default"/>
                <w:sz w:val="18"/>
                <w:szCs w:val="13"/>
                <w:lang w:val="en-US"/>
              </w:rPr>
            </w:pPr>
            <w:r>
              <w:rPr>
                <w:rFonts w:hint="default"/>
                <w:sz w:val="18"/>
                <w:szCs w:val="13"/>
                <w:lang w:val="en-US"/>
              </w:rPr>
              <w:t>Tidak memenuhi standar</w:t>
            </w:r>
          </w:p>
        </w:tc>
      </w:tr>
    </w:tbl>
    <w:p w14:paraId="1916B67F">
      <w:pPr>
        <w:ind w:firstLine="576"/>
        <w:jc w:val="both"/>
        <w:rPr>
          <w:sz w:val="20"/>
          <w:szCs w:val="20"/>
        </w:rPr>
      </w:pPr>
    </w:p>
    <w:p w14:paraId="6987CD50">
      <w:pPr>
        <w:ind w:firstLine="576"/>
        <w:jc w:val="both"/>
        <w:rPr>
          <w:rFonts w:hint="default"/>
          <w:sz w:val="20"/>
          <w:szCs w:val="20"/>
          <w:lang w:val="en-US"/>
        </w:rPr>
      </w:pPr>
      <w:r>
        <w:rPr>
          <w:sz w:val="20"/>
          <w:szCs w:val="20"/>
        </w:rPr>
        <w:t xml:space="preserve">Tabel </w:t>
      </w:r>
      <w:r>
        <w:rPr>
          <w:rFonts w:hint="default"/>
          <w:sz w:val="20"/>
          <w:szCs w:val="20"/>
          <w:lang w:val="en-US"/>
        </w:rPr>
        <w:t xml:space="preserve">di bawah </w:t>
      </w:r>
      <w:r>
        <w:rPr>
          <w:sz w:val="20"/>
          <w:szCs w:val="20"/>
        </w:rPr>
        <w:t>merupakan hasil dari nilai tahanan kontak pada pisau pemisah yang sudah dilakukan perbaikan.</w:t>
      </w:r>
      <w:r>
        <w:rPr>
          <w:rFonts w:hint="default"/>
          <w:sz w:val="20"/>
          <w:szCs w:val="20"/>
          <w:lang w:val="en-US"/>
        </w:rPr>
        <w:t xml:space="preserve"> Dimana ketiga fasa memiliki nilai tahanan kontak yang sesuai dengan standar PT. PLN (Persero).</w:t>
      </w:r>
    </w:p>
    <w:p w14:paraId="3988ECAF">
      <w:pPr>
        <w:ind w:firstLine="576"/>
        <w:jc w:val="both"/>
        <w:rPr>
          <w:rFonts w:hint="default"/>
          <w:sz w:val="20"/>
          <w:szCs w:val="20"/>
          <w:lang w:val="en-US"/>
        </w:rPr>
      </w:pPr>
    </w:p>
    <w:tbl>
      <w:tblPr>
        <w:tblStyle w:val="21"/>
        <w:tblW w:w="4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904"/>
        <w:gridCol w:w="1056"/>
        <w:gridCol w:w="1402"/>
      </w:tblGrid>
      <w:tr w14:paraId="697B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6" w:type="dxa"/>
          </w:tcPr>
          <w:p w14:paraId="21EB6A1B">
            <w:pPr>
              <w:spacing w:line="240" w:lineRule="auto"/>
              <w:jc w:val="center"/>
              <w:rPr>
                <w:sz w:val="18"/>
                <w:szCs w:val="13"/>
              </w:rPr>
            </w:pPr>
            <w:r>
              <w:rPr>
                <w:sz w:val="18"/>
                <w:szCs w:val="13"/>
              </w:rPr>
              <w:t>Fasa</w:t>
            </w:r>
          </w:p>
        </w:tc>
        <w:tc>
          <w:tcPr>
            <w:tcW w:w="904" w:type="dxa"/>
            <w:vAlign w:val="top"/>
          </w:tcPr>
          <w:p w14:paraId="1A1A0459">
            <w:pPr>
              <w:spacing w:line="240" w:lineRule="auto"/>
              <w:jc w:val="center"/>
              <w:rPr>
                <w:rFonts w:ascii="Times New Roman" w:hAnsi="Times New Roman" w:eastAsia="NSimSun" w:cs="Lucida Sans"/>
                <w:sz w:val="18"/>
                <w:szCs w:val="13"/>
                <w:lang w:val="en-AU" w:eastAsia="zh-CN" w:bidi="hi-IN"/>
              </w:rPr>
            </w:pPr>
            <w:r>
              <w:rPr>
                <w:sz w:val="18"/>
                <w:szCs w:val="13"/>
              </w:rPr>
              <w:t>Tahanan (</w:t>
            </w:r>
            <w:r>
              <w:rPr>
                <w:rFonts w:cs="Times New Roman"/>
                <w:sz w:val="18"/>
                <w:szCs w:val="13"/>
              </w:rPr>
              <w:t>µ</w:t>
            </w:r>
            <w:r>
              <w:rPr>
                <w:rFonts w:asciiTheme="minorBidi" w:hAnsiTheme="minorBidi"/>
                <w:sz w:val="18"/>
                <w:szCs w:val="13"/>
              </w:rPr>
              <w:t>Ω</w:t>
            </w:r>
            <w:r>
              <w:rPr>
                <w:sz w:val="18"/>
                <w:szCs w:val="13"/>
              </w:rPr>
              <w:t>)</w:t>
            </w:r>
          </w:p>
        </w:tc>
        <w:tc>
          <w:tcPr>
            <w:tcW w:w="1056" w:type="dxa"/>
            <w:vAlign w:val="top"/>
          </w:tcPr>
          <w:p w14:paraId="06953547">
            <w:pPr>
              <w:spacing w:line="240" w:lineRule="auto"/>
              <w:jc w:val="center"/>
              <w:rPr>
                <w:rFonts w:hint="default" w:ascii="Times New Roman" w:hAnsi="Times New Roman" w:eastAsiaTheme="minorHAnsi" w:cstheme="minorBidi"/>
                <w:sz w:val="18"/>
                <w:szCs w:val="13"/>
                <w:lang w:val="en-US" w:eastAsia="en-US" w:bidi="ar-SA"/>
              </w:rPr>
            </w:pPr>
            <w:r>
              <w:rPr>
                <w:rFonts w:hint="default"/>
                <w:sz w:val="18"/>
                <w:szCs w:val="13"/>
                <w:lang w:val="en-US"/>
              </w:rPr>
              <w:t xml:space="preserve">Standart </w:t>
            </w:r>
            <w:r>
              <w:rPr>
                <w:sz w:val="18"/>
                <w:szCs w:val="13"/>
              </w:rPr>
              <w:t>(</w:t>
            </w:r>
            <w:r>
              <w:rPr>
                <w:rFonts w:cs="Times New Roman"/>
                <w:sz w:val="18"/>
                <w:szCs w:val="13"/>
              </w:rPr>
              <w:t>µ</w:t>
            </w:r>
            <w:r>
              <w:rPr>
                <w:rFonts w:asciiTheme="minorBidi" w:hAnsiTheme="minorBidi"/>
                <w:sz w:val="18"/>
                <w:szCs w:val="13"/>
              </w:rPr>
              <w:t>Ω</w:t>
            </w:r>
            <w:r>
              <w:rPr>
                <w:sz w:val="18"/>
                <w:szCs w:val="13"/>
              </w:rPr>
              <w:t>)</w:t>
            </w:r>
            <w:r>
              <w:rPr>
                <w:rFonts w:hint="default"/>
                <w:sz w:val="18"/>
                <w:szCs w:val="13"/>
                <w:lang w:val="en-US"/>
              </w:rPr>
              <w:t xml:space="preserve"> </w:t>
            </w:r>
          </w:p>
        </w:tc>
        <w:tc>
          <w:tcPr>
            <w:tcW w:w="1402" w:type="dxa"/>
            <w:vAlign w:val="top"/>
          </w:tcPr>
          <w:p w14:paraId="61D15B02">
            <w:pPr>
              <w:spacing w:line="240" w:lineRule="auto"/>
              <w:jc w:val="center"/>
              <w:rPr>
                <w:rFonts w:hint="default" w:ascii="Times New Roman" w:hAnsi="Times New Roman" w:eastAsiaTheme="minorHAnsi" w:cstheme="minorBidi"/>
                <w:sz w:val="18"/>
                <w:szCs w:val="13"/>
                <w:lang w:val="en-US" w:eastAsia="en-US" w:bidi="ar-SA"/>
              </w:rPr>
            </w:pPr>
            <w:r>
              <w:rPr>
                <w:rFonts w:hint="default"/>
                <w:sz w:val="18"/>
                <w:szCs w:val="13"/>
                <w:lang w:val="en-US"/>
              </w:rPr>
              <w:t>Catatan</w:t>
            </w:r>
          </w:p>
        </w:tc>
      </w:tr>
      <w:tr w14:paraId="7D06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16" w:type="dxa"/>
          </w:tcPr>
          <w:p w14:paraId="34F3F51E">
            <w:pPr>
              <w:spacing w:line="240" w:lineRule="auto"/>
              <w:jc w:val="center"/>
              <w:rPr>
                <w:sz w:val="18"/>
                <w:szCs w:val="13"/>
              </w:rPr>
            </w:pPr>
            <w:r>
              <w:rPr>
                <w:sz w:val="18"/>
                <w:szCs w:val="13"/>
              </w:rPr>
              <w:t>R</w:t>
            </w:r>
          </w:p>
        </w:tc>
        <w:tc>
          <w:tcPr>
            <w:tcW w:w="904" w:type="dxa"/>
            <w:vAlign w:val="top"/>
          </w:tcPr>
          <w:p w14:paraId="54506948">
            <w:pPr>
              <w:spacing w:line="240" w:lineRule="auto"/>
              <w:jc w:val="center"/>
              <w:rPr>
                <w:rFonts w:hint="default" w:ascii="Times New Roman" w:hAnsi="Times New Roman" w:eastAsia="NSimSun" w:cs="Lucida Sans"/>
                <w:sz w:val="18"/>
                <w:szCs w:val="13"/>
                <w:lang w:val="en-US" w:eastAsia="zh-CN" w:bidi="hi-IN"/>
              </w:rPr>
            </w:pPr>
            <w:r>
              <w:rPr>
                <w:sz w:val="18"/>
                <w:szCs w:val="13"/>
              </w:rPr>
              <w:t>15,</w:t>
            </w:r>
            <w:r>
              <w:rPr>
                <w:rFonts w:hint="default"/>
                <w:sz w:val="18"/>
                <w:szCs w:val="13"/>
                <w:lang w:val="en-US"/>
              </w:rPr>
              <w:t>50</w:t>
            </w:r>
          </w:p>
        </w:tc>
        <w:tc>
          <w:tcPr>
            <w:tcW w:w="1056" w:type="dxa"/>
            <w:vAlign w:val="top"/>
          </w:tcPr>
          <w:p w14:paraId="2785E8B3">
            <w:pPr>
              <w:spacing w:line="240" w:lineRule="auto"/>
              <w:jc w:val="center"/>
              <w:rPr>
                <w:rFonts w:hint="default" w:ascii="Times New Roman" w:hAnsi="Times New Roman" w:eastAsia="NSimSun" w:cs="Lucida Sans"/>
                <w:sz w:val="18"/>
                <w:szCs w:val="13"/>
                <w:lang w:val="en-US" w:eastAsia="zh-CN" w:bidi="hi-IN"/>
              </w:rPr>
            </w:pPr>
            <w:r>
              <w:rPr>
                <w:rFonts w:hint="default"/>
                <w:sz w:val="18"/>
                <w:szCs w:val="13"/>
                <w:lang w:val="en-US"/>
              </w:rPr>
              <w:t>50</w:t>
            </w:r>
          </w:p>
        </w:tc>
        <w:tc>
          <w:tcPr>
            <w:tcW w:w="1402" w:type="dxa"/>
            <w:vAlign w:val="top"/>
          </w:tcPr>
          <w:p w14:paraId="34E20705">
            <w:pPr>
              <w:spacing w:line="240" w:lineRule="auto"/>
              <w:jc w:val="center"/>
              <w:rPr>
                <w:rFonts w:hint="default" w:ascii="Times New Roman" w:hAnsi="Times New Roman" w:eastAsia="NSimSun" w:cs="Lucida Sans"/>
                <w:sz w:val="18"/>
                <w:szCs w:val="13"/>
                <w:lang w:val="en-US" w:eastAsia="zh-CN" w:bidi="hi-IN"/>
              </w:rPr>
            </w:pPr>
            <w:r>
              <w:rPr>
                <w:rFonts w:hint="default"/>
                <w:sz w:val="18"/>
                <w:szCs w:val="13"/>
                <w:lang w:val="en-US"/>
              </w:rPr>
              <w:t>Memenuhi standar</w:t>
            </w:r>
          </w:p>
        </w:tc>
      </w:tr>
      <w:tr w14:paraId="1862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6" w:type="dxa"/>
          </w:tcPr>
          <w:p w14:paraId="32728FB4">
            <w:pPr>
              <w:spacing w:line="240" w:lineRule="auto"/>
              <w:jc w:val="center"/>
              <w:rPr>
                <w:sz w:val="18"/>
                <w:szCs w:val="13"/>
              </w:rPr>
            </w:pPr>
            <w:r>
              <w:rPr>
                <w:sz w:val="18"/>
                <w:szCs w:val="13"/>
              </w:rPr>
              <w:t>S</w:t>
            </w:r>
          </w:p>
        </w:tc>
        <w:tc>
          <w:tcPr>
            <w:tcW w:w="904" w:type="dxa"/>
            <w:vAlign w:val="top"/>
          </w:tcPr>
          <w:p w14:paraId="1940357A">
            <w:pPr>
              <w:spacing w:line="240" w:lineRule="auto"/>
              <w:jc w:val="center"/>
              <w:rPr>
                <w:rFonts w:hint="default" w:ascii="Times New Roman" w:hAnsi="Times New Roman" w:eastAsia="NSimSun" w:cs="Lucida Sans"/>
                <w:sz w:val="18"/>
                <w:szCs w:val="13"/>
                <w:lang w:val="en-US" w:eastAsia="zh-CN" w:bidi="hi-IN"/>
              </w:rPr>
            </w:pPr>
            <w:r>
              <w:rPr>
                <w:rFonts w:hint="default"/>
                <w:sz w:val="18"/>
                <w:szCs w:val="13"/>
                <w:lang w:val="en-US"/>
              </w:rPr>
              <w:t>16,83</w:t>
            </w:r>
          </w:p>
        </w:tc>
        <w:tc>
          <w:tcPr>
            <w:tcW w:w="1056" w:type="dxa"/>
            <w:vAlign w:val="top"/>
          </w:tcPr>
          <w:p w14:paraId="0D70BA4A">
            <w:pPr>
              <w:spacing w:line="240" w:lineRule="auto"/>
              <w:jc w:val="center"/>
              <w:rPr>
                <w:rFonts w:hint="default" w:ascii="Times New Roman" w:hAnsi="Times New Roman" w:eastAsia="NSimSun" w:cs="Lucida Sans"/>
                <w:sz w:val="18"/>
                <w:szCs w:val="13"/>
                <w:lang w:val="en-US" w:eastAsia="zh-CN" w:bidi="hi-IN"/>
              </w:rPr>
            </w:pPr>
            <w:r>
              <w:rPr>
                <w:rFonts w:hint="default"/>
                <w:sz w:val="18"/>
                <w:szCs w:val="13"/>
                <w:lang w:val="en-US"/>
              </w:rPr>
              <w:t>50</w:t>
            </w:r>
          </w:p>
        </w:tc>
        <w:tc>
          <w:tcPr>
            <w:tcW w:w="1402" w:type="dxa"/>
            <w:vAlign w:val="top"/>
          </w:tcPr>
          <w:p w14:paraId="40E7A3A2">
            <w:pPr>
              <w:spacing w:line="240" w:lineRule="auto"/>
              <w:jc w:val="center"/>
              <w:rPr>
                <w:rFonts w:hint="default" w:ascii="Times New Roman" w:hAnsi="Times New Roman" w:eastAsia="NSimSun" w:cs="Lucida Sans"/>
                <w:sz w:val="18"/>
                <w:szCs w:val="13"/>
                <w:lang w:val="en-US" w:eastAsia="zh-CN" w:bidi="hi-IN"/>
              </w:rPr>
            </w:pPr>
            <w:r>
              <w:rPr>
                <w:rFonts w:hint="default"/>
                <w:sz w:val="18"/>
                <w:szCs w:val="13"/>
                <w:lang w:val="en-US"/>
              </w:rPr>
              <w:t>Memenuhi standar</w:t>
            </w:r>
          </w:p>
        </w:tc>
      </w:tr>
      <w:tr w14:paraId="620E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16" w:type="dxa"/>
          </w:tcPr>
          <w:p w14:paraId="7C70DFDA">
            <w:pPr>
              <w:spacing w:line="240" w:lineRule="auto"/>
              <w:jc w:val="center"/>
              <w:rPr>
                <w:sz w:val="18"/>
                <w:szCs w:val="13"/>
              </w:rPr>
            </w:pPr>
            <w:r>
              <w:rPr>
                <w:sz w:val="18"/>
                <w:szCs w:val="13"/>
              </w:rPr>
              <w:t>T</w:t>
            </w:r>
          </w:p>
        </w:tc>
        <w:tc>
          <w:tcPr>
            <w:tcW w:w="904" w:type="dxa"/>
            <w:vAlign w:val="top"/>
          </w:tcPr>
          <w:p w14:paraId="0471144C">
            <w:pPr>
              <w:spacing w:line="240" w:lineRule="auto"/>
              <w:jc w:val="center"/>
              <w:rPr>
                <w:rFonts w:hint="default" w:ascii="Times New Roman" w:hAnsi="Times New Roman" w:eastAsia="NSimSun" w:cs="Lucida Sans"/>
                <w:sz w:val="18"/>
                <w:szCs w:val="13"/>
                <w:lang w:val="en-US" w:eastAsia="zh-CN" w:bidi="hi-IN"/>
              </w:rPr>
            </w:pPr>
            <w:r>
              <w:rPr>
                <w:sz w:val="18"/>
                <w:szCs w:val="13"/>
              </w:rPr>
              <w:t>1</w:t>
            </w:r>
            <w:r>
              <w:rPr>
                <w:rFonts w:hint="default"/>
                <w:sz w:val="18"/>
                <w:szCs w:val="13"/>
                <w:lang w:val="en-US"/>
              </w:rPr>
              <w:t>5,46</w:t>
            </w:r>
          </w:p>
        </w:tc>
        <w:tc>
          <w:tcPr>
            <w:tcW w:w="1056" w:type="dxa"/>
            <w:vAlign w:val="top"/>
          </w:tcPr>
          <w:p w14:paraId="5DAEC3A0">
            <w:pPr>
              <w:spacing w:line="240" w:lineRule="auto"/>
              <w:jc w:val="center"/>
              <w:rPr>
                <w:rFonts w:hint="default" w:ascii="Times New Roman" w:hAnsi="Times New Roman" w:eastAsia="NSimSun" w:cs="Lucida Sans"/>
                <w:sz w:val="18"/>
                <w:szCs w:val="13"/>
                <w:lang w:val="en-US" w:eastAsia="zh-CN" w:bidi="hi-IN"/>
              </w:rPr>
            </w:pPr>
            <w:r>
              <w:rPr>
                <w:rFonts w:hint="default"/>
                <w:sz w:val="18"/>
                <w:szCs w:val="13"/>
                <w:lang w:val="en-US"/>
              </w:rPr>
              <w:t>50</w:t>
            </w:r>
          </w:p>
        </w:tc>
        <w:tc>
          <w:tcPr>
            <w:tcW w:w="1402" w:type="dxa"/>
            <w:vAlign w:val="top"/>
          </w:tcPr>
          <w:p w14:paraId="5C0C9958">
            <w:pPr>
              <w:spacing w:line="240" w:lineRule="auto"/>
              <w:jc w:val="center"/>
              <w:rPr>
                <w:rFonts w:hint="default" w:ascii="Times New Roman" w:hAnsi="Times New Roman" w:eastAsia="NSimSun" w:cs="Lucida Sans"/>
                <w:sz w:val="18"/>
                <w:szCs w:val="13"/>
                <w:lang w:val="en-US" w:eastAsia="zh-CN" w:bidi="hi-IN"/>
              </w:rPr>
            </w:pPr>
            <w:r>
              <w:rPr>
                <w:rFonts w:hint="default"/>
                <w:sz w:val="18"/>
                <w:szCs w:val="13"/>
                <w:lang w:val="en-US"/>
              </w:rPr>
              <w:t>Memenuhi standar</w:t>
            </w:r>
          </w:p>
        </w:tc>
      </w:tr>
    </w:tbl>
    <w:p w14:paraId="20616009">
      <w:pPr>
        <w:pStyle w:val="3"/>
        <w:numPr>
          <w:ilvl w:val="0"/>
          <w:numId w:val="0"/>
        </w:numPr>
        <w:spacing w:before="180" w:after="60"/>
        <w:ind w:leftChars="0"/>
        <w:jc w:val="both"/>
        <w:rPr>
          <w:rFonts w:hint="default"/>
          <w:b/>
          <w:bCs/>
          <w:sz w:val="20"/>
          <w:szCs w:val="20"/>
          <w:lang w:val="en-US"/>
        </w:rPr>
      </w:pPr>
      <w:r>
        <w:rPr>
          <w:rFonts w:hint="default"/>
          <w:b/>
          <w:bCs/>
          <w:sz w:val="20"/>
          <w:szCs w:val="20"/>
          <w:lang w:val="en-US"/>
        </w:rPr>
        <w:t>Pembahasan</w:t>
      </w:r>
    </w:p>
    <w:p w14:paraId="207CC0C3">
      <w:pPr>
        <w:ind w:firstLine="576"/>
        <w:jc w:val="both"/>
        <w:rPr>
          <w:sz w:val="20"/>
          <w:szCs w:val="20"/>
        </w:rPr>
      </w:pPr>
      <w:r>
        <w:rPr>
          <w:sz w:val="20"/>
          <w:szCs w:val="20"/>
        </w:rPr>
        <w:t xml:space="preserve">Kondisi dari komponen pemisah yang akan diukur dapat dibaca dari hasil pola temperature oleh kamera infra merah pada saat diukur. Dari hasil pola termperature yang didapatkan oleh petugas operator gardu induk, dapat dilihat ketidaknormalan pada komponen pemisah sehingga dari hal tersebut dapat dilakukan analisa serta evaluasi untuk tindakan pada pemisah apakah pemisah tersebut masih memiliki kondisi temperature yang normal atau terdapat </w:t>
      </w:r>
      <w:r>
        <w:rPr>
          <w:sz w:val="20"/>
          <w:szCs w:val="20"/>
          <w:lang w:val="en-US"/>
        </w:rPr>
        <w:t>ketidaknormalan</w:t>
      </w:r>
      <w:r>
        <w:rPr>
          <w:sz w:val="20"/>
          <w:szCs w:val="20"/>
        </w:rPr>
        <w:t xml:space="preserve"> </w:t>
      </w:r>
      <w:r>
        <w:rPr>
          <w:i/>
          <w:iCs/>
          <w:sz w:val="20"/>
          <w:szCs w:val="20"/>
        </w:rPr>
        <w:t>hotspot</w:t>
      </w:r>
      <w:r>
        <w:rPr>
          <w:sz w:val="20"/>
          <w:szCs w:val="20"/>
        </w:rPr>
        <w:t xml:space="preserve"> sehingga perlu dilakukan perbaikan ataupun perbaikan dengan pemadaman pada pemisah yang berguna untuk menghindari kerusakan maupun kerugian teknis yang lebih fatal. </w:t>
      </w:r>
    </w:p>
    <w:p w14:paraId="74D3C0CF">
      <w:pPr>
        <w:ind w:firstLine="720"/>
        <w:jc w:val="both"/>
        <w:rPr>
          <w:sz w:val="20"/>
          <w:szCs w:val="20"/>
        </w:rPr>
      </w:pPr>
      <w:r>
        <w:rPr>
          <w:i/>
          <w:iCs/>
          <w:sz w:val="20"/>
          <w:szCs w:val="20"/>
        </w:rPr>
        <w:t xml:space="preserve">Hotspot </w:t>
      </w:r>
      <w:r>
        <w:rPr>
          <w:sz w:val="20"/>
          <w:szCs w:val="20"/>
        </w:rPr>
        <w:t xml:space="preserve">adalah suatu kondisi dari komponen yang ada pada gardu induk dimana komponen atau peralatan pada gardu induk baik tegangan tinggi maupun ekstra tinggi mengalami kondisi suhu panas yang terpusat pada satu titik yang disebabkan oleh beberapa faktor. Salah satu penyebab </w:t>
      </w:r>
      <w:r>
        <w:rPr>
          <w:i/>
          <w:iCs/>
          <w:sz w:val="20"/>
          <w:szCs w:val="20"/>
        </w:rPr>
        <w:t>hotspot</w:t>
      </w:r>
      <w:r>
        <w:rPr>
          <w:sz w:val="20"/>
          <w:szCs w:val="20"/>
        </w:rPr>
        <w:t xml:space="preserve"> yaitu faktor beban, dimana semakin besar beban maka semakin besar nilai suhu pada titik </w:t>
      </w:r>
      <w:r>
        <w:rPr>
          <w:i/>
          <w:iCs/>
          <w:sz w:val="20"/>
          <w:szCs w:val="20"/>
        </w:rPr>
        <w:t>hotspot</w:t>
      </w:r>
      <w:r>
        <w:rPr>
          <w:sz w:val="20"/>
          <w:szCs w:val="20"/>
        </w:rPr>
        <w:t xml:space="preserve">. </w:t>
      </w:r>
      <w:r>
        <w:rPr>
          <w:i/>
          <w:iCs/>
          <w:sz w:val="20"/>
          <w:szCs w:val="20"/>
        </w:rPr>
        <w:t>Hotspot</w:t>
      </w:r>
      <w:r>
        <w:rPr>
          <w:sz w:val="20"/>
          <w:szCs w:val="20"/>
        </w:rPr>
        <w:t xml:space="preserve"> dapat menyebabkan kerusakan pada peralatan gardu induk.</w:t>
      </w:r>
    </w:p>
    <w:p w14:paraId="3316A4EA">
      <w:pPr>
        <w:ind w:firstLine="720" w:firstLineChars="0"/>
        <w:jc w:val="both"/>
        <w:rPr>
          <w:sz w:val="20"/>
          <w:szCs w:val="20"/>
        </w:rPr>
      </w:pPr>
      <w:r>
        <w:rPr>
          <w:sz w:val="20"/>
          <w:szCs w:val="20"/>
        </w:rPr>
        <w:t xml:space="preserve">Terdapatnya </w:t>
      </w:r>
      <w:r>
        <w:rPr>
          <w:sz w:val="20"/>
          <w:szCs w:val="20"/>
          <w:lang w:val="en-US"/>
        </w:rPr>
        <w:t>ketidaknormalan</w:t>
      </w:r>
      <w:r>
        <w:rPr>
          <w:sz w:val="20"/>
          <w:szCs w:val="20"/>
        </w:rPr>
        <w:t xml:space="preserve"> </w:t>
      </w:r>
      <w:r>
        <w:rPr>
          <w:i/>
          <w:iCs/>
          <w:sz w:val="20"/>
          <w:szCs w:val="20"/>
        </w:rPr>
        <w:t>hotspot</w:t>
      </w:r>
      <w:r>
        <w:rPr>
          <w:sz w:val="20"/>
          <w:szCs w:val="20"/>
        </w:rPr>
        <w:t xml:space="preserve"> pada pisau pemisah ini dapat berpengaruh dalam penyaluran energi listrik. Apabila </w:t>
      </w:r>
      <w:r>
        <w:rPr>
          <w:sz w:val="20"/>
          <w:szCs w:val="20"/>
          <w:lang w:val="en-US"/>
        </w:rPr>
        <w:t>ketidaknormalan</w:t>
      </w:r>
      <w:r>
        <w:rPr>
          <w:sz w:val="20"/>
          <w:szCs w:val="20"/>
        </w:rPr>
        <w:t xml:space="preserve"> ini dibiarkan terus menerus dengan jangka waktu tertentu akan membuat kerusakan pada pisau pemisah berupa kelelehan dan berakibat pada timbulnya rongga pada pisau pemisah. Dari rongga tersebut membuat nilai tahanan kontak pada pisau pemisah menjadi tinggi sehingga dapat menimbulkan kerugian berupa kerugian teknis serta kerugian daya.</w:t>
      </w:r>
    </w:p>
    <w:p w14:paraId="1B09A153">
      <w:pPr>
        <w:ind w:firstLine="720"/>
        <w:jc w:val="both"/>
        <w:rPr>
          <w:sz w:val="20"/>
          <w:szCs w:val="20"/>
        </w:rPr>
      </w:pPr>
      <w:r>
        <w:rPr>
          <w:sz w:val="20"/>
          <w:szCs w:val="20"/>
        </w:rPr>
        <w:t xml:space="preserve">Setelah dilakukan pengukuran </w:t>
      </w:r>
      <w:r>
        <w:rPr>
          <w:i/>
          <w:iCs/>
          <w:sz w:val="20"/>
          <w:szCs w:val="20"/>
        </w:rPr>
        <w:t>thermovisi</w:t>
      </w:r>
      <w:r>
        <w:rPr>
          <w:sz w:val="20"/>
          <w:szCs w:val="20"/>
        </w:rPr>
        <w:t xml:space="preserve"> dan telah dilakukan analisa adanya </w:t>
      </w:r>
      <w:r>
        <w:rPr>
          <w:rFonts w:hint="default"/>
          <w:sz w:val="20"/>
          <w:szCs w:val="20"/>
          <w:lang w:val="en-US"/>
        </w:rPr>
        <w:t>ketidaknormalan</w:t>
      </w:r>
      <w:r>
        <w:rPr>
          <w:sz w:val="20"/>
          <w:szCs w:val="20"/>
        </w:rPr>
        <w:t xml:space="preserve"> pada kontak pisau pemisah maka akan dilakukan perbaikan atau pemeliharaan. </w:t>
      </w:r>
      <w:r>
        <w:rPr>
          <w:rFonts w:hint="default"/>
          <w:sz w:val="20"/>
          <w:szCs w:val="20"/>
          <w:lang w:val="en-US"/>
        </w:rPr>
        <w:t>Hal</w:t>
      </w:r>
      <w:r>
        <w:rPr>
          <w:sz w:val="20"/>
          <w:szCs w:val="20"/>
        </w:rPr>
        <w:t xml:space="preserve"> ini merupakan tindak lanjut dari analisa hasil pengukuran </w:t>
      </w:r>
      <w:r>
        <w:rPr>
          <w:i/>
          <w:iCs/>
          <w:sz w:val="20"/>
          <w:szCs w:val="20"/>
        </w:rPr>
        <w:t>thermovisi</w:t>
      </w:r>
      <w:r>
        <w:rPr>
          <w:sz w:val="20"/>
          <w:szCs w:val="20"/>
        </w:rPr>
        <w:t xml:space="preserve"> yang dilakukan </w:t>
      </w:r>
      <w:r>
        <w:rPr>
          <w:rFonts w:hint="default"/>
          <w:sz w:val="20"/>
          <w:szCs w:val="20"/>
          <w:lang w:val="en-US"/>
        </w:rPr>
        <w:t>sebelumnya</w:t>
      </w:r>
      <w:r>
        <w:rPr>
          <w:sz w:val="20"/>
          <w:szCs w:val="20"/>
        </w:rPr>
        <w:t xml:space="preserve">. Pemeliharaan yang dilakukan ini adalah </w:t>
      </w:r>
      <w:r>
        <w:rPr>
          <w:i/>
          <w:iCs/>
          <w:sz w:val="20"/>
          <w:szCs w:val="20"/>
        </w:rPr>
        <w:t>shutdown measurement.</w:t>
      </w:r>
    </w:p>
    <w:p w14:paraId="06CFEEB6">
      <w:pPr>
        <w:ind w:firstLine="576"/>
        <w:jc w:val="both"/>
        <w:rPr>
          <w:sz w:val="20"/>
          <w:szCs w:val="20"/>
        </w:rPr>
      </w:pPr>
      <w:r>
        <w:rPr>
          <w:i/>
          <w:iCs/>
          <w:sz w:val="20"/>
          <w:szCs w:val="20"/>
        </w:rPr>
        <w:t>Shutdown measurement</w:t>
      </w:r>
      <w:r>
        <w:rPr>
          <w:sz w:val="20"/>
          <w:szCs w:val="20"/>
        </w:rPr>
        <w:t xml:space="preserve"> </w:t>
      </w:r>
      <w:r>
        <w:rPr>
          <w:rFonts w:hint="default"/>
          <w:sz w:val="20"/>
          <w:szCs w:val="20"/>
          <w:lang w:val="en-US"/>
        </w:rPr>
        <w:t xml:space="preserve">adalah </w:t>
      </w:r>
      <w:r>
        <w:rPr>
          <w:sz w:val="20"/>
          <w:szCs w:val="20"/>
        </w:rPr>
        <w:t>pengujian dengan bantuan alat ukur dengan kondisi peralatan yaitu pemisah yang diukur dalam keadaan</w:t>
      </w:r>
      <w:r>
        <w:rPr>
          <w:rFonts w:hint="default"/>
          <w:sz w:val="20"/>
          <w:szCs w:val="20"/>
          <w:lang w:val="en-US"/>
        </w:rPr>
        <w:t>tidak berteganga</w:t>
      </w:r>
      <w:r>
        <w:rPr>
          <w:sz w:val="20"/>
          <w:szCs w:val="20"/>
        </w:rPr>
        <w:t xml:space="preserve">n. Periode pemeliharaan ini yaitu rutin setiap dua tahun sekali, dan pada pemisah  bay </w:t>
      </w:r>
      <w:r>
        <w:rPr>
          <w:sz w:val="20"/>
          <w:szCs w:val="20"/>
          <w:lang w:val="en-US"/>
        </w:rPr>
        <w:t xml:space="preserve"> Krian-Grati 2</w:t>
      </w:r>
      <w:r>
        <w:rPr>
          <w:sz w:val="20"/>
          <w:szCs w:val="20"/>
        </w:rPr>
        <w:t xml:space="preserve"> ini sudah mencapai periode pemeliharaan selain itu juga terdapat </w:t>
      </w:r>
      <w:r>
        <w:rPr>
          <w:sz w:val="20"/>
          <w:szCs w:val="20"/>
          <w:lang w:val="en-US"/>
        </w:rPr>
        <w:t>ketidaknormalan</w:t>
      </w:r>
      <w:r>
        <w:rPr>
          <w:sz w:val="20"/>
          <w:szCs w:val="20"/>
        </w:rPr>
        <w:t xml:space="preserve"> pada pemisah. Selama proses pemeliharaan </w:t>
      </w:r>
      <w:r>
        <w:rPr>
          <w:rFonts w:hint="default"/>
          <w:sz w:val="20"/>
          <w:szCs w:val="20"/>
          <w:lang w:val="en-US"/>
        </w:rPr>
        <w:t>kondisi</w:t>
      </w:r>
      <w:r>
        <w:rPr>
          <w:sz w:val="20"/>
          <w:szCs w:val="20"/>
        </w:rPr>
        <w:t xml:space="preserve"> switch harus dalam posisi </w:t>
      </w:r>
      <w:r>
        <w:rPr>
          <w:i/>
          <w:iCs/>
          <w:sz w:val="20"/>
          <w:szCs w:val="20"/>
        </w:rPr>
        <w:t>local</w:t>
      </w:r>
      <w:r>
        <w:rPr>
          <w:sz w:val="20"/>
          <w:szCs w:val="20"/>
        </w:rPr>
        <w:t xml:space="preserve"> dan </w:t>
      </w:r>
      <w:r>
        <w:rPr>
          <w:i/>
          <w:iCs/>
          <w:sz w:val="20"/>
          <w:szCs w:val="20"/>
        </w:rPr>
        <w:t>mini circuit breaker</w:t>
      </w:r>
      <w:r>
        <w:rPr>
          <w:sz w:val="20"/>
          <w:szCs w:val="20"/>
        </w:rPr>
        <w:t xml:space="preserve"> (MCB) motor dalam posisi off.</w:t>
      </w:r>
    </w:p>
    <w:p w14:paraId="6AEF6C81">
      <w:pPr>
        <w:ind w:firstLine="576"/>
        <w:jc w:val="both"/>
        <w:rPr>
          <w:sz w:val="20"/>
          <w:szCs w:val="20"/>
        </w:rPr>
      </w:pPr>
      <w:r>
        <w:rPr>
          <w:sz w:val="20"/>
          <w:szCs w:val="20"/>
        </w:rPr>
        <w:t xml:space="preserve">Salah satu pemeliharaan </w:t>
      </w:r>
      <w:r>
        <w:rPr>
          <w:i/>
          <w:iCs/>
          <w:sz w:val="20"/>
          <w:szCs w:val="20"/>
        </w:rPr>
        <w:t>shutdown measurement</w:t>
      </w:r>
      <w:r>
        <w:rPr>
          <w:sz w:val="20"/>
          <w:szCs w:val="20"/>
        </w:rPr>
        <w:t xml:space="preserve"> yang dilakukan pada pemisah yaitu pengukuran tahanan kontak </w:t>
      </w:r>
      <w:r>
        <w:rPr>
          <w:rFonts w:hint="default"/>
          <w:sz w:val="20"/>
          <w:szCs w:val="20"/>
          <w:lang w:val="en-US"/>
        </w:rPr>
        <w:t xml:space="preserve">pada </w:t>
      </w:r>
      <w:r>
        <w:rPr>
          <w:sz w:val="20"/>
          <w:szCs w:val="20"/>
        </w:rPr>
        <w:t>pisau pemisah. Pada umumnya</w:t>
      </w:r>
      <w:r>
        <w:rPr>
          <w:rFonts w:hint="default"/>
          <w:sz w:val="20"/>
          <w:szCs w:val="20"/>
          <w:lang w:val="en-US"/>
        </w:rPr>
        <w:t xml:space="preserve"> peralatan</w:t>
      </w:r>
      <w:r>
        <w:rPr>
          <w:sz w:val="20"/>
          <w:szCs w:val="20"/>
        </w:rPr>
        <w:t xml:space="preserve"> instalasi tenaga listrik merupakan sambungan-sambungan dari banyak penghantar/konduktor. Sambungan </w:t>
      </w:r>
      <w:r>
        <w:rPr>
          <w:rFonts w:hint="default"/>
          <w:sz w:val="20"/>
          <w:szCs w:val="20"/>
          <w:lang w:val="en-US"/>
        </w:rPr>
        <w:t xml:space="preserve">itu </w:t>
      </w:r>
      <w:r>
        <w:rPr>
          <w:sz w:val="20"/>
          <w:szCs w:val="20"/>
        </w:rPr>
        <w:t xml:space="preserve">sendiri adalah penggabungan antara dua konduktor atau lebih sehingga arus listrik dapat mengalir dengan baik tanpa adanya hambatan. Tahanan kontak </w:t>
      </w:r>
      <w:r>
        <w:rPr>
          <w:rFonts w:hint="default"/>
          <w:sz w:val="20"/>
          <w:szCs w:val="20"/>
          <w:lang w:val="en-US"/>
        </w:rPr>
        <w:t>adalah</w:t>
      </w:r>
      <w:r>
        <w:rPr>
          <w:sz w:val="20"/>
          <w:szCs w:val="20"/>
        </w:rPr>
        <w:t xml:space="preserve"> tahanan yang berada pada dua konduktor yang </w:t>
      </w:r>
      <w:r>
        <w:rPr>
          <w:rFonts w:hint="default"/>
          <w:sz w:val="20"/>
          <w:szCs w:val="20"/>
          <w:lang w:val="en-US"/>
        </w:rPr>
        <w:t>berhubungan</w:t>
      </w:r>
      <w:r>
        <w:rPr>
          <w:sz w:val="20"/>
          <w:szCs w:val="20"/>
        </w:rPr>
        <w:t xml:space="preserve"> satu sama lain.</w:t>
      </w:r>
    </w:p>
    <w:p w14:paraId="57750C92">
      <w:pPr>
        <w:ind w:firstLine="576"/>
        <w:jc w:val="both"/>
        <w:rPr>
          <w:sz w:val="20"/>
          <w:szCs w:val="20"/>
        </w:rPr>
      </w:pPr>
      <w:r>
        <w:rPr>
          <w:sz w:val="20"/>
          <w:szCs w:val="20"/>
        </w:rPr>
        <w:t>Prinsip kerja dari alat</w:t>
      </w:r>
      <w:r>
        <w:rPr>
          <w:rFonts w:hint="default"/>
          <w:sz w:val="20"/>
          <w:szCs w:val="20"/>
          <w:lang w:val="en-US"/>
        </w:rPr>
        <w:t xml:space="preserve"> pengukur tahanan kontak</w:t>
      </w:r>
      <w:r>
        <w:rPr>
          <w:sz w:val="20"/>
          <w:szCs w:val="20"/>
        </w:rPr>
        <w:t xml:space="preserve"> ini yaitu menyalurkan tegangan pada kabel merah dan menyalurkan arus pada kabel</w:t>
      </w:r>
      <w:r>
        <w:rPr>
          <w:rFonts w:hint="default"/>
          <w:sz w:val="20"/>
          <w:szCs w:val="20"/>
          <w:lang w:val="en-US"/>
        </w:rPr>
        <w:t xml:space="preserve"> yang</w:t>
      </w:r>
      <w:r>
        <w:rPr>
          <w:sz w:val="20"/>
          <w:szCs w:val="20"/>
        </w:rPr>
        <w:t xml:space="preserve"> berwarna hitam. Dari tegangan dan arus dapat diambil nilai resistansi. Dibawah ini merupakan data hasil pengukuran tahanan kontak pada pemisah bay</w:t>
      </w:r>
      <w:r>
        <w:rPr>
          <w:rFonts w:hint="default"/>
          <w:sz w:val="20"/>
          <w:szCs w:val="20"/>
          <w:lang w:val="en-US"/>
        </w:rPr>
        <w:t xml:space="preserve"> Krian-Grati 2</w:t>
      </w:r>
      <w:r>
        <w:rPr>
          <w:sz w:val="20"/>
          <w:szCs w:val="20"/>
        </w:rPr>
        <w:t xml:space="preserve"> sebelum dilakukan perbaikan atau pemeliharaan yang dilakukan tiap fasa:</w:t>
      </w:r>
    </w:p>
    <w:p w14:paraId="646BE2A3">
      <w:pPr>
        <w:spacing w:line="240" w:lineRule="auto"/>
        <w:ind w:firstLine="360"/>
        <w:jc w:val="both"/>
        <w:rPr>
          <w:sz w:val="20"/>
          <w:szCs w:val="20"/>
        </w:rPr>
      </w:pPr>
    </w:p>
    <w:p w14:paraId="05D6A8BD">
      <w:pPr>
        <w:pStyle w:val="13"/>
        <w:jc w:val="both"/>
        <w:rPr>
          <w:sz w:val="20"/>
          <w:szCs w:val="20"/>
        </w:rPr>
      </w:pPr>
      <w:bookmarkStart w:id="1" w:name="_Toc112240468"/>
      <w:r>
        <w:rPr>
          <w:sz w:val="20"/>
          <w:szCs w:val="20"/>
        </w:rPr>
        <w:t>Tabel 4.</w:t>
      </w:r>
      <w:r>
        <w:rPr>
          <w:sz w:val="20"/>
          <w:szCs w:val="20"/>
        </w:rPr>
        <w:fldChar w:fldCharType="begin"/>
      </w:r>
      <w:r>
        <w:rPr>
          <w:sz w:val="20"/>
          <w:szCs w:val="20"/>
        </w:rPr>
        <w:instrText xml:space="preserve"> SEQ Tabel \* ARABIC \s 1 </w:instrText>
      </w:r>
      <w:r>
        <w:rPr>
          <w:sz w:val="20"/>
          <w:szCs w:val="20"/>
        </w:rPr>
        <w:fldChar w:fldCharType="separate"/>
      </w:r>
      <w:r>
        <w:rPr>
          <w:sz w:val="20"/>
          <w:szCs w:val="20"/>
        </w:rPr>
        <w:t>6</w:t>
      </w:r>
      <w:r>
        <w:rPr>
          <w:sz w:val="20"/>
          <w:szCs w:val="20"/>
        </w:rPr>
        <w:fldChar w:fldCharType="end"/>
      </w:r>
      <w:r>
        <w:rPr>
          <w:sz w:val="20"/>
          <w:szCs w:val="20"/>
        </w:rPr>
        <w:t xml:space="preserve"> Hasil pengukuran tahanan kontak </w:t>
      </w:r>
      <w:r>
        <w:rPr>
          <w:rFonts w:hint="default"/>
          <w:sz w:val="20"/>
          <w:szCs w:val="20"/>
          <w:lang w:val="en-US"/>
        </w:rPr>
        <w:t>sebelum</w:t>
      </w:r>
      <w:r>
        <w:rPr>
          <w:sz w:val="20"/>
          <w:szCs w:val="20"/>
        </w:rPr>
        <w:t xml:space="preserve"> dilakukan pemeliharaan</w:t>
      </w:r>
      <w:bookmarkEnd w:id="1"/>
    </w:p>
    <w:tbl>
      <w:tblPr>
        <w:tblStyle w:val="21"/>
        <w:tblW w:w="4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156"/>
        <w:gridCol w:w="1111"/>
        <w:gridCol w:w="1433"/>
      </w:tblGrid>
      <w:tr w14:paraId="344D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6" w:type="dxa"/>
          </w:tcPr>
          <w:p w14:paraId="0ECE5338">
            <w:pPr>
              <w:jc w:val="both"/>
              <w:rPr>
                <w:sz w:val="16"/>
                <w:szCs w:val="11"/>
              </w:rPr>
            </w:pPr>
            <w:r>
              <w:rPr>
                <w:sz w:val="16"/>
                <w:szCs w:val="11"/>
              </w:rPr>
              <w:t>Fasa</w:t>
            </w:r>
          </w:p>
        </w:tc>
        <w:tc>
          <w:tcPr>
            <w:tcW w:w="1156" w:type="dxa"/>
          </w:tcPr>
          <w:p w14:paraId="0EF7C52A">
            <w:pPr>
              <w:jc w:val="both"/>
              <w:rPr>
                <w:sz w:val="16"/>
                <w:szCs w:val="11"/>
              </w:rPr>
            </w:pPr>
            <w:r>
              <w:rPr>
                <w:sz w:val="16"/>
                <w:szCs w:val="11"/>
              </w:rPr>
              <w:t>Tahanan (</w:t>
            </w:r>
            <w:r>
              <w:rPr>
                <w:rFonts w:cs="Times New Roman"/>
                <w:sz w:val="16"/>
                <w:szCs w:val="11"/>
              </w:rPr>
              <w:t>µ</w:t>
            </w:r>
            <w:r>
              <w:rPr>
                <w:rFonts w:asciiTheme="minorBidi" w:hAnsiTheme="minorBidi"/>
                <w:sz w:val="16"/>
                <w:szCs w:val="11"/>
              </w:rPr>
              <w:t>Ω</w:t>
            </w:r>
            <w:r>
              <w:rPr>
                <w:sz w:val="16"/>
                <w:szCs w:val="11"/>
              </w:rPr>
              <w:t>)</w:t>
            </w:r>
          </w:p>
        </w:tc>
        <w:tc>
          <w:tcPr>
            <w:tcW w:w="1111" w:type="dxa"/>
            <w:vAlign w:val="top"/>
          </w:tcPr>
          <w:p w14:paraId="2BBF2B28">
            <w:pPr>
              <w:spacing w:line="240" w:lineRule="auto"/>
              <w:jc w:val="both"/>
              <w:rPr>
                <w:rFonts w:hint="default" w:ascii="Times New Roman" w:hAnsi="Times New Roman" w:eastAsiaTheme="minorHAnsi" w:cstheme="minorBidi"/>
                <w:sz w:val="16"/>
                <w:szCs w:val="11"/>
                <w:lang w:val="en-US" w:eastAsia="en-US" w:bidi="ar-SA"/>
              </w:rPr>
            </w:pPr>
            <w:r>
              <w:rPr>
                <w:rFonts w:hint="default"/>
                <w:sz w:val="16"/>
                <w:szCs w:val="11"/>
                <w:lang w:val="en-US"/>
              </w:rPr>
              <w:t xml:space="preserve">Standar </w:t>
            </w:r>
            <w:r>
              <w:rPr>
                <w:sz w:val="16"/>
                <w:szCs w:val="11"/>
              </w:rPr>
              <w:t>(</w:t>
            </w:r>
            <w:r>
              <w:rPr>
                <w:rFonts w:cs="Times New Roman"/>
                <w:sz w:val="16"/>
                <w:szCs w:val="11"/>
              </w:rPr>
              <w:t>µ</w:t>
            </w:r>
            <w:r>
              <w:rPr>
                <w:rFonts w:asciiTheme="minorBidi" w:hAnsiTheme="minorBidi"/>
                <w:sz w:val="16"/>
                <w:szCs w:val="11"/>
              </w:rPr>
              <w:t>Ω</w:t>
            </w:r>
            <w:r>
              <w:rPr>
                <w:sz w:val="16"/>
                <w:szCs w:val="11"/>
              </w:rPr>
              <w:t>)</w:t>
            </w:r>
          </w:p>
        </w:tc>
        <w:tc>
          <w:tcPr>
            <w:tcW w:w="1433" w:type="dxa"/>
            <w:vAlign w:val="top"/>
          </w:tcPr>
          <w:p w14:paraId="5F838B4E">
            <w:pPr>
              <w:spacing w:line="240" w:lineRule="auto"/>
              <w:jc w:val="both"/>
              <w:rPr>
                <w:rFonts w:hint="default" w:ascii="Times New Roman" w:hAnsi="Times New Roman" w:eastAsiaTheme="minorHAnsi" w:cstheme="minorBidi"/>
                <w:sz w:val="16"/>
                <w:szCs w:val="11"/>
                <w:lang w:val="en-US" w:eastAsia="en-US" w:bidi="ar-SA"/>
              </w:rPr>
            </w:pPr>
            <w:r>
              <w:rPr>
                <w:rFonts w:hint="default"/>
                <w:sz w:val="16"/>
                <w:szCs w:val="11"/>
                <w:lang w:val="en-US"/>
              </w:rPr>
              <w:t>Catatan</w:t>
            </w:r>
          </w:p>
        </w:tc>
      </w:tr>
      <w:tr w14:paraId="2DCA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6" w:type="dxa"/>
          </w:tcPr>
          <w:p w14:paraId="58F5AB6F">
            <w:pPr>
              <w:jc w:val="both"/>
              <w:rPr>
                <w:sz w:val="16"/>
                <w:szCs w:val="11"/>
              </w:rPr>
            </w:pPr>
            <w:r>
              <w:rPr>
                <w:sz w:val="16"/>
                <w:szCs w:val="11"/>
              </w:rPr>
              <w:t>R</w:t>
            </w:r>
          </w:p>
        </w:tc>
        <w:tc>
          <w:tcPr>
            <w:tcW w:w="1156" w:type="dxa"/>
            <w:vAlign w:val="top"/>
          </w:tcPr>
          <w:p w14:paraId="11AFB04E">
            <w:pPr>
              <w:spacing w:line="240" w:lineRule="auto"/>
              <w:jc w:val="both"/>
              <w:rPr>
                <w:rFonts w:hint="default"/>
                <w:sz w:val="16"/>
                <w:szCs w:val="11"/>
                <w:lang w:val="en-US"/>
              </w:rPr>
            </w:pPr>
            <w:r>
              <w:rPr>
                <w:rFonts w:hint="default"/>
                <w:sz w:val="16"/>
                <w:szCs w:val="11"/>
                <w:lang w:val="en-US"/>
              </w:rPr>
              <w:t>358,8</w:t>
            </w:r>
          </w:p>
        </w:tc>
        <w:tc>
          <w:tcPr>
            <w:tcW w:w="1111" w:type="dxa"/>
            <w:vAlign w:val="top"/>
          </w:tcPr>
          <w:p w14:paraId="57ECC3DD">
            <w:pPr>
              <w:spacing w:line="240" w:lineRule="auto"/>
              <w:jc w:val="both"/>
              <w:rPr>
                <w:rFonts w:hint="default"/>
                <w:sz w:val="16"/>
                <w:szCs w:val="11"/>
                <w:lang w:val="en-US"/>
              </w:rPr>
            </w:pPr>
            <w:r>
              <w:rPr>
                <w:rFonts w:hint="default"/>
                <w:sz w:val="16"/>
                <w:szCs w:val="11"/>
                <w:lang w:val="en-US"/>
              </w:rPr>
              <w:t>50</w:t>
            </w:r>
          </w:p>
        </w:tc>
        <w:tc>
          <w:tcPr>
            <w:tcW w:w="1433" w:type="dxa"/>
            <w:vAlign w:val="top"/>
          </w:tcPr>
          <w:p w14:paraId="61692749">
            <w:pPr>
              <w:spacing w:line="240" w:lineRule="auto"/>
              <w:jc w:val="both"/>
              <w:rPr>
                <w:rFonts w:hint="default"/>
                <w:sz w:val="16"/>
                <w:szCs w:val="11"/>
                <w:lang w:val="en-US"/>
              </w:rPr>
            </w:pPr>
            <w:r>
              <w:rPr>
                <w:rFonts w:hint="default"/>
                <w:sz w:val="16"/>
                <w:szCs w:val="11"/>
                <w:lang w:val="en-US"/>
              </w:rPr>
              <w:t>Tidak memenuhi</w:t>
            </w:r>
          </w:p>
        </w:tc>
      </w:tr>
      <w:tr w14:paraId="668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6" w:type="dxa"/>
          </w:tcPr>
          <w:p w14:paraId="075DACFF">
            <w:pPr>
              <w:jc w:val="both"/>
              <w:rPr>
                <w:sz w:val="16"/>
                <w:szCs w:val="11"/>
              </w:rPr>
            </w:pPr>
            <w:r>
              <w:rPr>
                <w:sz w:val="16"/>
                <w:szCs w:val="11"/>
              </w:rPr>
              <w:t>S</w:t>
            </w:r>
          </w:p>
        </w:tc>
        <w:tc>
          <w:tcPr>
            <w:tcW w:w="1156" w:type="dxa"/>
            <w:vAlign w:val="top"/>
          </w:tcPr>
          <w:p w14:paraId="0F6B9FB9">
            <w:pPr>
              <w:spacing w:line="240" w:lineRule="auto"/>
              <w:jc w:val="both"/>
              <w:rPr>
                <w:rFonts w:hint="default"/>
                <w:sz w:val="16"/>
                <w:szCs w:val="11"/>
                <w:lang w:val="en-US"/>
              </w:rPr>
            </w:pPr>
            <w:r>
              <w:rPr>
                <w:rFonts w:hint="default"/>
                <w:sz w:val="16"/>
                <w:szCs w:val="11"/>
                <w:lang w:val="en-US"/>
              </w:rPr>
              <w:t>2003</w:t>
            </w:r>
          </w:p>
        </w:tc>
        <w:tc>
          <w:tcPr>
            <w:tcW w:w="1111" w:type="dxa"/>
            <w:vAlign w:val="top"/>
          </w:tcPr>
          <w:p w14:paraId="548236F4">
            <w:pPr>
              <w:spacing w:line="240" w:lineRule="auto"/>
              <w:jc w:val="both"/>
              <w:rPr>
                <w:rFonts w:hint="default"/>
                <w:sz w:val="16"/>
                <w:szCs w:val="11"/>
                <w:lang w:val="en-US"/>
              </w:rPr>
            </w:pPr>
            <w:r>
              <w:rPr>
                <w:rFonts w:hint="default"/>
                <w:sz w:val="16"/>
                <w:szCs w:val="11"/>
                <w:lang w:val="en-US"/>
              </w:rPr>
              <w:t>50</w:t>
            </w:r>
          </w:p>
        </w:tc>
        <w:tc>
          <w:tcPr>
            <w:tcW w:w="1433" w:type="dxa"/>
            <w:vAlign w:val="top"/>
          </w:tcPr>
          <w:p w14:paraId="10CDACB2">
            <w:pPr>
              <w:spacing w:line="240" w:lineRule="auto"/>
              <w:jc w:val="both"/>
              <w:rPr>
                <w:rFonts w:hint="default"/>
                <w:sz w:val="16"/>
                <w:szCs w:val="11"/>
                <w:lang w:val="en-US"/>
              </w:rPr>
            </w:pPr>
            <w:r>
              <w:rPr>
                <w:rFonts w:hint="default"/>
                <w:sz w:val="16"/>
                <w:szCs w:val="11"/>
                <w:lang w:val="en-US"/>
              </w:rPr>
              <w:t>Tidak memenuhi</w:t>
            </w:r>
          </w:p>
        </w:tc>
      </w:tr>
      <w:tr w14:paraId="7575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86" w:type="dxa"/>
          </w:tcPr>
          <w:p w14:paraId="28296A46">
            <w:pPr>
              <w:jc w:val="both"/>
              <w:rPr>
                <w:sz w:val="16"/>
                <w:szCs w:val="11"/>
              </w:rPr>
            </w:pPr>
            <w:r>
              <w:rPr>
                <w:sz w:val="16"/>
                <w:szCs w:val="11"/>
              </w:rPr>
              <w:t>T</w:t>
            </w:r>
          </w:p>
        </w:tc>
        <w:tc>
          <w:tcPr>
            <w:tcW w:w="1156" w:type="dxa"/>
            <w:vAlign w:val="top"/>
          </w:tcPr>
          <w:p w14:paraId="19CE6F76">
            <w:pPr>
              <w:spacing w:line="240" w:lineRule="auto"/>
              <w:jc w:val="both"/>
              <w:rPr>
                <w:rFonts w:hint="default"/>
                <w:sz w:val="16"/>
                <w:szCs w:val="11"/>
                <w:lang w:val="en-US"/>
              </w:rPr>
            </w:pPr>
            <w:r>
              <w:rPr>
                <w:rFonts w:hint="default"/>
                <w:sz w:val="16"/>
                <w:szCs w:val="11"/>
                <w:lang w:val="en-US"/>
              </w:rPr>
              <w:t>2657</w:t>
            </w:r>
          </w:p>
        </w:tc>
        <w:tc>
          <w:tcPr>
            <w:tcW w:w="1111" w:type="dxa"/>
            <w:vAlign w:val="top"/>
          </w:tcPr>
          <w:p w14:paraId="4C7327E4">
            <w:pPr>
              <w:spacing w:line="240" w:lineRule="auto"/>
              <w:jc w:val="both"/>
              <w:rPr>
                <w:rFonts w:hint="default"/>
                <w:sz w:val="16"/>
                <w:szCs w:val="11"/>
                <w:lang w:val="en-US"/>
              </w:rPr>
            </w:pPr>
            <w:r>
              <w:rPr>
                <w:rFonts w:hint="default"/>
                <w:sz w:val="16"/>
                <w:szCs w:val="11"/>
                <w:lang w:val="en-US"/>
              </w:rPr>
              <w:t>50</w:t>
            </w:r>
          </w:p>
        </w:tc>
        <w:tc>
          <w:tcPr>
            <w:tcW w:w="1433" w:type="dxa"/>
            <w:vAlign w:val="top"/>
          </w:tcPr>
          <w:p w14:paraId="1CFBEEF0">
            <w:pPr>
              <w:spacing w:line="240" w:lineRule="auto"/>
              <w:jc w:val="both"/>
              <w:rPr>
                <w:rFonts w:hint="default"/>
                <w:sz w:val="16"/>
                <w:szCs w:val="11"/>
                <w:lang w:val="en-US"/>
              </w:rPr>
            </w:pPr>
            <w:r>
              <w:rPr>
                <w:rFonts w:hint="default"/>
                <w:sz w:val="16"/>
                <w:szCs w:val="11"/>
                <w:lang w:val="en-US"/>
              </w:rPr>
              <w:t>Tidak memenuhi</w:t>
            </w:r>
          </w:p>
        </w:tc>
      </w:tr>
    </w:tbl>
    <w:p w14:paraId="1F10438B">
      <w:pPr>
        <w:spacing w:line="240" w:lineRule="auto"/>
        <w:jc w:val="both"/>
        <w:rPr>
          <w:sz w:val="20"/>
          <w:szCs w:val="20"/>
        </w:rPr>
      </w:pPr>
    </w:p>
    <w:p w14:paraId="043F351D">
      <w:pPr>
        <w:ind w:firstLine="576"/>
        <w:jc w:val="both"/>
        <w:rPr>
          <w:color w:val="auto"/>
          <w:sz w:val="20"/>
          <w:szCs w:val="20"/>
        </w:rPr>
      </w:pPr>
      <w:r>
        <w:rPr>
          <w:color w:val="auto"/>
          <w:sz w:val="20"/>
          <w:szCs w:val="20"/>
        </w:rPr>
        <w:t>Menurut data diatas, tahanan kontak yang terukur pada pisau pemisah tiap fasa masih dibawah standar yang ditetapkan oleh PT.</w:t>
      </w:r>
      <w:r>
        <w:rPr>
          <w:rFonts w:hint="default"/>
          <w:color w:val="auto"/>
          <w:sz w:val="20"/>
          <w:szCs w:val="20"/>
          <w:lang w:val="en-US"/>
        </w:rPr>
        <w:t xml:space="preserve"> </w:t>
      </w:r>
      <w:r>
        <w:rPr>
          <w:color w:val="auto"/>
          <w:sz w:val="20"/>
          <w:szCs w:val="20"/>
        </w:rPr>
        <w:t>PLN (Persero) ULTG Krian dengan mengacu pada hasil pengujian sebelumnya, yaitu maksimal nilai tahanan kontak yang diperbolehkan yaitu sebesar 50</w:t>
      </w:r>
      <w:r>
        <w:rPr>
          <w:rFonts w:cs="Times New Roman"/>
          <w:color w:val="auto"/>
          <w:sz w:val="20"/>
          <w:szCs w:val="20"/>
        </w:rPr>
        <w:t>µΩ</w:t>
      </w:r>
      <w:r>
        <w:rPr>
          <w:color w:val="auto"/>
          <w:sz w:val="20"/>
          <w:szCs w:val="20"/>
        </w:rPr>
        <w:t>. Dimana nilai tahanan kontak pada setiap fasa pada pisau pemisah tersebut memiliki nilai yang melebihi 50</w:t>
      </w:r>
      <w:r>
        <w:rPr>
          <w:rFonts w:cs="Times New Roman"/>
          <w:color w:val="auto"/>
          <w:sz w:val="20"/>
          <w:szCs w:val="20"/>
        </w:rPr>
        <w:t>µΩ</w:t>
      </w:r>
      <w:r>
        <w:rPr>
          <w:color w:val="auto"/>
          <w:sz w:val="20"/>
          <w:szCs w:val="20"/>
        </w:rPr>
        <w:t>, sehingga perlu dilakukan perbaikan tahanan kontak pada pisau pemisah agar tidak terdapat kerugian teknis maupun materi yang lebih banyak.</w:t>
      </w:r>
    </w:p>
    <w:p w14:paraId="57409A42">
      <w:pPr>
        <w:ind w:firstLine="576"/>
        <w:jc w:val="both"/>
        <w:rPr>
          <w:sz w:val="20"/>
          <w:szCs w:val="20"/>
        </w:rPr>
      </w:pPr>
      <w:r>
        <w:rPr>
          <w:sz w:val="20"/>
          <w:szCs w:val="20"/>
        </w:rPr>
        <w:t>Berikut tabel rekomendasi pemeliharaan atau perbaikan untuk tahanan kontak pisau pemisah yang ditetapkan oleh PT.PLN (Persero):</w:t>
      </w:r>
    </w:p>
    <w:p w14:paraId="1884C027">
      <w:pPr>
        <w:spacing w:line="240" w:lineRule="auto"/>
        <w:ind w:firstLine="576"/>
        <w:jc w:val="both"/>
        <w:rPr>
          <w:sz w:val="20"/>
          <w:szCs w:val="20"/>
        </w:rPr>
      </w:pPr>
    </w:p>
    <w:p w14:paraId="4AF8C7FA">
      <w:pPr>
        <w:pStyle w:val="13"/>
        <w:jc w:val="both"/>
        <w:rPr>
          <w:sz w:val="20"/>
          <w:szCs w:val="20"/>
        </w:rPr>
      </w:pPr>
      <w:bookmarkStart w:id="2" w:name="_Toc112240469"/>
      <w:r>
        <w:rPr>
          <w:sz w:val="20"/>
          <w:szCs w:val="20"/>
        </w:rPr>
        <w:t>Tabel 4.</w:t>
      </w:r>
      <w:r>
        <w:rPr>
          <w:sz w:val="20"/>
          <w:szCs w:val="20"/>
        </w:rPr>
        <w:fldChar w:fldCharType="begin"/>
      </w:r>
      <w:r>
        <w:rPr>
          <w:sz w:val="20"/>
          <w:szCs w:val="20"/>
        </w:rPr>
        <w:instrText xml:space="preserve"> SEQ Tabel \* ARABIC \s 1 </w:instrText>
      </w:r>
      <w:r>
        <w:rPr>
          <w:sz w:val="20"/>
          <w:szCs w:val="20"/>
        </w:rPr>
        <w:fldChar w:fldCharType="separate"/>
      </w:r>
      <w:r>
        <w:rPr>
          <w:sz w:val="20"/>
          <w:szCs w:val="20"/>
        </w:rPr>
        <w:t>7</w:t>
      </w:r>
      <w:r>
        <w:rPr>
          <w:sz w:val="20"/>
          <w:szCs w:val="20"/>
        </w:rPr>
        <w:fldChar w:fldCharType="end"/>
      </w:r>
      <w:r>
        <w:rPr>
          <w:sz w:val="20"/>
          <w:szCs w:val="20"/>
        </w:rPr>
        <w:t xml:space="preserve"> Rekomendasi pengujian tahanan kontak pisau pemisah</w:t>
      </w:r>
      <w:bookmarkEnd w:id="2"/>
    </w:p>
    <w:tbl>
      <w:tblPr>
        <w:tblStyle w:val="21"/>
        <w:tblW w:w="4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884"/>
        <w:gridCol w:w="1157"/>
        <w:gridCol w:w="1339"/>
      </w:tblGrid>
      <w:tr w14:paraId="6E13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049" w:type="pct"/>
            <w:vAlign w:val="center"/>
          </w:tcPr>
          <w:p w14:paraId="74EAC130">
            <w:pPr>
              <w:autoSpaceDE w:val="0"/>
              <w:autoSpaceDN w:val="0"/>
              <w:adjustRightInd w:val="0"/>
              <w:jc w:val="both"/>
              <w:rPr>
                <w:b/>
                <w:bCs/>
                <w:sz w:val="15"/>
                <w:szCs w:val="10"/>
              </w:rPr>
            </w:pPr>
            <w:r>
              <w:rPr>
                <w:b/>
                <w:bCs/>
                <w:sz w:val="15"/>
                <w:szCs w:val="10"/>
              </w:rPr>
              <w:t xml:space="preserve">PERALATAN </w:t>
            </w:r>
          </w:p>
        </w:tc>
        <w:tc>
          <w:tcPr>
            <w:tcW w:w="1033" w:type="pct"/>
            <w:vAlign w:val="center"/>
          </w:tcPr>
          <w:p w14:paraId="5116C2EB">
            <w:pPr>
              <w:autoSpaceDE w:val="0"/>
              <w:autoSpaceDN w:val="0"/>
              <w:adjustRightInd w:val="0"/>
              <w:jc w:val="both"/>
              <w:rPr>
                <w:b/>
                <w:bCs/>
                <w:sz w:val="15"/>
                <w:szCs w:val="10"/>
              </w:rPr>
            </w:pPr>
            <w:r>
              <w:rPr>
                <w:b/>
                <w:bCs/>
                <w:sz w:val="15"/>
                <w:szCs w:val="10"/>
              </w:rPr>
              <w:t>TEGANGAN OPERASI</w:t>
            </w:r>
          </w:p>
        </w:tc>
        <w:tc>
          <w:tcPr>
            <w:tcW w:w="1352" w:type="pct"/>
            <w:vAlign w:val="center"/>
          </w:tcPr>
          <w:p w14:paraId="4132E8F4">
            <w:pPr>
              <w:autoSpaceDE w:val="0"/>
              <w:autoSpaceDN w:val="0"/>
              <w:adjustRightInd w:val="0"/>
              <w:jc w:val="both"/>
              <w:rPr>
                <w:b/>
                <w:bCs/>
                <w:sz w:val="15"/>
                <w:szCs w:val="10"/>
              </w:rPr>
            </w:pPr>
            <w:r>
              <w:rPr>
                <w:b/>
                <w:bCs/>
                <w:sz w:val="15"/>
                <w:szCs w:val="10"/>
              </w:rPr>
              <w:t>HASIL PENGUKURAN</w:t>
            </w:r>
          </w:p>
        </w:tc>
        <w:tc>
          <w:tcPr>
            <w:tcW w:w="1564" w:type="pct"/>
            <w:vAlign w:val="center"/>
          </w:tcPr>
          <w:p w14:paraId="4702469D">
            <w:pPr>
              <w:autoSpaceDE w:val="0"/>
              <w:autoSpaceDN w:val="0"/>
              <w:adjustRightInd w:val="0"/>
              <w:jc w:val="both"/>
              <w:rPr>
                <w:b/>
                <w:bCs/>
                <w:sz w:val="15"/>
                <w:szCs w:val="10"/>
              </w:rPr>
            </w:pPr>
            <w:r>
              <w:rPr>
                <w:b/>
                <w:bCs/>
                <w:sz w:val="15"/>
                <w:szCs w:val="10"/>
              </w:rPr>
              <w:t>REKOMENDASI</w:t>
            </w:r>
          </w:p>
          <w:p w14:paraId="4FF31AE5">
            <w:pPr>
              <w:autoSpaceDE w:val="0"/>
              <w:autoSpaceDN w:val="0"/>
              <w:adjustRightInd w:val="0"/>
              <w:jc w:val="both"/>
              <w:rPr>
                <w:b/>
                <w:bCs/>
                <w:sz w:val="15"/>
                <w:szCs w:val="10"/>
              </w:rPr>
            </w:pPr>
            <w:r>
              <w:rPr>
                <w:b/>
                <w:bCs/>
                <w:sz w:val="15"/>
                <w:szCs w:val="10"/>
              </w:rPr>
              <w:t>TINDAK LANJUT</w:t>
            </w:r>
          </w:p>
        </w:tc>
      </w:tr>
      <w:tr w14:paraId="7A76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49" w:type="pct"/>
            <w:vMerge w:val="restart"/>
            <w:vAlign w:val="center"/>
          </w:tcPr>
          <w:p w14:paraId="4D47D65D">
            <w:pPr>
              <w:autoSpaceDE w:val="0"/>
              <w:autoSpaceDN w:val="0"/>
              <w:adjustRightInd w:val="0"/>
              <w:jc w:val="both"/>
              <w:rPr>
                <w:sz w:val="15"/>
                <w:szCs w:val="10"/>
              </w:rPr>
            </w:pPr>
            <w:r>
              <w:rPr>
                <w:sz w:val="15"/>
                <w:szCs w:val="10"/>
              </w:rPr>
              <w:t>Pisau Pemisah</w:t>
            </w:r>
          </w:p>
        </w:tc>
        <w:tc>
          <w:tcPr>
            <w:tcW w:w="1033" w:type="pct"/>
            <w:vAlign w:val="center"/>
          </w:tcPr>
          <w:p w14:paraId="5970D0F3">
            <w:pPr>
              <w:autoSpaceDE w:val="0"/>
              <w:autoSpaceDN w:val="0"/>
              <w:adjustRightInd w:val="0"/>
              <w:jc w:val="both"/>
              <w:rPr>
                <w:sz w:val="15"/>
                <w:szCs w:val="10"/>
              </w:rPr>
            </w:pPr>
            <w:r>
              <w:rPr>
                <w:sz w:val="15"/>
                <w:szCs w:val="10"/>
              </w:rPr>
              <w:t>70 kV</w:t>
            </w:r>
          </w:p>
        </w:tc>
        <w:tc>
          <w:tcPr>
            <w:tcW w:w="1352" w:type="pct"/>
            <w:vMerge w:val="restart"/>
            <w:vAlign w:val="center"/>
          </w:tcPr>
          <w:p w14:paraId="44B941EC">
            <w:pPr>
              <w:autoSpaceDE w:val="0"/>
              <w:autoSpaceDN w:val="0"/>
              <w:adjustRightInd w:val="0"/>
              <w:jc w:val="both"/>
              <w:rPr>
                <w:sz w:val="15"/>
                <w:szCs w:val="10"/>
              </w:rPr>
            </w:pPr>
            <w:r>
              <w:rPr>
                <w:sz w:val="15"/>
                <w:szCs w:val="10"/>
              </w:rPr>
              <w:t>&lt;120 % nilai pabrikan atau nilai pengujian FAT, nilai saat pengujian komisioning</w:t>
            </w:r>
          </w:p>
        </w:tc>
        <w:tc>
          <w:tcPr>
            <w:tcW w:w="1564" w:type="pct"/>
            <w:vMerge w:val="restart"/>
            <w:vAlign w:val="center"/>
          </w:tcPr>
          <w:p w14:paraId="21189061">
            <w:pPr>
              <w:autoSpaceDE w:val="0"/>
              <w:autoSpaceDN w:val="0"/>
              <w:adjustRightInd w:val="0"/>
              <w:jc w:val="both"/>
              <w:rPr>
                <w:sz w:val="15"/>
                <w:szCs w:val="10"/>
              </w:rPr>
            </w:pPr>
            <w:r>
              <w:rPr>
                <w:sz w:val="15"/>
                <w:szCs w:val="10"/>
              </w:rPr>
              <w:t>Membersihkan pisau pada pemisah dan perbaikan.</w:t>
            </w:r>
          </w:p>
        </w:tc>
      </w:tr>
      <w:tr w14:paraId="298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49" w:type="pct"/>
            <w:vMerge w:val="continue"/>
            <w:vAlign w:val="center"/>
          </w:tcPr>
          <w:p w14:paraId="4BA6359A">
            <w:pPr>
              <w:autoSpaceDE w:val="0"/>
              <w:autoSpaceDN w:val="0"/>
              <w:adjustRightInd w:val="0"/>
              <w:jc w:val="both"/>
              <w:rPr>
                <w:sz w:val="15"/>
                <w:szCs w:val="10"/>
              </w:rPr>
            </w:pPr>
          </w:p>
        </w:tc>
        <w:tc>
          <w:tcPr>
            <w:tcW w:w="1033" w:type="pct"/>
            <w:vAlign w:val="center"/>
          </w:tcPr>
          <w:p w14:paraId="1DC65EBD">
            <w:pPr>
              <w:autoSpaceDE w:val="0"/>
              <w:autoSpaceDN w:val="0"/>
              <w:adjustRightInd w:val="0"/>
              <w:jc w:val="both"/>
              <w:rPr>
                <w:sz w:val="15"/>
                <w:szCs w:val="10"/>
              </w:rPr>
            </w:pPr>
            <w:r>
              <w:rPr>
                <w:sz w:val="15"/>
                <w:szCs w:val="10"/>
              </w:rPr>
              <w:t>150 kV / 275 kV</w:t>
            </w:r>
          </w:p>
        </w:tc>
        <w:tc>
          <w:tcPr>
            <w:tcW w:w="1352" w:type="pct"/>
            <w:vMerge w:val="continue"/>
            <w:vAlign w:val="center"/>
          </w:tcPr>
          <w:p w14:paraId="0B85957D">
            <w:pPr>
              <w:autoSpaceDE w:val="0"/>
              <w:autoSpaceDN w:val="0"/>
              <w:adjustRightInd w:val="0"/>
              <w:jc w:val="both"/>
              <w:rPr>
                <w:sz w:val="15"/>
                <w:szCs w:val="10"/>
              </w:rPr>
            </w:pPr>
          </w:p>
        </w:tc>
        <w:tc>
          <w:tcPr>
            <w:tcW w:w="1564" w:type="pct"/>
            <w:vMerge w:val="continue"/>
            <w:vAlign w:val="center"/>
          </w:tcPr>
          <w:p w14:paraId="0EBAF86C">
            <w:pPr>
              <w:autoSpaceDE w:val="0"/>
              <w:autoSpaceDN w:val="0"/>
              <w:adjustRightInd w:val="0"/>
              <w:jc w:val="both"/>
              <w:rPr>
                <w:sz w:val="15"/>
                <w:szCs w:val="10"/>
              </w:rPr>
            </w:pPr>
          </w:p>
        </w:tc>
      </w:tr>
      <w:tr w14:paraId="71CA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49" w:type="pct"/>
            <w:vMerge w:val="continue"/>
            <w:vAlign w:val="center"/>
          </w:tcPr>
          <w:p w14:paraId="12B5B906">
            <w:pPr>
              <w:autoSpaceDE w:val="0"/>
              <w:autoSpaceDN w:val="0"/>
              <w:adjustRightInd w:val="0"/>
              <w:jc w:val="both"/>
              <w:rPr>
                <w:sz w:val="15"/>
                <w:szCs w:val="10"/>
              </w:rPr>
            </w:pPr>
          </w:p>
        </w:tc>
        <w:tc>
          <w:tcPr>
            <w:tcW w:w="1033" w:type="pct"/>
            <w:vAlign w:val="center"/>
          </w:tcPr>
          <w:p w14:paraId="4DC95C4C">
            <w:pPr>
              <w:autoSpaceDE w:val="0"/>
              <w:autoSpaceDN w:val="0"/>
              <w:adjustRightInd w:val="0"/>
              <w:jc w:val="both"/>
              <w:rPr>
                <w:sz w:val="15"/>
                <w:szCs w:val="10"/>
              </w:rPr>
            </w:pPr>
            <w:r>
              <w:rPr>
                <w:sz w:val="15"/>
                <w:szCs w:val="10"/>
              </w:rPr>
              <w:t>500 kV</w:t>
            </w:r>
          </w:p>
        </w:tc>
        <w:tc>
          <w:tcPr>
            <w:tcW w:w="1352" w:type="pct"/>
            <w:vMerge w:val="continue"/>
            <w:vAlign w:val="center"/>
          </w:tcPr>
          <w:p w14:paraId="7167CE5A">
            <w:pPr>
              <w:autoSpaceDE w:val="0"/>
              <w:autoSpaceDN w:val="0"/>
              <w:adjustRightInd w:val="0"/>
              <w:jc w:val="both"/>
              <w:rPr>
                <w:sz w:val="15"/>
                <w:szCs w:val="10"/>
              </w:rPr>
            </w:pPr>
          </w:p>
        </w:tc>
        <w:tc>
          <w:tcPr>
            <w:tcW w:w="1564" w:type="pct"/>
            <w:vMerge w:val="continue"/>
            <w:vAlign w:val="center"/>
          </w:tcPr>
          <w:p w14:paraId="56F4F6D2">
            <w:pPr>
              <w:autoSpaceDE w:val="0"/>
              <w:autoSpaceDN w:val="0"/>
              <w:adjustRightInd w:val="0"/>
              <w:jc w:val="both"/>
              <w:rPr>
                <w:sz w:val="15"/>
                <w:szCs w:val="10"/>
              </w:rPr>
            </w:pPr>
          </w:p>
        </w:tc>
      </w:tr>
    </w:tbl>
    <w:p w14:paraId="1E952D96">
      <w:pPr>
        <w:spacing w:line="240" w:lineRule="auto"/>
        <w:ind w:firstLine="576"/>
        <w:jc w:val="both"/>
        <w:rPr>
          <w:sz w:val="20"/>
          <w:szCs w:val="20"/>
        </w:rPr>
      </w:pPr>
    </w:p>
    <w:p w14:paraId="4C099CE8">
      <w:pPr>
        <w:ind w:firstLine="576"/>
        <w:jc w:val="both"/>
        <w:rPr>
          <w:color w:val="auto"/>
          <w:sz w:val="18"/>
          <w:szCs w:val="15"/>
        </w:rPr>
      </w:pPr>
      <w:r>
        <w:rPr>
          <w:rFonts w:hint="default"/>
          <w:color w:val="auto"/>
          <w:sz w:val="20"/>
          <w:szCs w:val="20"/>
          <w:lang w:val="en-US"/>
        </w:rPr>
        <w:t>Berdasarkan hasil</w:t>
      </w:r>
      <w:r>
        <w:rPr>
          <w:color w:val="auto"/>
          <w:sz w:val="20"/>
          <w:szCs w:val="20"/>
        </w:rPr>
        <w:t xml:space="preserve"> pengukuran tahanan kontak pada </w:t>
      </w:r>
      <w:r>
        <w:rPr>
          <w:rFonts w:hint="default"/>
          <w:color w:val="auto"/>
          <w:sz w:val="20"/>
          <w:szCs w:val="20"/>
          <w:lang w:val="en-US"/>
        </w:rPr>
        <w:t>tersebut</w:t>
      </w:r>
      <w:r>
        <w:rPr>
          <w:color w:val="auto"/>
          <w:sz w:val="20"/>
          <w:szCs w:val="20"/>
        </w:rPr>
        <w:t xml:space="preserve"> dapat disimpulkan bahwa pada pisau pemisah pada fasa </w:t>
      </w:r>
      <w:r>
        <w:rPr>
          <w:rFonts w:hint="default"/>
          <w:color w:val="auto"/>
          <w:sz w:val="20"/>
          <w:szCs w:val="20"/>
          <w:lang w:val="en-US"/>
        </w:rPr>
        <w:t xml:space="preserve">R, </w:t>
      </w:r>
      <w:r>
        <w:rPr>
          <w:color w:val="auto"/>
          <w:sz w:val="20"/>
          <w:szCs w:val="20"/>
        </w:rPr>
        <w:t>S dan T perlu dilakukan tindak lanjut sesuai yang rekomendasi tindak lanjut pada pisau pemisah. Karena pada setiap fasa memiliki nilai tahanan kontak yang melebihi 50</w:t>
      </w:r>
      <w:r>
        <w:rPr>
          <w:color w:val="auto"/>
          <w:sz w:val="18"/>
          <w:szCs w:val="15"/>
        </w:rPr>
        <w:t xml:space="preserve">μΩ </w:t>
      </w:r>
      <w:r>
        <w:rPr>
          <w:color w:val="auto"/>
          <w:sz w:val="20"/>
          <w:szCs w:val="20"/>
        </w:rPr>
        <w:t>maka rekomendasi tindak lanjut yang dilakukan yaitu untuk membersihkan pisau pada pemisah atau perbaikan pada pisau pemisah.</w:t>
      </w:r>
    </w:p>
    <w:p w14:paraId="7DA38EA6">
      <w:pPr>
        <w:ind w:firstLine="576"/>
        <w:jc w:val="both"/>
        <w:rPr>
          <w:sz w:val="20"/>
          <w:szCs w:val="20"/>
        </w:rPr>
      </w:pPr>
      <w:r>
        <w:rPr>
          <w:rFonts w:hint="default"/>
          <w:sz w:val="20"/>
          <w:szCs w:val="20"/>
          <w:lang w:val="en-US"/>
        </w:rPr>
        <w:t xml:space="preserve">Sambungan antar </w:t>
      </w:r>
      <w:r>
        <w:rPr>
          <w:sz w:val="20"/>
          <w:szCs w:val="20"/>
        </w:rPr>
        <w:t xml:space="preserve">konduktor pada instalasi  akan </w:t>
      </w:r>
      <w:r>
        <w:rPr>
          <w:rFonts w:hint="default"/>
          <w:sz w:val="20"/>
          <w:szCs w:val="20"/>
          <w:lang w:val="en-US"/>
        </w:rPr>
        <w:t>mengakibatka</w:t>
      </w:r>
      <w:r>
        <w:rPr>
          <w:sz w:val="20"/>
          <w:szCs w:val="20"/>
        </w:rPr>
        <w:t xml:space="preserve">n tahanan atau resistansi terhadap arus listrik yang mengalir sehingga akan menimbulkan panas dan kerugian teknis pada </w:t>
      </w:r>
      <w:r>
        <w:rPr>
          <w:rFonts w:hint="default"/>
          <w:sz w:val="20"/>
          <w:szCs w:val="20"/>
          <w:lang w:val="en-US"/>
        </w:rPr>
        <w:t>peralatan</w:t>
      </w:r>
      <w:r>
        <w:rPr>
          <w:sz w:val="20"/>
          <w:szCs w:val="20"/>
        </w:rPr>
        <w:t xml:space="preserve"> pemisah. Semakin tinggi nilai dari tahanan atau resistansi pada sambungan tersebut </w:t>
      </w:r>
      <w:r>
        <w:rPr>
          <w:rFonts w:hint="default"/>
          <w:sz w:val="20"/>
          <w:szCs w:val="20"/>
          <w:lang w:val="en-US"/>
        </w:rPr>
        <w:t>maka</w:t>
      </w:r>
      <w:r>
        <w:rPr>
          <w:sz w:val="20"/>
          <w:szCs w:val="20"/>
        </w:rPr>
        <w:t xml:space="preserve"> membuat semakin tingginya kerugian daya ataupun teknis pada </w:t>
      </w:r>
      <w:r>
        <w:rPr>
          <w:rFonts w:hint="default"/>
          <w:sz w:val="20"/>
          <w:szCs w:val="20"/>
          <w:lang w:val="en-US"/>
        </w:rPr>
        <w:t xml:space="preserve">peralatan </w:t>
      </w:r>
      <w:r>
        <w:rPr>
          <w:sz w:val="20"/>
          <w:szCs w:val="20"/>
        </w:rPr>
        <w:t>pemisah. Resistansi</w:t>
      </w:r>
      <w:r>
        <w:rPr>
          <w:rFonts w:hint="default"/>
          <w:sz w:val="20"/>
          <w:szCs w:val="20"/>
          <w:lang w:val="en-US"/>
        </w:rPr>
        <w:t xml:space="preserve"> tersebut akan</w:t>
      </w:r>
      <w:r>
        <w:rPr>
          <w:sz w:val="20"/>
          <w:szCs w:val="20"/>
        </w:rPr>
        <w:t xml:space="preserve"> muncul dikarenakan adanya beberapa penyebab. Dibawah ini </w:t>
      </w:r>
      <w:r>
        <w:rPr>
          <w:rFonts w:hint="default"/>
          <w:sz w:val="20"/>
          <w:szCs w:val="20"/>
          <w:lang w:val="en-US"/>
        </w:rPr>
        <w:t xml:space="preserve">merupakan beberapa </w:t>
      </w:r>
      <w:r>
        <w:rPr>
          <w:sz w:val="20"/>
          <w:szCs w:val="20"/>
        </w:rPr>
        <w:t xml:space="preserve">penyebab dari </w:t>
      </w:r>
      <w:r>
        <w:rPr>
          <w:rFonts w:hint="default"/>
          <w:sz w:val="20"/>
          <w:szCs w:val="20"/>
          <w:lang w:val="en-US"/>
        </w:rPr>
        <w:t>adanya</w:t>
      </w:r>
      <w:r>
        <w:rPr>
          <w:sz w:val="20"/>
          <w:szCs w:val="20"/>
        </w:rPr>
        <w:t xml:space="preserve"> resistansi yang sering ditemukan </w:t>
      </w:r>
      <w:r>
        <w:rPr>
          <w:rFonts w:hint="default"/>
          <w:sz w:val="20"/>
          <w:szCs w:val="20"/>
          <w:lang w:val="en-US"/>
        </w:rPr>
        <w:t>saat</w:t>
      </w:r>
      <w:r>
        <w:rPr>
          <w:sz w:val="20"/>
          <w:szCs w:val="20"/>
        </w:rPr>
        <w:t xml:space="preserve"> proses pemeliharaan pada pemisah.</w:t>
      </w:r>
    </w:p>
    <w:p w14:paraId="22B4A36D">
      <w:pPr>
        <w:pStyle w:val="58"/>
        <w:numPr>
          <w:ilvl w:val="0"/>
          <w:numId w:val="7"/>
        </w:numPr>
        <w:ind w:left="360"/>
        <w:jc w:val="both"/>
        <w:rPr>
          <w:sz w:val="20"/>
          <w:szCs w:val="20"/>
        </w:rPr>
      </w:pPr>
      <w:r>
        <w:rPr>
          <w:sz w:val="20"/>
          <w:szCs w:val="20"/>
        </w:rPr>
        <w:t>Kotoran</w:t>
      </w:r>
    </w:p>
    <w:p w14:paraId="187B8CE8">
      <w:pPr>
        <w:pStyle w:val="58"/>
        <w:ind w:left="360" w:firstLine="504"/>
        <w:jc w:val="both"/>
        <w:rPr>
          <w:sz w:val="20"/>
          <w:szCs w:val="20"/>
        </w:rPr>
      </w:pPr>
      <w:r>
        <w:rPr>
          <w:sz w:val="20"/>
          <w:szCs w:val="20"/>
        </w:rPr>
        <w:t xml:space="preserve">Kotoran atau residu sendiri dapat menyebabkan terjadinya </w:t>
      </w:r>
      <w:r>
        <w:rPr>
          <w:i/>
          <w:iCs/>
          <w:sz w:val="20"/>
          <w:szCs w:val="20"/>
        </w:rPr>
        <w:t>hotspot</w:t>
      </w:r>
      <w:r>
        <w:rPr>
          <w:sz w:val="20"/>
          <w:szCs w:val="20"/>
        </w:rPr>
        <w:t xml:space="preserve"> pada kontak pemisah ataupun sambungan instalasi tenaga listrik karena kotoran dapat </w:t>
      </w:r>
      <w:r>
        <w:rPr>
          <w:rFonts w:hint="default"/>
          <w:sz w:val="20"/>
          <w:szCs w:val="20"/>
          <w:lang w:val="en-US"/>
        </w:rPr>
        <w:t>menciptakan hambatan pada</w:t>
      </w:r>
      <w:r>
        <w:rPr>
          <w:sz w:val="20"/>
          <w:szCs w:val="20"/>
        </w:rPr>
        <w:t xml:space="preserve"> laju arus yang mengalir pada klem atau penghantar sehingga </w:t>
      </w:r>
      <w:r>
        <w:rPr>
          <w:rFonts w:hint="default"/>
          <w:sz w:val="20"/>
          <w:szCs w:val="20"/>
          <w:lang w:val="en-US"/>
        </w:rPr>
        <w:t xml:space="preserve">muncul </w:t>
      </w:r>
      <w:r>
        <w:rPr>
          <w:sz w:val="20"/>
          <w:szCs w:val="20"/>
        </w:rPr>
        <w:t>nilai resistansi didalamnya.</w:t>
      </w:r>
    </w:p>
    <w:p w14:paraId="62CEF78D">
      <w:pPr>
        <w:pStyle w:val="58"/>
        <w:numPr>
          <w:ilvl w:val="0"/>
          <w:numId w:val="7"/>
        </w:numPr>
        <w:ind w:left="360"/>
        <w:jc w:val="both"/>
        <w:rPr>
          <w:sz w:val="20"/>
          <w:szCs w:val="20"/>
        </w:rPr>
      </w:pPr>
      <w:r>
        <w:rPr>
          <w:sz w:val="20"/>
          <w:szCs w:val="20"/>
        </w:rPr>
        <w:t>Baut</w:t>
      </w:r>
      <w:r>
        <w:rPr>
          <w:rFonts w:hint="default"/>
          <w:sz w:val="20"/>
          <w:szCs w:val="20"/>
          <w:lang w:val="en-US"/>
        </w:rPr>
        <w:t xml:space="preserve"> dan Mur</w:t>
      </w:r>
    </w:p>
    <w:p w14:paraId="595AB5E1">
      <w:pPr>
        <w:pStyle w:val="58"/>
        <w:ind w:left="360" w:firstLine="504"/>
        <w:jc w:val="both"/>
        <w:rPr>
          <w:sz w:val="20"/>
          <w:szCs w:val="20"/>
        </w:rPr>
      </w:pPr>
      <w:r>
        <w:rPr>
          <w:rFonts w:hint="default"/>
          <w:sz w:val="20"/>
          <w:szCs w:val="20"/>
          <w:lang w:val="en-US"/>
        </w:rPr>
        <w:t>Baut dan mur ber</w:t>
      </w:r>
      <w:r>
        <w:rPr>
          <w:sz w:val="20"/>
          <w:szCs w:val="20"/>
        </w:rPr>
        <w:t xml:space="preserve">fungsi sebagai alat untuk mengencangkan serta menyatukan klem dengan kabel transmisi. Mur dan baut harus terpasang sekencang mungkin agar konduktor tidak mudah terlepas atau tidak longgar. Jika mur dan baut tidak terlalu kuat di klem maka konduktor akan mudah </w:t>
      </w:r>
      <w:r>
        <w:rPr>
          <w:rFonts w:hint="default"/>
          <w:sz w:val="20"/>
          <w:szCs w:val="20"/>
          <w:lang w:val="en-US"/>
        </w:rPr>
        <w:t>longgar dan lepas</w:t>
      </w:r>
      <w:r>
        <w:rPr>
          <w:sz w:val="20"/>
          <w:szCs w:val="20"/>
        </w:rPr>
        <w:t xml:space="preserve">. Selain mudah lepas, kelonggaran pada klem dan konduktor yang terlalu besar akan menyebabkan terjadinya </w:t>
      </w:r>
      <w:r>
        <w:rPr>
          <w:i/>
          <w:iCs/>
          <w:sz w:val="20"/>
          <w:szCs w:val="20"/>
        </w:rPr>
        <w:t>arching</w:t>
      </w:r>
      <w:r>
        <w:rPr>
          <w:sz w:val="20"/>
          <w:szCs w:val="20"/>
        </w:rPr>
        <w:t xml:space="preserve"> listrik. </w:t>
      </w:r>
      <w:r>
        <w:rPr>
          <w:i/>
          <w:iCs/>
          <w:sz w:val="20"/>
          <w:szCs w:val="20"/>
        </w:rPr>
        <w:t xml:space="preserve">Arching </w:t>
      </w:r>
      <w:r>
        <w:rPr>
          <w:sz w:val="20"/>
          <w:szCs w:val="20"/>
        </w:rPr>
        <w:t>listrik muncul akibat adanya beda potensial sehingga dapat menyebabkan klem/konduktor mengalami panas yang berlebih.</w:t>
      </w:r>
    </w:p>
    <w:p w14:paraId="2466E931">
      <w:pPr>
        <w:pStyle w:val="58"/>
        <w:numPr>
          <w:ilvl w:val="0"/>
          <w:numId w:val="7"/>
        </w:numPr>
        <w:ind w:left="360"/>
        <w:jc w:val="both"/>
        <w:rPr>
          <w:sz w:val="20"/>
          <w:szCs w:val="20"/>
        </w:rPr>
      </w:pPr>
      <w:r>
        <w:rPr>
          <w:sz w:val="20"/>
          <w:szCs w:val="20"/>
        </w:rPr>
        <w:t>Longgar</w:t>
      </w:r>
    </w:p>
    <w:p w14:paraId="6361651C">
      <w:pPr>
        <w:ind w:left="359" w:firstLine="720"/>
        <w:jc w:val="both"/>
        <w:rPr>
          <w:sz w:val="20"/>
          <w:szCs w:val="20"/>
        </w:rPr>
      </w:pPr>
      <w:r>
        <w:rPr>
          <w:sz w:val="20"/>
          <w:szCs w:val="20"/>
        </w:rPr>
        <w:t xml:space="preserve">Titik temu pada sambungan pisau pemisah merupakan hal yang sangat penting bagi penyaluran tenaga listrik, karena apabila dalam titik temu tersebut terdapat kelonggaran akan membuat potensi </w:t>
      </w:r>
      <w:r>
        <w:rPr>
          <w:i/>
          <w:iCs/>
          <w:sz w:val="20"/>
          <w:szCs w:val="20"/>
        </w:rPr>
        <w:t>hotspot</w:t>
      </w:r>
      <w:r>
        <w:rPr>
          <w:sz w:val="20"/>
          <w:szCs w:val="20"/>
        </w:rPr>
        <w:t xml:space="preserve"> pada pisau pemisah yang akan membuat pisau tersebut rusak dan menimbulkan kerugian teknis pada pisau pemisah.</w:t>
      </w:r>
    </w:p>
    <w:p w14:paraId="2F2A9BF8">
      <w:pPr>
        <w:pStyle w:val="58"/>
        <w:numPr>
          <w:ilvl w:val="0"/>
          <w:numId w:val="7"/>
        </w:numPr>
        <w:ind w:left="360"/>
        <w:jc w:val="both"/>
        <w:rPr>
          <w:sz w:val="20"/>
          <w:szCs w:val="20"/>
        </w:rPr>
      </w:pPr>
      <w:r>
        <w:rPr>
          <w:sz w:val="20"/>
          <w:szCs w:val="20"/>
        </w:rPr>
        <w:t>Korosi</w:t>
      </w:r>
    </w:p>
    <w:p w14:paraId="08B4C450">
      <w:pPr>
        <w:pStyle w:val="58"/>
        <w:ind w:left="360" w:firstLine="504"/>
        <w:jc w:val="both"/>
        <w:rPr>
          <w:sz w:val="20"/>
          <w:szCs w:val="20"/>
        </w:rPr>
      </w:pPr>
      <w:r>
        <w:rPr>
          <w:sz w:val="20"/>
          <w:szCs w:val="20"/>
        </w:rPr>
        <w:t xml:space="preserve">Korosi pada </w:t>
      </w:r>
      <w:r>
        <w:rPr>
          <w:rFonts w:hint="default"/>
          <w:sz w:val="20"/>
          <w:szCs w:val="20"/>
          <w:lang w:val="en-US"/>
        </w:rPr>
        <w:t xml:space="preserve">peralatan </w:t>
      </w:r>
      <w:r>
        <w:rPr>
          <w:sz w:val="20"/>
          <w:szCs w:val="20"/>
        </w:rPr>
        <w:t xml:space="preserve">pemisah membuat timbulnya hambatan pada penyaluran tenaga listrik sehingga dapat menimbulkan potensi </w:t>
      </w:r>
      <w:r>
        <w:rPr>
          <w:i/>
          <w:iCs/>
          <w:sz w:val="20"/>
          <w:szCs w:val="20"/>
        </w:rPr>
        <w:t>hotspot</w:t>
      </w:r>
      <w:r>
        <w:rPr>
          <w:sz w:val="20"/>
          <w:szCs w:val="20"/>
        </w:rPr>
        <w:t xml:space="preserve"> sehingga perlu pembersihan kontak pisau dan apabila diperlukan dilakukan penggantian pada pisau pemisah.</w:t>
      </w:r>
    </w:p>
    <w:p w14:paraId="32040B26">
      <w:pPr>
        <w:ind w:firstLine="576"/>
        <w:jc w:val="both"/>
        <w:rPr>
          <w:sz w:val="20"/>
          <w:szCs w:val="20"/>
        </w:rPr>
      </w:pPr>
      <w:r>
        <w:rPr>
          <w:rFonts w:hint="default"/>
          <w:sz w:val="20"/>
          <w:szCs w:val="20"/>
          <w:lang w:val="en-US"/>
        </w:rPr>
        <w:t xml:space="preserve">Penyebab </w:t>
      </w:r>
      <w:r>
        <w:rPr>
          <w:sz w:val="20"/>
          <w:szCs w:val="20"/>
        </w:rPr>
        <w:t xml:space="preserve">dari tingginya nilai tahanan kontak yang ada pada pisau pemisah  bay </w:t>
      </w:r>
      <w:r>
        <w:rPr>
          <w:sz w:val="20"/>
          <w:szCs w:val="20"/>
          <w:lang w:val="en-US"/>
        </w:rPr>
        <w:t xml:space="preserve"> Krian-Grati 2</w:t>
      </w:r>
      <w:r>
        <w:rPr>
          <w:sz w:val="20"/>
          <w:szCs w:val="20"/>
        </w:rPr>
        <w:t xml:space="preserve"> disini yaitu rusaknya pisau pemisah karena terlalu panasnya suhu pada pisau pemisah </w:t>
      </w:r>
      <w:r>
        <w:rPr>
          <w:rFonts w:hint="default"/>
          <w:sz w:val="20"/>
          <w:szCs w:val="20"/>
          <w:lang w:val="en-US"/>
        </w:rPr>
        <w:t xml:space="preserve">sampai meleleh sehingga </w:t>
      </w:r>
      <w:r>
        <w:rPr>
          <w:sz w:val="20"/>
          <w:szCs w:val="20"/>
        </w:rPr>
        <w:t>terdapat rongga pada sambungan antara pisau pemisah yang ditunjukkan pada gambar dibawah ini:</w:t>
      </w:r>
    </w:p>
    <w:p w14:paraId="1D32BDD8">
      <w:pPr>
        <w:ind w:firstLine="720"/>
      </w:pPr>
    </w:p>
    <w:p w14:paraId="49765104">
      <w:pPr>
        <w:ind w:firstLine="720"/>
        <w:jc w:val="both"/>
        <w:rPr>
          <w:sz w:val="20"/>
          <w:szCs w:val="20"/>
        </w:rPr>
      </w:pPr>
      <w:r>
        <w:rPr>
          <w:sz w:val="20"/>
          <w:szCs w:val="20"/>
        </w:rPr>
        <w:t>Rugi daya disini terjadi dikarenakan nilai pada tahanan kontak yang yang terukur besar, pada suatu rangkaian pasti ada yang disebut dengan titik sambungan yang minimal adalah pertemuan dari dua buah permukaan pada suatu kawat konduktor, sambungan dari pertemuan konduktor ini pasti akan menimbulkan nilai tahanan kontak yang akan menjadi panas dapat menimbukan suatu energi panas dan hal tersebut merupakan kerugian teknis.</w:t>
      </w:r>
    </w:p>
    <w:p w14:paraId="0D374538">
      <w:pPr>
        <w:ind w:firstLine="720"/>
        <w:jc w:val="both"/>
        <w:rPr>
          <w:sz w:val="20"/>
          <w:szCs w:val="20"/>
        </w:rPr>
      </w:pPr>
      <w:r>
        <w:rPr>
          <w:sz w:val="20"/>
          <w:szCs w:val="20"/>
        </w:rPr>
        <w:t>Data tahanan kontak sebelum perbaikan yang telah didapatkan pada setiap fasa yaitu:</w:t>
      </w:r>
    </w:p>
    <w:p w14:paraId="3F5F4586">
      <w:pPr>
        <w:pStyle w:val="13"/>
        <w:jc w:val="both"/>
        <w:rPr>
          <w:sz w:val="20"/>
          <w:szCs w:val="20"/>
        </w:rPr>
      </w:pPr>
      <w:bookmarkStart w:id="3" w:name="_Toc112240472"/>
      <w:r>
        <w:rPr>
          <w:sz w:val="20"/>
          <w:szCs w:val="20"/>
        </w:rPr>
        <w:t>Tabel 4.</w:t>
      </w:r>
      <w:r>
        <w:rPr>
          <w:sz w:val="20"/>
          <w:szCs w:val="20"/>
        </w:rPr>
        <w:fldChar w:fldCharType="begin"/>
      </w:r>
      <w:r>
        <w:rPr>
          <w:sz w:val="20"/>
          <w:szCs w:val="20"/>
        </w:rPr>
        <w:instrText xml:space="preserve"> SEQ Tabel \* ARABIC \s 1 </w:instrText>
      </w:r>
      <w:r>
        <w:rPr>
          <w:sz w:val="20"/>
          <w:szCs w:val="20"/>
        </w:rPr>
        <w:fldChar w:fldCharType="separate"/>
      </w:r>
      <w:r>
        <w:rPr>
          <w:sz w:val="20"/>
          <w:szCs w:val="20"/>
        </w:rPr>
        <w:t>10</w:t>
      </w:r>
      <w:r>
        <w:rPr>
          <w:sz w:val="20"/>
          <w:szCs w:val="20"/>
        </w:rPr>
        <w:fldChar w:fldCharType="end"/>
      </w:r>
      <w:r>
        <w:rPr>
          <w:sz w:val="20"/>
          <w:szCs w:val="20"/>
        </w:rPr>
        <w:t xml:space="preserve"> Hasil pengukuran tahanan kontak sebelum perbaikan</w:t>
      </w:r>
      <w:bookmarkEnd w:id="3"/>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622"/>
      </w:tblGrid>
      <w:tr w14:paraId="1546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tcPr>
          <w:p w14:paraId="5A81C350">
            <w:pPr>
              <w:jc w:val="both"/>
              <w:rPr>
                <w:sz w:val="20"/>
                <w:szCs w:val="15"/>
              </w:rPr>
            </w:pPr>
            <w:r>
              <w:rPr>
                <w:sz w:val="20"/>
                <w:szCs w:val="15"/>
              </w:rPr>
              <w:t>Fasa</w:t>
            </w:r>
          </w:p>
        </w:tc>
        <w:tc>
          <w:tcPr>
            <w:tcW w:w="1622" w:type="dxa"/>
          </w:tcPr>
          <w:p w14:paraId="4BEC7365">
            <w:pPr>
              <w:jc w:val="both"/>
              <w:rPr>
                <w:sz w:val="20"/>
                <w:szCs w:val="15"/>
              </w:rPr>
            </w:pPr>
            <w:r>
              <w:rPr>
                <w:sz w:val="20"/>
                <w:szCs w:val="15"/>
              </w:rPr>
              <w:t>Tahanan (</w:t>
            </w:r>
            <w:r>
              <w:rPr>
                <w:rFonts w:cs="Times New Roman"/>
                <w:sz w:val="20"/>
                <w:szCs w:val="15"/>
              </w:rPr>
              <w:t>µ</w:t>
            </w:r>
            <w:r>
              <w:rPr>
                <w:rFonts w:asciiTheme="minorBidi" w:hAnsiTheme="minorBidi"/>
                <w:sz w:val="20"/>
                <w:szCs w:val="15"/>
              </w:rPr>
              <w:t>Ω</w:t>
            </w:r>
            <w:r>
              <w:rPr>
                <w:sz w:val="20"/>
                <w:szCs w:val="15"/>
              </w:rPr>
              <w:t>)</w:t>
            </w:r>
          </w:p>
        </w:tc>
      </w:tr>
      <w:tr w14:paraId="316A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1" w:type="dxa"/>
          </w:tcPr>
          <w:p w14:paraId="37E99A1B">
            <w:pPr>
              <w:jc w:val="both"/>
              <w:rPr>
                <w:sz w:val="20"/>
                <w:szCs w:val="15"/>
              </w:rPr>
            </w:pPr>
            <w:r>
              <w:rPr>
                <w:sz w:val="20"/>
                <w:szCs w:val="15"/>
              </w:rPr>
              <w:t>R</w:t>
            </w:r>
          </w:p>
        </w:tc>
        <w:tc>
          <w:tcPr>
            <w:tcW w:w="1622" w:type="dxa"/>
          </w:tcPr>
          <w:p w14:paraId="28A28E44">
            <w:pPr>
              <w:jc w:val="both"/>
              <w:rPr>
                <w:rFonts w:hint="default"/>
                <w:sz w:val="20"/>
                <w:szCs w:val="15"/>
                <w:lang w:val="en-US"/>
              </w:rPr>
            </w:pPr>
            <w:r>
              <w:rPr>
                <w:rFonts w:hint="default"/>
                <w:sz w:val="20"/>
                <w:szCs w:val="15"/>
                <w:lang w:val="en-US"/>
              </w:rPr>
              <w:t>358,8</w:t>
            </w:r>
          </w:p>
        </w:tc>
      </w:tr>
      <w:tr w14:paraId="3452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tcPr>
          <w:p w14:paraId="0C6EA239">
            <w:pPr>
              <w:jc w:val="both"/>
              <w:rPr>
                <w:sz w:val="20"/>
                <w:szCs w:val="15"/>
              </w:rPr>
            </w:pPr>
            <w:r>
              <w:rPr>
                <w:sz w:val="20"/>
                <w:szCs w:val="15"/>
              </w:rPr>
              <w:t>S</w:t>
            </w:r>
          </w:p>
        </w:tc>
        <w:tc>
          <w:tcPr>
            <w:tcW w:w="1622" w:type="dxa"/>
          </w:tcPr>
          <w:p w14:paraId="185FB8C3">
            <w:pPr>
              <w:jc w:val="both"/>
              <w:rPr>
                <w:rFonts w:hint="default"/>
                <w:sz w:val="20"/>
                <w:szCs w:val="15"/>
                <w:lang w:val="en-US"/>
              </w:rPr>
            </w:pPr>
            <w:r>
              <w:rPr>
                <w:rFonts w:hint="default"/>
                <w:sz w:val="20"/>
                <w:szCs w:val="15"/>
                <w:lang w:val="en-US"/>
              </w:rPr>
              <w:t>2003</w:t>
            </w:r>
          </w:p>
        </w:tc>
      </w:tr>
      <w:tr w14:paraId="44B8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1" w:type="dxa"/>
          </w:tcPr>
          <w:p w14:paraId="1921D3DE">
            <w:pPr>
              <w:jc w:val="both"/>
              <w:rPr>
                <w:sz w:val="20"/>
                <w:szCs w:val="15"/>
              </w:rPr>
            </w:pPr>
            <w:r>
              <w:rPr>
                <w:sz w:val="20"/>
                <w:szCs w:val="15"/>
              </w:rPr>
              <w:t>T</w:t>
            </w:r>
          </w:p>
        </w:tc>
        <w:tc>
          <w:tcPr>
            <w:tcW w:w="1622" w:type="dxa"/>
          </w:tcPr>
          <w:p w14:paraId="31AE2788">
            <w:pPr>
              <w:jc w:val="both"/>
              <w:rPr>
                <w:rFonts w:hint="default"/>
                <w:sz w:val="20"/>
                <w:szCs w:val="15"/>
                <w:lang w:val="en-US"/>
              </w:rPr>
            </w:pPr>
            <w:r>
              <w:rPr>
                <w:rFonts w:hint="default"/>
                <w:sz w:val="20"/>
                <w:szCs w:val="15"/>
                <w:lang w:val="en-US"/>
              </w:rPr>
              <w:t>2657</w:t>
            </w:r>
          </w:p>
        </w:tc>
      </w:tr>
    </w:tbl>
    <w:p w14:paraId="1A6EE0A5">
      <w:pPr>
        <w:jc w:val="both"/>
        <w:rPr>
          <w:sz w:val="20"/>
          <w:szCs w:val="20"/>
        </w:rPr>
      </w:pPr>
      <w:r>
        <w:rPr>
          <w:sz w:val="20"/>
          <w:szCs w:val="20"/>
        </w:rPr>
        <w:tab/>
      </w:r>
    </w:p>
    <w:p w14:paraId="60305CFB">
      <w:pPr>
        <w:ind w:firstLine="720"/>
        <w:jc w:val="both"/>
        <w:rPr>
          <w:sz w:val="20"/>
          <w:szCs w:val="20"/>
        </w:rPr>
      </w:pPr>
      <w:r>
        <w:rPr>
          <w:sz w:val="20"/>
          <w:szCs w:val="20"/>
        </w:rPr>
        <w:t xml:space="preserve">Jadi apabila dimasukkan kedalam persamaan (3.4) dengan nilai arus </w:t>
      </w:r>
      <w:r>
        <w:rPr>
          <w:rFonts w:hint="default"/>
          <w:sz w:val="20"/>
          <w:szCs w:val="20"/>
          <w:lang w:val="en-US"/>
        </w:rPr>
        <w:t>750</w:t>
      </w:r>
      <w:r>
        <w:rPr>
          <w:sz w:val="20"/>
          <w:szCs w:val="20"/>
        </w:rPr>
        <w:t>A yaitu nilai arus yang diperoleh dari alat uji didapatkan nilai rugi daya sebagai berikut:</w:t>
      </w:r>
    </w:p>
    <w:p w14:paraId="1C264D03">
      <w:pPr>
        <w:ind w:firstLine="720"/>
        <w:jc w:val="both"/>
        <w:rPr>
          <w:sz w:val="20"/>
          <w:szCs w:val="20"/>
        </w:rPr>
      </w:pPr>
    </w:p>
    <w:p w14:paraId="15270170">
      <w:pPr>
        <w:pStyle w:val="58"/>
        <w:numPr>
          <w:ilvl w:val="0"/>
          <w:numId w:val="5"/>
        </w:numPr>
        <w:jc w:val="both"/>
        <w:rPr>
          <w:sz w:val="20"/>
          <w:szCs w:val="20"/>
        </w:rPr>
      </w:pPr>
      <w:r>
        <w:rPr>
          <w:sz w:val="20"/>
          <w:szCs w:val="20"/>
        </w:rPr>
        <w:t>Fasa R</w:t>
      </w:r>
    </w:p>
    <w:p w14:paraId="788C52F8">
      <w:pPr>
        <w:pStyle w:val="58"/>
        <w:ind w:left="1440"/>
        <w:jc w:val="both"/>
        <w:rPr>
          <w:rFonts w:eastAsiaTheme="minorEastAsia"/>
          <w:iCs/>
          <w:sz w:val="20"/>
          <w:szCs w:val="20"/>
        </w:rPr>
      </w:pPr>
      <w:bookmarkStart w:id="4" w:name="_Hlk112130268"/>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sSup>
            <m:sSupPr>
              <m:ctrlPr>
                <w:rPr>
                  <w:rFonts w:ascii="Cambria Math" w:hAnsi="Cambria Math"/>
                  <w:iCs/>
                  <w:sz w:val="18"/>
                  <w:szCs w:val="20"/>
                </w:rPr>
              </m:ctrlPr>
            </m:sSupPr>
            <m:e>
              <m:r>
                <m:rPr>
                  <m:sty m:val="p"/>
                </m:rPr>
                <w:rPr>
                  <w:rFonts w:ascii="Cambria Math" w:hAnsi="Cambria Math"/>
                  <w:sz w:val="20"/>
                  <w:szCs w:val="20"/>
                </w:rPr>
                <m:t>I</m:t>
              </m:r>
              <m:ctrlPr>
                <w:rPr>
                  <w:rFonts w:ascii="Cambria Math" w:hAnsi="Cambria Math"/>
                  <w:iCs/>
                  <w:sz w:val="18"/>
                  <w:szCs w:val="20"/>
                </w:rPr>
              </m:ctrlPr>
            </m:e>
            <m:sup>
              <m:r>
                <m:rPr/>
                <w:rPr>
                  <w:rFonts w:ascii="Cambria Math" w:hAnsi="Cambria Math"/>
                  <w:sz w:val="20"/>
                  <w:szCs w:val="20"/>
                </w:rPr>
                <m:t>2</m:t>
              </m:r>
              <m:ctrlPr>
                <w:rPr>
                  <w:rFonts w:ascii="Cambria Math" w:hAnsi="Cambria Math"/>
                  <w:iCs/>
                  <w:sz w:val="18"/>
                  <w:szCs w:val="20"/>
                </w:rPr>
              </m:ctrlPr>
            </m:sup>
          </m:sSup>
          <m:r>
            <m:rPr/>
            <w:rPr>
              <w:rFonts w:ascii="Cambria Math" w:hAnsi="Cambria Math"/>
              <w:sz w:val="20"/>
              <w:szCs w:val="20"/>
            </w:rPr>
            <m:t xml:space="preserve"> x R</m:t>
          </m:r>
        </m:oMath>
      </m:oMathPara>
    </w:p>
    <w:p w14:paraId="51C1DD1C">
      <w:pPr>
        <w:pStyle w:val="58"/>
        <w:ind w:left="1440"/>
        <w:jc w:val="both"/>
        <w:rPr>
          <w:rFonts w:eastAsiaTheme="minorEastAsia"/>
          <w:iCs/>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sSup>
            <m:sSupPr>
              <m:ctrlPr>
                <w:rPr>
                  <w:rFonts w:ascii="Cambria Math" w:hAnsi="Cambria Math"/>
                  <w:iCs/>
                  <w:sz w:val="18"/>
                  <w:szCs w:val="20"/>
                </w:rPr>
              </m:ctrlPr>
            </m:sSupPr>
            <m:e>
              <m:r>
                <m:rPr>
                  <m:sty m:val="p"/>
                </m:rPr>
                <w:rPr>
                  <w:rFonts w:hint="default" w:ascii="Cambria Math" w:hAnsi="Cambria Math"/>
                  <w:sz w:val="18"/>
                  <w:szCs w:val="20"/>
                  <w:lang w:val="en-US"/>
                </w:rPr>
                <m:t>747</m:t>
              </m:r>
              <m:ctrlPr>
                <w:rPr>
                  <w:rFonts w:ascii="Cambria Math" w:hAnsi="Cambria Math"/>
                  <w:iCs/>
                  <w:sz w:val="18"/>
                  <w:szCs w:val="20"/>
                </w:rPr>
              </m:ctrlPr>
            </m:e>
            <m:sup>
              <m:r>
                <m:rPr/>
                <w:rPr>
                  <w:rFonts w:ascii="Cambria Math" w:hAnsi="Cambria Math"/>
                  <w:sz w:val="20"/>
                  <w:szCs w:val="20"/>
                </w:rPr>
                <m:t>2</m:t>
              </m:r>
              <m:ctrlPr>
                <w:rPr>
                  <w:rFonts w:ascii="Cambria Math" w:hAnsi="Cambria Math"/>
                  <w:iCs/>
                  <w:sz w:val="18"/>
                  <w:szCs w:val="20"/>
                </w:rPr>
              </m:ctrlPr>
            </m:sup>
          </m:sSup>
          <m:r>
            <m:rPr/>
            <w:rPr>
              <w:rFonts w:ascii="Cambria Math" w:hAnsi="Cambria Math"/>
              <w:sz w:val="20"/>
              <w:szCs w:val="20"/>
            </w:rPr>
            <m:t xml:space="preserve"> x </m:t>
          </m:r>
          <m:r>
            <m:rPr/>
            <w:rPr>
              <w:rFonts w:hint="default" w:ascii="Cambria Math" w:hAnsi="Cambria Math"/>
              <w:sz w:val="20"/>
              <w:szCs w:val="20"/>
              <w:lang w:val="en-US"/>
            </w:rPr>
            <m:t>358,8</m:t>
          </m:r>
          <m:r>
            <m:rPr/>
            <w:rPr>
              <w:rFonts w:ascii="Cambria Math" w:hAnsi="Cambria Math" w:eastAsiaTheme="minorEastAsia"/>
              <w:sz w:val="20"/>
              <w:szCs w:val="20"/>
            </w:rPr>
            <m:t>x</m:t>
          </m:r>
          <m:sSup>
            <m:sSupPr>
              <m:ctrlPr>
                <w:rPr>
                  <w:rFonts w:ascii="Cambria Math" w:hAnsi="Cambria Math" w:eastAsiaTheme="minorEastAsia"/>
                  <w:i/>
                  <w:iCs/>
                  <w:sz w:val="20"/>
                  <w:szCs w:val="20"/>
                </w:rPr>
              </m:ctrlPr>
            </m:sSupPr>
            <m:e>
              <m:r>
                <m:rPr/>
                <w:rPr>
                  <w:rFonts w:ascii="Cambria Math" w:hAnsi="Cambria Math" w:eastAsiaTheme="minorEastAsia"/>
                  <w:sz w:val="20"/>
                  <w:szCs w:val="20"/>
                </w:rPr>
                <m:t>10</m:t>
              </m:r>
              <m:ctrlPr>
                <w:rPr>
                  <w:rFonts w:ascii="Cambria Math" w:hAnsi="Cambria Math" w:eastAsiaTheme="minorEastAsia"/>
                  <w:i/>
                  <w:iCs/>
                  <w:sz w:val="20"/>
                  <w:szCs w:val="20"/>
                </w:rPr>
              </m:ctrlPr>
            </m:e>
            <m:sup>
              <m:r>
                <m:rPr/>
                <w:rPr>
                  <w:rFonts w:ascii="Cambria Math" w:hAnsi="Cambria Math" w:eastAsiaTheme="minorEastAsia"/>
                  <w:sz w:val="20"/>
                  <w:szCs w:val="20"/>
                </w:rPr>
                <m:t>−6</m:t>
              </m:r>
              <m:ctrlPr>
                <w:rPr>
                  <w:rFonts w:ascii="Cambria Math" w:hAnsi="Cambria Math" w:eastAsiaTheme="minorEastAsia"/>
                  <w:i/>
                  <w:iCs/>
                  <w:sz w:val="20"/>
                  <w:szCs w:val="20"/>
                </w:rPr>
              </m:ctrlPr>
            </m:sup>
          </m:sSup>
        </m:oMath>
      </m:oMathPara>
    </w:p>
    <w:p w14:paraId="39BA5065">
      <w:pPr>
        <w:pStyle w:val="58"/>
        <w:ind w:left="1440"/>
        <w:jc w:val="both"/>
        <m:rPr/>
        <w:rPr>
          <w:rFonts w:hAnsi="Cambria Math"/>
          <w:i w:val="0"/>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r>
            <m:rPr/>
            <w:rPr>
              <w:rFonts w:hint="default" w:ascii="Cambria Math" w:hAnsi="Cambria Math"/>
              <w:sz w:val="20"/>
              <w:szCs w:val="20"/>
              <w:lang w:val="en-US"/>
            </w:rPr>
            <m:t>200,21</m:t>
          </m:r>
          <m:r>
            <m:rPr/>
            <w:rPr>
              <w:rFonts w:ascii="Cambria Math" w:hAnsi="Cambria Math"/>
              <w:sz w:val="20"/>
              <w:szCs w:val="20"/>
            </w:rPr>
            <m:t xml:space="preserve"> watt</m:t>
          </m:r>
        </m:oMath>
      </m:oMathPara>
    </w:p>
    <w:p w14:paraId="5A38C811">
      <w:pPr>
        <w:pStyle w:val="58"/>
        <w:ind w:left="1440"/>
        <w:jc w:val="both"/>
        <m:rPr/>
        <w:rPr>
          <w:rFonts w:hAnsi="Cambria Math"/>
          <w:i w:val="0"/>
          <w:sz w:val="20"/>
          <w:szCs w:val="20"/>
        </w:rPr>
      </w:pPr>
    </w:p>
    <w:bookmarkEnd w:id="4"/>
    <w:p w14:paraId="2A0B6E55">
      <w:pPr>
        <w:pStyle w:val="58"/>
        <w:numPr>
          <w:ilvl w:val="0"/>
          <w:numId w:val="5"/>
        </w:numPr>
        <w:jc w:val="both"/>
        <w:rPr>
          <w:sz w:val="20"/>
          <w:szCs w:val="20"/>
        </w:rPr>
      </w:pPr>
      <w:r>
        <w:rPr>
          <w:sz w:val="20"/>
          <w:szCs w:val="20"/>
        </w:rPr>
        <w:t>Fasa S</w:t>
      </w:r>
    </w:p>
    <w:p w14:paraId="35B17DFA">
      <w:pPr>
        <w:pStyle w:val="58"/>
        <w:ind w:left="1440"/>
        <w:jc w:val="both"/>
        <w:rPr>
          <w:rFonts w:eastAsiaTheme="minorEastAsia"/>
          <w:iCs/>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sSup>
            <m:sSupPr>
              <m:ctrlPr>
                <w:rPr>
                  <w:rFonts w:ascii="Cambria Math" w:hAnsi="Cambria Math"/>
                  <w:iCs/>
                  <w:sz w:val="18"/>
                  <w:szCs w:val="20"/>
                </w:rPr>
              </m:ctrlPr>
            </m:sSupPr>
            <m:e>
              <m:r>
                <m:rPr>
                  <m:sty m:val="p"/>
                </m:rPr>
                <w:rPr>
                  <w:rFonts w:ascii="Cambria Math" w:hAnsi="Cambria Math"/>
                  <w:sz w:val="20"/>
                  <w:szCs w:val="20"/>
                </w:rPr>
                <m:t>I</m:t>
              </m:r>
              <m:ctrlPr>
                <w:rPr>
                  <w:rFonts w:ascii="Cambria Math" w:hAnsi="Cambria Math"/>
                  <w:iCs/>
                  <w:sz w:val="18"/>
                  <w:szCs w:val="20"/>
                </w:rPr>
              </m:ctrlPr>
            </m:e>
            <m:sup>
              <m:r>
                <m:rPr/>
                <w:rPr>
                  <w:rFonts w:ascii="Cambria Math" w:hAnsi="Cambria Math"/>
                  <w:sz w:val="20"/>
                  <w:szCs w:val="20"/>
                </w:rPr>
                <m:t>2</m:t>
              </m:r>
              <m:ctrlPr>
                <w:rPr>
                  <w:rFonts w:ascii="Cambria Math" w:hAnsi="Cambria Math"/>
                  <w:iCs/>
                  <w:sz w:val="18"/>
                  <w:szCs w:val="20"/>
                </w:rPr>
              </m:ctrlPr>
            </m:sup>
          </m:sSup>
          <m:r>
            <m:rPr/>
            <w:rPr>
              <w:rFonts w:ascii="Cambria Math" w:hAnsi="Cambria Math"/>
              <w:sz w:val="20"/>
              <w:szCs w:val="20"/>
            </w:rPr>
            <m:t xml:space="preserve"> x R</m:t>
          </m:r>
        </m:oMath>
      </m:oMathPara>
    </w:p>
    <w:p w14:paraId="00BCCF62">
      <w:pPr>
        <w:pStyle w:val="58"/>
        <w:ind w:left="1440"/>
        <w:jc w:val="both"/>
        <w:rPr>
          <w:rFonts w:eastAsiaTheme="minorEastAsia"/>
          <w:iCs/>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sSup>
            <m:sSupPr>
              <m:ctrlPr>
                <w:rPr>
                  <w:rFonts w:ascii="Cambria Math" w:hAnsi="Cambria Math"/>
                  <w:iCs/>
                  <w:sz w:val="18"/>
                  <w:szCs w:val="20"/>
                </w:rPr>
              </m:ctrlPr>
            </m:sSupPr>
            <m:e>
              <m:r>
                <m:rPr>
                  <m:sty m:val="p"/>
                </m:rPr>
                <w:rPr>
                  <w:rFonts w:hint="default" w:ascii="Cambria Math" w:hAnsi="Cambria Math"/>
                  <w:sz w:val="18"/>
                  <w:szCs w:val="20"/>
                  <w:lang w:val="en-US"/>
                </w:rPr>
                <m:t>742</m:t>
              </m:r>
              <m:ctrlPr>
                <w:rPr>
                  <w:rFonts w:ascii="Cambria Math" w:hAnsi="Cambria Math"/>
                  <w:iCs/>
                  <w:sz w:val="18"/>
                  <w:szCs w:val="20"/>
                </w:rPr>
              </m:ctrlPr>
            </m:e>
            <m:sup>
              <m:r>
                <m:rPr/>
                <w:rPr>
                  <w:rFonts w:ascii="Cambria Math" w:hAnsi="Cambria Math"/>
                  <w:sz w:val="20"/>
                  <w:szCs w:val="20"/>
                </w:rPr>
                <m:t>2</m:t>
              </m:r>
              <m:ctrlPr>
                <w:rPr>
                  <w:rFonts w:ascii="Cambria Math" w:hAnsi="Cambria Math"/>
                  <w:iCs/>
                  <w:sz w:val="18"/>
                  <w:szCs w:val="20"/>
                </w:rPr>
              </m:ctrlPr>
            </m:sup>
          </m:sSup>
          <m:r>
            <m:rPr/>
            <w:rPr>
              <w:rFonts w:ascii="Cambria Math" w:hAnsi="Cambria Math"/>
              <w:sz w:val="20"/>
              <w:szCs w:val="20"/>
            </w:rPr>
            <m:t xml:space="preserve"> x </m:t>
          </m:r>
          <m:r>
            <m:rPr/>
            <w:rPr>
              <w:rFonts w:hint="default" w:ascii="Cambria Math" w:hAnsi="Cambria Math"/>
              <w:sz w:val="20"/>
              <w:szCs w:val="20"/>
              <w:lang w:val="en-US"/>
            </w:rPr>
            <m:t>2003</m:t>
          </m:r>
          <m:r>
            <m:rPr/>
            <w:rPr>
              <w:rFonts w:ascii="Cambria Math" w:hAnsi="Cambria Math" w:eastAsiaTheme="minorEastAsia"/>
              <w:sz w:val="20"/>
              <w:szCs w:val="20"/>
            </w:rPr>
            <m:t>x</m:t>
          </m:r>
          <m:sSup>
            <m:sSupPr>
              <m:ctrlPr>
                <w:rPr>
                  <w:rFonts w:ascii="Cambria Math" w:hAnsi="Cambria Math" w:eastAsiaTheme="minorEastAsia"/>
                  <w:i/>
                  <w:iCs/>
                  <w:sz w:val="20"/>
                  <w:szCs w:val="20"/>
                </w:rPr>
              </m:ctrlPr>
            </m:sSupPr>
            <m:e>
              <m:r>
                <m:rPr/>
                <w:rPr>
                  <w:rFonts w:ascii="Cambria Math" w:hAnsi="Cambria Math" w:eastAsiaTheme="minorEastAsia"/>
                  <w:sz w:val="20"/>
                  <w:szCs w:val="20"/>
                </w:rPr>
                <m:t>10</m:t>
              </m:r>
              <m:ctrlPr>
                <w:rPr>
                  <w:rFonts w:ascii="Cambria Math" w:hAnsi="Cambria Math" w:eastAsiaTheme="minorEastAsia"/>
                  <w:i/>
                  <w:iCs/>
                  <w:sz w:val="20"/>
                  <w:szCs w:val="20"/>
                </w:rPr>
              </m:ctrlPr>
            </m:e>
            <m:sup>
              <m:r>
                <m:rPr/>
                <w:rPr>
                  <w:rFonts w:ascii="Cambria Math" w:hAnsi="Cambria Math" w:eastAsiaTheme="minorEastAsia"/>
                  <w:sz w:val="20"/>
                  <w:szCs w:val="20"/>
                </w:rPr>
                <m:t>−6</m:t>
              </m:r>
              <m:ctrlPr>
                <w:rPr>
                  <w:rFonts w:ascii="Cambria Math" w:hAnsi="Cambria Math" w:eastAsiaTheme="minorEastAsia"/>
                  <w:i/>
                  <w:iCs/>
                  <w:sz w:val="20"/>
                  <w:szCs w:val="20"/>
                </w:rPr>
              </m:ctrlPr>
            </m:sup>
          </m:sSup>
        </m:oMath>
      </m:oMathPara>
    </w:p>
    <w:p w14:paraId="38974BBB">
      <w:pPr>
        <w:pStyle w:val="58"/>
        <w:ind w:left="1440"/>
        <w:jc w:val="both"/>
        <w:rPr>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r>
            <m:rPr/>
            <w:rPr>
              <w:rFonts w:hint="default" w:ascii="Cambria Math" w:hAnsi="Cambria Math"/>
              <w:sz w:val="20"/>
              <w:szCs w:val="20"/>
              <w:lang w:val="en-US"/>
            </w:rPr>
            <m:t>1102,77</m:t>
          </m:r>
          <m:r>
            <m:rPr/>
            <w:rPr>
              <w:rFonts w:ascii="Cambria Math" w:hAnsi="Cambria Math"/>
              <w:sz w:val="20"/>
              <w:szCs w:val="20"/>
            </w:rPr>
            <m:t xml:space="preserve"> watt</m:t>
          </m:r>
        </m:oMath>
      </m:oMathPara>
    </w:p>
    <w:p w14:paraId="65D9828E">
      <w:pPr>
        <w:pStyle w:val="58"/>
        <w:numPr>
          <w:ilvl w:val="0"/>
          <w:numId w:val="5"/>
        </w:numPr>
        <w:jc w:val="both"/>
        <w:rPr>
          <w:sz w:val="20"/>
          <w:szCs w:val="20"/>
        </w:rPr>
      </w:pPr>
      <w:r>
        <w:rPr>
          <w:sz w:val="20"/>
          <w:szCs w:val="20"/>
        </w:rPr>
        <w:t>Fasa T</w:t>
      </w:r>
    </w:p>
    <w:p w14:paraId="01EEBA16">
      <w:pPr>
        <w:pStyle w:val="58"/>
        <w:ind w:left="1440"/>
        <w:jc w:val="both"/>
        <w:rPr>
          <w:rFonts w:eastAsiaTheme="minorEastAsia"/>
          <w:iCs/>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sSup>
            <m:sSupPr>
              <m:ctrlPr>
                <w:rPr>
                  <w:rFonts w:ascii="Cambria Math" w:hAnsi="Cambria Math"/>
                  <w:iCs/>
                  <w:sz w:val="18"/>
                  <w:szCs w:val="20"/>
                </w:rPr>
              </m:ctrlPr>
            </m:sSupPr>
            <m:e>
              <m:r>
                <m:rPr>
                  <m:sty m:val="p"/>
                </m:rPr>
                <w:rPr>
                  <w:rFonts w:ascii="Cambria Math" w:hAnsi="Cambria Math"/>
                  <w:sz w:val="20"/>
                  <w:szCs w:val="20"/>
                </w:rPr>
                <m:t>I</m:t>
              </m:r>
              <m:ctrlPr>
                <w:rPr>
                  <w:rFonts w:ascii="Cambria Math" w:hAnsi="Cambria Math"/>
                  <w:iCs/>
                  <w:sz w:val="18"/>
                  <w:szCs w:val="20"/>
                </w:rPr>
              </m:ctrlPr>
            </m:e>
            <m:sup>
              <m:r>
                <m:rPr/>
                <w:rPr>
                  <w:rFonts w:ascii="Cambria Math" w:hAnsi="Cambria Math"/>
                  <w:sz w:val="20"/>
                  <w:szCs w:val="20"/>
                </w:rPr>
                <m:t>2</m:t>
              </m:r>
              <m:ctrlPr>
                <w:rPr>
                  <w:rFonts w:ascii="Cambria Math" w:hAnsi="Cambria Math"/>
                  <w:iCs/>
                  <w:sz w:val="18"/>
                  <w:szCs w:val="20"/>
                </w:rPr>
              </m:ctrlPr>
            </m:sup>
          </m:sSup>
          <m:r>
            <m:rPr/>
            <w:rPr>
              <w:rFonts w:ascii="Cambria Math" w:hAnsi="Cambria Math"/>
              <w:sz w:val="20"/>
              <w:szCs w:val="20"/>
            </w:rPr>
            <m:t xml:space="preserve"> x R</m:t>
          </m:r>
        </m:oMath>
      </m:oMathPara>
    </w:p>
    <w:p w14:paraId="709AD716">
      <w:pPr>
        <w:pStyle w:val="58"/>
        <w:ind w:left="1440"/>
        <w:jc w:val="both"/>
        <w:rPr>
          <w:rFonts w:eastAsiaTheme="minorEastAsia"/>
          <w:iCs/>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sSup>
            <m:sSupPr>
              <m:ctrlPr>
                <w:rPr>
                  <w:rFonts w:ascii="Cambria Math" w:hAnsi="Cambria Math"/>
                  <w:iCs/>
                  <w:sz w:val="18"/>
                  <w:szCs w:val="20"/>
                </w:rPr>
              </m:ctrlPr>
            </m:sSupPr>
            <m:e>
              <m:r>
                <m:rPr>
                  <m:sty m:val="p"/>
                </m:rPr>
                <w:rPr>
                  <w:rFonts w:hint="default" w:ascii="Cambria Math" w:hAnsi="Cambria Math"/>
                  <w:sz w:val="18"/>
                  <w:szCs w:val="20"/>
                  <w:lang w:val="en-US"/>
                </w:rPr>
                <m:t>736</m:t>
              </m:r>
              <m:ctrlPr>
                <w:rPr>
                  <w:rFonts w:ascii="Cambria Math" w:hAnsi="Cambria Math"/>
                  <w:iCs/>
                  <w:sz w:val="18"/>
                  <w:szCs w:val="20"/>
                </w:rPr>
              </m:ctrlPr>
            </m:e>
            <m:sup>
              <m:r>
                <m:rPr/>
                <w:rPr>
                  <w:rFonts w:ascii="Cambria Math" w:hAnsi="Cambria Math"/>
                  <w:sz w:val="20"/>
                  <w:szCs w:val="20"/>
                </w:rPr>
                <m:t>2</m:t>
              </m:r>
              <m:ctrlPr>
                <w:rPr>
                  <w:rFonts w:ascii="Cambria Math" w:hAnsi="Cambria Math"/>
                  <w:iCs/>
                  <w:sz w:val="18"/>
                  <w:szCs w:val="20"/>
                </w:rPr>
              </m:ctrlPr>
            </m:sup>
          </m:sSup>
          <m:r>
            <m:rPr/>
            <w:rPr>
              <w:rFonts w:ascii="Cambria Math" w:hAnsi="Cambria Math"/>
              <w:sz w:val="20"/>
              <w:szCs w:val="20"/>
            </w:rPr>
            <m:t xml:space="preserve"> x </m:t>
          </m:r>
          <m:r>
            <m:rPr/>
            <w:rPr>
              <w:rFonts w:hint="default" w:ascii="Cambria Math" w:hAnsi="Cambria Math"/>
              <w:sz w:val="20"/>
              <w:szCs w:val="20"/>
              <w:lang w:val="en-US"/>
            </w:rPr>
            <m:t>2657</m:t>
          </m:r>
          <m:r>
            <m:rPr/>
            <w:rPr>
              <w:rFonts w:ascii="Cambria Math" w:hAnsi="Cambria Math" w:eastAsiaTheme="minorEastAsia"/>
              <w:sz w:val="20"/>
              <w:szCs w:val="20"/>
            </w:rPr>
            <m:t>x</m:t>
          </m:r>
          <m:sSup>
            <m:sSupPr>
              <m:ctrlPr>
                <w:rPr>
                  <w:rFonts w:ascii="Cambria Math" w:hAnsi="Cambria Math" w:eastAsiaTheme="minorEastAsia"/>
                  <w:i/>
                  <w:iCs/>
                  <w:sz w:val="20"/>
                  <w:szCs w:val="20"/>
                </w:rPr>
              </m:ctrlPr>
            </m:sSupPr>
            <m:e>
              <m:r>
                <m:rPr/>
                <w:rPr>
                  <w:rFonts w:ascii="Cambria Math" w:hAnsi="Cambria Math" w:eastAsiaTheme="minorEastAsia"/>
                  <w:sz w:val="20"/>
                  <w:szCs w:val="20"/>
                </w:rPr>
                <m:t>10</m:t>
              </m:r>
              <m:ctrlPr>
                <w:rPr>
                  <w:rFonts w:ascii="Cambria Math" w:hAnsi="Cambria Math" w:eastAsiaTheme="minorEastAsia"/>
                  <w:i/>
                  <w:iCs/>
                  <w:sz w:val="20"/>
                  <w:szCs w:val="20"/>
                </w:rPr>
              </m:ctrlPr>
            </m:e>
            <m:sup>
              <m:r>
                <m:rPr/>
                <w:rPr>
                  <w:rFonts w:ascii="Cambria Math" w:hAnsi="Cambria Math" w:eastAsiaTheme="minorEastAsia"/>
                  <w:sz w:val="20"/>
                  <w:szCs w:val="20"/>
                </w:rPr>
                <m:t>−6</m:t>
              </m:r>
              <m:ctrlPr>
                <w:rPr>
                  <w:rFonts w:ascii="Cambria Math" w:hAnsi="Cambria Math" w:eastAsiaTheme="minorEastAsia"/>
                  <w:i/>
                  <w:iCs/>
                  <w:sz w:val="20"/>
                  <w:szCs w:val="20"/>
                </w:rPr>
              </m:ctrlPr>
            </m:sup>
          </m:sSup>
        </m:oMath>
      </m:oMathPara>
    </w:p>
    <w:p w14:paraId="095D846E">
      <w:pPr>
        <w:pStyle w:val="58"/>
        <w:ind w:left="1440"/>
        <w:jc w:val="both"/>
        <w:rPr>
          <w:rFonts w:hAnsi="Cambria Math"/>
          <w:i w:val="0"/>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r>
            <m:rPr/>
            <w:rPr>
              <w:rFonts w:hint="default" w:ascii="Cambria Math" w:hAnsi="Cambria Math"/>
              <w:sz w:val="20"/>
              <w:szCs w:val="20"/>
              <w:lang w:val="en-US"/>
            </w:rPr>
            <m:t>1439,28</m:t>
          </m:r>
          <m:r>
            <m:rPr/>
            <w:rPr>
              <w:rFonts w:ascii="Cambria Math" w:hAnsi="Cambria Math"/>
              <w:sz w:val="20"/>
              <w:szCs w:val="20"/>
            </w:rPr>
            <m:t xml:space="preserve"> watt</m:t>
          </m:r>
        </m:oMath>
      </m:oMathPara>
    </w:p>
    <w:p w14:paraId="6642C255">
      <w:pPr>
        <w:pStyle w:val="58"/>
        <w:numPr>
          <w:ilvl w:val="0"/>
          <w:numId w:val="0"/>
        </w:numPr>
        <w:ind w:left="960" w:leftChars="0"/>
        <w:jc w:val="both"/>
        <w:rPr>
          <w:rFonts w:hint="default" w:hAnsi="Cambria Math"/>
          <w:i w:val="0"/>
          <w:sz w:val="20"/>
          <w:szCs w:val="20"/>
          <w:lang w:val="en-US"/>
        </w:rPr>
      </w:pPr>
    </w:p>
    <w:p w14:paraId="06009ACE">
      <w:pPr>
        <w:pStyle w:val="58"/>
        <w:numPr>
          <w:ilvl w:val="0"/>
          <w:numId w:val="0"/>
        </w:numPr>
        <w:ind w:left="0" w:leftChars="0" w:firstLine="720" w:firstLineChars="0"/>
        <w:jc w:val="left"/>
        <w:rPr>
          <w:rFonts w:hint="default" w:hAnsi="Cambria Math"/>
          <w:i w:val="0"/>
          <w:sz w:val="20"/>
          <w:szCs w:val="20"/>
          <w:lang w:val="en-US"/>
        </w:rPr>
      </w:pPr>
      <w:r>
        <w:rPr>
          <w:rFonts w:hint="default" w:hAnsi="Cambria Math"/>
          <w:i w:val="0"/>
          <w:sz w:val="20"/>
          <w:szCs w:val="20"/>
          <w:lang w:val="en-US"/>
        </w:rPr>
        <w:t xml:space="preserve">Total </w:t>
      </w: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oMath>
      <w:r>
        <w:rPr>
          <w:rFonts w:hint="default" w:hAnsi="Cambria Math"/>
          <w:i w:val="0"/>
          <w:iCs/>
          <w:sz w:val="18"/>
          <w:szCs w:val="20"/>
          <w:lang w:val="en-US"/>
        </w:rPr>
        <w:t xml:space="preserve"> </w:t>
      </w:r>
      <w:r>
        <w:rPr>
          <w:rFonts w:hint="default" w:hAnsi="Cambria Math"/>
          <w:i w:val="0"/>
          <w:iCs/>
          <w:sz w:val="18"/>
          <w:szCs w:val="20"/>
          <w:lang w:val="en-US"/>
        </w:rPr>
        <w:tab/>
      </w:r>
      <w:r>
        <w:rPr>
          <w:rFonts w:hint="default" w:hAnsi="Cambria Math"/>
          <w:i w:val="0"/>
          <w:iCs/>
          <w:sz w:val="18"/>
          <w:szCs w:val="20"/>
          <w:lang w:val="en-US"/>
        </w:rPr>
        <w:t>=</w:t>
      </w:r>
      <m:oMath>
        <m:r>
          <m:rPr/>
          <w:rPr>
            <w:rFonts w:hint="default" w:ascii="Cambria Math" w:hAnsi="Cambria Math"/>
            <w:sz w:val="18"/>
            <w:szCs w:val="20"/>
            <w:lang w:val="en-US"/>
          </w:rPr>
          <m:t xml:space="preserve"> </m:t>
        </m:r>
        <m:r>
          <m:rPr/>
          <w:rPr>
            <w:rFonts w:hint="default" w:ascii="Cambria Math" w:hAnsi="Cambria Math"/>
            <w:sz w:val="18"/>
            <w:szCs w:val="20"/>
            <w:lang w:val="en-US"/>
          </w:rPr>
          <m:t>200,21</m:t>
        </m:r>
        <m:r>
          <m:rPr/>
          <w:rPr>
            <w:rFonts w:ascii="Cambria Math" w:hAnsi="Cambria Math"/>
            <w:sz w:val="20"/>
            <w:szCs w:val="20"/>
          </w:rPr>
          <m:t xml:space="preserve"> watt</m:t>
        </m:r>
      </m:oMath>
      <w:r>
        <w:rPr>
          <w:rFonts w:hint="default" w:hAnsi="Cambria Math"/>
          <w:i w:val="0"/>
          <w:sz w:val="20"/>
          <w:szCs w:val="20"/>
          <w:lang w:val="en-US"/>
        </w:rPr>
        <w:t>+</w:t>
      </w:r>
      <m:oMath>
        <m:r>
          <m:rPr/>
          <w:rPr>
            <w:rFonts w:hint="default" w:ascii="Cambria Math" w:hAnsi="Cambria Math"/>
            <w:sz w:val="20"/>
            <w:szCs w:val="20"/>
            <w:lang w:val="en-US"/>
          </w:rPr>
          <m:t>1102,77</m:t>
        </m:r>
        <m:r>
          <m:rPr/>
          <w:rPr>
            <w:rFonts w:ascii="Cambria Math" w:hAnsi="Cambria Math"/>
            <w:sz w:val="20"/>
            <w:szCs w:val="20"/>
          </w:rPr>
          <m:t>watt</m:t>
        </m:r>
      </m:oMath>
      <w:r>
        <w:rPr>
          <w:rFonts w:hint="default" w:hAnsi="Cambria Math"/>
          <w:i w:val="0"/>
          <w:sz w:val="20"/>
          <w:szCs w:val="20"/>
          <w:lang w:val="en-US"/>
        </w:rPr>
        <w:t>+</w:t>
      </w:r>
      <m:oMath>
        <m:r>
          <m:rPr/>
          <w:rPr>
            <w:rFonts w:hint="default" w:ascii="Cambria Math" w:hAnsi="Cambria Math"/>
            <w:sz w:val="20"/>
            <w:szCs w:val="20"/>
            <w:lang w:val="en-US"/>
          </w:rPr>
          <m:t>1439,28</m:t>
        </m:r>
        <m:r>
          <m:rPr/>
          <w:rPr>
            <w:rFonts w:ascii="Cambria Math" w:hAnsi="Cambria Math"/>
            <w:sz w:val="20"/>
            <w:szCs w:val="20"/>
          </w:rPr>
          <m:t xml:space="preserve"> watt</m:t>
        </m:r>
      </m:oMath>
      <w:r>
        <m:rPr/>
        <w:rPr>
          <w:rFonts w:hint="default" w:hAnsi="Cambria Math"/>
          <w:i w:val="0"/>
          <w:sz w:val="20"/>
          <w:szCs w:val="20"/>
          <w:lang w:val="en-US"/>
        </w:rPr>
        <w:t xml:space="preserve"> </w:t>
      </w:r>
      <w:r>
        <m:rPr/>
        <w:rPr>
          <w:rFonts w:hint="default" w:hAnsi="Cambria Math"/>
          <w:i w:val="0"/>
          <w:sz w:val="20"/>
          <w:szCs w:val="20"/>
          <w:lang w:val="en-US"/>
        </w:rPr>
        <w:tab/>
      </w:r>
      <w:r>
        <w:rPr>
          <w:rFonts w:hint="default" w:hAnsi="Cambria Math"/>
          <w:i w:val="0"/>
          <w:sz w:val="20"/>
          <w:szCs w:val="20"/>
          <w:lang w:val="en-US"/>
        </w:rPr>
        <w:t>= 2.742,26 watt</w:t>
      </w:r>
    </w:p>
    <w:p w14:paraId="070FF295">
      <w:pPr>
        <w:pStyle w:val="58"/>
        <w:numPr>
          <w:ilvl w:val="0"/>
          <w:numId w:val="0"/>
        </w:numPr>
        <w:ind w:firstLine="720" w:firstLineChars="0"/>
        <w:jc w:val="both"/>
        <w:rPr>
          <w:rFonts w:hint="default" w:hAnsi="Cambria Math"/>
          <w:i w:val="0"/>
          <w:sz w:val="20"/>
          <w:szCs w:val="20"/>
          <w:lang w:val="en-US"/>
        </w:rPr>
      </w:pPr>
      <w:r>
        <w:rPr>
          <w:rFonts w:hint="default" w:hAnsi="Cambria Math"/>
          <w:i w:val="0"/>
          <w:sz w:val="20"/>
          <w:szCs w:val="20"/>
          <w:lang w:val="en-US"/>
        </w:rPr>
        <w:t>= 2,74kilo watt</w:t>
      </w:r>
    </w:p>
    <w:p w14:paraId="0DBE3C35">
      <w:pPr>
        <w:pStyle w:val="58"/>
        <w:ind w:left="0" w:leftChars="0" w:firstLine="720" w:firstLineChars="0"/>
        <w:jc w:val="both"/>
        <w:rPr>
          <w:rFonts w:hint="default"/>
          <w:sz w:val="20"/>
          <w:szCs w:val="20"/>
          <w:lang w:val="en-US"/>
        </w:rPr>
      </w:pPr>
    </w:p>
    <w:p w14:paraId="71769449">
      <w:pPr>
        <w:pStyle w:val="58"/>
        <w:ind w:left="0" w:leftChars="0" w:firstLine="720" w:firstLineChars="0"/>
        <w:jc w:val="both"/>
        <w:rPr>
          <w:rFonts w:hint="default"/>
          <w:sz w:val="20"/>
          <w:szCs w:val="20"/>
          <w:lang w:val="en-US"/>
        </w:rPr>
      </w:pPr>
      <w:r>
        <w:rPr>
          <w:rFonts w:hint="default"/>
          <w:sz w:val="20"/>
          <w:szCs w:val="20"/>
          <w:lang w:val="en-US"/>
        </w:rPr>
        <w:t xml:space="preserve">Jadi, total kerugian daya yang hilang sebesar </w:t>
      </w:r>
      <w:r>
        <w:rPr>
          <w:rFonts w:hint="default" w:hAnsi="Cambria Math"/>
          <w:i w:val="0"/>
          <w:sz w:val="20"/>
          <w:szCs w:val="20"/>
          <w:lang w:val="en-US"/>
        </w:rPr>
        <w:t>2,74 kilo watt</w:t>
      </w:r>
      <w:r>
        <w:rPr>
          <w:rFonts w:hint="default"/>
          <w:sz w:val="20"/>
          <w:szCs w:val="20"/>
          <w:lang w:val="en-US"/>
        </w:rPr>
        <w:t xml:space="preserve"> setiap detiknya. Sedangkan untuk energi listrik yang terbuang dapat dihitung menggunakan persamaan di bawah ini:</w:t>
      </w:r>
    </w:p>
    <w:p w14:paraId="295C1459">
      <w:pPr>
        <w:pStyle w:val="58"/>
        <w:numPr>
          <w:ilvl w:val="-5"/>
          <w:numId w:val="0"/>
        </w:numPr>
        <w:jc w:val="both"/>
        <w:rPr>
          <w:rFonts w:hint="default"/>
          <w:i/>
          <w:iCs/>
          <w:sz w:val="20"/>
          <w:szCs w:val="20"/>
          <w:lang w:val="en-US"/>
        </w:rPr>
      </w:pPr>
      <w:r>
        <w:rPr>
          <w:rFonts w:hint="default"/>
          <w:i/>
          <w:iCs/>
          <w:sz w:val="20"/>
          <w:szCs w:val="20"/>
          <w:lang w:val="en-US"/>
        </w:rPr>
        <w:t xml:space="preserve">W </w:t>
      </w:r>
      <w:r>
        <w:rPr>
          <w:rFonts w:hint="default"/>
          <w:i/>
          <w:iCs/>
          <w:sz w:val="20"/>
          <w:szCs w:val="20"/>
          <w:lang w:val="en-US"/>
        </w:rPr>
        <w:tab/>
      </w:r>
      <w:r>
        <w:rPr>
          <w:rFonts w:hint="default"/>
          <w:i/>
          <w:iCs/>
          <w:sz w:val="20"/>
          <w:szCs w:val="20"/>
          <w:lang w:val="en-US"/>
        </w:rPr>
        <w:t>= P x t</w:t>
      </w:r>
    </w:p>
    <w:p w14:paraId="2929D3AB">
      <w:pPr>
        <w:pStyle w:val="58"/>
        <w:numPr>
          <w:ilvl w:val="-5"/>
          <w:numId w:val="0"/>
        </w:numPr>
        <w:jc w:val="both"/>
        <w:rPr>
          <w:rFonts w:hint="default"/>
          <w:i/>
          <w:iCs/>
          <w:sz w:val="20"/>
          <w:szCs w:val="20"/>
          <w:lang w:val="en-US"/>
        </w:rPr>
      </w:pPr>
      <w:r>
        <w:rPr>
          <w:rFonts w:hint="default"/>
          <w:i/>
          <w:iCs/>
          <w:sz w:val="20"/>
          <w:szCs w:val="20"/>
          <w:lang w:val="en-US"/>
        </w:rPr>
        <w:t xml:space="preserve">W </w:t>
      </w:r>
      <w:r>
        <w:rPr>
          <w:rFonts w:hint="default"/>
          <w:i/>
          <w:iCs/>
          <w:sz w:val="20"/>
          <w:szCs w:val="20"/>
          <w:lang w:val="en-US"/>
        </w:rPr>
        <w:tab/>
      </w:r>
      <w:r>
        <w:rPr>
          <w:rFonts w:hint="default"/>
          <w:i/>
          <w:iCs/>
          <w:sz w:val="20"/>
          <w:szCs w:val="20"/>
          <w:lang w:val="en-US"/>
        </w:rPr>
        <w:t>= 274 kw/detik x 3600</w:t>
      </w:r>
    </w:p>
    <w:p w14:paraId="229C36A9">
      <w:pPr>
        <w:pStyle w:val="58"/>
        <w:numPr>
          <w:ilvl w:val="-5"/>
          <w:numId w:val="0"/>
        </w:numPr>
        <w:jc w:val="both"/>
        <w:rPr>
          <w:rFonts w:hint="default"/>
          <w:i/>
          <w:iCs/>
          <w:sz w:val="20"/>
          <w:szCs w:val="20"/>
          <w:lang w:val="en-US"/>
        </w:rPr>
      </w:pPr>
      <w:r>
        <w:rPr>
          <w:rFonts w:hint="default"/>
          <w:i/>
          <w:iCs/>
          <w:sz w:val="20"/>
          <w:szCs w:val="20"/>
          <w:lang w:val="en-US"/>
        </w:rPr>
        <w:t>W</w:t>
      </w:r>
      <w:r>
        <w:rPr>
          <w:rFonts w:hint="default"/>
          <w:i/>
          <w:iCs/>
          <w:sz w:val="20"/>
          <w:szCs w:val="20"/>
          <w:lang w:val="en-US"/>
        </w:rPr>
        <w:tab/>
      </w:r>
      <w:r>
        <w:rPr>
          <w:rFonts w:hint="default"/>
          <w:i/>
          <w:iCs/>
          <w:sz w:val="20"/>
          <w:szCs w:val="20"/>
          <w:lang w:val="en-US"/>
        </w:rPr>
        <w:t>= 9864 kw/jam</w:t>
      </w:r>
    </w:p>
    <w:p w14:paraId="228626DF">
      <w:pPr>
        <w:pStyle w:val="58"/>
        <w:numPr>
          <w:ilvl w:val="-2"/>
          <w:numId w:val="0"/>
        </w:numPr>
        <w:ind w:left="840" w:leftChars="0"/>
        <w:jc w:val="both"/>
        <w:rPr>
          <w:rFonts w:hint="default"/>
          <w:i w:val="0"/>
          <w:iCs w:val="0"/>
          <w:sz w:val="20"/>
          <w:szCs w:val="20"/>
          <w:lang w:val="en-US"/>
        </w:rPr>
      </w:pPr>
    </w:p>
    <w:p w14:paraId="7A7065E1">
      <w:pPr>
        <w:pStyle w:val="58"/>
        <w:numPr>
          <w:ilvl w:val="-2"/>
          <w:numId w:val="0"/>
        </w:numPr>
        <w:ind w:left="0" w:leftChars="0" w:firstLine="700" w:firstLineChars="350"/>
        <w:jc w:val="both"/>
        <w:rPr>
          <w:rFonts w:hint="default"/>
          <w:i w:val="0"/>
          <w:iCs w:val="0"/>
          <w:sz w:val="20"/>
          <w:szCs w:val="20"/>
          <w:lang w:val="en-US"/>
        </w:rPr>
      </w:pPr>
      <w:r>
        <w:rPr>
          <w:rFonts w:hint="default"/>
          <w:i w:val="0"/>
          <w:iCs w:val="0"/>
          <w:sz w:val="20"/>
          <w:szCs w:val="20"/>
          <w:lang w:val="en-US"/>
        </w:rPr>
        <w:t>Selanjutnya, kerugian biaya pada hotspot dapat dicari dengan menggunakan rugi daya dikali dengan tarif dasar listrik. Tarif dasar listrik yang digunakan pada setiap golongan tarif daya yaitu sebesar Rp. 1.135/kWH. Berikut ini persamaannya.</w:t>
      </w:r>
    </w:p>
    <w:p w14:paraId="3B58CBE7">
      <w:pPr>
        <w:pStyle w:val="58"/>
        <w:numPr>
          <w:ilvl w:val="-2"/>
          <w:numId w:val="0"/>
        </w:numPr>
        <w:ind w:left="420" w:leftChars="0" w:firstLine="700" w:firstLineChars="350"/>
        <w:jc w:val="both"/>
        <w:rPr>
          <w:rFonts w:hint="default"/>
          <w:i w:val="0"/>
          <w:iCs w:val="0"/>
          <w:sz w:val="20"/>
          <w:szCs w:val="20"/>
          <w:lang w:val="en-US"/>
        </w:rPr>
      </w:pPr>
    </w:p>
    <w:p w14:paraId="4034B0B1">
      <w:pPr>
        <w:pStyle w:val="58"/>
        <w:numPr>
          <w:ilvl w:val="-2"/>
          <w:numId w:val="0"/>
        </w:numPr>
        <w:jc w:val="both"/>
        <w:rPr>
          <w:rFonts w:hint="default"/>
          <w:i w:val="0"/>
          <w:iCs w:val="0"/>
          <w:sz w:val="20"/>
          <w:szCs w:val="20"/>
          <w:lang w:val="en-US"/>
        </w:rPr>
      </w:pPr>
      <w:r>
        <w:rPr>
          <w:rFonts w:hint="default"/>
          <w:i w:val="0"/>
          <w:iCs w:val="0"/>
          <w:sz w:val="20"/>
          <w:szCs w:val="20"/>
          <w:lang w:val="en-US"/>
        </w:rPr>
        <w:t xml:space="preserve">Biaya listrik </w:t>
      </w:r>
      <w:r>
        <w:rPr>
          <w:rFonts w:hint="default"/>
          <w:i w:val="0"/>
          <w:iCs w:val="0"/>
          <w:sz w:val="20"/>
          <w:szCs w:val="20"/>
          <w:lang w:val="en-US"/>
        </w:rPr>
        <w:tab/>
      </w:r>
      <w:r>
        <w:rPr>
          <w:rFonts w:hint="default"/>
          <w:i w:val="0"/>
          <w:iCs w:val="0"/>
          <w:sz w:val="20"/>
          <w:szCs w:val="20"/>
          <w:lang w:val="en-US"/>
        </w:rPr>
        <w:t>= W x TDL</w:t>
      </w:r>
    </w:p>
    <w:p w14:paraId="2DBB65CC">
      <w:pPr>
        <w:pStyle w:val="58"/>
        <w:numPr>
          <w:ilvl w:val="-2"/>
          <w:numId w:val="0"/>
        </w:numPr>
        <w:jc w:val="both"/>
        <w:rPr>
          <w:rFonts w:hint="default"/>
          <w:i w:val="0"/>
          <w:iCs w:val="0"/>
          <w:sz w:val="20"/>
          <w:szCs w:val="20"/>
          <w:lang w:val="en-US"/>
        </w:rPr>
      </w:pPr>
      <w:r>
        <w:rPr>
          <w:rFonts w:hint="default"/>
          <w:i w:val="0"/>
          <w:iCs w:val="0"/>
          <w:sz w:val="20"/>
          <w:szCs w:val="20"/>
          <w:lang w:val="en-US"/>
        </w:rPr>
        <w:t xml:space="preserve">Biaya listrik </w:t>
      </w:r>
      <w:r>
        <w:rPr>
          <w:rFonts w:hint="default"/>
          <w:i w:val="0"/>
          <w:iCs w:val="0"/>
          <w:sz w:val="20"/>
          <w:szCs w:val="20"/>
          <w:lang w:val="en-US"/>
        </w:rPr>
        <w:tab/>
      </w:r>
      <w:r>
        <w:rPr>
          <w:rFonts w:hint="default"/>
          <w:i w:val="0"/>
          <w:iCs w:val="0"/>
          <w:sz w:val="20"/>
          <w:szCs w:val="20"/>
          <w:lang w:val="en-US"/>
        </w:rPr>
        <w:t>= 9864 kWH x Rp. 1135/kWH</w:t>
      </w:r>
    </w:p>
    <w:p w14:paraId="776290C3">
      <w:pPr>
        <w:pStyle w:val="58"/>
        <w:numPr>
          <w:ilvl w:val="-2"/>
          <w:numId w:val="0"/>
        </w:numPr>
        <w:jc w:val="both"/>
        <w:rPr>
          <w:rFonts w:hint="default"/>
          <w:i w:val="0"/>
          <w:iCs w:val="0"/>
          <w:sz w:val="20"/>
          <w:szCs w:val="20"/>
          <w:lang w:val="en-US"/>
        </w:rPr>
      </w:pPr>
      <w:r>
        <w:rPr>
          <w:rFonts w:hint="default"/>
          <w:i w:val="0"/>
          <w:iCs w:val="0"/>
          <w:sz w:val="20"/>
          <w:szCs w:val="20"/>
          <w:lang w:val="en-US"/>
        </w:rPr>
        <w:t>Biaya listrik</w:t>
      </w:r>
      <w:r>
        <w:rPr>
          <w:rFonts w:hint="default"/>
          <w:i w:val="0"/>
          <w:iCs w:val="0"/>
          <w:sz w:val="20"/>
          <w:szCs w:val="20"/>
          <w:lang w:val="en-US"/>
        </w:rPr>
        <w:tab/>
      </w:r>
      <w:r>
        <w:rPr>
          <w:rFonts w:hint="default"/>
          <w:i w:val="0"/>
          <w:iCs w:val="0"/>
          <w:sz w:val="20"/>
          <w:szCs w:val="20"/>
          <w:lang w:val="en-US"/>
        </w:rPr>
        <w:t>= Rp. 11.195.640 per jam</w:t>
      </w:r>
    </w:p>
    <w:p w14:paraId="09892C54">
      <w:pPr>
        <w:pStyle w:val="58"/>
        <w:jc w:val="both"/>
        <w:rPr>
          <w:rFonts w:hint="default"/>
          <w:sz w:val="20"/>
          <w:szCs w:val="20"/>
          <w:lang w:val="en-US"/>
        </w:rPr>
      </w:pPr>
      <w:r>
        <w:rPr>
          <w:rFonts w:hint="default"/>
          <w:sz w:val="20"/>
          <w:szCs w:val="20"/>
          <w:lang w:val="en-US"/>
        </w:rPr>
        <w:tab/>
      </w:r>
    </w:p>
    <w:p w14:paraId="111EC4B2">
      <w:pPr>
        <w:ind w:firstLine="720"/>
        <w:jc w:val="both"/>
        <w:rPr>
          <w:sz w:val="20"/>
          <w:szCs w:val="20"/>
        </w:rPr>
      </w:pPr>
      <w:r>
        <w:rPr>
          <w:sz w:val="20"/>
          <w:szCs w:val="20"/>
        </w:rPr>
        <w:t>Serta data tahanan kontak sebelum perbaikan yang telah didapatkan pada setiap fasa yaitu:</w:t>
      </w:r>
    </w:p>
    <w:p w14:paraId="01C616B1">
      <w:pPr>
        <w:spacing w:line="240" w:lineRule="auto"/>
        <w:ind w:firstLine="720"/>
        <w:jc w:val="both"/>
        <w:rPr>
          <w:sz w:val="20"/>
          <w:szCs w:val="20"/>
        </w:rPr>
      </w:pPr>
    </w:p>
    <w:p w14:paraId="0B452061">
      <w:pPr>
        <w:pStyle w:val="13"/>
        <w:jc w:val="both"/>
        <w:rPr>
          <w:sz w:val="20"/>
          <w:szCs w:val="20"/>
        </w:rPr>
      </w:pPr>
      <w:bookmarkStart w:id="5" w:name="_Toc112240473"/>
      <w:r>
        <w:rPr>
          <w:sz w:val="20"/>
          <w:szCs w:val="20"/>
        </w:rPr>
        <w:t>Tabel 4.</w:t>
      </w:r>
      <w:r>
        <w:rPr>
          <w:sz w:val="20"/>
          <w:szCs w:val="20"/>
        </w:rPr>
        <w:fldChar w:fldCharType="begin"/>
      </w:r>
      <w:r>
        <w:rPr>
          <w:sz w:val="20"/>
          <w:szCs w:val="20"/>
        </w:rPr>
        <w:instrText xml:space="preserve"> SEQ Tabel \* ARABIC \s 1 </w:instrText>
      </w:r>
      <w:r>
        <w:rPr>
          <w:sz w:val="20"/>
          <w:szCs w:val="20"/>
        </w:rPr>
        <w:fldChar w:fldCharType="separate"/>
      </w:r>
      <w:r>
        <w:rPr>
          <w:sz w:val="20"/>
          <w:szCs w:val="20"/>
        </w:rPr>
        <w:t>11</w:t>
      </w:r>
      <w:r>
        <w:rPr>
          <w:sz w:val="20"/>
          <w:szCs w:val="20"/>
        </w:rPr>
        <w:fldChar w:fldCharType="end"/>
      </w:r>
      <w:r>
        <w:rPr>
          <w:sz w:val="20"/>
          <w:szCs w:val="20"/>
        </w:rPr>
        <w:t xml:space="preserve"> Hasil pengukuran tahanan kontak setelah perbaikan</w:t>
      </w:r>
      <w:bookmarkEnd w:id="5"/>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2210"/>
      </w:tblGrid>
      <w:tr w14:paraId="056F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943" w:type="dxa"/>
          </w:tcPr>
          <w:p w14:paraId="3CE6D5AE">
            <w:pPr>
              <w:jc w:val="both"/>
              <w:rPr>
                <w:sz w:val="20"/>
                <w:szCs w:val="15"/>
              </w:rPr>
            </w:pPr>
            <w:r>
              <w:rPr>
                <w:sz w:val="20"/>
                <w:szCs w:val="15"/>
              </w:rPr>
              <w:t>Fasa</w:t>
            </w:r>
          </w:p>
        </w:tc>
        <w:tc>
          <w:tcPr>
            <w:tcW w:w="2210" w:type="dxa"/>
          </w:tcPr>
          <w:p w14:paraId="6E5F5AC1">
            <w:pPr>
              <w:jc w:val="both"/>
              <w:rPr>
                <w:sz w:val="20"/>
                <w:szCs w:val="15"/>
              </w:rPr>
            </w:pPr>
            <w:r>
              <w:rPr>
                <w:sz w:val="20"/>
                <w:szCs w:val="15"/>
              </w:rPr>
              <w:t>Tahanan (</w:t>
            </w:r>
            <w:r>
              <w:rPr>
                <w:rFonts w:cs="Times New Roman"/>
                <w:sz w:val="20"/>
                <w:szCs w:val="15"/>
              </w:rPr>
              <w:t>µ</w:t>
            </w:r>
            <w:r>
              <w:rPr>
                <w:rFonts w:asciiTheme="minorBidi" w:hAnsiTheme="minorBidi"/>
                <w:sz w:val="20"/>
                <w:szCs w:val="15"/>
              </w:rPr>
              <w:t>Ω</w:t>
            </w:r>
            <w:r>
              <w:rPr>
                <w:sz w:val="20"/>
                <w:szCs w:val="15"/>
              </w:rPr>
              <w:t>)</w:t>
            </w:r>
          </w:p>
        </w:tc>
      </w:tr>
      <w:tr w14:paraId="3F5B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943" w:type="dxa"/>
          </w:tcPr>
          <w:p w14:paraId="34B04973">
            <w:pPr>
              <w:jc w:val="both"/>
              <w:rPr>
                <w:sz w:val="20"/>
                <w:szCs w:val="15"/>
              </w:rPr>
            </w:pPr>
            <w:r>
              <w:rPr>
                <w:sz w:val="20"/>
                <w:szCs w:val="15"/>
              </w:rPr>
              <w:t>R</w:t>
            </w:r>
          </w:p>
        </w:tc>
        <w:tc>
          <w:tcPr>
            <w:tcW w:w="2210" w:type="dxa"/>
          </w:tcPr>
          <w:p w14:paraId="0AEB7A4E">
            <w:pPr>
              <w:jc w:val="both"/>
              <w:rPr>
                <w:rFonts w:hint="default"/>
                <w:sz w:val="20"/>
                <w:szCs w:val="15"/>
                <w:lang w:val="en-US"/>
              </w:rPr>
            </w:pPr>
            <w:r>
              <w:rPr>
                <w:rFonts w:hint="default"/>
                <w:sz w:val="20"/>
                <w:szCs w:val="15"/>
                <w:lang w:val="en-US"/>
              </w:rPr>
              <w:t>15,50</w:t>
            </w:r>
          </w:p>
        </w:tc>
      </w:tr>
      <w:tr w14:paraId="62D8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943" w:type="dxa"/>
          </w:tcPr>
          <w:p w14:paraId="16E9D4F4">
            <w:pPr>
              <w:jc w:val="both"/>
              <w:rPr>
                <w:sz w:val="20"/>
                <w:szCs w:val="15"/>
              </w:rPr>
            </w:pPr>
            <w:r>
              <w:rPr>
                <w:sz w:val="20"/>
                <w:szCs w:val="15"/>
              </w:rPr>
              <w:t>S</w:t>
            </w:r>
          </w:p>
        </w:tc>
        <w:tc>
          <w:tcPr>
            <w:tcW w:w="2210" w:type="dxa"/>
          </w:tcPr>
          <w:p w14:paraId="477C39D9">
            <w:pPr>
              <w:jc w:val="both"/>
              <w:rPr>
                <w:rFonts w:hint="default"/>
                <w:sz w:val="20"/>
                <w:szCs w:val="15"/>
                <w:lang w:val="en-US"/>
              </w:rPr>
            </w:pPr>
            <w:r>
              <w:rPr>
                <w:rFonts w:hint="default"/>
                <w:sz w:val="20"/>
                <w:szCs w:val="15"/>
                <w:lang w:val="en-US"/>
              </w:rPr>
              <w:t>16,83</w:t>
            </w:r>
          </w:p>
        </w:tc>
      </w:tr>
      <w:tr w14:paraId="7E71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943" w:type="dxa"/>
          </w:tcPr>
          <w:p w14:paraId="36ABE119">
            <w:pPr>
              <w:jc w:val="both"/>
              <w:rPr>
                <w:sz w:val="20"/>
                <w:szCs w:val="15"/>
              </w:rPr>
            </w:pPr>
            <w:r>
              <w:rPr>
                <w:sz w:val="20"/>
                <w:szCs w:val="15"/>
              </w:rPr>
              <w:t>T</w:t>
            </w:r>
          </w:p>
        </w:tc>
        <w:tc>
          <w:tcPr>
            <w:tcW w:w="2210" w:type="dxa"/>
          </w:tcPr>
          <w:p w14:paraId="44D9CFA3">
            <w:pPr>
              <w:jc w:val="both"/>
              <w:rPr>
                <w:rFonts w:hint="default"/>
                <w:sz w:val="20"/>
                <w:szCs w:val="15"/>
                <w:lang w:val="en-US"/>
              </w:rPr>
            </w:pPr>
            <w:r>
              <w:rPr>
                <w:rFonts w:hint="default"/>
                <w:sz w:val="20"/>
                <w:szCs w:val="15"/>
                <w:lang w:val="en-US"/>
              </w:rPr>
              <w:t>15,46</w:t>
            </w:r>
          </w:p>
        </w:tc>
      </w:tr>
    </w:tbl>
    <w:p w14:paraId="7CD5D9BE">
      <w:pPr>
        <w:spacing w:line="240" w:lineRule="auto"/>
        <w:ind w:firstLine="720"/>
        <w:jc w:val="both"/>
        <w:rPr>
          <w:sz w:val="20"/>
          <w:szCs w:val="20"/>
        </w:rPr>
      </w:pPr>
    </w:p>
    <w:p w14:paraId="31597514">
      <w:pPr>
        <w:ind w:firstLine="720"/>
        <w:jc w:val="both"/>
        <w:rPr>
          <w:sz w:val="20"/>
          <w:szCs w:val="20"/>
        </w:rPr>
      </w:pPr>
      <w:r>
        <w:rPr>
          <w:sz w:val="20"/>
          <w:szCs w:val="20"/>
        </w:rPr>
        <w:t xml:space="preserve">Jadi apabila dimasukkan kedalam persamaan (3.4) dengan nilai arus </w:t>
      </w:r>
      <w:r>
        <w:rPr>
          <w:rFonts w:hint="default"/>
          <w:sz w:val="20"/>
          <w:szCs w:val="20"/>
          <w:lang w:val="en-US"/>
        </w:rPr>
        <w:t>750</w:t>
      </w:r>
      <w:r>
        <w:rPr>
          <w:sz w:val="20"/>
          <w:szCs w:val="20"/>
        </w:rPr>
        <w:t>A yaitu nilai arus yang diperoleh dari alat uji didapatkan nilai rugi daya sebagai berikut:</w:t>
      </w:r>
    </w:p>
    <w:p w14:paraId="126785C6">
      <w:pPr>
        <w:ind w:firstLine="720"/>
        <w:jc w:val="both"/>
        <w:rPr>
          <w:sz w:val="20"/>
          <w:szCs w:val="20"/>
        </w:rPr>
      </w:pPr>
    </w:p>
    <w:p w14:paraId="1F85021A">
      <w:pPr>
        <w:pStyle w:val="58"/>
        <w:numPr>
          <w:ilvl w:val="0"/>
          <w:numId w:val="5"/>
        </w:numPr>
        <w:jc w:val="both"/>
        <w:rPr>
          <w:sz w:val="20"/>
          <w:szCs w:val="20"/>
        </w:rPr>
      </w:pPr>
      <w:r>
        <w:rPr>
          <w:sz w:val="20"/>
          <w:szCs w:val="20"/>
        </w:rPr>
        <w:t>Fasa R</w:t>
      </w:r>
    </w:p>
    <w:p w14:paraId="329BE654">
      <w:pPr>
        <w:pStyle w:val="58"/>
        <w:ind w:left="1440"/>
        <w:jc w:val="both"/>
        <w:rPr>
          <w:rFonts w:eastAsiaTheme="minorEastAsia"/>
          <w:iCs/>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sSup>
            <m:sSupPr>
              <m:ctrlPr>
                <w:rPr>
                  <w:rFonts w:ascii="Cambria Math" w:hAnsi="Cambria Math"/>
                  <w:iCs/>
                  <w:sz w:val="18"/>
                  <w:szCs w:val="20"/>
                </w:rPr>
              </m:ctrlPr>
            </m:sSupPr>
            <m:e>
              <m:r>
                <m:rPr>
                  <m:sty m:val="p"/>
                </m:rPr>
                <w:rPr>
                  <w:rFonts w:ascii="Cambria Math" w:hAnsi="Cambria Math"/>
                  <w:sz w:val="20"/>
                  <w:szCs w:val="20"/>
                </w:rPr>
                <m:t>I</m:t>
              </m:r>
              <m:ctrlPr>
                <w:rPr>
                  <w:rFonts w:ascii="Cambria Math" w:hAnsi="Cambria Math"/>
                  <w:iCs/>
                  <w:sz w:val="18"/>
                  <w:szCs w:val="20"/>
                </w:rPr>
              </m:ctrlPr>
            </m:e>
            <m:sup>
              <m:r>
                <m:rPr/>
                <w:rPr>
                  <w:rFonts w:ascii="Cambria Math" w:hAnsi="Cambria Math"/>
                  <w:sz w:val="20"/>
                  <w:szCs w:val="20"/>
                </w:rPr>
                <m:t>2</m:t>
              </m:r>
              <m:ctrlPr>
                <w:rPr>
                  <w:rFonts w:ascii="Cambria Math" w:hAnsi="Cambria Math"/>
                  <w:iCs/>
                  <w:sz w:val="18"/>
                  <w:szCs w:val="20"/>
                </w:rPr>
              </m:ctrlPr>
            </m:sup>
          </m:sSup>
          <m:r>
            <m:rPr/>
            <w:rPr>
              <w:rFonts w:ascii="Cambria Math" w:hAnsi="Cambria Math"/>
              <w:sz w:val="20"/>
              <w:szCs w:val="20"/>
            </w:rPr>
            <m:t xml:space="preserve"> x R</m:t>
          </m:r>
        </m:oMath>
      </m:oMathPara>
    </w:p>
    <w:p w14:paraId="5142C195">
      <w:pPr>
        <w:pStyle w:val="58"/>
        <w:ind w:left="1440"/>
        <w:jc w:val="both"/>
        <w:rPr>
          <w:rFonts w:eastAsiaTheme="minorEastAsia"/>
          <w:iCs/>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sSup>
            <m:sSupPr>
              <m:ctrlPr>
                <w:rPr>
                  <w:rFonts w:ascii="Cambria Math" w:hAnsi="Cambria Math"/>
                  <w:iCs/>
                  <w:sz w:val="18"/>
                  <w:szCs w:val="20"/>
                </w:rPr>
              </m:ctrlPr>
            </m:sSupPr>
            <m:e>
              <m:r>
                <m:rPr>
                  <m:sty m:val="p"/>
                </m:rPr>
                <w:rPr>
                  <w:rFonts w:hint="default" w:ascii="Cambria Math" w:hAnsi="Cambria Math"/>
                  <w:sz w:val="18"/>
                  <w:szCs w:val="20"/>
                  <w:lang w:val="en-US"/>
                </w:rPr>
                <m:t>747</m:t>
              </m:r>
              <m:ctrlPr>
                <w:rPr>
                  <w:rFonts w:ascii="Cambria Math" w:hAnsi="Cambria Math"/>
                  <w:iCs/>
                  <w:sz w:val="18"/>
                  <w:szCs w:val="20"/>
                </w:rPr>
              </m:ctrlPr>
            </m:e>
            <m:sup>
              <m:r>
                <m:rPr/>
                <w:rPr>
                  <w:rFonts w:ascii="Cambria Math" w:hAnsi="Cambria Math"/>
                  <w:sz w:val="20"/>
                  <w:szCs w:val="20"/>
                </w:rPr>
                <m:t>2</m:t>
              </m:r>
              <m:ctrlPr>
                <w:rPr>
                  <w:rFonts w:ascii="Cambria Math" w:hAnsi="Cambria Math"/>
                  <w:iCs/>
                  <w:sz w:val="18"/>
                  <w:szCs w:val="20"/>
                </w:rPr>
              </m:ctrlPr>
            </m:sup>
          </m:sSup>
          <m:r>
            <m:rPr/>
            <w:rPr>
              <w:rFonts w:ascii="Cambria Math" w:hAnsi="Cambria Math"/>
              <w:sz w:val="20"/>
              <w:szCs w:val="20"/>
            </w:rPr>
            <m:t xml:space="preserve"> x 15,</m:t>
          </m:r>
          <m:r>
            <m:rPr/>
            <w:rPr>
              <w:rFonts w:hint="default" w:ascii="Cambria Math" w:hAnsi="Cambria Math"/>
              <w:sz w:val="20"/>
              <w:szCs w:val="20"/>
              <w:lang w:val="en-US"/>
            </w:rPr>
            <m:t>50</m:t>
          </m:r>
          <m:r>
            <m:rPr/>
            <w:rPr>
              <w:rFonts w:ascii="Cambria Math" w:hAnsi="Cambria Math" w:eastAsiaTheme="minorEastAsia"/>
              <w:sz w:val="20"/>
              <w:szCs w:val="20"/>
            </w:rPr>
            <m:t>x</m:t>
          </m:r>
          <m:sSup>
            <m:sSupPr>
              <m:ctrlPr>
                <w:rPr>
                  <w:rFonts w:ascii="Cambria Math" w:hAnsi="Cambria Math" w:eastAsiaTheme="minorEastAsia"/>
                  <w:i/>
                  <w:iCs/>
                  <w:sz w:val="20"/>
                  <w:szCs w:val="20"/>
                </w:rPr>
              </m:ctrlPr>
            </m:sSupPr>
            <m:e>
              <m:r>
                <m:rPr/>
                <w:rPr>
                  <w:rFonts w:ascii="Cambria Math" w:hAnsi="Cambria Math" w:eastAsiaTheme="minorEastAsia"/>
                  <w:sz w:val="20"/>
                  <w:szCs w:val="20"/>
                </w:rPr>
                <m:t>10</m:t>
              </m:r>
              <m:ctrlPr>
                <w:rPr>
                  <w:rFonts w:ascii="Cambria Math" w:hAnsi="Cambria Math" w:eastAsiaTheme="minorEastAsia"/>
                  <w:i/>
                  <w:iCs/>
                  <w:sz w:val="20"/>
                  <w:szCs w:val="20"/>
                </w:rPr>
              </m:ctrlPr>
            </m:e>
            <m:sup>
              <m:r>
                <m:rPr/>
                <w:rPr>
                  <w:rFonts w:ascii="Cambria Math" w:hAnsi="Cambria Math" w:eastAsiaTheme="minorEastAsia"/>
                  <w:sz w:val="20"/>
                  <w:szCs w:val="20"/>
                </w:rPr>
                <m:t>−6</m:t>
              </m:r>
              <m:ctrlPr>
                <w:rPr>
                  <w:rFonts w:ascii="Cambria Math" w:hAnsi="Cambria Math" w:eastAsiaTheme="minorEastAsia"/>
                  <w:i/>
                  <w:iCs/>
                  <w:sz w:val="20"/>
                  <w:szCs w:val="20"/>
                </w:rPr>
              </m:ctrlPr>
            </m:sup>
          </m:sSup>
        </m:oMath>
      </m:oMathPara>
    </w:p>
    <w:p w14:paraId="76BC295A">
      <w:pPr>
        <w:pStyle w:val="58"/>
        <w:ind w:left="1440"/>
        <w:jc w:val="both"/>
        <w:rPr>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r>
            <m:rPr/>
            <w:rPr>
              <w:rFonts w:hint="default" w:ascii="Cambria Math" w:hAnsi="Cambria Math"/>
              <w:sz w:val="20"/>
              <w:szCs w:val="20"/>
              <w:lang w:val="en-US"/>
            </w:rPr>
            <m:t>8,6</m:t>
          </m:r>
          <m:r>
            <m:rPr/>
            <w:rPr>
              <w:rFonts w:ascii="Cambria Math" w:hAnsi="Cambria Math"/>
              <w:sz w:val="20"/>
              <w:szCs w:val="20"/>
            </w:rPr>
            <m:t xml:space="preserve"> watt</m:t>
          </m:r>
        </m:oMath>
      </m:oMathPara>
    </w:p>
    <w:p w14:paraId="4DE60903">
      <w:pPr>
        <w:pStyle w:val="58"/>
        <w:numPr>
          <w:ilvl w:val="0"/>
          <w:numId w:val="5"/>
        </w:numPr>
        <w:jc w:val="both"/>
        <w:rPr>
          <w:sz w:val="20"/>
          <w:szCs w:val="20"/>
        </w:rPr>
      </w:pPr>
      <w:r>
        <w:rPr>
          <w:sz w:val="20"/>
          <w:szCs w:val="20"/>
        </w:rPr>
        <w:t>Fasa S</w:t>
      </w:r>
    </w:p>
    <w:p w14:paraId="0086701F">
      <w:pPr>
        <w:pStyle w:val="58"/>
        <w:ind w:left="1440"/>
        <w:jc w:val="both"/>
        <w:rPr>
          <w:rFonts w:eastAsiaTheme="minorEastAsia"/>
          <w:iCs/>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sSup>
            <m:sSupPr>
              <m:ctrlPr>
                <w:rPr>
                  <w:rFonts w:ascii="Cambria Math" w:hAnsi="Cambria Math"/>
                  <w:iCs/>
                  <w:sz w:val="18"/>
                  <w:szCs w:val="20"/>
                </w:rPr>
              </m:ctrlPr>
            </m:sSupPr>
            <m:e>
              <m:r>
                <m:rPr>
                  <m:sty m:val="p"/>
                </m:rPr>
                <w:rPr>
                  <w:rFonts w:ascii="Cambria Math" w:hAnsi="Cambria Math"/>
                  <w:sz w:val="20"/>
                  <w:szCs w:val="20"/>
                </w:rPr>
                <m:t>I</m:t>
              </m:r>
              <m:ctrlPr>
                <w:rPr>
                  <w:rFonts w:ascii="Cambria Math" w:hAnsi="Cambria Math"/>
                  <w:iCs/>
                  <w:sz w:val="18"/>
                  <w:szCs w:val="20"/>
                </w:rPr>
              </m:ctrlPr>
            </m:e>
            <m:sup>
              <m:r>
                <m:rPr/>
                <w:rPr>
                  <w:rFonts w:ascii="Cambria Math" w:hAnsi="Cambria Math"/>
                  <w:sz w:val="20"/>
                  <w:szCs w:val="20"/>
                </w:rPr>
                <m:t>2</m:t>
              </m:r>
              <m:ctrlPr>
                <w:rPr>
                  <w:rFonts w:ascii="Cambria Math" w:hAnsi="Cambria Math"/>
                  <w:iCs/>
                  <w:sz w:val="18"/>
                  <w:szCs w:val="20"/>
                </w:rPr>
              </m:ctrlPr>
            </m:sup>
          </m:sSup>
          <m:r>
            <m:rPr/>
            <w:rPr>
              <w:rFonts w:ascii="Cambria Math" w:hAnsi="Cambria Math"/>
              <w:sz w:val="20"/>
              <w:szCs w:val="20"/>
            </w:rPr>
            <m:t xml:space="preserve"> x R</m:t>
          </m:r>
        </m:oMath>
      </m:oMathPara>
    </w:p>
    <w:p w14:paraId="044B9D74">
      <w:pPr>
        <w:pStyle w:val="58"/>
        <w:ind w:left="1440"/>
        <w:jc w:val="both"/>
        <w:rPr>
          <w:rFonts w:eastAsiaTheme="minorEastAsia"/>
          <w:iCs/>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sSup>
            <m:sSupPr>
              <m:ctrlPr>
                <w:rPr>
                  <w:rFonts w:ascii="Cambria Math" w:hAnsi="Cambria Math"/>
                  <w:iCs/>
                  <w:sz w:val="18"/>
                  <w:szCs w:val="20"/>
                </w:rPr>
              </m:ctrlPr>
            </m:sSupPr>
            <m:e>
              <m:r>
                <m:rPr>
                  <m:sty m:val="p"/>
                </m:rPr>
                <w:rPr>
                  <w:rFonts w:hint="default" w:ascii="Cambria Math" w:hAnsi="Cambria Math"/>
                  <w:sz w:val="18"/>
                  <w:szCs w:val="20"/>
                  <w:lang w:val="en-US"/>
                </w:rPr>
                <m:t>742</m:t>
              </m:r>
              <m:ctrlPr>
                <w:rPr>
                  <w:rFonts w:ascii="Cambria Math" w:hAnsi="Cambria Math"/>
                  <w:iCs/>
                  <w:sz w:val="18"/>
                  <w:szCs w:val="20"/>
                </w:rPr>
              </m:ctrlPr>
            </m:e>
            <m:sup>
              <m:r>
                <m:rPr/>
                <w:rPr>
                  <w:rFonts w:ascii="Cambria Math" w:hAnsi="Cambria Math"/>
                  <w:sz w:val="20"/>
                  <w:szCs w:val="20"/>
                </w:rPr>
                <m:t>2</m:t>
              </m:r>
              <m:ctrlPr>
                <w:rPr>
                  <w:rFonts w:ascii="Cambria Math" w:hAnsi="Cambria Math"/>
                  <w:iCs/>
                  <w:sz w:val="18"/>
                  <w:szCs w:val="20"/>
                </w:rPr>
              </m:ctrlPr>
            </m:sup>
          </m:sSup>
          <m:r>
            <m:rPr/>
            <w:rPr>
              <w:rFonts w:ascii="Cambria Math" w:hAnsi="Cambria Math"/>
              <w:sz w:val="20"/>
              <w:szCs w:val="20"/>
            </w:rPr>
            <m:t xml:space="preserve"> x </m:t>
          </m:r>
          <m:r>
            <m:rPr/>
            <w:rPr>
              <w:rFonts w:hint="default" w:ascii="Cambria Math" w:hAnsi="Cambria Math"/>
              <w:sz w:val="20"/>
              <w:szCs w:val="20"/>
              <w:lang w:val="en-US"/>
            </w:rPr>
            <m:t>16,83</m:t>
          </m:r>
          <m:r>
            <m:rPr/>
            <w:rPr>
              <w:rFonts w:ascii="Cambria Math" w:hAnsi="Cambria Math" w:eastAsiaTheme="minorEastAsia"/>
              <w:sz w:val="20"/>
              <w:szCs w:val="20"/>
            </w:rPr>
            <m:t>x</m:t>
          </m:r>
          <m:sSup>
            <m:sSupPr>
              <m:ctrlPr>
                <w:rPr>
                  <w:rFonts w:ascii="Cambria Math" w:hAnsi="Cambria Math" w:eastAsiaTheme="minorEastAsia"/>
                  <w:i/>
                  <w:iCs/>
                  <w:sz w:val="20"/>
                  <w:szCs w:val="20"/>
                </w:rPr>
              </m:ctrlPr>
            </m:sSupPr>
            <m:e>
              <m:r>
                <m:rPr/>
                <w:rPr>
                  <w:rFonts w:ascii="Cambria Math" w:hAnsi="Cambria Math" w:eastAsiaTheme="minorEastAsia"/>
                  <w:sz w:val="20"/>
                  <w:szCs w:val="20"/>
                </w:rPr>
                <m:t>10</m:t>
              </m:r>
              <m:ctrlPr>
                <w:rPr>
                  <w:rFonts w:ascii="Cambria Math" w:hAnsi="Cambria Math" w:eastAsiaTheme="minorEastAsia"/>
                  <w:i/>
                  <w:iCs/>
                  <w:sz w:val="20"/>
                  <w:szCs w:val="20"/>
                </w:rPr>
              </m:ctrlPr>
            </m:e>
            <m:sup>
              <m:r>
                <m:rPr/>
                <w:rPr>
                  <w:rFonts w:ascii="Cambria Math" w:hAnsi="Cambria Math" w:eastAsiaTheme="minorEastAsia"/>
                  <w:sz w:val="20"/>
                  <w:szCs w:val="20"/>
                </w:rPr>
                <m:t>−6</m:t>
              </m:r>
              <m:ctrlPr>
                <w:rPr>
                  <w:rFonts w:ascii="Cambria Math" w:hAnsi="Cambria Math" w:eastAsiaTheme="minorEastAsia"/>
                  <w:i/>
                  <w:iCs/>
                  <w:sz w:val="20"/>
                  <w:szCs w:val="20"/>
                </w:rPr>
              </m:ctrlPr>
            </m:sup>
          </m:sSup>
        </m:oMath>
      </m:oMathPara>
    </w:p>
    <w:p w14:paraId="212BB7E0">
      <w:pPr>
        <w:pStyle w:val="58"/>
        <w:ind w:left="1440"/>
        <w:jc w:val="both"/>
        <w:rPr>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r>
            <m:rPr/>
            <w:rPr>
              <w:rFonts w:hint="default" w:ascii="Cambria Math" w:hAnsi="Cambria Math"/>
              <w:sz w:val="20"/>
              <w:szCs w:val="20"/>
              <w:lang w:val="en-US"/>
            </w:rPr>
            <m:t>9,2</m:t>
          </m:r>
          <m:r>
            <m:rPr/>
            <w:rPr>
              <w:rFonts w:ascii="Cambria Math" w:hAnsi="Cambria Math"/>
              <w:sz w:val="20"/>
              <w:szCs w:val="20"/>
            </w:rPr>
            <m:t xml:space="preserve"> watt</m:t>
          </m:r>
        </m:oMath>
      </m:oMathPara>
    </w:p>
    <w:p w14:paraId="06E8960D">
      <w:pPr>
        <w:pStyle w:val="58"/>
        <w:numPr>
          <w:ilvl w:val="0"/>
          <w:numId w:val="5"/>
        </w:numPr>
        <w:jc w:val="both"/>
        <w:rPr>
          <w:sz w:val="20"/>
          <w:szCs w:val="20"/>
        </w:rPr>
      </w:pPr>
      <w:r>
        <w:rPr>
          <w:sz w:val="20"/>
          <w:szCs w:val="20"/>
        </w:rPr>
        <w:t>Fasa T</w:t>
      </w:r>
    </w:p>
    <w:p w14:paraId="16B3F40B">
      <w:pPr>
        <w:pStyle w:val="58"/>
        <w:ind w:left="1440"/>
        <w:jc w:val="both"/>
        <w:rPr>
          <w:rFonts w:eastAsiaTheme="minorEastAsia"/>
          <w:iCs/>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sSup>
            <m:sSupPr>
              <m:ctrlPr>
                <w:rPr>
                  <w:rFonts w:ascii="Cambria Math" w:hAnsi="Cambria Math"/>
                  <w:iCs/>
                  <w:sz w:val="18"/>
                  <w:szCs w:val="20"/>
                </w:rPr>
              </m:ctrlPr>
            </m:sSupPr>
            <m:e>
              <m:r>
                <m:rPr>
                  <m:sty m:val="p"/>
                </m:rPr>
                <w:rPr>
                  <w:rFonts w:ascii="Cambria Math" w:hAnsi="Cambria Math"/>
                  <w:sz w:val="20"/>
                  <w:szCs w:val="20"/>
                </w:rPr>
                <m:t>I</m:t>
              </m:r>
              <m:ctrlPr>
                <w:rPr>
                  <w:rFonts w:ascii="Cambria Math" w:hAnsi="Cambria Math"/>
                  <w:iCs/>
                  <w:sz w:val="18"/>
                  <w:szCs w:val="20"/>
                </w:rPr>
              </m:ctrlPr>
            </m:e>
            <m:sup>
              <m:r>
                <m:rPr/>
                <w:rPr>
                  <w:rFonts w:ascii="Cambria Math" w:hAnsi="Cambria Math"/>
                  <w:sz w:val="20"/>
                  <w:szCs w:val="20"/>
                </w:rPr>
                <m:t>2</m:t>
              </m:r>
              <m:ctrlPr>
                <w:rPr>
                  <w:rFonts w:ascii="Cambria Math" w:hAnsi="Cambria Math"/>
                  <w:iCs/>
                  <w:sz w:val="18"/>
                  <w:szCs w:val="20"/>
                </w:rPr>
              </m:ctrlPr>
            </m:sup>
          </m:sSup>
          <m:r>
            <m:rPr/>
            <w:rPr>
              <w:rFonts w:ascii="Cambria Math" w:hAnsi="Cambria Math"/>
              <w:sz w:val="20"/>
              <w:szCs w:val="20"/>
            </w:rPr>
            <m:t xml:space="preserve"> x R</m:t>
          </m:r>
        </m:oMath>
      </m:oMathPara>
    </w:p>
    <w:p w14:paraId="0AE1776D">
      <w:pPr>
        <w:pStyle w:val="58"/>
        <w:ind w:left="1440"/>
        <w:jc w:val="both"/>
        <w:rPr>
          <w:rFonts w:eastAsiaTheme="minorEastAsia"/>
          <w:iCs/>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sSup>
            <m:sSupPr>
              <m:ctrlPr>
                <w:rPr>
                  <w:rFonts w:ascii="Cambria Math" w:hAnsi="Cambria Math"/>
                  <w:iCs/>
                  <w:sz w:val="18"/>
                  <w:szCs w:val="20"/>
                </w:rPr>
              </m:ctrlPr>
            </m:sSupPr>
            <m:e>
              <m:r>
                <m:rPr>
                  <m:sty m:val="p"/>
                </m:rPr>
                <w:rPr>
                  <w:rFonts w:hint="default" w:ascii="Cambria Math" w:hAnsi="Cambria Math"/>
                  <w:sz w:val="18"/>
                  <w:szCs w:val="20"/>
                  <w:lang w:val="en-US"/>
                </w:rPr>
                <m:t>736</m:t>
              </m:r>
              <m:ctrlPr>
                <w:rPr>
                  <w:rFonts w:ascii="Cambria Math" w:hAnsi="Cambria Math"/>
                  <w:iCs/>
                  <w:sz w:val="18"/>
                  <w:szCs w:val="20"/>
                </w:rPr>
              </m:ctrlPr>
            </m:e>
            <m:sup>
              <m:r>
                <m:rPr/>
                <w:rPr>
                  <w:rFonts w:ascii="Cambria Math" w:hAnsi="Cambria Math"/>
                  <w:sz w:val="20"/>
                  <w:szCs w:val="20"/>
                </w:rPr>
                <m:t>2</m:t>
              </m:r>
              <m:ctrlPr>
                <w:rPr>
                  <w:rFonts w:ascii="Cambria Math" w:hAnsi="Cambria Math"/>
                  <w:iCs/>
                  <w:sz w:val="18"/>
                  <w:szCs w:val="20"/>
                </w:rPr>
              </m:ctrlPr>
            </m:sup>
          </m:sSup>
          <m:r>
            <m:rPr/>
            <w:rPr>
              <w:rFonts w:ascii="Cambria Math" w:hAnsi="Cambria Math"/>
              <w:sz w:val="20"/>
              <w:szCs w:val="20"/>
            </w:rPr>
            <m:t xml:space="preserve"> x </m:t>
          </m:r>
          <m:r>
            <m:rPr/>
            <w:rPr>
              <w:rFonts w:hint="default" w:ascii="Cambria Math" w:hAnsi="Cambria Math"/>
              <w:sz w:val="20"/>
              <w:szCs w:val="20"/>
              <w:lang w:val="en-US"/>
            </w:rPr>
            <m:t>15,46</m:t>
          </m:r>
          <m:r>
            <m:rPr/>
            <w:rPr>
              <w:rFonts w:ascii="Cambria Math" w:hAnsi="Cambria Math" w:eastAsiaTheme="minorEastAsia"/>
              <w:sz w:val="20"/>
              <w:szCs w:val="20"/>
            </w:rPr>
            <m:t>x</m:t>
          </m:r>
          <m:sSup>
            <m:sSupPr>
              <m:ctrlPr>
                <w:rPr>
                  <w:rFonts w:ascii="Cambria Math" w:hAnsi="Cambria Math" w:eastAsiaTheme="minorEastAsia"/>
                  <w:i/>
                  <w:iCs/>
                  <w:sz w:val="20"/>
                  <w:szCs w:val="20"/>
                </w:rPr>
              </m:ctrlPr>
            </m:sSupPr>
            <m:e>
              <m:r>
                <m:rPr/>
                <w:rPr>
                  <w:rFonts w:ascii="Cambria Math" w:hAnsi="Cambria Math" w:eastAsiaTheme="minorEastAsia"/>
                  <w:sz w:val="20"/>
                  <w:szCs w:val="20"/>
                </w:rPr>
                <m:t>10</m:t>
              </m:r>
              <m:ctrlPr>
                <w:rPr>
                  <w:rFonts w:ascii="Cambria Math" w:hAnsi="Cambria Math" w:eastAsiaTheme="minorEastAsia"/>
                  <w:i/>
                  <w:iCs/>
                  <w:sz w:val="20"/>
                  <w:szCs w:val="20"/>
                </w:rPr>
              </m:ctrlPr>
            </m:e>
            <m:sup>
              <m:r>
                <m:rPr/>
                <w:rPr>
                  <w:rFonts w:ascii="Cambria Math" w:hAnsi="Cambria Math" w:eastAsiaTheme="minorEastAsia"/>
                  <w:sz w:val="20"/>
                  <w:szCs w:val="20"/>
                </w:rPr>
                <m:t>−6</m:t>
              </m:r>
              <m:ctrlPr>
                <w:rPr>
                  <w:rFonts w:ascii="Cambria Math" w:hAnsi="Cambria Math" w:eastAsiaTheme="minorEastAsia"/>
                  <w:i/>
                  <w:iCs/>
                  <w:sz w:val="20"/>
                  <w:szCs w:val="20"/>
                </w:rPr>
              </m:ctrlPr>
            </m:sup>
          </m:sSup>
        </m:oMath>
      </m:oMathPara>
    </w:p>
    <w:p w14:paraId="1E831102">
      <w:pPr>
        <w:pStyle w:val="58"/>
        <w:ind w:left="1440"/>
        <w:jc w:val="both"/>
        <w:rPr>
          <w:rFonts w:eastAsiaTheme="minorEastAsia"/>
          <w:sz w:val="20"/>
          <w:szCs w:val="20"/>
        </w:rPr>
      </w:pPr>
      <m:oMathPara>
        <m:oMathParaPr>
          <m:jc m:val="left"/>
        </m:oMathParaPr>
        <m:oMath>
          <m:sSub>
            <m:sSubPr>
              <m:ctrlPr>
                <w:rPr>
                  <w:rFonts w:ascii="Cambria Math" w:hAnsi="Cambria Math"/>
                  <w:iCs/>
                  <w:sz w:val="18"/>
                  <w:szCs w:val="20"/>
                </w:rPr>
              </m:ctrlPr>
            </m:sSubPr>
            <m:e>
              <m:r>
                <m:rPr>
                  <m:sty m:val="p"/>
                </m:rPr>
                <w:rPr>
                  <w:rFonts w:ascii="Cambria Math" w:hAnsi="Cambria Math"/>
                  <w:sz w:val="20"/>
                  <w:szCs w:val="20"/>
                </w:rPr>
                <m:t>P</m:t>
              </m:r>
              <m:ctrlPr>
                <w:rPr>
                  <w:rFonts w:ascii="Cambria Math" w:hAnsi="Cambria Math"/>
                  <w:iCs/>
                  <w:sz w:val="18"/>
                  <w:szCs w:val="20"/>
                </w:rPr>
              </m:ctrlPr>
            </m:e>
            <m:sub>
              <m:r>
                <m:rPr/>
                <w:rPr>
                  <w:rFonts w:ascii="Cambria Math" w:hAnsi="Cambria Math"/>
                  <w:sz w:val="20"/>
                  <w:szCs w:val="20"/>
                </w:rPr>
                <m:t>losses</m:t>
              </m:r>
              <m:ctrlPr>
                <w:rPr>
                  <w:rFonts w:ascii="Cambria Math" w:hAnsi="Cambria Math"/>
                  <w:iCs/>
                  <w:sz w:val="18"/>
                  <w:szCs w:val="20"/>
                </w:rPr>
              </m:ctrlPr>
            </m:sub>
          </m:sSub>
          <m:r>
            <m:rPr/>
            <w:rPr>
              <w:rFonts w:ascii="Cambria Math" w:hAnsi="Cambria Math"/>
              <w:sz w:val="20"/>
              <w:szCs w:val="20"/>
            </w:rPr>
            <m:t xml:space="preserve">= </m:t>
          </m:r>
          <m:r>
            <m:rPr/>
            <w:rPr>
              <w:rFonts w:hint="default" w:ascii="Cambria Math" w:hAnsi="Cambria Math"/>
              <w:sz w:val="20"/>
              <w:szCs w:val="20"/>
              <w:lang w:val="en-US"/>
            </w:rPr>
            <m:t>8,3</m:t>
          </m:r>
          <m:r>
            <m:rPr/>
            <w:rPr>
              <w:rFonts w:ascii="Cambria Math" w:hAnsi="Cambria Math"/>
              <w:sz w:val="20"/>
              <w:szCs w:val="20"/>
            </w:rPr>
            <m:t xml:space="preserve"> watt</m:t>
          </m:r>
        </m:oMath>
      </m:oMathPara>
    </w:p>
    <w:p w14:paraId="0049BE1D">
      <w:pPr>
        <w:jc w:val="both"/>
        <w:rPr>
          <w:rFonts w:eastAsiaTheme="minorEastAsia"/>
          <w:sz w:val="20"/>
          <w:szCs w:val="20"/>
        </w:rPr>
      </w:pPr>
    </w:p>
    <w:p w14:paraId="5F1F94AB">
      <w:pPr>
        <w:pStyle w:val="58"/>
        <w:numPr>
          <w:ilvl w:val="0"/>
          <w:numId w:val="0"/>
        </w:numPr>
        <w:ind w:left="960" w:leftChars="0"/>
        <w:jc w:val="left"/>
        <w:rPr>
          <w:rFonts w:hint="default" w:hAnsi="Cambria Math"/>
          <w:i w:val="0"/>
          <w:sz w:val="20"/>
          <w:szCs w:val="20"/>
          <w:lang w:val="en-US"/>
        </w:rPr>
      </w:pPr>
      <w:bookmarkStart w:id="6" w:name="_Toc112240474"/>
      <w:r>
        <w:rPr>
          <w:rFonts w:hint="default" w:hAnsi="Cambria Math"/>
          <w:i w:val="0"/>
          <w:sz w:val="20"/>
          <w:szCs w:val="20"/>
          <w:lang w:val="en-US"/>
        </w:rPr>
        <w:t xml:space="preserve">Total </w:t>
      </w:r>
      <m:oMath>
        <m:sSub>
          <m:sSubPr>
            <m:ctrlPr>
              <w:rPr>
                <w:rFonts w:ascii="Cambria Math" w:hAnsi="Cambria Math"/>
                <w:iCs/>
                <w:sz w:val="20"/>
                <w:szCs w:val="20"/>
              </w:rPr>
            </m:ctrlPr>
          </m:sSubPr>
          <m:e>
            <m:r>
              <m:rPr>
                <m:sty m:val="p"/>
              </m:rPr>
              <w:rPr>
                <w:rFonts w:ascii="Cambria Math" w:hAnsi="Cambria Math"/>
                <w:sz w:val="20"/>
                <w:szCs w:val="20"/>
              </w:rPr>
              <m:t>P</m:t>
            </m:r>
            <m:ctrlPr>
              <w:rPr>
                <w:rFonts w:ascii="Cambria Math" w:hAnsi="Cambria Math"/>
                <w:iCs/>
                <w:sz w:val="20"/>
                <w:szCs w:val="20"/>
              </w:rPr>
            </m:ctrlPr>
          </m:e>
          <m:sub>
            <m:r>
              <m:rPr/>
              <w:rPr>
                <w:rFonts w:ascii="Cambria Math" w:hAnsi="Cambria Math"/>
                <w:sz w:val="20"/>
                <w:szCs w:val="20"/>
              </w:rPr>
              <m:t>losses</m:t>
            </m:r>
            <m:ctrlPr>
              <w:rPr>
                <w:rFonts w:ascii="Cambria Math" w:hAnsi="Cambria Math"/>
                <w:iCs/>
                <w:sz w:val="20"/>
                <w:szCs w:val="20"/>
              </w:rPr>
            </m:ctrlPr>
          </m:sub>
        </m:sSub>
      </m:oMath>
      <w:r>
        <w:rPr>
          <w:rFonts w:hint="default" w:hAnsi="Cambria Math"/>
          <w:i w:val="0"/>
          <w:iCs/>
          <w:sz w:val="20"/>
          <w:szCs w:val="20"/>
          <w:lang w:val="en-US"/>
        </w:rPr>
        <w:t xml:space="preserve"> = </w:t>
      </w:r>
      <m:oMath>
        <m:r>
          <m:rPr/>
          <w:rPr>
            <w:rFonts w:hint="default" w:ascii="Cambria Math" w:hAnsi="Cambria Math"/>
            <w:sz w:val="20"/>
            <w:szCs w:val="20"/>
            <w:lang w:val="en-US"/>
          </w:rPr>
          <m:t>8,6</m:t>
        </m:r>
        <m:r>
          <m:rPr/>
          <w:rPr>
            <w:rFonts w:ascii="Cambria Math" w:hAnsi="Cambria Math"/>
            <w:sz w:val="20"/>
            <w:szCs w:val="20"/>
          </w:rPr>
          <m:t>watt</m:t>
        </m:r>
      </m:oMath>
      <w:r>
        <w:rPr>
          <w:rFonts w:hint="default" w:hAnsi="Cambria Math"/>
          <w:i w:val="0"/>
          <w:sz w:val="20"/>
          <w:szCs w:val="20"/>
          <w:lang w:val="en-US"/>
        </w:rPr>
        <w:t xml:space="preserve"> + </w:t>
      </w:r>
      <m:oMath>
        <m:r>
          <m:rPr/>
          <w:rPr>
            <w:rFonts w:hint="default" w:ascii="Cambria Math" w:hAnsi="Cambria Math"/>
            <w:sz w:val="20"/>
            <w:szCs w:val="20"/>
            <w:lang w:val="en-US"/>
          </w:rPr>
          <m:t>9,2</m:t>
        </m:r>
        <m:r>
          <m:rPr/>
          <w:rPr>
            <w:rFonts w:ascii="Cambria Math" w:hAnsi="Cambria Math"/>
            <w:sz w:val="20"/>
            <w:szCs w:val="20"/>
          </w:rPr>
          <m:t xml:space="preserve"> watt</m:t>
        </m:r>
      </m:oMath>
      <w:r>
        <w:rPr>
          <w:rFonts w:hint="default" w:hAnsi="Cambria Math"/>
          <w:i w:val="0"/>
          <w:sz w:val="20"/>
          <w:szCs w:val="20"/>
          <w:lang w:val="en-US"/>
        </w:rPr>
        <w:t xml:space="preserve"> </w:t>
      </w:r>
      <w:r>
        <w:rPr>
          <w:rFonts w:hint="default" w:hAnsi="Cambria Math"/>
          <w:i w:val="0"/>
          <w:sz w:val="20"/>
          <w:szCs w:val="20"/>
          <w:lang w:val="en-US"/>
        </w:rPr>
        <w:tab/>
      </w:r>
      <w:r>
        <w:rPr>
          <w:rFonts w:hint="default" w:hAnsi="Cambria Math"/>
          <w:i w:val="0"/>
          <w:sz w:val="20"/>
          <w:szCs w:val="20"/>
          <w:lang w:val="en-US"/>
        </w:rPr>
        <w:tab/>
      </w:r>
      <w:r>
        <w:rPr>
          <w:rFonts w:hint="default" w:hAnsi="Cambria Math"/>
          <w:i w:val="0"/>
          <w:sz w:val="20"/>
          <w:szCs w:val="20"/>
          <w:lang w:val="en-US"/>
        </w:rPr>
        <w:tab/>
        <w:t xml:space="preserve">+ </w:t>
      </w:r>
      <m:oMath>
        <m:r>
          <m:rPr/>
          <w:rPr>
            <w:rFonts w:hint="default" w:ascii="Cambria Math" w:hAnsi="Cambria Math"/>
            <w:sz w:val="20"/>
            <w:szCs w:val="20"/>
            <w:lang w:val="en-US"/>
          </w:rPr>
          <m:t>8,3</m:t>
        </m:r>
        <m:r>
          <m:rPr/>
          <w:rPr>
            <w:rFonts w:ascii="Cambria Math" w:hAnsi="Cambria Math"/>
            <w:sz w:val="20"/>
            <w:szCs w:val="20"/>
          </w:rPr>
          <m:t xml:space="preserve"> wa</m:t>
        </m:r>
        <m:r>
          <m:rPr/>
          <w:rPr>
            <w:rFonts w:hint="default" w:ascii="Cambria Math" w:hAnsi="Cambria Math"/>
            <w:sz w:val="20"/>
            <w:szCs w:val="20"/>
            <w:lang w:val="en-US"/>
          </w:rPr>
          <m:t>t</m:t>
        </m:r>
        <m:r>
          <m:rPr/>
          <w:rPr>
            <w:rFonts w:ascii="Cambria Math" w:hAnsi="Cambria Math"/>
            <w:sz w:val="20"/>
            <w:szCs w:val="20"/>
          </w:rPr>
          <m:t>t</m:t>
        </m:r>
      </m:oMath>
      <w:r>
        <w:rPr>
          <w:rFonts w:hint="default" w:hAnsi="Cambria Math"/>
          <w:i w:val="0"/>
          <w:sz w:val="20"/>
          <w:szCs w:val="20"/>
          <w:lang w:val="en-US"/>
        </w:rPr>
        <w:t xml:space="preserve"> </w:t>
      </w:r>
    </w:p>
    <w:p w14:paraId="38EA7989">
      <w:pPr>
        <w:pStyle w:val="58"/>
        <w:numPr>
          <w:ilvl w:val="0"/>
          <w:numId w:val="0"/>
        </w:numPr>
        <w:ind w:left="720" w:leftChars="0" w:firstLine="1300" w:firstLineChars="650"/>
        <w:jc w:val="left"/>
        <w:rPr>
          <w:rFonts w:hint="default" w:hAnsi="Cambria Math"/>
          <w:i w:val="0"/>
          <w:sz w:val="20"/>
          <w:szCs w:val="20"/>
          <w:lang w:val="en-US"/>
        </w:rPr>
      </w:pPr>
      <w:r>
        <w:rPr>
          <w:rFonts w:hint="default" w:hAnsi="Cambria Math"/>
          <w:i w:val="0"/>
          <w:sz w:val="20"/>
          <w:szCs w:val="20"/>
          <w:lang w:val="en-US"/>
        </w:rPr>
        <w:t>= 0,0261 kW</w:t>
      </w:r>
    </w:p>
    <w:p w14:paraId="4D320453">
      <w:pPr>
        <w:pStyle w:val="58"/>
        <w:ind w:left="0" w:leftChars="0" w:firstLine="720" w:firstLineChars="0"/>
        <w:jc w:val="both"/>
        <w:rPr>
          <w:rFonts w:hint="default"/>
          <w:sz w:val="20"/>
          <w:szCs w:val="20"/>
          <w:lang w:val="en-US"/>
        </w:rPr>
      </w:pPr>
    </w:p>
    <w:p w14:paraId="7065467E">
      <w:pPr>
        <w:pStyle w:val="58"/>
        <w:ind w:left="0" w:leftChars="0" w:firstLine="720" w:firstLineChars="0"/>
        <w:jc w:val="both"/>
        <w:rPr>
          <w:rFonts w:hint="default"/>
          <w:sz w:val="20"/>
          <w:szCs w:val="20"/>
          <w:lang w:val="en-US"/>
        </w:rPr>
      </w:pPr>
      <w:r>
        <w:rPr>
          <w:rFonts w:hint="default"/>
          <w:sz w:val="20"/>
          <w:szCs w:val="20"/>
          <w:lang w:val="en-US"/>
        </w:rPr>
        <w:t xml:space="preserve">Jadi, total kerugian daya yang hilang sebesar </w:t>
      </w:r>
      <w:r>
        <w:rPr>
          <w:rFonts w:hint="default" w:hAnsi="Cambria Math"/>
          <w:i w:val="0"/>
          <w:sz w:val="20"/>
          <w:szCs w:val="20"/>
          <w:lang w:val="en-US"/>
        </w:rPr>
        <w:t>0,0261 kilo watt</w:t>
      </w:r>
      <w:r>
        <w:rPr>
          <w:rFonts w:hint="default"/>
          <w:sz w:val="20"/>
          <w:szCs w:val="20"/>
          <w:lang w:val="en-US"/>
        </w:rPr>
        <w:t xml:space="preserve"> setiap detiknya. Sedangkan untuk energi listrik yang terbuang dapat dihitung menggunakan persamaan di bawah ini:</w:t>
      </w:r>
    </w:p>
    <w:p w14:paraId="0075F7D0">
      <w:pPr>
        <w:pStyle w:val="58"/>
        <w:ind w:left="0" w:leftChars="0" w:firstLine="720" w:firstLineChars="0"/>
        <w:jc w:val="both"/>
        <w:rPr>
          <w:rFonts w:hint="default"/>
          <w:sz w:val="20"/>
          <w:szCs w:val="20"/>
          <w:lang w:val="en-US"/>
        </w:rPr>
      </w:pPr>
    </w:p>
    <w:p w14:paraId="6FBD48FD">
      <w:pPr>
        <w:pStyle w:val="58"/>
        <w:numPr>
          <w:ilvl w:val="-3"/>
          <w:numId w:val="0"/>
        </w:numPr>
        <w:jc w:val="both"/>
        <w:rPr>
          <w:rFonts w:hint="default"/>
          <w:i/>
          <w:iCs/>
          <w:sz w:val="20"/>
          <w:szCs w:val="20"/>
          <w:lang w:val="en-US"/>
        </w:rPr>
      </w:pPr>
      <w:r>
        <w:rPr>
          <w:rFonts w:hint="default"/>
          <w:i/>
          <w:iCs/>
          <w:sz w:val="20"/>
          <w:szCs w:val="20"/>
          <w:lang w:val="en-US"/>
        </w:rPr>
        <w:t xml:space="preserve">W </w:t>
      </w:r>
      <w:r>
        <w:rPr>
          <w:rFonts w:hint="default"/>
          <w:i/>
          <w:iCs/>
          <w:sz w:val="20"/>
          <w:szCs w:val="20"/>
          <w:lang w:val="en-US"/>
        </w:rPr>
        <w:tab/>
      </w:r>
      <w:r>
        <w:rPr>
          <w:rFonts w:hint="default"/>
          <w:i/>
          <w:iCs/>
          <w:sz w:val="20"/>
          <w:szCs w:val="20"/>
          <w:lang w:val="en-US"/>
        </w:rPr>
        <w:t>= P x t</w:t>
      </w:r>
    </w:p>
    <w:p w14:paraId="4D76CC26">
      <w:pPr>
        <w:pStyle w:val="58"/>
        <w:numPr>
          <w:ilvl w:val="-3"/>
          <w:numId w:val="0"/>
        </w:numPr>
        <w:jc w:val="both"/>
        <w:rPr>
          <w:rFonts w:hint="default"/>
          <w:i/>
          <w:iCs/>
          <w:sz w:val="20"/>
          <w:szCs w:val="20"/>
          <w:lang w:val="en-US"/>
        </w:rPr>
      </w:pPr>
      <w:r>
        <w:rPr>
          <w:rFonts w:hint="default"/>
          <w:i/>
          <w:iCs/>
          <w:sz w:val="20"/>
          <w:szCs w:val="20"/>
          <w:lang w:val="en-US"/>
        </w:rPr>
        <w:t xml:space="preserve">W </w:t>
      </w:r>
      <w:r>
        <w:rPr>
          <w:rFonts w:hint="default"/>
          <w:i/>
          <w:iCs/>
          <w:sz w:val="20"/>
          <w:szCs w:val="20"/>
          <w:lang w:val="en-US"/>
        </w:rPr>
        <w:tab/>
      </w:r>
      <w:r>
        <w:rPr>
          <w:rFonts w:hint="default"/>
          <w:i/>
          <w:iCs/>
          <w:sz w:val="20"/>
          <w:szCs w:val="20"/>
          <w:lang w:val="en-US"/>
        </w:rPr>
        <w:t xml:space="preserve">= </w:t>
      </w:r>
      <w:r>
        <w:rPr>
          <w:rFonts w:hint="default" w:hAnsi="Cambria Math"/>
          <w:i w:val="0"/>
          <w:sz w:val="20"/>
          <w:szCs w:val="20"/>
          <w:lang w:val="en-US"/>
        </w:rPr>
        <w:t>0,0261</w:t>
      </w:r>
      <w:r>
        <w:rPr>
          <w:rFonts w:hint="default"/>
          <w:i/>
          <w:iCs/>
          <w:sz w:val="20"/>
          <w:szCs w:val="20"/>
          <w:lang w:val="en-US"/>
        </w:rPr>
        <w:t xml:space="preserve"> kw/detik x 3600</w:t>
      </w:r>
    </w:p>
    <w:p w14:paraId="2ED273EA">
      <w:pPr>
        <w:pStyle w:val="58"/>
        <w:numPr>
          <w:ilvl w:val="-3"/>
          <w:numId w:val="0"/>
        </w:numPr>
        <w:jc w:val="both"/>
        <w:rPr>
          <w:rFonts w:hint="default"/>
          <w:i/>
          <w:iCs/>
          <w:sz w:val="20"/>
          <w:szCs w:val="20"/>
          <w:lang w:val="en-US"/>
        </w:rPr>
      </w:pPr>
      <w:r>
        <w:rPr>
          <w:rFonts w:hint="default"/>
          <w:i/>
          <w:iCs/>
          <w:sz w:val="20"/>
          <w:szCs w:val="20"/>
          <w:lang w:val="en-US"/>
        </w:rPr>
        <w:t>W</w:t>
      </w:r>
      <w:r>
        <w:rPr>
          <w:rFonts w:hint="default"/>
          <w:i/>
          <w:iCs/>
          <w:sz w:val="20"/>
          <w:szCs w:val="20"/>
          <w:lang w:val="en-US"/>
        </w:rPr>
        <w:tab/>
      </w:r>
      <w:r>
        <w:rPr>
          <w:rFonts w:hint="default"/>
          <w:i/>
          <w:iCs/>
          <w:sz w:val="20"/>
          <w:szCs w:val="20"/>
          <w:lang w:val="en-US"/>
        </w:rPr>
        <w:t>= 93,96 kw/jam</w:t>
      </w:r>
    </w:p>
    <w:p w14:paraId="683A4A0C">
      <w:pPr>
        <w:pStyle w:val="58"/>
        <w:numPr>
          <w:ilvl w:val="-2"/>
          <w:numId w:val="0"/>
        </w:numPr>
        <w:ind w:left="840" w:leftChars="0"/>
        <w:jc w:val="both"/>
        <w:rPr>
          <w:rFonts w:hint="default"/>
          <w:i w:val="0"/>
          <w:iCs w:val="0"/>
          <w:sz w:val="20"/>
          <w:szCs w:val="20"/>
          <w:lang w:val="en-US"/>
        </w:rPr>
      </w:pPr>
    </w:p>
    <w:p w14:paraId="2202CA33">
      <w:pPr>
        <w:pStyle w:val="58"/>
        <w:numPr>
          <w:ilvl w:val="-2"/>
          <w:numId w:val="0"/>
        </w:numPr>
        <w:ind w:left="0" w:leftChars="0" w:firstLine="700" w:firstLineChars="350"/>
        <w:jc w:val="both"/>
        <w:rPr>
          <w:rFonts w:hint="default"/>
          <w:i w:val="0"/>
          <w:iCs w:val="0"/>
          <w:sz w:val="20"/>
          <w:szCs w:val="20"/>
          <w:lang w:val="en-US"/>
        </w:rPr>
      </w:pPr>
      <w:r>
        <w:rPr>
          <w:rFonts w:hint="default"/>
          <w:i w:val="0"/>
          <w:iCs w:val="0"/>
          <w:sz w:val="20"/>
          <w:szCs w:val="20"/>
          <w:lang w:val="en-US"/>
        </w:rPr>
        <w:t>Selanjutnya, kerugian biaya pada hotspot dapat dicari dengan menggunakan rugi daya dikali dengan tarif dasar listrik. Tarif dasar listrik yang digunakan pada setiap golongan tarif daya yaitu sebesar Rp. 1.135/kWH. Berikut ini persamaannya.</w:t>
      </w:r>
    </w:p>
    <w:p w14:paraId="7E269282">
      <w:pPr>
        <w:pStyle w:val="58"/>
        <w:numPr>
          <w:ilvl w:val="-2"/>
          <w:numId w:val="0"/>
        </w:numPr>
        <w:ind w:left="420" w:leftChars="0" w:firstLine="700" w:firstLineChars="350"/>
        <w:jc w:val="both"/>
        <w:rPr>
          <w:rFonts w:hint="default"/>
          <w:i w:val="0"/>
          <w:iCs w:val="0"/>
          <w:sz w:val="20"/>
          <w:szCs w:val="20"/>
          <w:lang w:val="en-US"/>
        </w:rPr>
      </w:pPr>
    </w:p>
    <w:p w14:paraId="64CA9E1B">
      <w:pPr>
        <w:pStyle w:val="58"/>
        <w:numPr>
          <w:ilvl w:val="-2"/>
          <w:numId w:val="0"/>
        </w:numPr>
        <w:jc w:val="both"/>
        <w:rPr>
          <w:rFonts w:hint="default"/>
          <w:i w:val="0"/>
          <w:iCs w:val="0"/>
          <w:sz w:val="20"/>
          <w:szCs w:val="20"/>
          <w:lang w:val="en-US"/>
        </w:rPr>
      </w:pPr>
      <w:r>
        <w:rPr>
          <w:rFonts w:hint="default"/>
          <w:i w:val="0"/>
          <w:iCs w:val="0"/>
          <w:sz w:val="20"/>
          <w:szCs w:val="20"/>
          <w:lang w:val="en-US"/>
        </w:rPr>
        <w:t xml:space="preserve">Biaya listrik </w:t>
      </w:r>
      <w:r>
        <w:rPr>
          <w:rFonts w:hint="default"/>
          <w:i w:val="0"/>
          <w:iCs w:val="0"/>
          <w:sz w:val="20"/>
          <w:szCs w:val="20"/>
          <w:lang w:val="en-US"/>
        </w:rPr>
        <w:tab/>
      </w:r>
      <w:r>
        <w:rPr>
          <w:rFonts w:hint="default"/>
          <w:i w:val="0"/>
          <w:iCs w:val="0"/>
          <w:sz w:val="20"/>
          <w:szCs w:val="20"/>
          <w:lang w:val="en-US"/>
        </w:rPr>
        <w:t>= W x TDL</w:t>
      </w:r>
    </w:p>
    <w:p w14:paraId="3A57BFE8">
      <w:pPr>
        <w:pStyle w:val="58"/>
        <w:numPr>
          <w:ilvl w:val="-2"/>
          <w:numId w:val="0"/>
        </w:numPr>
        <w:jc w:val="both"/>
        <w:rPr>
          <w:rFonts w:hint="default"/>
          <w:i w:val="0"/>
          <w:iCs w:val="0"/>
          <w:sz w:val="20"/>
          <w:szCs w:val="20"/>
          <w:lang w:val="en-US"/>
        </w:rPr>
      </w:pPr>
      <w:r>
        <w:rPr>
          <w:rFonts w:hint="default"/>
          <w:i w:val="0"/>
          <w:iCs w:val="0"/>
          <w:sz w:val="20"/>
          <w:szCs w:val="20"/>
          <w:lang w:val="en-US"/>
        </w:rPr>
        <w:t xml:space="preserve">Biaya listrik </w:t>
      </w:r>
      <w:r>
        <w:rPr>
          <w:rFonts w:hint="default"/>
          <w:i w:val="0"/>
          <w:iCs w:val="0"/>
          <w:sz w:val="20"/>
          <w:szCs w:val="20"/>
          <w:lang w:val="en-US"/>
        </w:rPr>
        <w:tab/>
      </w:r>
      <w:r>
        <w:rPr>
          <w:rFonts w:hint="default"/>
          <w:i w:val="0"/>
          <w:iCs w:val="0"/>
          <w:sz w:val="20"/>
          <w:szCs w:val="20"/>
          <w:lang w:val="en-US"/>
        </w:rPr>
        <w:t>= 93,96 kWH x Rp. 1135/kWH</w:t>
      </w:r>
    </w:p>
    <w:p w14:paraId="674DD534">
      <w:pPr>
        <w:pStyle w:val="13"/>
        <w:jc w:val="both"/>
        <w:rPr>
          <w:rFonts w:hint="default"/>
          <w:i w:val="0"/>
          <w:iCs w:val="0"/>
          <w:sz w:val="20"/>
          <w:szCs w:val="20"/>
          <w:lang w:val="en-US"/>
        </w:rPr>
      </w:pPr>
      <w:r>
        <w:rPr>
          <w:rFonts w:hint="default"/>
          <w:i w:val="0"/>
          <w:iCs w:val="0"/>
          <w:sz w:val="20"/>
          <w:szCs w:val="20"/>
          <w:lang w:val="en-US"/>
        </w:rPr>
        <w:t>Biaya listrik</w:t>
      </w:r>
      <w:r>
        <w:rPr>
          <w:rFonts w:hint="default"/>
          <w:i w:val="0"/>
          <w:iCs w:val="0"/>
          <w:sz w:val="20"/>
          <w:szCs w:val="20"/>
          <w:lang w:val="en-US"/>
        </w:rPr>
        <w:tab/>
      </w:r>
      <w:r>
        <w:rPr>
          <w:rFonts w:hint="default"/>
          <w:i w:val="0"/>
          <w:iCs w:val="0"/>
          <w:sz w:val="20"/>
          <w:szCs w:val="20"/>
          <w:lang w:val="en-US"/>
        </w:rPr>
        <w:t>= Rp. 106.644 per jam</w:t>
      </w:r>
    </w:p>
    <w:p w14:paraId="5A07225D">
      <w:pPr>
        <w:jc w:val="both"/>
        <w:rPr>
          <w:rFonts w:hint="default"/>
          <w:sz w:val="20"/>
          <w:szCs w:val="20"/>
          <w:lang w:val="en-US"/>
        </w:rPr>
      </w:pPr>
    </w:p>
    <w:p w14:paraId="410C09CB">
      <w:pPr>
        <w:pStyle w:val="13"/>
        <w:jc w:val="both"/>
        <w:rPr>
          <w:sz w:val="20"/>
          <w:szCs w:val="20"/>
        </w:rPr>
      </w:pPr>
      <w:r>
        <w:rPr>
          <w:sz w:val="20"/>
          <w:szCs w:val="20"/>
        </w:rPr>
        <w:t>Tabel 4.</w:t>
      </w:r>
      <w:r>
        <w:rPr>
          <w:sz w:val="20"/>
          <w:szCs w:val="20"/>
        </w:rPr>
        <w:fldChar w:fldCharType="begin"/>
      </w:r>
      <w:r>
        <w:rPr>
          <w:sz w:val="20"/>
          <w:szCs w:val="20"/>
        </w:rPr>
        <w:instrText xml:space="preserve"> SEQ Tabel \* ARABIC \s 1 </w:instrText>
      </w:r>
      <w:r>
        <w:rPr>
          <w:sz w:val="20"/>
          <w:szCs w:val="20"/>
        </w:rPr>
        <w:fldChar w:fldCharType="separate"/>
      </w:r>
      <w:r>
        <w:rPr>
          <w:sz w:val="20"/>
          <w:szCs w:val="20"/>
        </w:rPr>
        <w:t>12</w:t>
      </w:r>
      <w:r>
        <w:rPr>
          <w:sz w:val="20"/>
          <w:szCs w:val="20"/>
        </w:rPr>
        <w:fldChar w:fldCharType="end"/>
      </w:r>
      <w:r>
        <w:rPr>
          <w:sz w:val="20"/>
          <w:szCs w:val="20"/>
        </w:rPr>
        <w:t xml:space="preserve"> Pengaruh tahanan kontak terhadap rugi daya sebelum dan sesudah perbaikan</w:t>
      </w:r>
      <w:bookmarkEnd w:id="6"/>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802"/>
        <w:gridCol w:w="827"/>
        <w:gridCol w:w="751"/>
        <w:gridCol w:w="751"/>
        <w:gridCol w:w="751"/>
      </w:tblGrid>
      <w:tr w14:paraId="06CE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gridSpan w:val="6"/>
          </w:tcPr>
          <w:p w14:paraId="44E36609">
            <w:pPr>
              <w:jc w:val="both"/>
              <w:rPr>
                <w:sz w:val="20"/>
                <w:szCs w:val="20"/>
              </w:rPr>
            </w:pPr>
            <w:r>
              <w:rPr>
                <w:sz w:val="20"/>
                <w:szCs w:val="20"/>
              </w:rPr>
              <w:t>Pengaruh Tahanan Kontak terhadap Rugi Daya</w:t>
            </w:r>
          </w:p>
        </w:tc>
      </w:tr>
      <w:tr w14:paraId="72A4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6" w:type="dxa"/>
            <w:gridSpan w:val="3"/>
          </w:tcPr>
          <w:p w14:paraId="0026F833">
            <w:pPr>
              <w:jc w:val="both"/>
              <w:rPr>
                <w:sz w:val="20"/>
                <w:szCs w:val="20"/>
              </w:rPr>
            </w:pPr>
            <w:r>
              <w:rPr>
                <w:sz w:val="20"/>
                <w:szCs w:val="20"/>
              </w:rPr>
              <w:t>Sebelum Perbaikan</w:t>
            </w:r>
          </w:p>
        </w:tc>
        <w:tc>
          <w:tcPr>
            <w:tcW w:w="4248" w:type="dxa"/>
            <w:gridSpan w:val="3"/>
          </w:tcPr>
          <w:p w14:paraId="015CABFE">
            <w:pPr>
              <w:jc w:val="both"/>
              <w:rPr>
                <w:sz w:val="20"/>
                <w:szCs w:val="20"/>
              </w:rPr>
            </w:pPr>
            <w:r>
              <w:rPr>
                <w:sz w:val="20"/>
                <w:szCs w:val="20"/>
              </w:rPr>
              <w:t>Setelah Perbaikan</w:t>
            </w:r>
          </w:p>
        </w:tc>
      </w:tr>
      <w:tr w14:paraId="75C7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14:paraId="01B0441B">
            <w:pPr>
              <w:jc w:val="both"/>
              <w:rPr>
                <w:sz w:val="20"/>
                <w:szCs w:val="20"/>
              </w:rPr>
            </w:pPr>
            <w:r>
              <w:rPr>
                <w:sz w:val="20"/>
                <w:szCs w:val="20"/>
              </w:rPr>
              <w:t xml:space="preserve">R </w:t>
            </w:r>
          </w:p>
        </w:tc>
        <w:tc>
          <w:tcPr>
            <w:tcW w:w="1415" w:type="dxa"/>
          </w:tcPr>
          <w:p w14:paraId="3FB3AF80">
            <w:pPr>
              <w:jc w:val="both"/>
              <w:rPr>
                <w:sz w:val="20"/>
                <w:szCs w:val="20"/>
              </w:rPr>
            </w:pPr>
            <w:r>
              <w:rPr>
                <w:sz w:val="20"/>
                <w:szCs w:val="20"/>
              </w:rPr>
              <w:t xml:space="preserve">S </w:t>
            </w:r>
          </w:p>
        </w:tc>
        <w:tc>
          <w:tcPr>
            <w:tcW w:w="1416" w:type="dxa"/>
          </w:tcPr>
          <w:p w14:paraId="2BEFFDCA">
            <w:pPr>
              <w:jc w:val="both"/>
              <w:rPr>
                <w:sz w:val="20"/>
                <w:szCs w:val="20"/>
              </w:rPr>
            </w:pPr>
            <w:r>
              <w:rPr>
                <w:sz w:val="20"/>
                <w:szCs w:val="20"/>
              </w:rPr>
              <w:t xml:space="preserve">T </w:t>
            </w:r>
          </w:p>
        </w:tc>
        <w:tc>
          <w:tcPr>
            <w:tcW w:w="1416" w:type="dxa"/>
          </w:tcPr>
          <w:p w14:paraId="350366BA">
            <w:pPr>
              <w:jc w:val="both"/>
              <w:rPr>
                <w:sz w:val="20"/>
                <w:szCs w:val="20"/>
              </w:rPr>
            </w:pPr>
            <w:r>
              <w:rPr>
                <w:sz w:val="20"/>
                <w:szCs w:val="20"/>
              </w:rPr>
              <w:t>R</w:t>
            </w:r>
          </w:p>
        </w:tc>
        <w:tc>
          <w:tcPr>
            <w:tcW w:w="1416" w:type="dxa"/>
          </w:tcPr>
          <w:p w14:paraId="781CDC15">
            <w:pPr>
              <w:jc w:val="both"/>
              <w:rPr>
                <w:sz w:val="20"/>
                <w:szCs w:val="20"/>
              </w:rPr>
            </w:pPr>
            <w:r>
              <w:rPr>
                <w:sz w:val="20"/>
                <w:szCs w:val="20"/>
              </w:rPr>
              <w:t>S</w:t>
            </w:r>
          </w:p>
        </w:tc>
        <w:tc>
          <w:tcPr>
            <w:tcW w:w="1416" w:type="dxa"/>
          </w:tcPr>
          <w:p w14:paraId="77D8BF35">
            <w:pPr>
              <w:jc w:val="both"/>
              <w:rPr>
                <w:sz w:val="20"/>
                <w:szCs w:val="20"/>
              </w:rPr>
            </w:pPr>
            <w:r>
              <w:rPr>
                <w:sz w:val="20"/>
                <w:szCs w:val="20"/>
              </w:rPr>
              <w:t xml:space="preserve">T </w:t>
            </w:r>
          </w:p>
        </w:tc>
      </w:tr>
      <w:tr w14:paraId="79C7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14:paraId="66C0620A">
            <w:pPr>
              <w:jc w:val="both"/>
              <w:rPr>
                <w:rFonts w:hint="default"/>
                <w:sz w:val="20"/>
                <w:szCs w:val="20"/>
                <w:lang w:val="en-US"/>
              </w:rPr>
            </w:pPr>
            <m:oMath>
              <m:r>
                <m:rPr/>
                <w:rPr>
                  <w:rFonts w:hint="default" w:ascii="Cambria Math" w:hAnsi="Cambria Math"/>
                  <w:sz w:val="20"/>
                  <w:szCs w:val="20"/>
                  <w:lang w:val="en-US"/>
                </w:rPr>
                <m:t>200</m:t>
              </m:r>
            </m:oMath>
            <w:r>
              <m:rPr/>
              <w:rPr>
                <w:rFonts w:hint="default" w:hAnsi="Cambria Math"/>
                <w:i w:val="0"/>
                <w:sz w:val="20"/>
                <w:szCs w:val="20"/>
                <w:lang w:val="en-US"/>
              </w:rPr>
              <w:t xml:space="preserve"> </w:t>
            </w:r>
            <w:r>
              <w:rPr>
                <w:rFonts w:hint="default" w:hAnsi="Cambria Math"/>
                <w:i w:val="0"/>
                <w:sz w:val="20"/>
                <w:szCs w:val="20"/>
                <w:lang w:val="en-US"/>
              </w:rPr>
              <w:t>watt</w:t>
            </w:r>
          </w:p>
        </w:tc>
        <w:tc>
          <w:tcPr>
            <w:tcW w:w="1415" w:type="dxa"/>
          </w:tcPr>
          <w:p w14:paraId="23A1DAC2">
            <w:pPr>
              <w:jc w:val="left"/>
              <w:rPr>
                <w:rFonts w:hint="default"/>
                <w:sz w:val="20"/>
                <w:szCs w:val="20"/>
                <w:lang w:val="en-US"/>
              </w:rPr>
            </w:pPr>
            <m:oMath>
              <m:r>
                <m:rPr/>
                <w:rPr>
                  <w:rFonts w:hint="default" w:ascii="Cambria Math" w:hAnsi="Cambria Math"/>
                  <w:sz w:val="20"/>
                  <w:szCs w:val="20"/>
                  <w:lang w:val="en-US"/>
                </w:rPr>
                <m:t>1</m:t>
              </m:r>
            </m:oMath>
            <w:r>
              <m:rPr/>
              <w:rPr>
                <w:rFonts w:hint="default" w:hAnsi="Cambria Math"/>
                <w:i w:val="0"/>
                <w:sz w:val="20"/>
                <w:szCs w:val="20"/>
                <w:lang w:val="en-US"/>
              </w:rPr>
              <w:t>102</w:t>
            </w:r>
            <w:r>
              <w:rPr>
                <w:rFonts w:hint="default" w:hAnsi="Cambria Math"/>
                <w:i w:val="0"/>
                <w:sz w:val="20"/>
                <w:szCs w:val="20"/>
                <w:lang w:val="en-US"/>
              </w:rPr>
              <w:t xml:space="preserve"> watt</w:t>
            </w:r>
          </w:p>
        </w:tc>
        <w:tc>
          <w:tcPr>
            <w:tcW w:w="1416" w:type="dxa"/>
          </w:tcPr>
          <w:p w14:paraId="77B3A2E0">
            <w:pPr>
              <w:jc w:val="both"/>
              <w:rPr>
                <w:rFonts w:hint="default"/>
                <w:sz w:val="20"/>
                <w:szCs w:val="20"/>
                <w:lang w:val="en-US"/>
              </w:rPr>
            </w:pPr>
            <m:oMath>
              <m:r>
                <m:rPr/>
                <w:rPr>
                  <w:rFonts w:hint="default" w:ascii="Cambria Math" w:hAnsi="Cambria Math"/>
                  <w:sz w:val="20"/>
                  <w:szCs w:val="20"/>
                  <w:lang w:val="en-US"/>
                </w:rPr>
                <m:t>1439</m:t>
              </m:r>
            </m:oMath>
            <w:r>
              <w:rPr>
                <w:rFonts w:hint="default" w:hAnsi="Cambria Math"/>
                <w:i w:val="0"/>
                <w:sz w:val="20"/>
                <w:szCs w:val="20"/>
                <w:lang w:val="en-US"/>
              </w:rPr>
              <w:t xml:space="preserve"> watt</w:t>
            </w:r>
          </w:p>
        </w:tc>
        <w:tc>
          <w:tcPr>
            <w:tcW w:w="1416" w:type="dxa"/>
          </w:tcPr>
          <w:p w14:paraId="024A0E28">
            <w:pPr>
              <w:jc w:val="left"/>
              <w:rPr>
                <w:rFonts w:hint="default"/>
                <w:sz w:val="20"/>
                <w:szCs w:val="20"/>
                <w:lang w:val="en-US"/>
              </w:rPr>
            </w:pPr>
            <m:oMath>
              <m:r>
                <m:rPr/>
                <w:rPr>
                  <w:rFonts w:hint="default" w:ascii="Cambria Math" w:hAnsi="Cambria Math"/>
                  <w:sz w:val="20"/>
                  <w:szCs w:val="20"/>
                  <w:lang w:val="en-US"/>
                </w:rPr>
                <m:t>8,</m:t>
              </m:r>
            </m:oMath>
            <w:r>
              <m:rPr/>
              <w:rPr>
                <w:rFonts w:hint="default" w:hAnsi="Cambria Math"/>
                <w:i w:val="0"/>
                <w:sz w:val="20"/>
                <w:szCs w:val="20"/>
                <w:lang w:val="en-US"/>
              </w:rPr>
              <w:t xml:space="preserve">6 </w:t>
            </w:r>
            <w:r>
              <w:rPr>
                <w:rFonts w:hint="default" w:hAnsi="Cambria Math"/>
                <w:i w:val="0"/>
                <w:sz w:val="20"/>
                <w:szCs w:val="20"/>
                <w:lang w:val="en-US"/>
              </w:rPr>
              <w:t>watt</w:t>
            </w:r>
          </w:p>
        </w:tc>
        <w:tc>
          <w:tcPr>
            <w:tcW w:w="1416" w:type="dxa"/>
          </w:tcPr>
          <w:p w14:paraId="63AE1A1C">
            <w:pPr>
              <w:jc w:val="left"/>
              <w:rPr>
                <w:rFonts w:hint="default"/>
                <w:sz w:val="20"/>
                <w:szCs w:val="20"/>
                <w:lang w:val="en-US"/>
              </w:rPr>
            </w:pPr>
            <m:oMath>
              <m:r>
                <m:rPr/>
                <w:rPr>
                  <w:rFonts w:hint="default" w:ascii="Cambria Math" w:hAnsi="Cambria Math"/>
                  <w:sz w:val="20"/>
                  <w:szCs w:val="20"/>
                  <w:lang w:val="en-US"/>
                </w:rPr>
                <m:t>9,</m:t>
              </m:r>
            </m:oMath>
            <w:r>
              <m:rPr/>
              <w:rPr>
                <w:rFonts w:hint="default" w:hAnsi="Cambria Math"/>
                <w:i w:val="0"/>
                <w:sz w:val="20"/>
                <w:szCs w:val="20"/>
                <w:lang w:val="en-US"/>
              </w:rPr>
              <w:t>2</w:t>
            </w:r>
            <w:r>
              <w:rPr>
                <w:rFonts w:hint="default" w:hAnsi="Cambria Math"/>
                <w:i w:val="0"/>
                <w:sz w:val="20"/>
                <w:szCs w:val="20"/>
                <w:lang w:val="en-US"/>
              </w:rPr>
              <w:t xml:space="preserve"> watt</w:t>
            </w:r>
          </w:p>
        </w:tc>
        <w:tc>
          <w:tcPr>
            <w:tcW w:w="1416" w:type="dxa"/>
          </w:tcPr>
          <w:p w14:paraId="7A90C6BB">
            <w:pPr>
              <w:jc w:val="both"/>
              <w:rPr>
                <w:rFonts w:hint="default"/>
                <w:sz w:val="20"/>
                <w:szCs w:val="20"/>
                <w:lang w:val="en-US"/>
              </w:rPr>
            </w:pPr>
            <m:oMath>
              <m:r>
                <m:rPr/>
                <w:rPr>
                  <w:rFonts w:hint="default" w:ascii="Cambria Math" w:hAnsi="Cambria Math"/>
                  <w:sz w:val="20"/>
                  <w:szCs w:val="20"/>
                  <w:lang w:val="en-US"/>
                </w:rPr>
                <m:t>8,3</m:t>
              </m:r>
            </m:oMath>
            <w:r>
              <w:rPr>
                <w:rFonts w:hint="default" w:hAnsi="Cambria Math"/>
                <w:i w:val="0"/>
                <w:sz w:val="20"/>
                <w:szCs w:val="20"/>
                <w:lang w:val="en-US"/>
              </w:rPr>
              <w:t xml:space="preserve"> watt</w:t>
            </w:r>
          </w:p>
        </w:tc>
      </w:tr>
      <w:tr w14:paraId="30E3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6" w:type="dxa"/>
            <w:gridSpan w:val="3"/>
          </w:tcPr>
          <w:p w14:paraId="76C4C817">
            <w:pPr>
              <w:jc w:val="both"/>
              <w:rPr>
                <w:rFonts w:hint="default" w:ascii="Cambria Math" w:hAnsi="Cambria Math"/>
                <w:i/>
                <w:sz w:val="20"/>
                <w:szCs w:val="20"/>
                <w:lang w:val="en-US"/>
                <w:oMath/>
              </w:rPr>
            </w:pPr>
            <w:r>
              <w:rPr>
                <w:rFonts w:hint="default" w:hAnsi="Cambria Math"/>
                <w:i w:val="0"/>
                <w:sz w:val="20"/>
                <w:szCs w:val="20"/>
                <w:lang w:val="en-US"/>
              </w:rPr>
              <w:t>Total = 2,74 kilo watt</w:t>
            </w:r>
          </w:p>
        </w:tc>
        <w:tc>
          <w:tcPr>
            <w:tcW w:w="4248" w:type="dxa"/>
            <w:gridSpan w:val="3"/>
          </w:tcPr>
          <w:p w14:paraId="40F9BF03">
            <w:pPr>
              <w:pStyle w:val="58"/>
              <w:numPr>
                <w:ilvl w:val="0"/>
                <w:numId w:val="0"/>
              </w:numPr>
              <w:ind w:left="0" w:leftChars="0" w:firstLine="0" w:firstLineChars="0"/>
              <w:jc w:val="both"/>
              <w:rPr>
                <w:rFonts w:hint="default" w:ascii="Cambria Math" w:hAnsi="Cambria Math"/>
                <w:i/>
                <w:sz w:val="20"/>
                <w:szCs w:val="20"/>
                <w:lang w:val="en-US"/>
                <w:oMath/>
              </w:rPr>
            </w:pPr>
            <w:r>
              <w:rPr>
                <w:rFonts w:hint="default" w:hAnsi="Cambria Math"/>
                <w:i w:val="0"/>
                <w:sz w:val="20"/>
                <w:szCs w:val="20"/>
                <w:lang w:val="en-US"/>
              </w:rPr>
              <w:t>Total = 0,0261 kilo watt</w:t>
            </w:r>
          </w:p>
        </w:tc>
      </w:tr>
      <w:tr w14:paraId="426E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6" w:type="dxa"/>
            <w:gridSpan w:val="3"/>
          </w:tcPr>
          <w:p w14:paraId="457CE8A8">
            <w:pPr>
              <w:jc w:val="center"/>
              <w:rPr>
                <w:rFonts w:hint="default" w:ascii="Cambria Math" w:hAnsi="Cambria Math"/>
                <w:i/>
                <w:sz w:val="20"/>
                <w:szCs w:val="20"/>
                <w:lang w:val="en-US"/>
                <w:oMath/>
              </w:rPr>
            </w:pPr>
            <w:r>
              <w:rPr>
                <w:rFonts w:hint="default"/>
                <w:i w:val="0"/>
                <w:iCs w:val="0"/>
                <w:sz w:val="20"/>
                <w:szCs w:val="20"/>
                <w:lang w:val="en-US"/>
              </w:rPr>
              <w:t>Rp. 11.195.640 per jam</w:t>
            </w:r>
          </w:p>
        </w:tc>
        <w:tc>
          <w:tcPr>
            <w:tcW w:w="4248" w:type="dxa"/>
            <w:gridSpan w:val="3"/>
          </w:tcPr>
          <w:p w14:paraId="4BABB0ED">
            <w:pPr>
              <w:pStyle w:val="13"/>
              <w:jc w:val="both"/>
              <w:rPr>
                <w:rFonts w:hint="default" w:ascii="Cambria Math" w:hAnsi="Cambria Math"/>
                <w:i/>
                <w:sz w:val="20"/>
                <w:szCs w:val="20"/>
                <w:lang w:val="en-US"/>
                <w:oMath/>
              </w:rPr>
            </w:pPr>
            <w:r>
              <w:rPr>
                <w:rFonts w:hint="default"/>
                <w:i w:val="0"/>
                <w:iCs w:val="0"/>
                <w:sz w:val="20"/>
                <w:szCs w:val="20"/>
                <w:lang w:val="en-US"/>
              </w:rPr>
              <w:t>Rp. 106.644 per jam</w:t>
            </w:r>
          </w:p>
        </w:tc>
      </w:tr>
      <w:tr w14:paraId="3B9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gridSpan w:val="6"/>
          </w:tcPr>
          <w:p w14:paraId="24371F43">
            <w:pPr>
              <w:jc w:val="center"/>
              <w:rPr>
                <w:rFonts w:hint="default"/>
                <w:i w:val="0"/>
                <w:iCs w:val="0"/>
                <w:sz w:val="20"/>
                <w:szCs w:val="20"/>
                <w:lang w:val="en-US"/>
              </w:rPr>
            </w:pPr>
            <w:r>
              <w:rPr>
                <w:rFonts w:hint="default"/>
                <w:i w:val="0"/>
                <w:iCs w:val="0"/>
                <w:sz w:val="20"/>
                <w:szCs w:val="20"/>
                <w:lang w:val="en-US"/>
              </w:rPr>
              <w:t>Perbandingan 1: 105</w:t>
            </w:r>
          </w:p>
        </w:tc>
      </w:tr>
    </w:tbl>
    <w:p w14:paraId="649B2679">
      <w:pPr>
        <w:jc w:val="both"/>
        <w:rPr>
          <w:sz w:val="20"/>
          <w:szCs w:val="20"/>
        </w:rPr>
      </w:pPr>
    </w:p>
    <w:p w14:paraId="110E4A98">
      <w:pPr>
        <w:ind w:firstLine="720"/>
        <w:jc w:val="both"/>
        <w:rPr>
          <w:sz w:val="20"/>
          <w:szCs w:val="20"/>
        </w:rPr>
      </w:pPr>
      <w:r>
        <w:rPr>
          <w:sz w:val="20"/>
          <w:szCs w:val="20"/>
        </w:rPr>
        <w:t xml:space="preserve">Dari hasil perhitungan rugi daya tersebut, rugi daya yang didapatkan dari nilai tahanan kontak sebelum dilakukan perbaikan lebih tinggi dari pada rugi daya dari nilai tahanan kontak setelah dilakukan perbaikan karena tahanan berbanding lurus dengan nilai rugi daya. Sehingga dari hal tersebut dapat disimpulkan apabila nilai tahanan kontak semakin tinggi maka rugi daya yang didapatkan juga akan semakin tinggi. </w:t>
      </w:r>
    </w:p>
    <w:p w14:paraId="43D1AFE2">
      <w:pPr>
        <w:ind w:firstLine="720"/>
        <w:jc w:val="both"/>
        <w:rPr>
          <w:rFonts w:hint="default"/>
          <w:i w:val="0"/>
          <w:iCs w:val="0"/>
          <w:sz w:val="20"/>
          <w:szCs w:val="20"/>
          <w:lang w:val="en-US"/>
        </w:rPr>
      </w:pPr>
      <w:r>
        <w:rPr>
          <w:rFonts w:hint="default"/>
          <w:sz w:val="20"/>
          <w:szCs w:val="20"/>
          <w:lang w:val="en-US"/>
        </w:rPr>
        <w:t xml:space="preserve">Dalam peristiwa ini, kerugian daya yang disebabkan oleh </w:t>
      </w:r>
      <w:r>
        <w:rPr>
          <w:rFonts w:hint="default"/>
          <w:i/>
          <w:iCs/>
          <w:sz w:val="20"/>
          <w:szCs w:val="20"/>
          <w:lang w:val="en-US"/>
        </w:rPr>
        <w:t>hotspot</w:t>
      </w:r>
      <w:r>
        <w:rPr>
          <w:rFonts w:hint="default"/>
          <w:sz w:val="20"/>
          <w:szCs w:val="20"/>
          <w:lang w:val="en-US"/>
        </w:rPr>
        <w:t xml:space="preserve"> tidak terlalu signifikan jika dibandingkan dengan daya yang tersalurkan, akan tetapi gangguan akibat adanya </w:t>
      </w:r>
      <w:r>
        <w:rPr>
          <w:rFonts w:hint="default"/>
          <w:i/>
          <w:iCs/>
          <w:sz w:val="20"/>
          <w:szCs w:val="20"/>
          <w:lang w:val="en-US"/>
        </w:rPr>
        <w:t xml:space="preserve">hotspot </w:t>
      </w:r>
      <w:r>
        <w:rPr>
          <w:rFonts w:hint="default"/>
          <w:sz w:val="20"/>
          <w:szCs w:val="20"/>
          <w:lang w:val="en-US"/>
        </w:rPr>
        <w:t xml:space="preserve">dapat mengakibatkan pemadaman pada penghantar sehingga hal tersebut harus dihindarkan. Berikut perhitungan daya yang hilang akibat padam </w:t>
      </w:r>
      <w:r>
        <w:rPr>
          <w:rFonts w:hint="default"/>
          <w:i w:val="0"/>
          <w:iCs w:val="0"/>
          <w:sz w:val="20"/>
          <w:szCs w:val="20"/>
          <w:lang w:val="en-US"/>
        </w:rPr>
        <w:t xml:space="preserve"> :</w:t>
      </w:r>
    </w:p>
    <w:p w14:paraId="30D7DE3A">
      <w:pPr>
        <w:ind w:firstLine="720"/>
        <w:jc w:val="both"/>
        <w:rPr>
          <w:rFonts w:hint="default"/>
          <w:i w:val="0"/>
          <w:iCs w:val="0"/>
          <w:sz w:val="20"/>
          <w:szCs w:val="20"/>
          <w:lang w:val="en-US"/>
        </w:rPr>
      </w:pPr>
    </w:p>
    <w:p w14:paraId="3BFEA05D">
      <w:pPr>
        <w:ind w:firstLine="720"/>
        <w:jc w:val="both"/>
        <w:rPr>
          <w:rFonts w:hint="default"/>
          <w:i w:val="0"/>
          <w:iCs w:val="0"/>
          <w:sz w:val="20"/>
          <w:szCs w:val="20"/>
          <w:lang w:val="en-US"/>
        </w:rPr>
      </w:pPr>
      <w:r>
        <w:rPr>
          <w:rFonts w:hint="default"/>
          <w:i w:val="0"/>
          <w:iCs w:val="0"/>
          <w:sz w:val="20"/>
          <w:szCs w:val="20"/>
          <w:lang w:val="en-US"/>
        </w:rPr>
        <w:t xml:space="preserve">P </w:t>
      </w:r>
      <w:r>
        <w:rPr>
          <w:rFonts w:hint="default"/>
          <w:i w:val="0"/>
          <w:iCs w:val="0"/>
          <w:sz w:val="20"/>
          <w:szCs w:val="20"/>
          <w:lang w:val="en-US"/>
        </w:rPr>
        <w:tab/>
      </w:r>
      <w:r>
        <w:rPr>
          <w:rFonts w:hint="default"/>
          <w:i w:val="0"/>
          <w:iCs w:val="0"/>
          <w:sz w:val="20"/>
          <w:szCs w:val="20"/>
          <w:lang w:val="en-US"/>
        </w:rPr>
        <w:t>= V x I</w:t>
      </w:r>
    </w:p>
    <w:p w14:paraId="787D2866">
      <w:pPr>
        <w:ind w:firstLine="720"/>
        <w:jc w:val="both"/>
        <w:rPr>
          <w:rFonts w:hint="default"/>
          <w:i w:val="0"/>
          <w:iCs w:val="0"/>
          <w:sz w:val="20"/>
          <w:szCs w:val="20"/>
          <w:lang w:val="en-US"/>
        </w:rPr>
      </w:pPr>
      <w:r>
        <w:rPr>
          <w:rFonts w:hint="default"/>
          <w:i w:val="0"/>
          <w:iCs w:val="0"/>
          <w:sz w:val="20"/>
          <w:szCs w:val="20"/>
          <w:lang w:val="en-US"/>
        </w:rPr>
        <w:t>P</w:t>
      </w:r>
      <w:r>
        <w:rPr>
          <w:rFonts w:hint="default"/>
          <w:i w:val="0"/>
          <w:iCs w:val="0"/>
          <w:sz w:val="20"/>
          <w:szCs w:val="20"/>
          <w:lang w:val="en-US"/>
        </w:rPr>
        <w:tab/>
      </w:r>
      <w:r>
        <w:rPr>
          <w:rFonts w:hint="default"/>
          <w:i w:val="0"/>
          <w:iCs w:val="0"/>
          <w:sz w:val="20"/>
          <w:szCs w:val="20"/>
          <w:lang w:val="en-US"/>
        </w:rPr>
        <w:t>= 485 kV x 747 ampere</w:t>
      </w:r>
    </w:p>
    <w:p w14:paraId="4BDCCDE9">
      <w:pPr>
        <w:ind w:firstLine="720"/>
        <w:jc w:val="both"/>
        <w:rPr>
          <w:rFonts w:hint="default"/>
          <w:i w:val="0"/>
          <w:iCs w:val="0"/>
          <w:sz w:val="20"/>
          <w:szCs w:val="20"/>
          <w:lang w:val="en-US"/>
        </w:rPr>
      </w:pPr>
      <w:r>
        <w:rPr>
          <w:rFonts w:hint="default"/>
          <w:i w:val="0"/>
          <w:iCs w:val="0"/>
          <w:sz w:val="20"/>
          <w:szCs w:val="20"/>
          <w:lang w:val="en-US"/>
        </w:rPr>
        <w:t>P</w:t>
      </w:r>
      <w:r>
        <w:rPr>
          <w:rFonts w:hint="default"/>
          <w:i w:val="0"/>
          <w:iCs w:val="0"/>
          <w:sz w:val="20"/>
          <w:szCs w:val="20"/>
          <w:lang w:val="en-US"/>
        </w:rPr>
        <w:tab/>
      </w:r>
      <w:r>
        <w:rPr>
          <w:rFonts w:hint="default"/>
          <w:i w:val="0"/>
          <w:iCs w:val="0"/>
          <w:sz w:val="20"/>
          <w:szCs w:val="20"/>
          <w:lang w:val="en-US"/>
        </w:rPr>
        <w:t>= 362.295 watt</w:t>
      </w:r>
    </w:p>
    <w:p w14:paraId="24966D31">
      <w:pPr>
        <w:ind w:firstLine="720"/>
        <w:jc w:val="both"/>
        <w:rPr>
          <w:rFonts w:hint="default"/>
          <w:i w:val="0"/>
          <w:iCs w:val="0"/>
          <w:sz w:val="20"/>
          <w:szCs w:val="20"/>
          <w:lang w:val="en-US"/>
        </w:rPr>
      </w:pPr>
      <w:r>
        <w:rPr>
          <w:rFonts w:hint="default"/>
          <w:i w:val="0"/>
          <w:iCs w:val="0"/>
          <w:sz w:val="20"/>
          <w:szCs w:val="20"/>
          <w:lang w:val="en-US"/>
        </w:rPr>
        <w:tab/>
      </w:r>
      <w:r>
        <w:rPr>
          <w:rFonts w:hint="default"/>
          <w:i w:val="0"/>
          <w:iCs w:val="0"/>
          <w:sz w:val="20"/>
          <w:szCs w:val="20"/>
          <w:lang w:val="en-US"/>
        </w:rPr>
        <w:t>= 362 kilo watt</w:t>
      </w:r>
    </w:p>
    <w:p w14:paraId="1F3E635E">
      <w:pPr>
        <w:ind w:firstLine="720"/>
        <w:jc w:val="both"/>
        <w:rPr>
          <w:rFonts w:hint="default"/>
          <w:i w:val="0"/>
          <w:iCs w:val="0"/>
          <w:sz w:val="20"/>
          <w:szCs w:val="20"/>
          <w:lang w:val="en-US"/>
        </w:rPr>
      </w:pPr>
    </w:p>
    <w:p w14:paraId="7A4F67B3">
      <w:pPr>
        <w:ind w:left="120" w:firstLine="719" w:firstLineChars="0"/>
        <w:jc w:val="both"/>
        <w:rPr>
          <w:rFonts w:hint="default"/>
          <w:i w:val="0"/>
          <w:iCs w:val="0"/>
          <w:sz w:val="20"/>
          <w:szCs w:val="20"/>
          <w:lang w:val="en-US"/>
        </w:rPr>
      </w:pPr>
      <w:r>
        <w:rPr>
          <w:rFonts w:hint="default"/>
          <w:i w:val="0"/>
          <w:iCs w:val="0"/>
          <w:sz w:val="20"/>
          <w:szCs w:val="20"/>
          <w:lang w:val="en-US"/>
        </w:rPr>
        <w:t>Jadi ada kerugian energi listrik yang hilang 362 kW tiap detiknya. Sedangkan untuk energi listrik yang terbuang dapat di hitung menggunakan persamaan :</w:t>
      </w:r>
    </w:p>
    <w:p w14:paraId="2ED8B238">
      <w:pPr>
        <w:ind w:left="120" w:hanging="100" w:hangingChars="50"/>
        <w:jc w:val="both"/>
        <w:rPr>
          <w:sz w:val="20"/>
          <w:szCs w:val="20"/>
          <w:lang w:val="en-US"/>
        </w:rPr>
      </w:pPr>
      <w:r>
        <w:rPr>
          <w:rFonts w:hint="default"/>
          <w:i w:val="0"/>
          <w:iCs w:val="0"/>
          <w:sz w:val="20"/>
          <w:szCs w:val="20"/>
          <w:lang w:val="en-US"/>
        </w:rPr>
        <w:tab/>
      </w:r>
    </w:p>
    <w:p w14:paraId="7370AA3C">
      <w:pPr>
        <w:ind w:firstLine="720"/>
        <w:jc w:val="both"/>
        <w:rPr>
          <w:rFonts w:hint="default"/>
          <w:sz w:val="20"/>
          <w:szCs w:val="20"/>
          <w:lang w:val="en-US"/>
        </w:rPr>
      </w:pPr>
      <w:r>
        <w:rPr>
          <w:rFonts w:hint="default"/>
          <w:sz w:val="20"/>
          <w:szCs w:val="20"/>
          <w:lang w:val="en-US"/>
        </w:rPr>
        <w:t>W</w:t>
      </w:r>
      <w:r>
        <w:rPr>
          <w:rFonts w:hint="default"/>
          <w:sz w:val="20"/>
          <w:szCs w:val="20"/>
          <w:lang w:val="en-US"/>
        </w:rPr>
        <w:tab/>
      </w:r>
      <w:r>
        <w:rPr>
          <w:rFonts w:hint="default"/>
          <w:sz w:val="20"/>
          <w:szCs w:val="20"/>
          <w:lang w:val="en-US"/>
        </w:rPr>
        <w:t>= P x t</w:t>
      </w:r>
    </w:p>
    <w:p w14:paraId="341E2A93">
      <w:pPr>
        <w:ind w:firstLine="720"/>
        <w:jc w:val="both"/>
        <w:rPr>
          <w:rFonts w:hint="default"/>
          <w:sz w:val="20"/>
          <w:szCs w:val="20"/>
          <w:lang w:val="en-US"/>
        </w:rPr>
      </w:pPr>
      <w:r>
        <w:rPr>
          <w:rFonts w:hint="default"/>
          <w:sz w:val="20"/>
          <w:szCs w:val="20"/>
          <w:lang w:val="en-US"/>
        </w:rPr>
        <w:t>W</w:t>
      </w:r>
      <w:r>
        <w:rPr>
          <w:rFonts w:hint="default"/>
          <w:sz w:val="20"/>
          <w:szCs w:val="20"/>
          <w:lang w:val="en-US"/>
        </w:rPr>
        <w:tab/>
      </w:r>
      <w:r>
        <w:rPr>
          <w:rFonts w:hint="default"/>
          <w:sz w:val="20"/>
          <w:szCs w:val="20"/>
          <w:lang w:val="en-US"/>
        </w:rPr>
        <w:t>= 362 kilo watt  x 3600 detik</w:t>
      </w:r>
    </w:p>
    <w:p w14:paraId="32DFFE57">
      <w:pPr>
        <w:ind w:firstLine="720"/>
        <w:jc w:val="both"/>
        <w:rPr>
          <w:rFonts w:hint="default"/>
          <w:sz w:val="20"/>
          <w:szCs w:val="20"/>
          <w:lang w:val="en-US"/>
        </w:rPr>
      </w:pPr>
      <w:r>
        <w:rPr>
          <w:rFonts w:hint="default"/>
          <w:sz w:val="20"/>
          <w:szCs w:val="20"/>
          <w:lang w:val="en-US"/>
        </w:rPr>
        <w:tab/>
      </w:r>
      <w:r>
        <w:rPr>
          <w:rFonts w:hint="default"/>
          <w:sz w:val="20"/>
          <w:szCs w:val="20"/>
          <w:lang w:val="en-US"/>
        </w:rPr>
        <w:t>= 1.300.200 kW.jam</w:t>
      </w:r>
    </w:p>
    <w:p w14:paraId="0F0450CC">
      <w:pPr>
        <w:ind w:firstLine="720"/>
        <w:jc w:val="both"/>
        <w:rPr>
          <w:rFonts w:hint="default"/>
          <w:sz w:val="20"/>
          <w:szCs w:val="20"/>
          <w:lang w:val="en-US"/>
        </w:rPr>
      </w:pPr>
    </w:p>
    <w:p w14:paraId="06A38C57">
      <w:pPr>
        <w:ind w:firstLine="720"/>
        <w:jc w:val="both"/>
        <w:rPr>
          <w:rFonts w:hint="default"/>
          <w:sz w:val="20"/>
          <w:szCs w:val="20"/>
          <w:lang w:val="en-US"/>
        </w:rPr>
      </w:pPr>
      <w:r>
        <w:rPr>
          <w:rFonts w:hint="default"/>
          <w:sz w:val="20"/>
          <w:szCs w:val="20"/>
          <w:lang w:val="en-US"/>
        </w:rPr>
        <w:t>Maka, k</w:t>
      </w:r>
      <w:r>
        <w:rPr>
          <w:sz w:val="20"/>
          <w:szCs w:val="20"/>
          <w:lang w:val="en-US"/>
        </w:rPr>
        <w:t xml:space="preserve">ejadian anomali </w:t>
      </w:r>
      <w:r>
        <w:rPr>
          <w:i/>
          <w:iCs/>
          <w:sz w:val="20"/>
          <w:szCs w:val="20"/>
          <w:lang w:val="en-US"/>
        </w:rPr>
        <w:t>hotspot</w:t>
      </w:r>
      <w:r>
        <w:rPr>
          <w:sz w:val="20"/>
          <w:szCs w:val="20"/>
          <w:lang w:val="en-US"/>
        </w:rPr>
        <w:t xml:space="preserve"> apabila dibiarkan saja akan menimbulkan gangguan</w:t>
      </w:r>
      <w:r>
        <w:rPr>
          <w:rFonts w:hint="default"/>
          <w:sz w:val="20"/>
          <w:szCs w:val="20"/>
          <w:lang w:val="en-US"/>
        </w:rPr>
        <w:t xml:space="preserve"> padam yang dapat mengakibatkan kehilangan energi listrik sebesar 1.300.200 kW per jam</w:t>
      </w:r>
      <w:r>
        <w:rPr>
          <w:sz w:val="20"/>
          <w:szCs w:val="20"/>
          <w:lang w:val="en-US"/>
        </w:rPr>
        <w:t xml:space="preserve">. Anomali </w:t>
      </w:r>
      <w:r>
        <w:rPr>
          <w:i/>
          <w:iCs/>
          <w:sz w:val="20"/>
          <w:szCs w:val="20"/>
          <w:lang w:val="en-US"/>
        </w:rPr>
        <w:t>hotspot</w:t>
      </w:r>
      <w:r>
        <w:rPr>
          <w:sz w:val="20"/>
          <w:szCs w:val="20"/>
          <w:lang w:val="en-US"/>
        </w:rPr>
        <w:t xml:space="preserve"> ini dapat menjadi ancaman yang serius bagi suatu sistem kelistrikan karena dapat menimbulkan kerugian yang fatal. Gangguan tersebut dapat mengganggu bahkan sampai bisa memutus aliran daya antar gardu induk selama belum dilakukan perbaikan</w:t>
      </w:r>
      <w:r>
        <w:rPr>
          <w:rFonts w:hint="default"/>
          <w:sz w:val="20"/>
          <w:szCs w:val="20"/>
          <w:lang w:val="en-US"/>
        </w:rPr>
        <w:t xml:space="preserve"> </w:t>
      </w:r>
      <w:r>
        <w:rPr>
          <w:rFonts w:hint="default"/>
          <w:i/>
          <w:iCs/>
          <w:sz w:val="20"/>
          <w:szCs w:val="20"/>
          <w:lang w:val="en-US"/>
        </w:rPr>
        <w:t>hotspot</w:t>
      </w:r>
      <w:r>
        <w:rPr>
          <w:sz w:val="20"/>
          <w:szCs w:val="20"/>
          <w:lang w:val="en-US"/>
        </w:rPr>
        <w:t xml:space="preserve">. Selain itu juga mengalami kerugian material karena harus mengganti material </w:t>
      </w:r>
      <w:r>
        <w:rPr>
          <w:rFonts w:hint="default"/>
          <w:sz w:val="20"/>
          <w:szCs w:val="20"/>
          <w:lang w:val="en-US"/>
        </w:rPr>
        <w:t xml:space="preserve">pemisah </w:t>
      </w:r>
      <w:r>
        <w:rPr>
          <w:sz w:val="20"/>
          <w:szCs w:val="20"/>
          <w:lang w:val="en-US"/>
        </w:rPr>
        <w:t>yang</w:t>
      </w:r>
      <w:r>
        <w:rPr>
          <w:rFonts w:hint="default"/>
          <w:sz w:val="20"/>
          <w:szCs w:val="20"/>
          <w:lang w:val="en-US"/>
        </w:rPr>
        <w:t xml:space="preserve"> meleleh</w:t>
      </w:r>
      <w:r>
        <w:rPr>
          <w:sz w:val="20"/>
          <w:szCs w:val="20"/>
          <w:lang w:val="en-US"/>
        </w:rPr>
        <w:t xml:space="preserve"> akibat terjadinya anomali </w:t>
      </w:r>
      <w:r>
        <w:rPr>
          <w:i/>
          <w:iCs/>
          <w:sz w:val="20"/>
          <w:szCs w:val="20"/>
          <w:lang w:val="en-US"/>
        </w:rPr>
        <w:t>hotspot</w:t>
      </w:r>
      <w:r>
        <w:rPr>
          <w:sz w:val="20"/>
          <w:szCs w:val="20"/>
          <w:lang w:val="en-US"/>
        </w:rPr>
        <w:t xml:space="preserve">. Apabila sampai terjadi pemutusan penyaluran energi listrik maka akan berdampak pada gardu induk </w:t>
      </w:r>
      <w:r>
        <w:rPr>
          <w:rFonts w:hint="default"/>
          <w:sz w:val="20"/>
          <w:szCs w:val="20"/>
          <w:lang w:val="en-US"/>
        </w:rPr>
        <w:t>lainnya.</w:t>
      </w:r>
    </w:p>
    <w:p w14:paraId="7991F5C2">
      <w:pPr>
        <w:jc w:val="both"/>
        <w:rPr>
          <w:sz w:val="20"/>
          <w:szCs w:val="20"/>
        </w:rPr>
      </w:pPr>
    </w:p>
    <w:p w14:paraId="63ECAF8D">
      <w:pPr>
        <w:pStyle w:val="3"/>
        <w:numPr>
          <w:ilvl w:val="0"/>
          <w:numId w:val="2"/>
        </w:numPr>
        <w:spacing w:before="180" w:after="60"/>
        <w:ind w:left="426" w:hanging="426"/>
        <w:rPr>
          <w:rFonts w:eastAsia="Times New Roman" w:cs="Times New Roman"/>
          <w:smallCaps/>
          <w:color w:val="000000"/>
          <w:sz w:val="22"/>
          <w:szCs w:val="22"/>
        </w:rPr>
      </w:pPr>
      <w:r>
        <w:rPr>
          <w:rFonts w:eastAsia="Times New Roman" w:cs="Times New Roman"/>
          <w:b/>
          <w:smallCaps/>
          <w:color w:val="000000"/>
          <w:sz w:val="22"/>
          <w:szCs w:val="22"/>
        </w:rPr>
        <w:t>Kesimpulan</w:t>
      </w:r>
      <w:r>
        <w:rPr>
          <w:rFonts w:eastAsia="Times New Roman" w:cs="Times New Roman"/>
          <w:smallCaps/>
          <w:color w:val="000000"/>
          <w:sz w:val="22"/>
          <w:szCs w:val="22"/>
        </w:rPr>
        <w:t xml:space="preserve"> </w:t>
      </w:r>
    </w:p>
    <w:p w14:paraId="4AF4A357">
      <w:pPr>
        <w:ind w:firstLine="576"/>
        <w:jc w:val="both"/>
        <w:rPr>
          <w:sz w:val="20"/>
          <w:szCs w:val="20"/>
        </w:rPr>
      </w:pPr>
      <w:r>
        <w:rPr>
          <w:sz w:val="20"/>
          <w:szCs w:val="20"/>
        </w:rPr>
        <w:t>Dari hasil pembahasan yang sudah dipaparkan, dapat disimpulkan bahwa:</w:t>
      </w:r>
    </w:p>
    <w:p w14:paraId="11EF3FD4">
      <w:pPr>
        <w:pStyle w:val="58"/>
        <w:numPr>
          <w:ilvl w:val="0"/>
          <w:numId w:val="8"/>
        </w:numPr>
        <w:ind w:left="564" w:leftChars="0"/>
        <w:jc w:val="both"/>
        <w:rPr>
          <w:sz w:val="20"/>
          <w:szCs w:val="20"/>
        </w:rPr>
      </w:pPr>
      <w:r>
        <w:rPr>
          <w:sz w:val="20"/>
          <w:szCs w:val="20"/>
        </w:rPr>
        <w:t xml:space="preserve">Untuk dapat mengetahui nilai tahanan kontak pada pemisah dilakukan dengan menggunakan alat uji megger dengan pengujian secara </w:t>
      </w:r>
      <w:r>
        <w:rPr>
          <w:i/>
          <w:iCs/>
          <w:sz w:val="20"/>
          <w:szCs w:val="20"/>
        </w:rPr>
        <w:t>shutdown measurement</w:t>
      </w:r>
      <w:r>
        <w:rPr>
          <w:sz w:val="20"/>
          <w:szCs w:val="20"/>
        </w:rPr>
        <w:t xml:space="preserve"> dengan mengalirkan arus dan tegangan pada pisau pemisah sehingga nantinya akan mendapatkan nilai tahanan yang terukur pada alat uji.</w:t>
      </w:r>
    </w:p>
    <w:p w14:paraId="22705EDE">
      <w:pPr>
        <w:pStyle w:val="58"/>
        <w:numPr>
          <w:ilvl w:val="0"/>
          <w:numId w:val="8"/>
        </w:numPr>
        <w:ind w:left="564" w:leftChars="0"/>
        <w:jc w:val="both"/>
        <w:rPr>
          <w:sz w:val="20"/>
          <w:szCs w:val="20"/>
        </w:rPr>
      </w:pPr>
      <w:r>
        <w:rPr>
          <w:sz w:val="20"/>
          <w:szCs w:val="20"/>
        </w:rPr>
        <w:t>Penyebab besarnya nilai tahanan kontak pada pemisah bay</w:t>
      </w:r>
      <w:r>
        <w:rPr>
          <w:sz w:val="20"/>
          <w:szCs w:val="20"/>
          <w:lang w:val="en-US"/>
        </w:rPr>
        <w:t xml:space="preserve"> Krian-Grati 2</w:t>
      </w:r>
      <w:r>
        <w:rPr>
          <w:sz w:val="20"/>
          <w:szCs w:val="20"/>
        </w:rPr>
        <w:t xml:space="preserve"> yaitu melelehnya pisau pemisah karena efek dari </w:t>
      </w:r>
      <w:r>
        <w:rPr>
          <w:i/>
          <w:iCs/>
          <w:sz w:val="20"/>
          <w:szCs w:val="20"/>
        </w:rPr>
        <w:t>hotspot</w:t>
      </w:r>
      <w:r>
        <w:rPr>
          <w:sz w:val="20"/>
          <w:szCs w:val="20"/>
        </w:rPr>
        <w:t xml:space="preserve"> pada pisau pemisah sehin</w:t>
      </w:r>
      <w:r>
        <w:rPr>
          <w:rFonts w:hint="default"/>
          <w:sz w:val="20"/>
          <w:szCs w:val="20"/>
          <w:lang w:val="en-US"/>
        </w:rPr>
        <w:t>g</w:t>
      </w:r>
      <w:r>
        <w:rPr>
          <w:sz w:val="20"/>
          <w:szCs w:val="20"/>
        </w:rPr>
        <w:t>ga menimbulkan rongga pada sambungan pisau.</w:t>
      </w:r>
    </w:p>
    <w:p w14:paraId="2F1D8E30">
      <w:pPr>
        <w:pStyle w:val="58"/>
        <w:numPr>
          <w:ilvl w:val="0"/>
          <w:numId w:val="8"/>
        </w:numPr>
        <w:ind w:left="564" w:leftChars="0"/>
        <w:jc w:val="both"/>
        <w:rPr>
          <w:sz w:val="20"/>
          <w:szCs w:val="20"/>
        </w:rPr>
      </w:pPr>
      <w:r>
        <w:rPr>
          <w:sz w:val="20"/>
          <w:szCs w:val="20"/>
        </w:rPr>
        <w:t>Perbaikan nilai tahanan kontak pada pemisah bay</w:t>
      </w:r>
      <w:r>
        <w:rPr>
          <w:sz w:val="20"/>
          <w:szCs w:val="20"/>
          <w:lang w:val="en-US"/>
        </w:rPr>
        <w:t xml:space="preserve"> Krian-Grati 2</w:t>
      </w:r>
      <w:r>
        <w:rPr>
          <w:sz w:val="20"/>
          <w:szCs w:val="20"/>
        </w:rPr>
        <w:t xml:space="preserve"> fasa </w:t>
      </w:r>
      <w:r>
        <w:rPr>
          <w:sz w:val="20"/>
          <w:szCs w:val="20"/>
          <w:lang w:val="en-US"/>
        </w:rPr>
        <w:t xml:space="preserve">R, </w:t>
      </w:r>
      <w:r>
        <w:rPr>
          <w:sz w:val="20"/>
          <w:szCs w:val="20"/>
        </w:rPr>
        <w:t>S dan T  dengan mengganti pisau pemisah</w:t>
      </w:r>
      <w:r>
        <w:rPr>
          <w:rFonts w:hint="default"/>
          <w:sz w:val="20"/>
          <w:szCs w:val="20"/>
          <w:lang w:val="en-US"/>
        </w:rPr>
        <w:t xml:space="preserve">. </w:t>
      </w:r>
      <w:r>
        <w:rPr>
          <w:rFonts w:cs="Times New Roman"/>
          <w:sz w:val="20"/>
          <w:szCs w:val="20"/>
          <w:lang w:val="en-US"/>
        </w:rPr>
        <w:t xml:space="preserve">Rugi daya sebelum dilakukan perbaikan yaitu sebesar </w:t>
      </w:r>
      <w:r>
        <w:rPr>
          <w:rFonts w:hint="default" w:cs="Times New Roman"/>
          <w:b w:val="0"/>
          <w:bCs w:val="0"/>
          <w:sz w:val="20"/>
          <w:szCs w:val="20"/>
          <w:lang w:val="en-US"/>
        </w:rPr>
        <w:t xml:space="preserve">9864 </w:t>
      </w:r>
      <w:r>
        <w:rPr>
          <w:rFonts w:cs="Times New Roman"/>
          <w:sz w:val="20"/>
          <w:szCs w:val="20"/>
          <w:lang w:val="en-US"/>
        </w:rPr>
        <w:t xml:space="preserve">kW/jam dengan kerugian biaya sebesar </w:t>
      </w:r>
      <w:r>
        <w:rPr>
          <w:b w:val="0"/>
          <w:bCs w:val="0"/>
          <w:sz w:val="20"/>
          <w:szCs w:val="20"/>
          <w:lang w:val="en-US"/>
        </w:rPr>
        <w:t xml:space="preserve">Rp. </w:t>
      </w:r>
      <w:r>
        <w:rPr>
          <w:rFonts w:hint="default"/>
          <w:b w:val="0"/>
          <w:bCs w:val="0"/>
          <w:sz w:val="20"/>
          <w:szCs w:val="20"/>
          <w:lang w:val="en-US"/>
        </w:rPr>
        <w:t>11.195.640</w:t>
      </w:r>
      <w:r>
        <w:rPr>
          <w:b/>
          <w:bCs/>
          <w:sz w:val="20"/>
          <w:szCs w:val="20"/>
          <w:lang w:val="en-US"/>
        </w:rPr>
        <w:t xml:space="preserve"> </w:t>
      </w:r>
      <w:r>
        <w:rPr>
          <w:sz w:val="20"/>
          <w:szCs w:val="20"/>
          <w:lang w:val="en-US"/>
        </w:rPr>
        <w:t xml:space="preserve">per jam. Setelah dilakukan perbaikan didapatkan rugi daya sebesar </w:t>
      </w:r>
      <w:r>
        <w:rPr>
          <w:b w:val="0"/>
          <w:bCs w:val="0"/>
          <w:i/>
          <w:iCs/>
          <w:sz w:val="20"/>
          <w:szCs w:val="20"/>
          <w:lang w:val="en-US"/>
        </w:rPr>
        <w:t>9</w:t>
      </w:r>
      <w:r>
        <w:rPr>
          <w:rFonts w:hint="default"/>
          <w:b w:val="0"/>
          <w:bCs w:val="0"/>
          <w:i/>
          <w:iCs/>
          <w:sz w:val="20"/>
          <w:szCs w:val="20"/>
          <w:lang w:val="en-US"/>
        </w:rPr>
        <w:t>3,96</w:t>
      </w:r>
      <w:r>
        <w:rPr>
          <w:b w:val="0"/>
          <w:bCs w:val="0"/>
          <w:i/>
          <w:iCs/>
          <w:sz w:val="20"/>
          <w:szCs w:val="20"/>
          <w:lang w:val="en-US"/>
        </w:rPr>
        <w:t xml:space="preserve"> kw/jam</w:t>
      </w:r>
      <w:r>
        <w:rPr>
          <w:i/>
          <w:iCs/>
          <w:sz w:val="20"/>
          <w:szCs w:val="20"/>
          <w:lang w:val="en-US"/>
        </w:rPr>
        <w:t xml:space="preserve"> </w:t>
      </w:r>
      <w:r>
        <w:rPr>
          <w:sz w:val="20"/>
          <w:szCs w:val="20"/>
          <w:lang w:val="en-US"/>
        </w:rPr>
        <w:t xml:space="preserve">dengan kerugian biaya sebesar </w:t>
      </w:r>
      <w:r>
        <w:rPr>
          <w:b w:val="0"/>
          <w:bCs w:val="0"/>
          <w:sz w:val="20"/>
          <w:szCs w:val="20"/>
          <w:lang w:val="en-US"/>
        </w:rPr>
        <w:t>Rp. 1</w:t>
      </w:r>
      <w:r>
        <w:rPr>
          <w:rFonts w:hint="default"/>
          <w:b w:val="0"/>
          <w:bCs w:val="0"/>
          <w:sz w:val="20"/>
          <w:szCs w:val="20"/>
          <w:lang w:val="en-US"/>
        </w:rPr>
        <w:t>06.644</w:t>
      </w:r>
      <w:r>
        <w:rPr>
          <w:b/>
          <w:bCs/>
          <w:sz w:val="20"/>
          <w:szCs w:val="20"/>
          <w:lang w:val="en-US"/>
        </w:rPr>
        <w:t xml:space="preserve"> </w:t>
      </w:r>
      <w:r>
        <w:rPr>
          <w:sz w:val="20"/>
          <w:szCs w:val="20"/>
          <w:lang w:val="en-US"/>
        </w:rPr>
        <w:t>per jam.</w:t>
      </w:r>
    </w:p>
    <w:p w14:paraId="2A5AD09D">
      <w:pPr>
        <w:pStyle w:val="58"/>
        <w:numPr>
          <w:ilvl w:val="0"/>
          <w:numId w:val="8"/>
        </w:numPr>
        <w:ind w:left="564" w:leftChars="0"/>
        <w:jc w:val="both"/>
        <w:rPr>
          <w:sz w:val="20"/>
          <w:szCs w:val="20"/>
        </w:rPr>
      </w:pPr>
      <w:r>
        <w:rPr>
          <w:rFonts w:hint="default"/>
          <w:i w:val="0"/>
          <w:iCs w:val="0"/>
          <w:sz w:val="20"/>
          <w:szCs w:val="20"/>
          <w:lang w:val="en-US"/>
        </w:rPr>
        <w:t xml:space="preserve">Kerugian akibat anomali hotspot memang tidak terlalu signifikan, akan tetapi sangat berpotensi besar terhadap daya total yang mengalir serta dapat mengakibatkan kerugian daya sebesar </w:t>
      </w:r>
      <w:r>
        <w:rPr>
          <w:rFonts w:hint="default"/>
          <w:sz w:val="20"/>
          <w:szCs w:val="20"/>
          <w:lang w:val="en-US"/>
        </w:rPr>
        <w:t>1.300.200 kW per jam apabila sampai terjadi gangguan padam.</w:t>
      </w:r>
      <w:bookmarkStart w:id="7" w:name="_GoBack"/>
      <w:bookmarkEnd w:id="7"/>
    </w:p>
    <w:p w14:paraId="1C6BA7E1">
      <w:pPr>
        <w:pStyle w:val="3"/>
        <w:jc w:val="both"/>
        <w:rPr>
          <w:rFonts w:eastAsia="Times New Roman" w:cs="Times New Roman"/>
          <w:color w:val="000000"/>
          <w:sz w:val="20"/>
          <w:szCs w:val="20"/>
        </w:rPr>
      </w:pPr>
    </w:p>
    <w:p w14:paraId="23CC7154">
      <w:pPr>
        <w:pStyle w:val="3"/>
        <w:spacing w:before="180" w:after="60"/>
        <w:ind w:left="718" w:leftChars="179" w:hanging="288" w:hangingChars="131"/>
        <w:jc w:val="both"/>
        <w:rPr>
          <w:rFonts w:eastAsia="Times New Roman" w:cs="Times New Roman"/>
          <w:b/>
          <w:smallCaps/>
          <w:color w:val="000000"/>
          <w:sz w:val="18"/>
          <w:szCs w:val="18"/>
        </w:rPr>
      </w:pPr>
      <w:r>
        <w:rPr>
          <w:rFonts w:eastAsia="Times New Roman" w:cs="Times New Roman"/>
          <w:b/>
          <w:smallCaps/>
          <w:color w:val="000000"/>
          <w:sz w:val="22"/>
          <w:szCs w:val="22"/>
        </w:rPr>
        <w:t>Daftar Pustaka</w:t>
      </w:r>
    </w:p>
    <w:p w14:paraId="4FB3BC45">
      <w:pPr>
        <w:autoSpaceDE w:val="0"/>
        <w:autoSpaceDN w:val="0"/>
        <w:ind w:left="692" w:leftChars="179" w:hanging="262" w:hangingChars="131"/>
        <w:jc w:val="both"/>
        <w:rPr>
          <w:rFonts w:eastAsia="Times New Roman"/>
          <w:sz w:val="20"/>
          <w:szCs w:val="20"/>
        </w:rPr>
      </w:pPr>
      <w:r>
        <w:rPr>
          <w:rFonts w:eastAsia="Times New Roman"/>
          <w:sz w:val="20"/>
          <w:szCs w:val="20"/>
        </w:rPr>
        <w:t xml:space="preserve">Kemendikbud. (2014). </w:t>
      </w:r>
      <w:r>
        <w:rPr>
          <w:rFonts w:eastAsia="Times New Roman"/>
          <w:i/>
          <w:iCs/>
          <w:sz w:val="20"/>
          <w:szCs w:val="20"/>
        </w:rPr>
        <w:t>Buku Pembelajaran Gardu Induk XI 3</w:t>
      </w:r>
      <w:r>
        <w:rPr>
          <w:rFonts w:eastAsia="Times New Roman"/>
          <w:sz w:val="20"/>
          <w:szCs w:val="20"/>
        </w:rPr>
        <w:t xml:space="preserve"> (Vol. 3).</w:t>
      </w:r>
    </w:p>
    <w:p w14:paraId="3332076D">
      <w:pPr>
        <w:autoSpaceDE w:val="0"/>
        <w:autoSpaceDN w:val="0"/>
        <w:ind w:left="692" w:leftChars="179" w:hanging="262" w:hangingChars="131"/>
        <w:jc w:val="both"/>
        <w:rPr>
          <w:rFonts w:eastAsia="Times New Roman"/>
          <w:sz w:val="20"/>
          <w:szCs w:val="20"/>
        </w:rPr>
      </w:pPr>
      <w:r>
        <w:rPr>
          <w:rFonts w:eastAsia="Times New Roman"/>
          <w:sz w:val="20"/>
          <w:szCs w:val="20"/>
        </w:rPr>
        <w:t xml:space="preserve">Nugroho, H. (2021). </w:t>
      </w:r>
      <w:r>
        <w:rPr>
          <w:rFonts w:eastAsia="Times New Roman"/>
          <w:i/>
          <w:iCs/>
          <w:sz w:val="20"/>
          <w:szCs w:val="20"/>
        </w:rPr>
        <w:t>Perbaikan Rugi Rugi Daya Akibat Hotspot PMS IBT 500/150 kV pada Gardu Induk New Rancakasumba di PT. PLN (PERSERO)</w:t>
      </w:r>
      <w:r>
        <w:rPr>
          <w:rFonts w:eastAsia="Times New Roman"/>
          <w:sz w:val="20"/>
          <w:szCs w:val="20"/>
        </w:rPr>
        <w:t>. Universitas Gadjah Mada.</w:t>
      </w:r>
    </w:p>
    <w:p w14:paraId="20701D60">
      <w:pPr>
        <w:autoSpaceDE w:val="0"/>
        <w:autoSpaceDN w:val="0"/>
        <w:ind w:left="692" w:leftChars="179" w:hanging="262" w:hangingChars="131"/>
        <w:jc w:val="both"/>
        <w:rPr>
          <w:rFonts w:eastAsia="Times New Roman"/>
          <w:sz w:val="20"/>
          <w:szCs w:val="20"/>
        </w:rPr>
      </w:pPr>
      <w:r>
        <w:rPr>
          <w:rFonts w:eastAsia="Times New Roman"/>
          <w:sz w:val="20"/>
          <w:szCs w:val="20"/>
        </w:rPr>
        <w:t xml:space="preserve">Pahiyanti, N. G., Sukmajati, S., &amp; Malik, A. (2021). Nilai Tahanan Kontak Pada PMS BAY Cengkareng Terhadap Rugi Daya Di Gardu Induk Duri Kosambi. </w:t>
      </w:r>
      <w:r>
        <w:rPr>
          <w:rFonts w:eastAsia="Times New Roman"/>
          <w:i/>
          <w:iCs/>
          <w:sz w:val="20"/>
          <w:szCs w:val="20"/>
        </w:rPr>
        <w:t>SUTET</w:t>
      </w:r>
      <w:r>
        <w:rPr>
          <w:rFonts w:eastAsia="Times New Roman"/>
          <w:sz w:val="20"/>
          <w:szCs w:val="20"/>
        </w:rPr>
        <w:t xml:space="preserve">, </w:t>
      </w:r>
      <w:r>
        <w:rPr>
          <w:rFonts w:eastAsia="Times New Roman"/>
          <w:i/>
          <w:iCs/>
          <w:sz w:val="20"/>
          <w:szCs w:val="20"/>
        </w:rPr>
        <w:t>11</w:t>
      </w:r>
      <w:r>
        <w:rPr>
          <w:rFonts w:eastAsia="Times New Roman"/>
          <w:sz w:val="20"/>
          <w:szCs w:val="20"/>
        </w:rPr>
        <w:t>(2), 61–70. https://doi.org/10.33322/sutet.v11i2.1557</w:t>
      </w:r>
    </w:p>
    <w:p w14:paraId="43457679">
      <w:pPr>
        <w:autoSpaceDE w:val="0"/>
        <w:autoSpaceDN w:val="0"/>
        <w:ind w:left="692" w:leftChars="179" w:hanging="262" w:hangingChars="131"/>
        <w:jc w:val="both"/>
        <w:rPr>
          <w:rFonts w:eastAsia="Times New Roman"/>
          <w:sz w:val="20"/>
          <w:szCs w:val="20"/>
        </w:rPr>
      </w:pPr>
      <w:r>
        <w:rPr>
          <w:rFonts w:eastAsia="Times New Roman"/>
          <w:sz w:val="20"/>
          <w:szCs w:val="20"/>
        </w:rPr>
        <w:t xml:space="preserve">PT PLN (PERSERO). (2010). </w:t>
      </w:r>
      <w:r>
        <w:rPr>
          <w:rFonts w:eastAsia="Times New Roman"/>
          <w:i/>
          <w:iCs/>
          <w:sz w:val="20"/>
          <w:szCs w:val="20"/>
        </w:rPr>
        <w:t>Buku 4 : Standar Konstruksi Gardu Distribusi dan Gardu Hubung Tenaga Listrik</w:t>
      </w:r>
      <w:r>
        <w:rPr>
          <w:rFonts w:eastAsia="Times New Roman"/>
          <w:sz w:val="20"/>
          <w:szCs w:val="20"/>
        </w:rPr>
        <w:t>.</w:t>
      </w:r>
    </w:p>
    <w:p w14:paraId="7BF229FC">
      <w:pPr>
        <w:autoSpaceDE w:val="0"/>
        <w:autoSpaceDN w:val="0"/>
        <w:ind w:left="692" w:leftChars="179" w:hanging="262" w:hangingChars="131"/>
        <w:jc w:val="both"/>
        <w:rPr>
          <w:rFonts w:eastAsia="Times New Roman"/>
          <w:sz w:val="20"/>
          <w:szCs w:val="20"/>
        </w:rPr>
      </w:pPr>
      <w:r>
        <w:rPr>
          <w:rFonts w:eastAsia="Times New Roman"/>
          <w:sz w:val="20"/>
          <w:szCs w:val="20"/>
        </w:rPr>
        <w:t xml:space="preserve">PT. PLN (PERSERO). (2014a). </w:t>
      </w:r>
      <w:r>
        <w:rPr>
          <w:rFonts w:eastAsia="Times New Roman"/>
          <w:i/>
          <w:iCs/>
          <w:sz w:val="20"/>
          <w:szCs w:val="20"/>
        </w:rPr>
        <w:t>Buku Pedoman Serandang Dan Pentanahan Gardu Induk</w:t>
      </w:r>
      <w:r>
        <w:rPr>
          <w:rFonts w:eastAsia="Times New Roman"/>
          <w:sz w:val="20"/>
          <w:szCs w:val="20"/>
        </w:rPr>
        <w:t>.</w:t>
      </w:r>
    </w:p>
    <w:p w14:paraId="236C8DB4">
      <w:pPr>
        <w:autoSpaceDE w:val="0"/>
        <w:autoSpaceDN w:val="0"/>
        <w:ind w:left="692" w:leftChars="179" w:hanging="262" w:hangingChars="131"/>
        <w:jc w:val="both"/>
        <w:rPr>
          <w:rFonts w:eastAsia="Times New Roman"/>
          <w:sz w:val="20"/>
          <w:szCs w:val="20"/>
        </w:rPr>
      </w:pPr>
      <w:r>
        <w:rPr>
          <w:rFonts w:eastAsia="Times New Roman"/>
          <w:sz w:val="20"/>
          <w:szCs w:val="20"/>
        </w:rPr>
        <w:t xml:space="preserve">PT. PLN (PERSERO). (2014b). </w:t>
      </w:r>
      <w:r>
        <w:rPr>
          <w:rFonts w:eastAsia="Times New Roman"/>
          <w:i/>
          <w:iCs/>
          <w:sz w:val="20"/>
          <w:szCs w:val="20"/>
        </w:rPr>
        <w:t>DOKUMEN PT PLN (PERSERO) BUKU PEDOMAN PEMELIHARAAN SALURAN KABEL TEGANGAN TINGGI (SKTT/SKLT)</w:t>
      </w:r>
      <w:r>
        <w:rPr>
          <w:rFonts w:eastAsia="Times New Roman"/>
          <w:sz w:val="20"/>
          <w:szCs w:val="20"/>
        </w:rPr>
        <w:t>.</w:t>
      </w:r>
    </w:p>
    <w:p w14:paraId="03244813">
      <w:pPr>
        <w:autoSpaceDE w:val="0"/>
        <w:autoSpaceDN w:val="0"/>
        <w:ind w:left="692" w:leftChars="179" w:hanging="262" w:hangingChars="131"/>
        <w:jc w:val="both"/>
        <w:rPr>
          <w:rFonts w:eastAsia="Times New Roman"/>
          <w:sz w:val="20"/>
          <w:szCs w:val="20"/>
        </w:rPr>
      </w:pPr>
      <w:r>
        <w:rPr>
          <w:rFonts w:eastAsia="Times New Roman"/>
          <w:sz w:val="20"/>
          <w:szCs w:val="20"/>
        </w:rPr>
        <w:t xml:space="preserve">PT. PLN (PERSERO). (2014c). </w:t>
      </w:r>
      <w:r>
        <w:rPr>
          <w:rFonts w:eastAsia="Times New Roman"/>
          <w:i/>
          <w:iCs/>
          <w:sz w:val="20"/>
          <w:szCs w:val="20"/>
        </w:rPr>
        <w:t>Himpunan Buku Pedoman Pemeliharaan Peralatan Primer Gardu Induk</w:t>
      </w:r>
      <w:r>
        <w:rPr>
          <w:rFonts w:eastAsia="Times New Roman"/>
          <w:sz w:val="20"/>
          <w:szCs w:val="20"/>
        </w:rPr>
        <w:t>.</w:t>
      </w:r>
    </w:p>
    <w:p w14:paraId="6C856AD5">
      <w:pPr>
        <w:autoSpaceDE w:val="0"/>
        <w:autoSpaceDN w:val="0"/>
        <w:ind w:left="692" w:leftChars="179" w:hanging="262" w:hangingChars="131"/>
        <w:jc w:val="both"/>
        <w:rPr>
          <w:rFonts w:eastAsia="Times New Roman"/>
          <w:sz w:val="20"/>
          <w:szCs w:val="20"/>
        </w:rPr>
      </w:pPr>
      <w:r>
        <w:rPr>
          <w:rFonts w:eastAsia="Times New Roman"/>
          <w:sz w:val="20"/>
          <w:szCs w:val="20"/>
        </w:rPr>
        <w:t xml:space="preserve">PT. PLN (PERSERO). (2014d). </w:t>
      </w:r>
      <w:r>
        <w:rPr>
          <w:rFonts w:eastAsia="Times New Roman"/>
          <w:i/>
          <w:iCs/>
          <w:sz w:val="20"/>
          <w:szCs w:val="20"/>
        </w:rPr>
        <w:t>Buku Pedoman Pemeliharaan Pemisah</w:t>
      </w:r>
      <w:r>
        <w:rPr>
          <w:rFonts w:eastAsia="Times New Roman"/>
          <w:sz w:val="20"/>
          <w:szCs w:val="20"/>
        </w:rPr>
        <w:t xml:space="preserve"> (PDM/PGI/08:2014). PT. PLN (PERSERO).</w:t>
      </w:r>
    </w:p>
    <w:p w14:paraId="19D5283B">
      <w:pPr>
        <w:autoSpaceDE w:val="0"/>
        <w:autoSpaceDN w:val="0"/>
        <w:ind w:left="692" w:leftChars="179" w:hanging="262" w:hangingChars="131"/>
        <w:jc w:val="both"/>
        <w:rPr>
          <w:rFonts w:eastAsia="Times New Roman"/>
          <w:sz w:val="20"/>
          <w:szCs w:val="20"/>
        </w:rPr>
      </w:pPr>
      <w:r>
        <w:rPr>
          <w:rFonts w:eastAsia="Times New Roman"/>
          <w:sz w:val="20"/>
          <w:szCs w:val="20"/>
        </w:rPr>
        <w:t xml:space="preserve">PT PLN (persero) UPT Makassar. (2020). </w:t>
      </w:r>
      <w:r>
        <w:rPr>
          <w:rFonts w:eastAsia="Times New Roman"/>
          <w:i/>
          <w:iCs/>
          <w:sz w:val="20"/>
          <w:szCs w:val="20"/>
        </w:rPr>
        <w:t>Buku Prosedur Penanganan Pasca Gangguan Transmisi</w:t>
      </w:r>
      <w:r>
        <w:rPr>
          <w:rFonts w:eastAsia="Times New Roman"/>
          <w:sz w:val="20"/>
          <w:szCs w:val="20"/>
        </w:rPr>
        <w:t>.</w:t>
      </w:r>
    </w:p>
    <w:p w14:paraId="11DFC0BB">
      <w:pPr>
        <w:autoSpaceDE w:val="0"/>
        <w:autoSpaceDN w:val="0"/>
        <w:ind w:left="692" w:leftChars="179" w:hanging="262" w:hangingChars="131"/>
        <w:jc w:val="both"/>
        <w:rPr>
          <w:rFonts w:eastAsia="Times New Roman"/>
          <w:sz w:val="20"/>
          <w:szCs w:val="20"/>
        </w:rPr>
      </w:pPr>
      <w:r>
        <w:rPr>
          <w:rFonts w:eastAsia="Times New Roman"/>
          <w:sz w:val="20"/>
          <w:szCs w:val="20"/>
        </w:rPr>
        <w:t xml:space="preserve">Randi, D. A. (2020). </w:t>
      </w:r>
      <w:r>
        <w:rPr>
          <w:rFonts w:eastAsia="Times New Roman"/>
          <w:i/>
          <w:iCs/>
          <w:sz w:val="20"/>
          <w:szCs w:val="20"/>
        </w:rPr>
        <w:t>EVALUASI HASIL PEMELIHARAAN PEMISAH DI GARDU INDUK 150 KV GONDANGREJO</w:t>
      </w:r>
      <w:r>
        <w:rPr>
          <w:rFonts w:eastAsia="Times New Roman"/>
          <w:sz w:val="20"/>
          <w:szCs w:val="20"/>
        </w:rPr>
        <w:t>.</w:t>
      </w:r>
    </w:p>
    <w:p w14:paraId="08DD8CA6">
      <w:pPr>
        <w:pStyle w:val="3"/>
        <w:ind w:left="600" w:leftChars="179" w:hanging="170" w:hangingChars="131"/>
        <w:jc w:val="both"/>
        <w:rPr>
          <w:rFonts w:eastAsia="Times New Roman" w:cs="Times New Roman"/>
          <w:color w:val="000000"/>
          <w:sz w:val="13"/>
          <w:szCs w:val="13"/>
        </w:rPr>
      </w:pPr>
    </w:p>
    <w:sectPr>
      <w:type w:val="continuous"/>
      <w:pgSz w:w="11906" w:h="16838"/>
      <w:pgMar w:top="1134" w:right="1134" w:bottom="1134" w:left="1701" w:header="431" w:footer="731" w:gutter="0"/>
      <w:cols w:space="238" w:num="2"/>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NSimSun">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Liberation Sans">
    <w:altName w:val="Arial"/>
    <w:panose1 w:val="00000000000000000000"/>
    <w:charset w:val="00"/>
    <w:family w:val="swiss"/>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ArialMT">
    <w:altName w:val="Arial"/>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algun Gothic">
    <w:panose1 w:val="020B0503020000020004"/>
    <w:charset w:val="81"/>
    <w:family w:val="auto"/>
    <w:pitch w:val="default"/>
    <w:sig w:usb0="9000002F" w:usb1="29D77CFB" w:usb2="00000012" w:usb3="00000000" w:csb0="0008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7C2C">
    <w:pPr>
      <w:pStyle w:val="3"/>
      <w:tabs>
        <w:tab w:val="center" w:pos="4320"/>
        <w:tab w:val="right" w:pos="8640"/>
      </w:tabs>
      <w:rPr>
        <w:rFonts w:eastAsia="Times New Roman" w:cs="Times New Roman"/>
        <w:color w:val="000000"/>
        <w:sz w:val="22"/>
        <w:szCs w:val="22"/>
      </w:rPr>
    </w:pPr>
    <w:r>
      <w:rPr>
        <w:rFonts w:eastAsia="Times New Roman" w:cs="Times New Roman"/>
        <w:color w:val="000000"/>
        <w:sz w:val="20"/>
        <w:szCs w:val="20"/>
      </w:rPr>
      <w:tab/>
    </w:r>
    <w:r>
      <w:rPr>
        <w:rFonts w:eastAsia="Times New Roman" w:cs="Times New Roman"/>
        <w:color w:val="000000"/>
        <w:sz w:val="20"/>
        <w:szCs w:val="20"/>
      </w:rPr>
      <w:tab/>
    </w:r>
    <w:r>
      <w:rPr>
        <w:rFonts w:eastAsia="Times New Roman" w:cs="Times New Roman"/>
        <w:color w:val="000000"/>
        <w:sz w:val="20"/>
        <w:szCs w:val="20"/>
      </w:rPr>
      <w:tab/>
    </w:r>
    <w:r>
      <w:rPr>
        <w:rFonts w:eastAsia="Times New Roman" w:cs="Times New Roman"/>
        <w:color w:val="000000"/>
        <w:sz w:val="20"/>
        <w:szCs w:val="20"/>
      </w:rPr>
      <w:tab/>
    </w:r>
    <w:r>
      <w:rPr>
        <w:rFonts w:eastAsia="Times New Roman" w:cs="Times New Roman"/>
        <w:color w:val="000000"/>
        <w:sz w:val="20"/>
        <w:szCs w:val="20"/>
      </w:rPr>
      <w:tab/>
    </w:r>
    <w:r>
      <w:rPr>
        <w:rFonts w:eastAsia="Times New Roman" w:cs="Times New Roman"/>
        <w:color w:val="000000"/>
        <w:sz w:val="22"/>
        <w:szCs w:val="22"/>
      </w:rPr>
      <w:t xml:space="preserve">ISSN </w:t>
    </w:r>
    <w:r>
      <w:rPr>
        <w:rFonts w:eastAsia="Times New Roman" w:cs="Times New Roman"/>
        <w:color w:val="000000"/>
        <w:sz w:val="22"/>
        <w:szCs w:val="22"/>
        <w:shd w:val="clear" w:color="auto" w:fill="FBFBF3"/>
      </w:rPr>
      <w:t>2654-9492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0F0A">
    <w:pPr>
      <w:pStyle w:val="3"/>
      <w:tabs>
        <w:tab w:val="center" w:pos="4320"/>
        <w:tab w:val="right" w:pos="8640"/>
      </w:tabs>
      <w:rPr>
        <w:rFonts w:eastAsia="Times New Roman" w:cs="Times New Roman"/>
        <w:color w:val="000000"/>
        <w:sz w:val="22"/>
        <w:szCs w:val="22"/>
      </w:rPr>
    </w:pPr>
    <w:r>
      <w:rPr>
        <w:rFonts w:eastAsia="Times New Roman" w:cs="Times New Roman"/>
        <w:color w:val="000000"/>
        <w:sz w:val="22"/>
        <w:szCs w:val="22"/>
      </w:rPr>
      <w:t>ISSN 2301 – 4156</w:t>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07CB6">
    <w:pPr>
      <w:pStyle w:val="3"/>
      <w:tabs>
        <w:tab w:val="center" w:pos="4680"/>
        <w:tab w:val="right" w:pos="9360"/>
      </w:tabs>
      <w:rPr>
        <w:rFonts w:eastAsia="Times New Roman" w:cs="Times New Roman"/>
        <w:color w:val="000000"/>
      </w:rPr>
    </w:pPr>
    <w:r>
      <w:rPr>
        <w:rFonts w:eastAsia="Times New Roman" w:cs="Times New Roman"/>
        <w:smallCaps/>
        <w:color w:val="000000"/>
        <w:sz w:val="22"/>
        <w:szCs w:val="22"/>
      </w:rPr>
      <w:t>Science Electro</w:t>
    </w:r>
    <w:r>
      <w:rPr>
        <w:rFonts w:eastAsia="Times New Roman" w:cs="Times New Roman"/>
        <w:color w:val="000000"/>
        <w:sz w:val="22"/>
        <w:szCs w:val="22"/>
      </w:rPr>
      <w:t>, Vol. nn, No. nn, Bulan 20nn</w:t>
    </w:r>
    <w:r>
      <w:rPr>
        <w:rFonts w:eastAsia="Times New Roman" w:cs="Times New Roman"/>
        <w:smallCaps/>
        <w:color w:val="000000"/>
        <w:sz w:val="22"/>
        <w:szCs w:val="22"/>
      </w:rPr>
      <w:t xml:space="preserve"> </w:t>
    </w:r>
    <w:r>
      <w:rPr>
        <w:rFonts w:eastAsia="Times New Roman" w:cs="Times New Roman"/>
        <w:color w:val="000000"/>
        <w:sz w:val="22"/>
        <w:szCs w:val="22"/>
      </w:rPr>
      <w:tab/>
    </w:r>
    <w:r>
      <w:rPr>
        <w:rFonts w:eastAsia="Times New Roman" w:cs="Times New Roman"/>
        <w:color w:val="000000"/>
      </w:rPr>
      <w:tab/>
    </w:r>
    <w:r>
      <w:fldChar w:fldCharType="begin"/>
    </w:r>
    <w:r>
      <w:instrText xml:space="preserve"> PAGE </w:instrText>
    </w:r>
    <w:r>
      <w:fldChar w:fldCharType="separate"/>
    </w:r>
    <w: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BE200">
    <w:pPr>
      <w:pStyle w:val="3"/>
      <w:tabs>
        <w:tab w:val="center" w:pos="4680"/>
        <w:tab w:val="right" w:pos="9360"/>
      </w:tabs>
      <w:ind w:right="-483"/>
      <w:rPr>
        <w:rFonts w:eastAsia="Times New Roman" w:cs="Times New Roman"/>
        <w:color w:val="000000"/>
        <w:sz w:val="22"/>
        <w:szCs w:val="22"/>
      </w:rPr>
    </w:pPr>
    <w:r>
      <w:fldChar w:fldCharType="begin"/>
    </w:r>
    <w:r>
      <w:instrText xml:space="preserve"> PAGE </w:instrText>
    </w:r>
    <w:r>
      <w:fldChar w:fldCharType="separate"/>
    </w:r>
    <w:r>
      <w:t>4</w:t>
    </w:r>
    <w:r>
      <w:fldChar w:fldCharType="end"/>
    </w:r>
    <w:r>
      <w:rPr>
        <w:rFonts w:eastAsia="Times New Roman" w:cs="Times New Roman"/>
        <w:smallCaps/>
        <w:color w:val="000000"/>
        <w:sz w:val="22"/>
        <w:szCs w:val="22"/>
      </w:rPr>
      <w:tab/>
    </w:r>
    <w:r>
      <w:rPr>
        <w:rFonts w:eastAsia="Times New Roman" w:cs="Times New Roman"/>
        <w:smallCaps/>
        <w:color w:val="000000"/>
        <w:sz w:val="22"/>
        <w:szCs w:val="22"/>
      </w:rPr>
      <w:tab/>
    </w:r>
    <w:r>
      <w:rPr>
        <w:rFonts w:eastAsia="Times New Roman" w:cs="Times New Roman"/>
        <w:smallCaps/>
        <w:color w:val="000000"/>
        <w:sz w:val="22"/>
        <w:szCs w:val="22"/>
      </w:rPr>
      <w:t>Science Electro</w:t>
    </w:r>
    <w:r>
      <w:rPr>
        <w:rFonts w:eastAsia="Times New Roman" w:cs="Times New Roman"/>
        <w:color w:val="000000"/>
        <w:sz w:val="22"/>
        <w:szCs w:val="22"/>
      </w:rPr>
      <w:t>, Vol. nn, No. nn, Bulan 20nn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62718"/>
    <w:multiLevelType w:val="singleLevel"/>
    <w:tmpl w:val="F1262718"/>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
    <w:nsid w:val="0BAD1A66"/>
    <w:multiLevelType w:val="multilevel"/>
    <w:tmpl w:val="0BAD1A6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21736400"/>
    <w:multiLevelType w:val="multilevel"/>
    <w:tmpl w:val="21736400"/>
    <w:lvl w:ilvl="0" w:tentative="0">
      <w:start w:val="1"/>
      <w:numFmt w:val="decimal"/>
      <w:lvlText w:val="%1."/>
      <w:lvlJc w:val="left"/>
      <w:pPr>
        <w:ind w:left="936" w:hanging="360"/>
      </w:pPr>
      <w:rPr>
        <w:rFonts w:hint="default"/>
      </w:rPr>
    </w:lvl>
    <w:lvl w:ilvl="1" w:tentative="0">
      <w:start w:val="1"/>
      <w:numFmt w:val="lowerLetter"/>
      <w:lvlText w:val="%2."/>
      <w:lvlJc w:val="left"/>
      <w:pPr>
        <w:ind w:left="2016" w:hanging="360"/>
      </w:pPr>
    </w:lvl>
    <w:lvl w:ilvl="2" w:tentative="0">
      <w:start w:val="1"/>
      <w:numFmt w:val="lowerRoman"/>
      <w:lvlText w:val="%3."/>
      <w:lvlJc w:val="right"/>
      <w:pPr>
        <w:ind w:left="2736" w:hanging="180"/>
      </w:pPr>
    </w:lvl>
    <w:lvl w:ilvl="3" w:tentative="0">
      <w:start w:val="1"/>
      <w:numFmt w:val="decimal"/>
      <w:lvlText w:val="%4."/>
      <w:lvlJc w:val="left"/>
      <w:pPr>
        <w:ind w:left="3456" w:hanging="360"/>
      </w:pPr>
    </w:lvl>
    <w:lvl w:ilvl="4" w:tentative="0">
      <w:start w:val="1"/>
      <w:numFmt w:val="lowerLetter"/>
      <w:lvlText w:val="%5."/>
      <w:lvlJc w:val="left"/>
      <w:pPr>
        <w:ind w:left="4176" w:hanging="360"/>
      </w:pPr>
    </w:lvl>
    <w:lvl w:ilvl="5" w:tentative="0">
      <w:start w:val="1"/>
      <w:numFmt w:val="lowerRoman"/>
      <w:lvlText w:val="%6."/>
      <w:lvlJc w:val="right"/>
      <w:pPr>
        <w:ind w:left="4896" w:hanging="180"/>
      </w:pPr>
    </w:lvl>
    <w:lvl w:ilvl="6" w:tentative="0">
      <w:start w:val="1"/>
      <w:numFmt w:val="decimal"/>
      <w:lvlText w:val="%7."/>
      <w:lvlJc w:val="left"/>
      <w:pPr>
        <w:ind w:left="5616" w:hanging="360"/>
      </w:pPr>
    </w:lvl>
    <w:lvl w:ilvl="7" w:tentative="0">
      <w:start w:val="1"/>
      <w:numFmt w:val="lowerLetter"/>
      <w:lvlText w:val="%8."/>
      <w:lvlJc w:val="left"/>
      <w:pPr>
        <w:ind w:left="6336" w:hanging="360"/>
      </w:pPr>
    </w:lvl>
    <w:lvl w:ilvl="8" w:tentative="0">
      <w:start w:val="1"/>
      <w:numFmt w:val="lowerRoman"/>
      <w:lvlText w:val="%9."/>
      <w:lvlJc w:val="right"/>
      <w:pPr>
        <w:ind w:left="7056" w:hanging="180"/>
      </w:pPr>
    </w:lvl>
  </w:abstractNum>
  <w:abstractNum w:abstractNumId="3">
    <w:nsid w:val="2BA6296D"/>
    <w:multiLevelType w:val="multilevel"/>
    <w:tmpl w:val="2BA6296D"/>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3D7332A5"/>
    <w:multiLevelType w:val="multilevel"/>
    <w:tmpl w:val="3D7332A5"/>
    <w:lvl w:ilvl="0" w:tentative="0">
      <w:start w:val="1"/>
      <w:numFmt w:val="decimal"/>
      <w:pStyle w:val="30"/>
      <w:lvlText w:val="[%1]"/>
      <w:lvlJc w:val="left"/>
      <w:pPr>
        <w:tabs>
          <w:tab w:val="left" w:pos="0"/>
        </w:tabs>
        <w:ind w:left="432" w:hanging="432"/>
      </w:pPr>
    </w:lvl>
    <w:lvl w:ilvl="1" w:tentative="0">
      <w:start w:val="1"/>
      <w:numFmt w:val="decimal"/>
      <w:lvlText w:val="%1.%2)"/>
      <w:lvlJc w:val="left"/>
      <w:pPr>
        <w:tabs>
          <w:tab w:val="left" w:pos="0"/>
        </w:tabs>
        <w:ind w:left="936" w:hanging="720"/>
      </w:pPr>
    </w:lvl>
    <w:lvl w:ilvl="2" w:tentative="0">
      <w:start w:val="1"/>
      <w:numFmt w:val="decimal"/>
      <w:lvlText w:val="%3)"/>
      <w:lvlJc w:val="left"/>
      <w:pPr>
        <w:tabs>
          <w:tab w:val="left" w:pos="0"/>
        </w:tabs>
        <w:ind w:left="360" w:hanging="360"/>
      </w:pPr>
    </w:lvl>
    <w:lvl w:ilvl="3" w:tentative="0">
      <w:start w:val="1"/>
      <w:numFmt w:val="decimal"/>
      <w:lvlText w:val="%1.%2)%3.%4."/>
      <w:lvlJc w:val="left"/>
      <w:pPr>
        <w:tabs>
          <w:tab w:val="left" w:pos="0"/>
        </w:tabs>
        <w:ind w:left="1296" w:hanging="1080"/>
      </w:pPr>
    </w:lvl>
    <w:lvl w:ilvl="4" w:tentative="0">
      <w:start w:val="1"/>
      <w:numFmt w:val="decimal"/>
      <w:lvlText w:val="%1.%2)%3.%4.%5."/>
      <w:lvlJc w:val="left"/>
      <w:pPr>
        <w:tabs>
          <w:tab w:val="left" w:pos="0"/>
        </w:tabs>
        <w:ind w:left="1296" w:hanging="1080"/>
      </w:pPr>
    </w:lvl>
    <w:lvl w:ilvl="5" w:tentative="0">
      <w:start w:val="1"/>
      <w:numFmt w:val="decimal"/>
      <w:lvlText w:val="%1.%2)%3.%4.%5.%6."/>
      <w:lvlJc w:val="left"/>
      <w:pPr>
        <w:tabs>
          <w:tab w:val="left" w:pos="0"/>
        </w:tabs>
        <w:ind w:left="1656" w:hanging="1440"/>
      </w:pPr>
    </w:lvl>
    <w:lvl w:ilvl="6" w:tentative="0">
      <w:start w:val="1"/>
      <w:numFmt w:val="decimal"/>
      <w:lvlText w:val="%1.%2)%3.%4.%5.%6.%7."/>
      <w:lvlJc w:val="left"/>
      <w:pPr>
        <w:tabs>
          <w:tab w:val="left" w:pos="0"/>
        </w:tabs>
        <w:ind w:left="1656" w:hanging="1440"/>
      </w:pPr>
    </w:lvl>
    <w:lvl w:ilvl="7" w:tentative="0">
      <w:start w:val="1"/>
      <w:numFmt w:val="decimal"/>
      <w:lvlText w:val="%1.%2)%3.%4.%5.%6.%7.%8."/>
      <w:lvlJc w:val="left"/>
      <w:pPr>
        <w:tabs>
          <w:tab w:val="left" w:pos="0"/>
        </w:tabs>
        <w:ind w:left="2016" w:hanging="1800"/>
      </w:pPr>
    </w:lvl>
    <w:lvl w:ilvl="8" w:tentative="0">
      <w:start w:val="1"/>
      <w:numFmt w:val="decimal"/>
      <w:lvlText w:val="%1.%2)%3.%4.%5.%6.%7.%8.%9."/>
      <w:lvlJc w:val="left"/>
      <w:pPr>
        <w:tabs>
          <w:tab w:val="left" w:pos="0"/>
        </w:tabs>
        <w:ind w:left="2016" w:hanging="1800"/>
      </w:pPr>
    </w:lvl>
  </w:abstractNum>
  <w:abstractNum w:abstractNumId="5">
    <w:nsid w:val="417D1104"/>
    <w:multiLevelType w:val="multilevel"/>
    <w:tmpl w:val="417D1104"/>
    <w:lvl w:ilvl="0" w:tentative="0">
      <w:start w:val="1"/>
      <w:numFmt w:val="lowerLetter"/>
      <w:lvlText w:val="%1."/>
      <w:lvlJc w:val="left"/>
      <w:pPr>
        <w:ind w:left="360" w:hanging="360"/>
      </w:pPr>
      <w:rPr>
        <w:i w:val="0"/>
        <w:iCs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6D6F1BC2"/>
    <w:multiLevelType w:val="multilevel"/>
    <w:tmpl w:val="6D6F1BC2"/>
    <w:lvl w:ilvl="0" w:tentative="0">
      <w:start w:val="1"/>
      <w:numFmt w:val="decimal"/>
      <w:lvlText w:val="%1."/>
      <w:lvlJc w:val="left"/>
      <w:pPr>
        <w:tabs>
          <w:tab w:val="left" w:pos="-420"/>
        </w:tabs>
        <w:ind w:left="660" w:hanging="360"/>
      </w:pPr>
      <w:rPr>
        <w:rFonts w:hint="default" w:ascii="Times New Roman" w:hAnsi="Times New Roman" w:eastAsia="Calibri" w:cs="Times New Roman"/>
      </w:rPr>
    </w:lvl>
    <w:lvl w:ilvl="1" w:tentative="0">
      <w:start w:val="1"/>
      <w:numFmt w:val="lowerLetter"/>
      <w:lvlText w:val="%2."/>
      <w:lvlJc w:val="left"/>
      <w:pPr>
        <w:tabs>
          <w:tab w:val="left" w:pos="-420"/>
        </w:tabs>
        <w:ind w:left="1020" w:hanging="360"/>
      </w:pPr>
    </w:lvl>
    <w:lvl w:ilvl="2" w:tentative="0">
      <w:start w:val="1"/>
      <w:numFmt w:val="lowerRoman"/>
      <w:lvlText w:val="%3."/>
      <w:lvlJc w:val="right"/>
      <w:pPr>
        <w:tabs>
          <w:tab w:val="left" w:pos="-420"/>
        </w:tabs>
        <w:ind w:left="1740" w:hanging="180"/>
      </w:pPr>
    </w:lvl>
    <w:lvl w:ilvl="3" w:tentative="0">
      <w:start w:val="1"/>
      <w:numFmt w:val="decimal"/>
      <w:lvlText w:val="%4."/>
      <w:lvlJc w:val="left"/>
      <w:pPr>
        <w:tabs>
          <w:tab w:val="left" w:pos="-420"/>
        </w:tabs>
        <w:ind w:left="2460" w:hanging="360"/>
      </w:pPr>
    </w:lvl>
    <w:lvl w:ilvl="4" w:tentative="0">
      <w:start w:val="1"/>
      <w:numFmt w:val="lowerLetter"/>
      <w:lvlText w:val="%5."/>
      <w:lvlJc w:val="left"/>
      <w:pPr>
        <w:tabs>
          <w:tab w:val="left" w:pos="-420"/>
        </w:tabs>
        <w:ind w:left="3180" w:hanging="360"/>
      </w:pPr>
    </w:lvl>
    <w:lvl w:ilvl="5" w:tentative="0">
      <w:start w:val="1"/>
      <w:numFmt w:val="lowerRoman"/>
      <w:lvlText w:val="%6."/>
      <w:lvlJc w:val="right"/>
      <w:pPr>
        <w:tabs>
          <w:tab w:val="left" w:pos="-420"/>
        </w:tabs>
        <w:ind w:left="3900" w:hanging="180"/>
      </w:pPr>
    </w:lvl>
    <w:lvl w:ilvl="6" w:tentative="0">
      <w:start w:val="1"/>
      <w:numFmt w:val="decimal"/>
      <w:lvlText w:val="%7."/>
      <w:lvlJc w:val="left"/>
      <w:pPr>
        <w:tabs>
          <w:tab w:val="left" w:pos="-420"/>
        </w:tabs>
        <w:ind w:left="4620" w:hanging="360"/>
      </w:pPr>
    </w:lvl>
    <w:lvl w:ilvl="7" w:tentative="0">
      <w:start w:val="1"/>
      <w:numFmt w:val="lowerLetter"/>
      <w:lvlText w:val="%8."/>
      <w:lvlJc w:val="left"/>
      <w:pPr>
        <w:tabs>
          <w:tab w:val="left" w:pos="-420"/>
        </w:tabs>
        <w:ind w:left="5340" w:hanging="360"/>
      </w:pPr>
    </w:lvl>
    <w:lvl w:ilvl="8" w:tentative="0">
      <w:start w:val="1"/>
      <w:numFmt w:val="lowerRoman"/>
      <w:lvlText w:val="%9."/>
      <w:lvlJc w:val="right"/>
      <w:pPr>
        <w:tabs>
          <w:tab w:val="left" w:pos="-420"/>
        </w:tabs>
        <w:ind w:left="6060" w:hanging="180"/>
      </w:pPr>
    </w:lvl>
  </w:abstractNum>
  <w:abstractNum w:abstractNumId="7">
    <w:nsid w:val="7ED207E9"/>
    <w:multiLevelType w:val="multilevel"/>
    <w:tmpl w:val="7ED207E9"/>
    <w:lvl w:ilvl="0" w:tentative="0">
      <w:start w:val="1"/>
      <w:numFmt w:val="upperRoman"/>
      <w:lvlText w:val="%1."/>
      <w:lvlJc w:val="left"/>
      <w:pPr>
        <w:tabs>
          <w:tab w:val="left" w:pos="0"/>
        </w:tabs>
        <w:ind w:left="288" w:hanging="288"/>
      </w:pPr>
      <w:rPr>
        <w:rFonts w:ascii="Times New Roman" w:hAnsi="Times New Roman" w:eastAsia="Times New Roman" w:cs="Times New Roman"/>
        <w:b/>
        <w:i w:val="0"/>
        <w:smallCaps/>
        <w:strike w:val="0"/>
        <w:dstrike w:val="0"/>
        <w:color w:val="000000"/>
        <w:position w:val="0"/>
        <w:sz w:val="22"/>
        <w:szCs w:val="22"/>
        <w:u w:val="none"/>
        <w:vertAlign w:val="baseline"/>
      </w:rPr>
    </w:lvl>
    <w:lvl w:ilvl="1" w:tentative="0">
      <w:start w:val="1"/>
      <w:numFmt w:val="upperLetter"/>
      <w:lvlText w:val="%2."/>
      <w:lvlJc w:val="left"/>
      <w:pPr>
        <w:tabs>
          <w:tab w:val="left" w:pos="0"/>
        </w:tabs>
        <w:ind w:left="288" w:hanging="288"/>
      </w:pPr>
      <w:rPr>
        <w:rFonts w:ascii="Times New Roman" w:hAnsi="Times New Roman" w:eastAsia="Times New Roman" w:cs="Times New Roman"/>
        <w:b w:val="0"/>
        <w:i w:val="0"/>
        <w:sz w:val="20"/>
        <w:szCs w:val="20"/>
      </w:r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864" w:hanging="864"/>
      </w:p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num w:numId="1">
    <w:abstractNumId w:val="4"/>
  </w:num>
  <w:num w:numId="2">
    <w:abstractNumId w:val="7"/>
  </w:num>
  <w:num w:numId="3">
    <w:abstractNumId w:val="3"/>
  </w:num>
  <w:num w:numId="4">
    <w:abstractNumId w:val="5"/>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autoHyphenation/>
  <w:evenAndOddHeaders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DE9"/>
    <w:rsid w:val="000448E6"/>
    <w:rsid w:val="00066708"/>
    <w:rsid w:val="0007054B"/>
    <w:rsid w:val="000716D1"/>
    <w:rsid w:val="000724ED"/>
    <w:rsid w:val="000A11DE"/>
    <w:rsid w:val="000B7091"/>
    <w:rsid w:val="001079BC"/>
    <w:rsid w:val="00113C07"/>
    <w:rsid w:val="001533F5"/>
    <w:rsid w:val="00175B6C"/>
    <w:rsid w:val="00187A90"/>
    <w:rsid w:val="001A75FD"/>
    <w:rsid w:val="001D2922"/>
    <w:rsid w:val="001F7097"/>
    <w:rsid w:val="002205C2"/>
    <w:rsid w:val="002467D1"/>
    <w:rsid w:val="00254038"/>
    <w:rsid w:val="002819B0"/>
    <w:rsid w:val="002963D2"/>
    <w:rsid w:val="002A2C6D"/>
    <w:rsid w:val="002C7FA4"/>
    <w:rsid w:val="002D4ACE"/>
    <w:rsid w:val="002F1326"/>
    <w:rsid w:val="0032481F"/>
    <w:rsid w:val="003370F1"/>
    <w:rsid w:val="00364AA2"/>
    <w:rsid w:val="00365C27"/>
    <w:rsid w:val="00397FB3"/>
    <w:rsid w:val="003F1BE1"/>
    <w:rsid w:val="00441E83"/>
    <w:rsid w:val="00453DEF"/>
    <w:rsid w:val="00485834"/>
    <w:rsid w:val="00496DC2"/>
    <w:rsid w:val="004A171B"/>
    <w:rsid w:val="004C7BC8"/>
    <w:rsid w:val="00504D08"/>
    <w:rsid w:val="0051378D"/>
    <w:rsid w:val="00513929"/>
    <w:rsid w:val="00514D41"/>
    <w:rsid w:val="00532776"/>
    <w:rsid w:val="00547C03"/>
    <w:rsid w:val="005734AF"/>
    <w:rsid w:val="005A045A"/>
    <w:rsid w:val="005A7B63"/>
    <w:rsid w:val="005C2AF9"/>
    <w:rsid w:val="005E7646"/>
    <w:rsid w:val="00653ED4"/>
    <w:rsid w:val="00694A82"/>
    <w:rsid w:val="006A6B10"/>
    <w:rsid w:val="006D7F9D"/>
    <w:rsid w:val="00715AA0"/>
    <w:rsid w:val="00736C2A"/>
    <w:rsid w:val="0078203D"/>
    <w:rsid w:val="0078481A"/>
    <w:rsid w:val="007C2BDC"/>
    <w:rsid w:val="007F4292"/>
    <w:rsid w:val="008173D5"/>
    <w:rsid w:val="008D452E"/>
    <w:rsid w:val="008E4E63"/>
    <w:rsid w:val="00963287"/>
    <w:rsid w:val="009C1C7F"/>
    <w:rsid w:val="009D7243"/>
    <w:rsid w:val="009F7590"/>
    <w:rsid w:val="00AB0847"/>
    <w:rsid w:val="00B22D81"/>
    <w:rsid w:val="00B42ACD"/>
    <w:rsid w:val="00B50DEC"/>
    <w:rsid w:val="00BA3B53"/>
    <w:rsid w:val="00BC0DEE"/>
    <w:rsid w:val="00BD31CD"/>
    <w:rsid w:val="00BE73D6"/>
    <w:rsid w:val="00C50498"/>
    <w:rsid w:val="00C573AA"/>
    <w:rsid w:val="00CA73E9"/>
    <w:rsid w:val="00CB4566"/>
    <w:rsid w:val="00CB4D5E"/>
    <w:rsid w:val="00D01AB2"/>
    <w:rsid w:val="00D522DC"/>
    <w:rsid w:val="00D833EC"/>
    <w:rsid w:val="00DD6DE9"/>
    <w:rsid w:val="00E2120C"/>
    <w:rsid w:val="00E21402"/>
    <w:rsid w:val="00E44A33"/>
    <w:rsid w:val="00E73B57"/>
    <w:rsid w:val="00F01B07"/>
    <w:rsid w:val="00F36196"/>
    <w:rsid w:val="00F53043"/>
    <w:rsid w:val="00FB0D44"/>
    <w:rsid w:val="00FB4367"/>
    <w:rsid w:val="00FE4A51"/>
    <w:rsid w:val="00FF07A4"/>
    <w:rsid w:val="1B3E1068"/>
    <w:rsid w:val="383C5BD0"/>
    <w:rsid w:val="3EB50DC2"/>
    <w:rsid w:val="4E6D6D0A"/>
    <w:rsid w:val="7BC6422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NSimSun"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NSimSun" w:cs="Lucida Sans"/>
      <w:sz w:val="24"/>
      <w:szCs w:val="24"/>
      <w:lang w:val="en-AU" w:eastAsia="zh-CN" w:bidi="hi-IN"/>
    </w:rPr>
  </w:style>
  <w:style w:type="paragraph" w:styleId="2">
    <w:name w:val="heading 1"/>
    <w:basedOn w:val="3"/>
    <w:next w:val="3"/>
    <w:qFormat/>
    <w:uiPriority w:val="9"/>
    <w:pPr>
      <w:keepNext/>
      <w:spacing w:before="240" w:after="60"/>
      <w:outlineLvl w:val="0"/>
    </w:pPr>
    <w:rPr>
      <w:rFonts w:ascii="Arial" w:hAnsi="Arial" w:cs="Arial"/>
      <w:b/>
      <w:bCs/>
      <w:kern w:val="2"/>
      <w:sz w:val="32"/>
      <w:szCs w:val="32"/>
    </w:rPr>
  </w:style>
  <w:style w:type="paragraph" w:styleId="4">
    <w:name w:val="heading 2"/>
    <w:basedOn w:val="3"/>
    <w:next w:val="3"/>
    <w:semiHidden/>
    <w:unhideWhenUsed/>
    <w:qFormat/>
    <w:uiPriority w:val="9"/>
    <w:pPr>
      <w:keepNext/>
      <w:spacing w:before="240" w:after="60"/>
      <w:outlineLvl w:val="1"/>
    </w:pPr>
    <w:rPr>
      <w:rFonts w:ascii="Arial" w:hAnsi="Arial" w:cs="Arial"/>
      <w:b/>
      <w:bCs/>
      <w:i/>
      <w:iCs/>
      <w:sz w:val="28"/>
      <w:szCs w:val="28"/>
    </w:rPr>
  </w:style>
  <w:style w:type="paragraph" w:styleId="5">
    <w:name w:val="heading 3"/>
    <w:basedOn w:val="3"/>
    <w:next w:val="3"/>
    <w:semiHidden/>
    <w:unhideWhenUsed/>
    <w:qFormat/>
    <w:uiPriority w:val="9"/>
    <w:pPr>
      <w:keepNext/>
      <w:spacing w:before="240" w:after="60"/>
      <w:outlineLvl w:val="2"/>
    </w:pPr>
    <w:rPr>
      <w:rFonts w:ascii="Arial" w:hAnsi="Arial" w:cs="Arial"/>
      <w:b/>
      <w:bCs/>
      <w:sz w:val="26"/>
      <w:szCs w:val="26"/>
    </w:rPr>
  </w:style>
  <w:style w:type="paragraph" w:styleId="6">
    <w:name w:val="heading 4"/>
    <w:basedOn w:val="3"/>
    <w:next w:val="3"/>
    <w:semiHidden/>
    <w:unhideWhenUsed/>
    <w:qFormat/>
    <w:uiPriority w:val="9"/>
    <w:pPr>
      <w:keepNext/>
      <w:keepLines/>
      <w:spacing w:before="240" w:after="40"/>
      <w:outlineLvl w:val="3"/>
    </w:pPr>
    <w:rPr>
      <w:b/>
    </w:rPr>
  </w:style>
  <w:style w:type="paragraph" w:styleId="7">
    <w:name w:val="heading 5"/>
    <w:basedOn w:val="3"/>
    <w:next w:val="3"/>
    <w:semiHidden/>
    <w:unhideWhenUsed/>
    <w:qFormat/>
    <w:uiPriority w:val="9"/>
    <w:pPr>
      <w:keepNext/>
      <w:keepLines/>
      <w:spacing w:before="220" w:after="40"/>
      <w:outlineLvl w:val="4"/>
    </w:pPr>
    <w:rPr>
      <w:b/>
      <w:sz w:val="22"/>
      <w:szCs w:val="22"/>
    </w:rPr>
  </w:style>
  <w:style w:type="paragraph" w:styleId="8">
    <w:name w:val="heading 6"/>
    <w:basedOn w:val="3"/>
    <w:next w:val="3"/>
    <w:semiHidden/>
    <w:unhideWhenUsed/>
    <w:qFormat/>
    <w:uiPriority w:val="9"/>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normal1"/>
    <w:qFormat/>
    <w:uiPriority w:val="0"/>
    <w:pPr>
      <w:suppressAutoHyphens/>
    </w:pPr>
    <w:rPr>
      <w:rFonts w:ascii="Times New Roman" w:hAnsi="Times New Roman" w:eastAsia="NSimSun" w:cs="Lucida Sans"/>
      <w:sz w:val="24"/>
      <w:szCs w:val="24"/>
      <w:lang w:val="en-US" w:eastAsia="zh-CN" w:bidi="hi-IN"/>
    </w:rPr>
  </w:style>
  <w:style w:type="paragraph" w:styleId="11">
    <w:name w:val="Balloon Text"/>
    <w:basedOn w:val="3"/>
    <w:link w:val="37"/>
    <w:semiHidden/>
    <w:unhideWhenUsed/>
    <w:qFormat/>
    <w:uiPriority w:val="99"/>
    <w:rPr>
      <w:rFonts w:ascii="Tahoma" w:hAnsi="Tahoma"/>
      <w:sz w:val="16"/>
      <w:szCs w:val="16"/>
    </w:rPr>
  </w:style>
  <w:style w:type="paragraph" w:styleId="12">
    <w:name w:val="Body Text"/>
    <w:basedOn w:val="1"/>
    <w:qFormat/>
    <w:uiPriority w:val="0"/>
    <w:pPr>
      <w:spacing w:after="140" w:line="276" w:lineRule="auto"/>
    </w:pPr>
  </w:style>
  <w:style w:type="paragraph" w:styleId="13">
    <w:name w:val="caption"/>
    <w:basedOn w:val="1"/>
    <w:next w:val="1"/>
    <w:qFormat/>
    <w:uiPriority w:val="0"/>
    <w:pPr>
      <w:suppressLineNumbers/>
      <w:spacing w:before="120" w:after="120"/>
    </w:pPr>
    <w:rPr>
      <w:i/>
      <w:iCs/>
    </w:rPr>
  </w:style>
  <w:style w:type="paragraph" w:styleId="14">
    <w:name w:val="footer"/>
    <w:basedOn w:val="3"/>
    <w:link w:val="35"/>
    <w:qFormat/>
    <w:uiPriority w:val="99"/>
    <w:pPr>
      <w:tabs>
        <w:tab w:val="center" w:pos="4320"/>
        <w:tab w:val="right" w:pos="8640"/>
      </w:tabs>
    </w:pPr>
    <w:rPr>
      <w:rFonts w:eastAsia="Times New Roman"/>
      <w:sz w:val="20"/>
      <w:szCs w:val="20"/>
    </w:rPr>
  </w:style>
  <w:style w:type="paragraph" w:styleId="15">
    <w:name w:val="footnote text"/>
    <w:basedOn w:val="3"/>
    <w:link w:val="34"/>
    <w:semiHidden/>
    <w:qFormat/>
    <w:uiPriority w:val="0"/>
    <w:pPr>
      <w:ind w:firstLine="202"/>
      <w:jc w:val="both"/>
    </w:pPr>
    <w:rPr>
      <w:rFonts w:eastAsia="Times New Roman"/>
      <w:sz w:val="16"/>
      <w:szCs w:val="16"/>
    </w:rPr>
  </w:style>
  <w:style w:type="paragraph" w:styleId="16">
    <w:name w:val="header"/>
    <w:basedOn w:val="3"/>
    <w:link w:val="36"/>
    <w:unhideWhenUsed/>
    <w:qFormat/>
    <w:uiPriority w:val="99"/>
    <w:pPr>
      <w:tabs>
        <w:tab w:val="center" w:pos="4680"/>
        <w:tab w:val="right" w:pos="9360"/>
      </w:tabs>
    </w:pPr>
  </w:style>
  <w:style w:type="paragraph" w:styleId="17">
    <w:name w:val="HTML Preformatted"/>
    <w:basedOn w:val="3"/>
    <w:link w:val="3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en-US"/>
    </w:rPr>
  </w:style>
  <w:style w:type="character" w:styleId="18">
    <w:name w:val="Hyperlink"/>
    <w:qFormat/>
    <w:uiPriority w:val="0"/>
    <w:rPr>
      <w:color w:val="0000FF"/>
      <w:u w:val="single"/>
    </w:rPr>
  </w:style>
  <w:style w:type="paragraph" w:styleId="19">
    <w:name w:val="List"/>
    <w:basedOn w:val="12"/>
    <w:qFormat/>
    <w:uiPriority w:val="0"/>
  </w:style>
  <w:style w:type="paragraph" w:styleId="20">
    <w:name w:val="Subtitle"/>
    <w:basedOn w:val="3"/>
    <w:next w:val="3"/>
    <w:qFormat/>
    <w:uiPriority w:val="11"/>
    <w:pPr>
      <w:keepNext/>
      <w:keepLines/>
      <w:spacing w:before="360" w:after="80"/>
    </w:pPr>
    <w:rPr>
      <w:rFonts w:ascii="Georgia" w:hAnsi="Georgia" w:eastAsia="Georgia" w:cs="Georgia"/>
      <w:i/>
      <w:color w:val="666666"/>
      <w:sz w:val="48"/>
      <w:szCs w:val="48"/>
    </w:rPr>
  </w:style>
  <w:style w:type="table" w:styleId="2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3"/>
    <w:next w:val="3"/>
    <w:qFormat/>
    <w:uiPriority w:val="10"/>
    <w:pPr>
      <w:keepNext/>
      <w:keepLines/>
      <w:spacing w:before="480" w:after="120"/>
    </w:pPr>
    <w:rPr>
      <w:b/>
      <w:sz w:val="72"/>
      <w:szCs w:val="72"/>
    </w:rPr>
  </w:style>
  <w:style w:type="character" w:customStyle="1" w:styleId="23">
    <w:name w:val="IEEE Abstract Heading Char"/>
    <w:link w:val="24"/>
    <w:qFormat/>
    <w:uiPriority w:val="0"/>
    <w:rPr>
      <w:rFonts w:eastAsia="SimSun"/>
      <w:b/>
      <w:i/>
      <w:sz w:val="18"/>
      <w:szCs w:val="24"/>
      <w:lang w:val="en-GB" w:eastAsia="en-GB" w:bidi="ar-SA"/>
    </w:rPr>
  </w:style>
  <w:style w:type="paragraph" w:customStyle="1" w:styleId="24">
    <w:name w:val="IEEE Abstract Heading"/>
    <w:basedOn w:val="25"/>
    <w:next w:val="25"/>
    <w:link w:val="23"/>
    <w:qFormat/>
    <w:uiPriority w:val="0"/>
    <w:rPr>
      <w:i/>
    </w:rPr>
  </w:style>
  <w:style w:type="paragraph" w:customStyle="1" w:styleId="25">
    <w:name w:val="IEEE Abtract"/>
    <w:basedOn w:val="3"/>
    <w:next w:val="3"/>
    <w:link w:val="26"/>
    <w:qFormat/>
    <w:uiPriority w:val="0"/>
    <w:pPr>
      <w:snapToGrid w:val="0"/>
      <w:jc w:val="both"/>
    </w:pPr>
    <w:rPr>
      <w:b/>
      <w:sz w:val="18"/>
      <w:lang w:val="en-GB" w:eastAsia="en-GB"/>
    </w:rPr>
  </w:style>
  <w:style w:type="character" w:customStyle="1" w:styleId="26">
    <w:name w:val="IEEE Abtract Char"/>
    <w:link w:val="25"/>
    <w:qFormat/>
    <w:uiPriority w:val="0"/>
    <w:rPr>
      <w:rFonts w:eastAsia="SimSun"/>
      <w:b/>
      <w:sz w:val="18"/>
      <w:szCs w:val="24"/>
      <w:lang w:val="en-GB" w:eastAsia="en-GB" w:bidi="ar-SA"/>
    </w:rPr>
  </w:style>
  <w:style w:type="character" w:customStyle="1" w:styleId="27">
    <w:name w:val="IEEE Paragraph Char"/>
    <w:link w:val="28"/>
    <w:qFormat/>
    <w:uiPriority w:val="0"/>
    <w:rPr>
      <w:rFonts w:eastAsia="SimSun"/>
      <w:sz w:val="24"/>
      <w:szCs w:val="24"/>
      <w:lang w:val="en-AU" w:eastAsia="zh-CN" w:bidi="ar-SA"/>
    </w:rPr>
  </w:style>
  <w:style w:type="paragraph" w:customStyle="1" w:styleId="28">
    <w:name w:val="IEEE Paragraph"/>
    <w:basedOn w:val="3"/>
    <w:link w:val="27"/>
    <w:qFormat/>
    <w:uiPriority w:val="0"/>
    <w:pPr>
      <w:snapToGrid w:val="0"/>
      <w:ind w:firstLine="216"/>
      <w:jc w:val="both"/>
    </w:pPr>
  </w:style>
  <w:style w:type="character" w:customStyle="1" w:styleId="29">
    <w:name w:val="IEEE Heading 3 Char"/>
    <w:link w:val="30"/>
    <w:qFormat/>
    <w:uiPriority w:val="0"/>
    <w:rPr>
      <w:i/>
      <w:szCs w:val="24"/>
      <w:lang w:val="en-AU" w:eastAsia="zh-CN"/>
    </w:rPr>
  </w:style>
  <w:style w:type="paragraph" w:customStyle="1" w:styleId="30">
    <w:name w:val="IEEE Heading 3"/>
    <w:basedOn w:val="3"/>
    <w:next w:val="28"/>
    <w:link w:val="29"/>
    <w:qFormat/>
    <w:uiPriority w:val="0"/>
    <w:pPr>
      <w:numPr>
        <w:ilvl w:val="0"/>
        <w:numId w:val="1"/>
      </w:numPr>
      <w:snapToGrid w:val="0"/>
      <w:spacing w:before="120" w:after="60"/>
      <w:ind w:firstLine="216"/>
      <w:jc w:val="both"/>
    </w:pPr>
    <w:rPr>
      <w:i/>
      <w:sz w:val="20"/>
    </w:rPr>
  </w:style>
  <w:style w:type="character" w:customStyle="1" w:styleId="31">
    <w:name w:val="short_text"/>
    <w:basedOn w:val="9"/>
    <w:qFormat/>
    <w:uiPriority w:val="0"/>
  </w:style>
  <w:style w:type="character" w:customStyle="1" w:styleId="32">
    <w:name w:val="long_text"/>
    <w:basedOn w:val="9"/>
    <w:qFormat/>
    <w:uiPriority w:val="0"/>
  </w:style>
  <w:style w:type="character" w:customStyle="1" w:styleId="33">
    <w:name w:val="medium_text"/>
    <w:basedOn w:val="9"/>
    <w:qFormat/>
    <w:uiPriority w:val="0"/>
  </w:style>
  <w:style w:type="character" w:customStyle="1" w:styleId="34">
    <w:name w:val="Footnote Text Char"/>
    <w:link w:val="15"/>
    <w:semiHidden/>
    <w:qFormat/>
    <w:uiPriority w:val="0"/>
    <w:rPr>
      <w:rFonts w:eastAsia="Times New Roman"/>
      <w:sz w:val="16"/>
      <w:szCs w:val="16"/>
    </w:rPr>
  </w:style>
  <w:style w:type="character" w:customStyle="1" w:styleId="35">
    <w:name w:val="Footer Char"/>
    <w:link w:val="14"/>
    <w:qFormat/>
    <w:uiPriority w:val="99"/>
    <w:rPr>
      <w:rFonts w:eastAsia="Times New Roman"/>
    </w:rPr>
  </w:style>
  <w:style w:type="character" w:customStyle="1" w:styleId="36">
    <w:name w:val="Header Char"/>
    <w:link w:val="16"/>
    <w:qFormat/>
    <w:uiPriority w:val="99"/>
    <w:rPr>
      <w:sz w:val="24"/>
      <w:szCs w:val="24"/>
      <w:lang w:val="en-AU" w:eastAsia="zh-CN"/>
    </w:rPr>
  </w:style>
  <w:style w:type="character" w:customStyle="1" w:styleId="37">
    <w:name w:val="Balloon Text Char"/>
    <w:link w:val="11"/>
    <w:semiHidden/>
    <w:qFormat/>
    <w:uiPriority w:val="99"/>
    <w:rPr>
      <w:rFonts w:ascii="Tahoma" w:hAnsi="Tahoma" w:cs="Tahoma"/>
      <w:sz w:val="16"/>
      <w:szCs w:val="16"/>
      <w:lang w:val="en-AU" w:eastAsia="zh-CN"/>
    </w:rPr>
  </w:style>
  <w:style w:type="character" w:customStyle="1" w:styleId="38">
    <w:name w:val="HTML Preformatted Char"/>
    <w:basedOn w:val="9"/>
    <w:link w:val="17"/>
    <w:semiHidden/>
    <w:qFormat/>
    <w:uiPriority w:val="99"/>
    <w:rPr>
      <w:rFonts w:ascii="Courier New" w:hAnsi="Courier New" w:eastAsia="Times New Roman" w:cs="Courier New"/>
    </w:rPr>
  </w:style>
  <w:style w:type="paragraph" w:customStyle="1" w:styleId="39">
    <w:name w:val="Heading"/>
    <w:basedOn w:val="1"/>
    <w:next w:val="12"/>
    <w:qFormat/>
    <w:uiPriority w:val="0"/>
    <w:pPr>
      <w:keepNext/>
      <w:spacing w:before="240" w:after="120"/>
    </w:pPr>
    <w:rPr>
      <w:rFonts w:ascii="Liberation Sans" w:hAnsi="Liberation Sans" w:eastAsia="Microsoft YaHei"/>
      <w:sz w:val="28"/>
      <w:szCs w:val="28"/>
    </w:rPr>
  </w:style>
  <w:style w:type="paragraph" w:customStyle="1" w:styleId="40">
    <w:name w:val="Index"/>
    <w:basedOn w:val="1"/>
    <w:qFormat/>
    <w:uiPriority w:val="0"/>
    <w:pPr>
      <w:suppressLineNumbers/>
    </w:pPr>
  </w:style>
  <w:style w:type="paragraph" w:customStyle="1" w:styleId="41">
    <w:name w:val="IEEE Author Name"/>
    <w:basedOn w:val="3"/>
    <w:next w:val="3"/>
    <w:qFormat/>
    <w:uiPriority w:val="0"/>
    <w:pPr>
      <w:snapToGrid w:val="0"/>
      <w:spacing w:before="120" w:after="120"/>
      <w:jc w:val="center"/>
    </w:pPr>
    <w:rPr>
      <w:rFonts w:eastAsia="Times New Roman"/>
      <w:sz w:val="22"/>
      <w:lang w:val="en-GB" w:eastAsia="en-GB"/>
    </w:rPr>
  </w:style>
  <w:style w:type="paragraph" w:customStyle="1" w:styleId="42">
    <w:name w:val="IEEE Author Affiliation"/>
    <w:basedOn w:val="3"/>
    <w:next w:val="3"/>
    <w:qFormat/>
    <w:uiPriority w:val="0"/>
    <w:pPr>
      <w:spacing w:after="60"/>
      <w:jc w:val="center"/>
    </w:pPr>
    <w:rPr>
      <w:rFonts w:eastAsia="Times New Roman"/>
      <w:i/>
      <w:sz w:val="20"/>
      <w:lang w:val="en-GB" w:eastAsia="en-GB"/>
    </w:rPr>
  </w:style>
  <w:style w:type="paragraph" w:customStyle="1" w:styleId="43">
    <w:name w:val="IEEE Heading 2"/>
    <w:basedOn w:val="3"/>
    <w:next w:val="28"/>
    <w:qFormat/>
    <w:uiPriority w:val="0"/>
    <w:pPr>
      <w:snapToGrid w:val="0"/>
      <w:spacing w:before="150" w:after="60"/>
    </w:pPr>
    <w:rPr>
      <w:i/>
      <w:sz w:val="20"/>
    </w:rPr>
  </w:style>
  <w:style w:type="paragraph" w:customStyle="1" w:styleId="44">
    <w:name w:val="IEEE Author Email"/>
    <w:next w:val="42"/>
    <w:qFormat/>
    <w:uiPriority w:val="0"/>
    <w:pPr>
      <w:suppressAutoHyphens/>
      <w:spacing w:after="60"/>
      <w:jc w:val="center"/>
    </w:pPr>
    <w:rPr>
      <w:rFonts w:ascii="Courier" w:hAnsi="Courier" w:eastAsia="Times New Roman" w:cs="Lucida Sans"/>
      <w:sz w:val="18"/>
      <w:szCs w:val="24"/>
      <w:lang w:val="en-GB" w:eastAsia="en-GB" w:bidi="hi-IN"/>
    </w:rPr>
  </w:style>
  <w:style w:type="paragraph" w:customStyle="1" w:styleId="45">
    <w:name w:val="IEEE Heading 1"/>
    <w:basedOn w:val="3"/>
    <w:next w:val="28"/>
    <w:qFormat/>
    <w:uiPriority w:val="0"/>
    <w:pPr>
      <w:snapToGrid w:val="0"/>
      <w:spacing w:before="180" w:after="60"/>
      <w:ind w:left="289" w:hanging="289"/>
      <w:jc w:val="center"/>
    </w:pPr>
    <w:rPr>
      <w:smallCaps/>
      <w:sz w:val="20"/>
    </w:rPr>
  </w:style>
  <w:style w:type="paragraph" w:customStyle="1" w:styleId="46">
    <w:name w:val="IEEE Table Cell"/>
    <w:basedOn w:val="28"/>
    <w:qFormat/>
    <w:uiPriority w:val="0"/>
    <w:pPr>
      <w:ind w:firstLine="0"/>
      <w:jc w:val="left"/>
    </w:pPr>
    <w:rPr>
      <w:sz w:val="18"/>
    </w:rPr>
  </w:style>
  <w:style w:type="paragraph" w:customStyle="1" w:styleId="47">
    <w:name w:val="IEEE Title"/>
    <w:basedOn w:val="3"/>
    <w:next w:val="41"/>
    <w:qFormat/>
    <w:uiPriority w:val="0"/>
    <w:pPr>
      <w:snapToGrid w:val="0"/>
      <w:jc w:val="center"/>
    </w:pPr>
    <w:rPr>
      <w:sz w:val="48"/>
    </w:rPr>
  </w:style>
  <w:style w:type="paragraph" w:customStyle="1" w:styleId="48">
    <w:name w:val="IEEE Table Caption"/>
    <w:basedOn w:val="3"/>
    <w:next w:val="28"/>
    <w:qFormat/>
    <w:uiPriority w:val="0"/>
    <w:pPr>
      <w:spacing w:before="120" w:after="120"/>
      <w:jc w:val="center"/>
    </w:pPr>
    <w:rPr>
      <w:smallCaps/>
      <w:sz w:val="16"/>
    </w:rPr>
  </w:style>
  <w:style w:type="paragraph" w:customStyle="1" w:styleId="49">
    <w:name w:val="caption1"/>
    <w:basedOn w:val="3"/>
    <w:next w:val="3"/>
    <w:qFormat/>
    <w:uiPriority w:val="0"/>
    <w:pPr>
      <w:spacing w:before="120" w:after="120"/>
    </w:pPr>
    <w:rPr>
      <w:b/>
      <w:bCs/>
      <w:sz w:val="20"/>
      <w:szCs w:val="20"/>
    </w:rPr>
  </w:style>
  <w:style w:type="paragraph" w:customStyle="1" w:styleId="50">
    <w:name w:val="IEEE Figure Caption Single-Line"/>
    <w:basedOn w:val="48"/>
    <w:next w:val="28"/>
    <w:qFormat/>
    <w:uiPriority w:val="0"/>
    <w:rPr>
      <w:smallCaps w:val="0"/>
    </w:rPr>
  </w:style>
  <w:style w:type="paragraph" w:customStyle="1" w:styleId="51">
    <w:name w:val="IEEE Figure"/>
    <w:basedOn w:val="3"/>
    <w:next w:val="50"/>
    <w:qFormat/>
    <w:uiPriority w:val="0"/>
    <w:pPr>
      <w:jc w:val="center"/>
    </w:pPr>
  </w:style>
  <w:style w:type="paragraph" w:customStyle="1" w:styleId="52">
    <w:name w:val="IEEE Reference Item"/>
    <w:basedOn w:val="3"/>
    <w:qFormat/>
    <w:uiPriority w:val="0"/>
    <w:pPr>
      <w:snapToGrid w:val="0"/>
      <w:jc w:val="both"/>
    </w:pPr>
    <w:rPr>
      <w:sz w:val="16"/>
    </w:rPr>
  </w:style>
  <w:style w:type="paragraph" w:customStyle="1" w:styleId="53">
    <w:name w:val="IEEE Figure Caption Multi-Lines"/>
    <w:basedOn w:val="50"/>
    <w:next w:val="28"/>
    <w:qFormat/>
    <w:uiPriority w:val="0"/>
    <w:pPr>
      <w:jc w:val="both"/>
    </w:pPr>
  </w:style>
  <w:style w:type="paragraph" w:customStyle="1" w:styleId="54">
    <w:name w:val="IEEE Table Header Centered"/>
    <w:basedOn w:val="46"/>
    <w:qFormat/>
    <w:uiPriority w:val="0"/>
    <w:pPr>
      <w:jc w:val="center"/>
    </w:pPr>
    <w:rPr>
      <w:b/>
      <w:bCs/>
    </w:rPr>
  </w:style>
  <w:style w:type="paragraph" w:customStyle="1" w:styleId="55">
    <w:name w:val="IEEE Table Header Left-Justified"/>
    <w:basedOn w:val="46"/>
    <w:qFormat/>
    <w:uiPriority w:val="0"/>
    <w:rPr>
      <w:b/>
      <w:bCs/>
    </w:rPr>
  </w:style>
  <w:style w:type="paragraph" w:customStyle="1" w:styleId="56">
    <w:name w:val="Header and Footer"/>
    <w:basedOn w:val="1"/>
    <w:qFormat/>
    <w:uiPriority w:val="0"/>
  </w:style>
  <w:style w:type="paragraph" w:customStyle="1" w:styleId="57">
    <w:name w:val="Text"/>
    <w:basedOn w:val="3"/>
    <w:qFormat/>
    <w:uiPriority w:val="0"/>
    <w:pPr>
      <w:widowControl w:val="0"/>
      <w:spacing w:line="252" w:lineRule="auto"/>
      <w:ind w:firstLine="202"/>
      <w:jc w:val="both"/>
    </w:pPr>
    <w:rPr>
      <w:rFonts w:eastAsia="Times New Roman"/>
      <w:sz w:val="20"/>
      <w:szCs w:val="20"/>
      <w:lang w:eastAsia="en-US"/>
    </w:rPr>
  </w:style>
  <w:style w:type="paragraph" w:styleId="58">
    <w:name w:val="List Paragraph"/>
    <w:basedOn w:val="1"/>
    <w:qFormat/>
    <w:uiPriority w:val="34"/>
    <w:pPr>
      <w:ind w:left="720"/>
    </w:pPr>
  </w:style>
  <w:style w:type="paragraph" w:customStyle="1" w:styleId="59">
    <w:name w:val="Abstract"/>
    <w:basedOn w:val="3"/>
    <w:next w:val="3"/>
    <w:qFormat/>
    <w:uiPriority w:val="0"/>
    <w:pPr>
      <w:spacing w:before="20"/>
      <w:ind w:firstLine="202"/>
      <w:jc w:val="both"/>
    </w:pPr>
    <w:rPr>
      <w:rFonts w:eastAsia="Times New Roman"/>
      <w:b/>
      <w:bCs/>
      <w:sz w:val="18"/>
      <w:szCs w:val="18"/>
      <w:lang w:eastAsia="en-US"/>
    </w:rPr>
  </w:style>
  <w:style w:type="paragraph" w:customStyle="1" w:styleId="60">
    <w:name w:val="Body"/>
    <w:basedOn w:val="3"/>
    <w:qFormat/>
    <w:uiPriority w:val="0"/>
    <w:pPr>
      <w:ind w:firstLine="720"/>
      <w:jc w:val="both"/>
    </w:pPr>
    <w:rPr>
      <w:rFonts w:eastAsia="Times New Roman"/>
      <w:sz w:val="20"/>
      <w:szCs w:val="20"/>
      <w:lang w:val="id-ID" w:eastAsia="en-US"/>
    </w:rPr>
  </w:style>
  <w:style w:type="paragraph" w:customStyle="1" w:styleId="61">
    <w:name w:val="Table Title"/>
    <w:basedOn w:val="3"/>
    <w:qFormat/>
    <w:uiPriority w:val="0"/>
    <w:pPr>
      <w:jc w:val="center"/>
    </w:pPr>
    <w:rPr>
      <w:rFonts w:eastAsia="Times New Roman"/>
      <w:sz w:val="20"/>
      <w:szCs w:val="20"/>
      <w:lang w:eastAsia="en-US"/>
    </w:rPr>
  </w:style>
  <w:style w:type="paragraph" w:customStyle="1" w:styleId="62">
    <w:name w:val="Equation"/>
    <w:basedOn w:val="3"/>
    <w:next w:val="3"/>
    <w:autoRedefine/>
    <w:qFormat/>
    <w:uiPriority w:val="0"/>
    <w:pPr>
      <w:widowControl w:val="0"/>
      <w:tabs>
        <w:tab w:val="right" w:pos="0"/>
      </w:tabs>
      <w:spacing w:before="200" w:after="200"/>
      <w:jc w:val="right"/>
    </w:pPr>
    <w:rPr>
      <w:rFonts w:eastAsia="Batang"/>
      <w:sz w:val="20"/>
      <w:szCs w:val="20"/>
      <w:lang w:eastAsia="ko-KR"/>
    </w:rPr>
  </w:style>
  <w:style w:type="paragraph" w:customStyle="1" w:styleId="63">
    <w:name w:val="Table Contents"/>
    <w:basedOn w:val="1"/>
    <w:qFormat/>
    <w:uiPriority w:val="0"/>
    <w:pPr>
      <w:widowControl w:val="0"/>
      <w:suppressLineNumbers/>
    </w:pPr>
  </w:style>
  <w:style w:type="character" w:customStyle="1" w:styleId="64">
    <w:name w:val="Unresolved Mention"/>
    <w:basedOn w:val="9"/>
    <w:semiHidden/>
    <w:unhideWhenUsed/>
    <w:uiPriority w:val="99"/>
    <w:rPr>
      <w:color w:val="605E5C"/>
      <w:shd w:val="clear" w:color="auto" w:fill="E1DFDD"/>
    </w:rPr>
  </w:style>
  <w:style w:type="character" w:customStyle="1" w:styleId="65">
    <w:name w:val="fontstyle01"/>
    <w:basedOn w:val="9"/>
    <w:uiPriority w:val="0"/>
    <w:rPr>
      <w:rFonts w:hint="default" w:ascii="ArialMT" w:hAnsi="ArialMT"/>
      <w:color w:val="000000"/>
      <w:sz w:val="20"/>
      <w:szCs w:val="20"/>
    </w:rPr>
  </w:style>
  <w:style w:type="character" w:styleId="66">
    <w:name w:val="Placeholder Text"/>
    <w:basedOn w:val="9"/>
    <w:semiHidden/>
    <w:qFormat/>
    <w:uiPriority w:val="99"/>
    <w:rPr>
      <w:color w:val="666666"/>
    </w:rPr>
  </w:style>
  <w:style w:type="paragraph" w:customStyle="1" w:styleId="67">
    <w:name w:val="Sumber gambar"/>
    <w:basedOn w:val="58"/>
    <w:qFormat/>
    <w:uiPriority w:val="0"/>
    <w:pPr>
      <w:spacing w:line="240" w:lineRule="auto"/>
      <w:ind w:left="0"/>
      <w:jc w:val="center"/>
    </w:pPr>
    <w:rPr>
      <w:b/>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bec1822-8bf5-4882-8456-018242bff338}"/>
        <w:style w:val=""/>
        <w:category>
          <w:name w:val="General"/>
          <w:gallery w:val="placeholder"/>
        </w:category>
        <w:types>
          <w:type w:val="bbPlcHdr"/>
        </w:types>
        <w:behaviors>
          <w:behavior w:val="content"/>
        </w:behaviors>
        <w:description w:val=""/>
        <w:guid w:val="{cbec1822-8bf5-4882-8456-018242bff338}"/>
      </w:docPartPr>
      <w:docPartBody>
        <w:p w14:paraId="06D4AF73">
          <w:r>
            <w:rPr>
              <w:rStyle w:val="3"/>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zh-CN" w:eastAsia="zh-CN" w:bidi="ar-SA"/>
    </w:rPr>
  </w:style>
  <w:style w:type="character" w:default="1" w:styleId="2">
    <w:name w:val="Default Paragraph Font"/>
    <w:semiHidden/>
    <w:unhideWhenUsed/>
    <w:qFormat/>
    <w:uiPriority w:val="1"/>
  </w:style>
  <w:style w:type="character" w:styleId="3">
    <w:name w:val="Placeholder Text"/>
    <w:basedOn w:val="2"/>
    <w:semiHidden/>
    <w:qFormat/>
    <w:uiPriority w:val="99"/>
    <w:rPr>
      <w:color w:val="808080"/>
    </w:rPr>
  </w:style>
</w:style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4ahpnfmrU4ze+AStNqu1vyOOAXg==">AMUW2mUsdNKRoi09GtdObLW3plb/cMzGWu7BpF+TPnAE50yBJgvBcuMZwAtS56SGBvTqyLdMGFmO0SOK4mmTS5nGnDt/iLcbeXNWApfkPlaBZrDVSi8fylqLSnOAQ3o2Ksglek27kp4o</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7</Pages>
  <Words>2479</Words>
  <Characters>14132</Characters>
  <Lines>117</Lines>
  <Paragraphs>33</Paragraphs>
  <TotalTime>0</TotalTime>
  <ScaleCrop>false</ScaleCrop>
  <LinksUpToDate>false</LinksUpToDate>
  <CharactersWithSpaces>16578</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2021-01-31T11:00:00Z</dcterms:created>
  <dc:creator>Science Electro</dc:creator>
  <cp:lastModifiedBy>Noer Dinia Pratiwi</cp:lastModifiedBy>
  <dcterms:modified xsi:type="dcterms:W3CDTF">2024-07-11T13:41:28Z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038447389B0E4AB586DFDA01FEAEC6CD_13</vt:lpwstr>
  </property>
</Properties>
</file>