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33B" w:rsidRPr="00D55041" w:rsidRDefault="00852C8F" w:rsidP="002D4665">
      <w:pPr>
        <w:spacing w:after="0" w:line="240" w:lineRule="auto"/>
        <w:ind w:right="240"/>
        <w:jc w:val="center"/>
        <w:rPr>
          <w:rFonts w:ascii="Times New Roman" w:hAnsi="Times New Roman" w:cs="Times New Roman"/>
          <w:i/>
          <w:color w:val="000000" w:themeColor="text1"/>
          <w:sz w:val="24"/>
          <w:szCs w:val="24"/>
          <w:lang w:val="id-ID"/>
        </w:rPr>
      </w:pPr>
      <w:r w:rsidRPr="006118E5">
        <w:rPr>
          <w:rFonts w:ascii="Times New Roman" w:hAnsi="Times New Roman" w:cs="Times New Roman"/>
          <w:b/>
          <w:color w:val="000000" w:themeColor="text1"/>
          <w:sz w:val="20"/>
          <w:szCs w:val="20"/>
          <w:lang w:val="id-ID"/>
        </w:rPr>
        <w:t xml:space="preserve"> </w:t>
      </w:r>
      <w:r w:rsidR="00E8733B" w:rsidRPr="00635F38">
        <w:rPr>
          <w:rFonts w:ascii="Times New Roman" w:hAnsi="Times New Roman" w:cs="Times New Roman"/>
          <w:b/>
          <w:color w:val="000000" w:themeColor="text1"/>
          <w:sz w:val="24"/>
          <w:szCs w:val="24"/>
        </w:rPr>
        <w:t>Pengaruh Kombin</w:t>
      </w:r>
      <w:r w:rsidR="00D55041">
        <w:rPr>
          <w:rFonts w:ascii="Times New Roman" w:hAnsi="Times New Roman" w:cs="Times New Roman"/>
          <w:b/>
          <w:color w:val="000000" w:themeColor="text1"/>
          <w:sz w:val="24"/>
          <w:szCs w:val="24"/>
        </w:rPr>
        <w:t>asi Dekokta</w:t>
      </w:r>
      <w:r w:rsidR="00D55041">
        <w:rPr>
          <w:rFonts w:ascii="Times New Roman" w:hAnsi="Times New Roman" w:cs="Times New Roman"/>
          <w:b/>
          <w:color w:val="000000" w:themeColor="text1"/>
          <w:sz w:val="24"/>
          <w:szCs w:val="24"/>
          <w:lang w:val="id-ID"/>
        </w:rPr>
        <w:t xml:space="preserve"> Rimpang </w:t>
      </w:r>
      <w:r w:rsidR="00EC0B7D" w:rsidRPr="00635F38">
        <w:rPr>
          <w:rFonts w:ascii="Times New Roman" w:hAnsi="Times New Roman" w:cs="Times New Roman"/>
          <w:b/>
          <w:i/>
          <w:color w:val="000000" w:themeColor="text1"/>
          <w:sz w:val="24"/>
          <w:szCs w:val="24"/>
          <w:lang w:val="id-ID"/>
        </w:rPr>
        <w:t>Zingiber officinale</w:t>
      </w:r>
      <w:r w:rsidR="00837571" w:rsidRPr="00635F38">
        <w:rPr>
          <w:rFonts w:ascii="Times New Roman" w:hAnsi="Times New Roman" w:cs="Times New Roman"/>
          <w:b/>
          <w:i/>
          <w:color w:val="000000" w:themeColor="text1"/>
          <w:sz w:val="24"/>
          <w:szCs w:val="24"/>
          <w:lang w:val="id-ID"/>
        </w:rPr>
        <w:t xml:space="preserve"> var rubrum</w:t>
      </w:r>
      <w:r w:rsidR="00D55041">
        <w:rPr>
          <w:rFonts w:ascii="Times New Roman" w:hAnsi="Times New Roman" w:cs="Times New Roman"/>
          <w:b/>
          <w:color w:val="000000" w:themeColor="text1"/>
          <w:sz w:val="24"/>
          <w:szCs w:val="24"/>
          <w:lang w:val="id-ID"/>
        </w:rPr>
        <w:t xml:space="preserve"> </w:t>
      </w:r>
      <w:r w:rsidR="00D55041">
        <w:rPr>
          <w:rFonts w:ascii="Times New Roman" w:hAnsi="Times New Roman" w:cs="Times New Roman"/>
          <w:b/>
          <w:color w:val="000000" w:themeColor="text1"/>
          <w:sz w:val="24"/>
          <w:szCs w:val="24"/>
        </w:rPr>
        <w:t>dan</w:t>
      </w:r>
      <w:r w:rsidR="00D55041">
        <w:rPr>
          <w:rFonts w:ascii="Times New Roman" w:hAnsi="Times New Roman" w:cs="Times New Roman"/>
          <w:b/>
          <w:color w:val="000000" w:themeColor="text1"/>
          <w:sz w:val="24"/>
          <w:szCs w:val="24"/>
          <w:lang w:val="id-ID"/>
        </w:rPr>
        <w:t xml:space="preserve"> </w:t>
      </w:r>
      <w:r w:rsidR="00356EEA" w:rsidRPr="00635F38">
        <w:rPr>
          <w:rFonts w:ascii="Times New Roman" w:hAnsi="Times New Roman" w:cs="Times New Roman"/>
          <w:b/>
          <w:i/>
          <w:color w:val="000000" w:themeColor="text1"/>
          <w:sz w:val="24"/>
          <w:szCs w:val="24"/>
        </w:rPr>
        <w:t xml:space="preserve">Imperata </w:t>
      </w:r>
      <w:r w:rsidR="00D55041">
        <w:rPr>
          <w:rFonts w:ascii="Times New Roman" w:hAnsi="Times New Roman" w:cs="Times New Roman"/>
          <w:b/>
          <w:i/>
          <w:color w:val="000000" w:themeColor="text1"/>
          <w:sz w:val="24"/>
          <w:szCs w:val="24"/>
          <w:lang w:val="id-ID"/>
        </w:rPr>
        <w:t xml:space="preserve">cylindrical </w:t>
      </w:r>
      <w:r w:rsidR="00B37FCB" w:rsidRPr="00635F38">
        <w:rPr>
          <w:rFonts w:ascii="Times New Roman" w:hAnsi="Times New Roman" w:cs="Times New Roman"/>
          <w:b/>
          <w:color w:val="000000" w:themeColor="text1"/>
          <w:sz w:val="24"/>
          <w:szCs w:val="24"/>
          <w:lang w:val="id-ID"/>
        </w:rPr>
        <w:t>T</w:t>
      </w:r>
      <w:r w:rsidR="00EC0B7D" w:rsidRPr="00635F38">
        <w:rPr>
          <w:rFonts w:ascii="Times New Roman" w:hAnsi="Times New Roman" w:cs="Times New Roman"/>
          <w:b/>
          <w:color w:val="000000" w:themeColor="text1"/>
          <w:sz w:val="24"/>
          <w:szCs w:val="24"/>
        </w:rPr>
        <w:t xml:space="preserve">erhadap Kadar </w:t>
      </w:r>
      <w:r w:rsidR="00AC42BB" w:rsidRPr="00635F38">
        <w:rPr>
          <w:rFonts w:ascii="Times New Roman" w:hAnsi="Times New Roman" w:cs="Times New Roman"/>
          <w:b/>
          <w:color w:val="000000" w:themeColor="text1"/>
          <w:sz w:val="24"/>
          <w:szCs w:val="24"/>
          <w:lang w:val="id-ID"/>
        </w:rPr>
        <w:t>CRP</w:t>
      </w:r>
      <w:r w:rsidR="00AC42BB" w:rsidRPr="00635F38">
        <w:rPr>
          <w:rFonts w:ascii="Times New Roman" w:hAnsi="Times New Roman" w:cs="Times New Roman"/>
          <w:b/>
          <w:i/>
          <w:color w:val="000000" w:themeColor="text1"/>
          <w:sz w:val="24"/>
          <w:szCs w:val="24"/>
          <w:lang w:val="id-ID"/>
        </w:rPr>
        <w:t xml:space="preserve"> </w:t>
      </w:r>
      <w:r w:rsidR="00E8733B" w:rsidRPr="00635F38">
        <w:rPr>
          <w:rFonts w:ascii="Times New Roman" w:hAnsi="Times New Roman" w:cs="Times New Roman"/>
          <w:b/>
          <w:color w:val="000000" w:themeColor="text1"/>
          <w:sz w:val="24"/>
          <w:szCs w:val="24"/>
        </w:rPr>
        <w:t xml:space="preserve">Serum </w:t>
      </w:r>
      <w:r w:rsidR="00D55041">
        <w:rPr>
          <w:rFonts w:ascii="Times New Roman" w:hAnsi="Times New Roman" w:cs="Times New Roman"/>
          <w:b/>
          <w:color w:val="000000" w:themeColor="text1"/>
          <w:sz w:val="24"/>
          <w:szCs w:val="24"/>
          <w:lang w:val="id-ID"/>
        </w:rPr>
        <w:t>Tikus Model Osteoartritis</w:t>
      </w:r>
    </w:p>
    <w:p w:rsidR="00CD0DA4" w:rsidRPr="00635F38" w:rsidRDefault="006F6FFF" w:rsidP="00F91585">
      <w:pPr>
        <w:widowControl w:val="0"/>
        <w:autoSpaceDE w:val="0"/>
        <w:autoSpaceDN w:val="0"/>
        <w:adjustRightInd w:val="0"/>
        <w:spacing w:after="0" w:line="240" w:lineRule="auto"/>
        <w:jc w:val="center"/>
        <w:rPr>
          <w:rFonts w:ascii="Times New Roman" w:eastAsia="Calibri" w:hAnsi="Times New Roman" w:cs="Times New Roman"/>
          <w:color w:val="000000"/>
          <w:sz w:val="20"/>
          <w:szCs w:val="20"/>
          <w:vertAlign w:val="superscript"/>
          <w:lang w:val="id-ID"/>
        </w:rPr>
      </w:pPr>
      <w:r w:rsidRPr="00AD3ACF">
        <w:rPr>
          <w:rFonts w:ascii="Times New Roman" w:eastAsia="Calibri" w:hAnsi="Times New Roman" w:cs="Times New Roman"/>
          <w:color w:val="000000"/>
          <w:sz w:val="20"/>
          <w:szCs w:val="20"/>
          <w:lang w:val="id-ID"/>
        </w:rPr>
        <w:t>Dipranastri Widyawati</w:t>
      </w:r>
      <w:r w:rsidR="00CD0DA4" w:rsidRPr="00AD3ACF">
        <w:rPr>
          <w:rFonts w:ascii="Times New Roman" w:eastAsia="Calibri" w:hAnsi="Times New Roman" w:cs="Times New Roman"/>
          <w:color w:val="000000"/>
          <w:sz w:val="20"/>
          <w:szCs w:val="20"/>
          <w:vertAlign w:val="superscript"/>
        </w:rPr>
        <w:t>*</w:t>
      </w:r>
      <w:r w:rsidR="00CD0DA4" w:rsidRPr="00AD3ACF">
        <w:rPr>
          <w:rFonts w:ascii="Times New Roman" w:eastAsia="Calibri" w:hAnsi="Times New Roman" w:cs="Times New Roman"/>
          <w:color w:val="000000"/>
          <w:sz w:val="20"/>
          <w:szCs w:val="20"/>
        </w:rPr>
        <w:t>,</w:t>
      </w:r>
      <w:r w:rsidR="00CD0DA4" w:rsidRPr="00635F38">
        <w:rPr>
          <w:rFonts w:ascii="Times New Roman" w:eastAsia="Calibri" w:hAnsi="Times New Roman" w:cs="Times New Roman"/>
          <w:color w:val="000000"/>
          <w:sz w:val="20"/>
          <w:szCs w:val="20"/>
        </w:rPr>
        <w:t xml:space="preserve"> </w:t>
      </w:r>
      <w:r w:rsidRPr="00635F38">
        <w:rPr>
          <w:rFonts w:ascii="Times New Roman" w:eastAsia="Calibri" w:hAnsi="Times New Roman" w:cs="Times New Roman"/>
          <w:color w:val="000000"/>
          <w:sz w:val="20"/>
          <w:szCs w:val="20"/>
          <w:lang w:val="id-ID"/>
        </w:rPr>
        <w:t>Dhanti Erma Widiasi</w:t>
      </w:r>
      <w:r w:rsidR="00CD0DA4" w:rsidRPr="00635F38">
        <w:rPr>
          <w:rFonts w:ascii="Times New Roman" w:eastAsia="Calibri" w:hAnsi="Times New Roman" w:cs="Times New Roman"/>
          <w:color w:val="000000"/>
          <w:sz w:val="20"/>
          <w:szCs w:val="20"/>
          <w:vertAlign w:val="superscript"/>
        </w:rPr>
        <w:t>**</w:t>
      </w:r>
      <w:r w:rsidR="00E8733B" w:rsidRPr="00635F38">
        <w:rPr>
          <w:rFonts w:ascii="Times New Roman" w:eastAsia="Calibri" w:hAnsi="Times New Roman" w:cs="Times New Roman"/>
          <w:color w:val="000000"/>
          <w:sz w:val="20"/>
          <w:szCs w:val="20"/>
        </w:rPr>
        <w:t>, Doti Wahyuningsih</w:t>
      </w:r>
      <w:r w:rsidR="00CD0DA4" w:rsidRPr="00635F38">
        <w:rPr>
          <w:rFonts w:ascii="Times New Roman" w:eastAsia="Calibri" w:hAnsi="Times New Roman" w:cs="Times New Roman"/>
          <w:color w:val="000000"/>
          <w:sz w:val="20"/>
          <w:szCs w:val="20"/>
          <w:vertAlign w:val="superscript"/>
        </w:rPr>
        <w:t xml:space="preserve"> **</w:t>
      </w:r>
    </w:p>
    <w:p w:rsidR="00E50B1C" w:rsidRPr="00635F38" w:rsidRDefault="000B27AA" w:rsidP="000B27AA">
      <w:pPr>
        <w:widowControl w:val="0"/>
        <w:autoSpaceDE w:val="0"/>
        <w:autoSpaceDN w:val="0"/>
        <w:adjustRightInd w:val="0"/>
        <w:spacing w:after="0" w:line="240" w:lineRule="auto"/>
        <w:jc w:val="center"/>
        <w:rPr>
          <w:rFonts w:ascii="Times New Roman" w:eastAsia="Calibri" w:hAnsi="Times New Roman" w:cs="Times New Roman"/>
          <w:i/>
          <w:color w:val="000000"/>
          <w:sz w:val="20"/>
          <w:szCs w:val="20"/>
          <w:lang w:val="id-ID"/>
        </w:rPr>
      </w:pPr>
      <w:r>
        <w:rPr>
          <w:rFonts w:ascii="Times New Roman" w:eastAsia="Calibri" w:hAnsi="Times New Roman" w:cs="Times New Roman"/>
          <w:i/>
          <w:color w:val="000000"/>
          <w:sz w:val="20"/>
          <w:szCs w:val="20"/>
          <w:lang w:val="id-ID"/>
        </w:rPr>
        <w:t>Fakultas Kedokteran Universitas Islam Malang</w:t>
      </w:r>
    </w:p>
    <w:p w:rsidR="00CD0DA4" w:rsidRPr="00635F38" w:rsidRDefault="00CD0DA4" w:rsidP="00F91585">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r w:rsidRPr="00635F38">
        <w:rPr>
          <w:rFonts w:ascii="Times New Roman" w:eastAsia="Calibri" w:hAnsi="Times New Roman" w:cs="Times New Roman"/>
          <w:color w:val="000000"/>
          <w:sz w:val="20"/>
          <w:szCs w:val="20"/>
        </w:rPr>
        <w:t xml:space="preserve">Email: </w:t>
      </w:r>
      <w:r w:rsidR="006F6FFF" w:rsidRPr="00635F38">
        <w:rPr>
          <w:rFonts w:ascii="Times New Roman" w:eastAsia="Calibri" w:hAnsi="Times New Roman" w:cs="Times New Roman"/>
          <w:color w:val="548DD4" w:themeColor="text2" w:themeTint="99"/>
          <w:sz w:val="20"/>
          <w:szCs w:val="20"/>
          <w:u w:val="single"/>
          <w:lang w:val="id-ID"/>
        </w:rPr>
        <w:t>dwidyaw</w:t>
      </w:r>
      <w:r w:rsidR="00B60BC0" w:rsidRPr="00635F38">
        <w:rPr>
          <w:rFonts w:ascii="Times New Roman" w:eastAsia="Calibri" w:hAnsi="Times New Roman" w:cs="Times New Roman"/>
          <w:color w:val="548DD4" w:themeColor="text2" w:themeTint="99"/>
          <w:sz w:val="20"/>
          <w:szCs w:val="20"/>
          <w:u w:val="single"/>
        </w:rPr>
        <w:t>@gmail.com</w:t>
      </w:r>
    </w:p>
    <w:p w:rsidR="00CD0DA4" w:rsidRPr="00635F38" w:rsidRDefault="00CD0DA4" w:rsidP="00F91585">
      <w:pPr>
        <w:spacing w:after="0" w:line="240" w:lineRule="auto"/>
        <w:ind w:left="1840" w:right="1880"/>
        <w:jc w:val="center"/>
        <w:rPr>
          <w:rFonts w:ascii="Times New Roman" w:eastAsia="Times New Roman" w:hAnsi="Times New Roman" w:cs="Times New Roman"/>
          <w:i/>
          <w:sz w:val="20"/>
          <w:szCs w:val="20"/>
          <w:lang w:eastAsia="id-ID"/>
        </w:rPr>
      </w:pPr>
    </w:p>
    <w:p w:rsidR="00CD0DA4" w:rsidRPr="00635F38" w:rsidRDefault="00CD0DA4" w:rsidP="00F91585">
      <w:pPr>
        <w:spacing w:after="0" w:line="240" w:lineRule="auto"/>
        <w:ind w:right="20"/>
        <w:jc w:val="center"/>
        <w:rPr>
          <w:rFonts w:ascii="Times New Roman" w:eastAsia="Times New Roman" w:hAnsi="Times New Roman" w:cs="Times New Roman"/>
          <w:b/>
          <w:sz w:val="24"/>
          <w:szCs w:val="24"/>
          <w:lang w:val="id-ID" w:eastAsia="id-ID"/>
        </w:rPr>
      </w:pPr>
      <w:r w:rsidRPr="00635F38">
        <w:rPr>
          <w:rFonts w:ascii="Times New Roman" w:eastAsia="Times New Roman" w:hAnsi="Times New Roman" w:cs="Times New Roman"/>
          <w:b/>
          <w:sz w:val="24"/>
          <w:szCs w:val="24"/>
          <w:lang w:eastAsia="id-ID"/>
        </w:rPr>
        <w:t>ABSTRAK</w:t>
      </w:r>
    </w:p>
    <w:p w:rsidR="004244F9" w:rsidRPr="00635F38" w:rsidRDefault="00CD0DA4" w:rsidP="00F91585">
      <w:pPr>
        <w:tabs>
          <w:tab w:val="left" w:pos="2640"/>
        </w:tabs>
        <w:spacing w:after="0" w:line="240" w:lineRule="auto"/>
        <w:jc w:val="both"/>
        <w:rPr>
          <w:rFonts w:ascii="Times New Roman" w:hAnsi="Times New Roman" w:cs="Times New Roman"/>
          <w:sz w:val="20"/>
          <w:szCs w:val="20"/>
          <w:lang w:val="id-ID"/>
        </w:rPr>
      </w:pPr>
      <w:r w:rsidRPr="00635F38">
        <w:rPr>
          <w:rFonts w:ascii="Times New Roman" w:eastAsia="Times New Roman" w:hAnsi="Times New Roman" w:cs="Times New Roman"/>
          <w:b/>
          <w:sz w:val="20"/>
          <w:szCs w:val="20"/>
          <w:lang w:eastAsia="id-ID"/>
        </w:rPr>
        <w:t>Pendahuluan</w:t>
      </w:r>
      <w:r w:rsidR="00C93682" w:rsidRPr="00635F38">
        <w:rPr>
          <w:rFonts w:ascii="Times New Roman" w:eastAsia="Times New Roman" w:hAnsi="Times New Roman" w:cs="Times New Roman"/>
          <w:sz w:val="20"/>
          <w:szCs w:val="20"/>
          <w:lang w:eastAsia="id-ID"/>
        </w:rPr>
        <w:t xml:space="preserve">: </w:t>
      </w:r>
      <w:r w:rsidR="00C93682" w:rsidRPr="00635F38">
        <w:rPr>
          <w:rFonts w:ascii="Times New Roman" w:eastAsia="Times New Roman" w:hAnsi="Times New Roman" w:cs="Times New Roman"/>
          <w:sz w:val="20"/>
          <w:szCs w:val="20"/>
          <w:lang w:val="id-ID" w:eastAsia="id-ID"/>
        </w:rPr>
        <w:t>Osteoartritis</w:t>
      </w:r>
      <w:r w:rsidR="00C93682" w:rsidRPr="00635F38">
        <w:rPr>
          <w:rFonts w:ascii="Times New Roman" w:eastAsia="Times New Roman" w:hAnsi="Times New Roman" w:cs="Times New Roman"/>
          <w:sz w:val="20"/>
          <w:szCs w:val="20"/>
          <w:lang w:eastAsia="id-ID"/>
        </w:rPr>
        <w:t xml:space="preserve"> (</w:t>
      </w:r>
      <w:r w:rsidR="00C93682" w:rsidRPr="00635F38">
        <w:rPr>
          <w:rFonts w:ascii="Times New Roman" w:eastAsia="Times New Roman" w:hAnsi="Times New Roman" w:cs="Times New Roman"/>
          <w:sz w:val="20"/>
          <w:szCs w:val="20"/>
          <w:lang w:val="id-ID" w:eastAsia="id-ID"/>
        </w:rPr>
        <w:t>OA</w:t>
      </w:r>
      <w:r w:rsidRPr="00635F38">
        <w:rPr>
          <w:rFonts w:ascii="Times New Roman" w:eastAsia="Times New Roman" w:hAnsi="Times New Roman" w:cs="Times New Roman"/>
          <w:sz w:val="20"/>
          <w:szCs w:val="20"/>
          <w:lang w:eastAsia="id-ID"/>
        </w:rPr>
        <w:t>) merupakan</w:t>
      </w:r>
      <w:r w:rsidR="00C05925">
        <w:rPr>
          <w:rFonts w:ascii="Times New Roman" w:eastAsia="Times New Roman" w:hAnsi="Times New Roman" w:cs="Times New Roman"/>
          <w:sz w:val="20"/>
          <w:szCs w:val="20"/>
          <w:lang w:val="id-ID" w:eastAsia="id-ID"/>
        </w:rPr>
        <w:t xml:space="preserve"> </w:t>
      </w:r>
      <w:r w:rsidR="006F6FFF" w:rsidRPr="00635F38">
        <w:rPr>
          <w:rFonts w:ascii="Times New Roman" w:hAnsi="Times New Roman" w:cs="Times New Roman"/>
          <w:sz w:val="20"/>
          <w:szCs w:val="20"/>
          <w:lang w:val="id-ID"/>
        </w:rPr>
        <w:t>kelainan sendi kronis yang disebab</w:t>
      </w:r>
      <w:r w:rsidR="005361B7" w:rsidRPr="00635F38">
        <w:rPr>
          <w:rFonts w:ascii="Times New Roman" w:hAnsi="Times New Roman" w:cs="Times New Roman"/>
          <w:sz w:val="20"/>
          <w:szCs w:val="20"/>
          <w:lang w:val="id-ID"/>
        </w:rPr>
        <w:t>kan oleh proses degeneratif dan inflamasi yang menyebabkan kerusakan pada kartilago sendi</w:t>
      </w:r>
      <w:r w:rsidR="006F6FFF" w:rsidRPr="00635F38">
        <w:rPr>
          <w:rFonts w:ascii="Times New Roman" w:hAnsi="Times New Roman" w:cs="Times New Roman"/>
          <w:sz w:val="20"/>
          <w:szCs w:val="20"/>
          <w:lang w:val="id-ID"/>
        </w:rPr>
        <w:t>.</w:t>
      </w:r>
      <w:r w:rsidR="005361B7" w:rsidRPr="00635F38">
        <w:rPr>
          <w:rFonts w:ascii="Times New Roman" w:hAnsi="Times New Roman" w:cs="Times New Roman"/>
          <w:sz w:val="20"/>
          <w:szCs w:val="20"/>
          <w:lang w:val="id-ID"/>
        </w:rPr>
        <w:t xml:space="preserve"> Pada penelitian sebelumnya diketahui </w:t>
      </w:r>
      <w:r w:rsidR="005361B7" w:rsidRPr="00635F38">
        <w:rPr>
          <w:rFonts w:ascii="Times New Roman" w:eastAsia="Times New Roman" w:hAnsi="Times New Roman" w:cs="Times New Roman"/>
          <w:sz w:val="20"/>
          <w:szCs w:val="20"/>
          <w:lang w:val="id-ID" w:eastAsia="id-ID"/>
        </w:rPr>
        <w:t>r</w:t>
      </w:r>
      <w:r w:rsidR="00C93682" w:rsidRPr="00635F38">
        <w:rPr>
          <w:rFonts w:ascii="Times New Roman" w:eastAsia="Times New Roman" w:hAnsi="Times New Roman" w:cs="Times New Roman"/>
          <w:sz w:val="20"/>
          <w:szCs w:val="20"/>
          <w:lang w:val="id-ID" w:eastAsia="id-ID"/>
        </w:rPr>
        <w:t>impang jahe merah (</w:t>
      </w:r>
      <w:r w:rsidR="00C93682" w:rsidRPr="00635F38">
        <w:rPr>
          <w:rFonts w:ascii="Times New Roman" w:eastAsia="Times New Roman" w:hAnsi="Times New Roman" w:cs="Times New Roman"/>
          <w:i/>
          <w:sz w:val="20"/>
          <w:szCs w:val="20"/>
          <w:lang w:val="id-ID" w:eastAsia="id-ID"/>
        </w:rPr>
        <w:t>Zingiber officinale var rubrum)</w:t>
      </w:r>
      <w:r w:rsidR="00C93682" w:rsidRPr="00635F38">
        <w:rPr>
          <w:rFonts w:ascii="Times New Roman" w:eastAsia="Times New Roman" w:hAnsi="Times New Roman" w:cs="Times New Roman"/>
          <w:sz w:val="20"/>
          <w:szCs w:val="20"/>
          <w:lang w:val="id-ID" w:eastAsia="id-ID"/>
        </w:rPr>
        <w:t xml:space="preserve"> dan rimpang alang-alang</w:t>
      </w:r>
      <w:r w:rsidR="00FE4B8B" w:rsidRPr="00635F38">
        <w:rPr>
          <w:rFonts w:ascii="Times New Roman" w:eastAsia="Times New Roman" w:hAnsi="Times New Roman" w:cs="Times New Roman"/>
          <w:sz w:val="20"/>
          <w:szCs w:val="20"/>
          <w:lang w:val="id-ID" w:eastAsia="id-ID"/>
        </w:rPr>
        <w:t xml:space="preserve"> </w:t>
      </w:r>
      <w:r w:rsidR="006F6FFF" w:rsidRPr="00635F38">
        <w:rPr>
          <w:rFonts w:ascii="Times New Roman" w:eastAsia="Times New Roman" w:hAnsi="Times New Roman" w:cs="Times New Roman"/>
          <w:sz w:val="20"/>
          <w:szCs w:val="20"/>
          <w:lang w:val="id-ID" w:eastAsia="id-ID"/>
        </w:rPr>
        <w:t>(</w:t>
      </w:r>
      <w:r w:rsidR="006F6FFF" w:rsidRPr="00635F38">
        <w:rPr>
          <w:rFonts w:ascii="Times New Roman" w:eastAsia="Times New Roman" w:hAnsi="Times New Roman" w:cs="Times New Roman"/>
          <w:i/>
          <w:sz w:val="20"/>
          <w:szCs w:val="20"/>
          <w:lang w:val="id-ID" w:eastAsia="id-ID"/>
        </w:rPr>
        <w:t>Imperata Cylindrica</w:t>
      </w:r>
      <w:r w:rsidR="006F6FFF" w:rsidRPr="00635F38">
        <w:rPr>
          <w:rFonts w:ascii="Times New Roman" w:eastAsia="Times New Roman" w:hAnsi="Times New Roman" w:cs="Times New Roman"/>
          <w:sz w:val="20"/>
          <w:szCs w:val="20"/>
          <w:lang w:val="id-ID" w:eastAsia="id-ID"/>
        </w:rPr>
        <w:t xml:space="preserve">) </w:t>
      </w:r>
      <w:r w:rsidR="00C93682" w:rsidRPr="00635F38">
        <w:rPr>
          <w:rFonts w:ascii="Times New Roman" w:eastAsia="Times New Roman" w:hAnsi="Times New Roman" w:cs="Times New Roman"/>
          <w:sz w:val="20"/>
          <w:szCs w:val="20"/>
          <w:lang w:val="id-ID" w:eastAsia="id-ID"/>
        </w:rPr>
        <w:t>memiliki efe</w:t>
      </w:r>
      <w:r w:rsidR="00FE4B8B" w:rsidRPr="00635F38">
        <w:rPr>
          <w:rFonts w:ascii="Times New Roman" w:eastAsia="Times New Roman" w:hAnsi="Times New Roman" w:cs="Times New Roman"/>
          <w:sz w:val="20"/>
          <w:szCs w:val="20"/>
          <w:lang w:val="id-ID" w:eastAsia="id-ID"/>
        </w:rPr>
        <w:t>k antiinflamasi dan antioksidan</w:t>
      </w:r>
      <w:r w:rsidR="00C93682" w:rsidRPr="00635F38">
        <w:rPr>
          <w:rFonts w:ascii="Times New Roman" w:hAnsi="Times New Roman" w:cs="Times New Roman"/>
          <w:sz w:val="20"/>
          <w:szCs w:val="20"/>
          <w:lang w:val="id-ID"/>
        </w:rPr>
        <w:t>.</w:t>
      </w:r>
      <w:r w:rsidR="00EA56AF" w:rsidRPr="00635F38">
        <w:rPr>
          <w:rFonts w:ascii="Times New Roman" w:hAnsi="Times New Roman" w:cs="Times New Roman"/>
          <w:sz w:val="20"/>
          <w:szCs w:val="20"/>
          <w:lang w:val="id-ID"/>
        </w:rPr>
        <w:t xml:space="preserve"> Penelitian ini bertujuan untuk mengetahui potensi Kombinasi Dekokta Rimpang Jahe Merah (</w:t>
      </w:r>
      <w:r w:rsidR="00EA56AF" w:rsidRPr="00635F38">
        <w:rPr>
          <w:rFonts w:ascii="Times New Roman" w:hAnsi="Times New Roman" w:cs="Times New Roman"/>
          <w:i/>
          <w:sz w:val="20"/>
          <w:szCs w:val="20"/>
          <w:lang w:val="id-ID"/>
        </w:rPr>
        <w:t>Zingiber officinale var rubrum)</w:t>
      </w:r>
      <w:r w:rsidR="00EA56AF" w:rsidRPr="00635F38">
        <w:rPr>
          <w:rFonts w:ascii="Times New Roman" w:hAnsi="Times New Roman" w:cs="Times New Roman"/>
          <w:sz w:val="20"/>
          <w:szCs w:val="20"/>
          <w:lang w:val="id-ID"/>
        </w:rPr>
        <w:t xml:space="preserve"> dan Rimpang Alang-alang (</w:t>
      </w:r>
      <w:r w:rsidR="00EA56AF" w:rsidRPr="00635F38">
        <w:rPr>
          <w:rFonts w:ascii="Times New Roman" w:hAnsi="Times New Roman" w:cs="Times New Roman"/>
          <w:i/>
          <w:sz w:val="20"/>
          <w:szCs w:val="20"/>
          <w:lang w:val="id-ID"/>
        </w:rPr>
        <w:t>Imperata cyclindrica</w:t>
      </w:r>
      <w:r w:rsidR="00EA56AF" w:rsidRPr="00635F38">
        <w:rPr>
          <w:rFonts w:ascii="Times New Roman" w:hAnsi="Times New Roman" w:cs="Times New Roman"/>
          <w:sz w:val="20"/>
          <w:szCs w:val="20"/>
          <w:lang w:val="id-ID"/>
        </w:rPr>
        <w:t xml:space="preserve">) (KDRJMA) dengan cara mengukur </w:t>
      </w:r>
      <w:r w:rsidR="00EA56AF" w:rsidRPr="00635F38">
        <w:rPr>
          <w:rFonts w:ascii="Times New Roman" w:hAnsi="Times New Roman" w:cs="Times New Roman"/>
          <w:i/>
          <w:sz w:val="20"/>
          <w:szCs w:val="20"/>
          <w:lang w:val="id-ID"/>
        </w:rPr>
        <w:t>C- Reactive Protein</w:t>
      </w:r>
      <w:r w:rsidR="00EA56AF" w:rsidRPr="00635F38">
        <w:rPr>
          <w:rFonts w:ascii="Times New Roman" w:hAnsi="Times New Roman" w:cs="Times New Roman"/>
          <w:sz w:val="20"/>
          <w:szCs w:val="20"/>
          <w:lang w:val="id-ID"/>
        </w:rPr>
        <w:t xml:space="preserve"> (CRP)</w:t>
      </w:r>
      <w:r w:rsidR="00546AE3" w:rsidRPr="00635F38">
        <w:rPr>
          <w:rFonts w:ascii="Times New Roman" w:hAnsi="Times New Roman" w:cs="Times New Roman"/>
          <w:sz w:val="20"/>
          <w:szCs w:val="20"/>
          <w:lang w:val="id-ID"/>
        </w:rPr>
        <w:t xml:space="preserve"> serum </w:t>
      </w:r>
      <w:r w:rsidR="00356EEA" w:rsidRPr="00635F38">
        <w:rPr>
          <w:rFonts w:ascii="Times New Roman" w:hAnsi="Times New Roman" w:cs="Times New Roman"/>
          <w:sz w:val="20"/>
          <w:szCs w:val="20"/>
          <w:lang w:val="id-ID"/>
        </w:rPr>
        <w:t>tikus OA</w:t>
      </w:r>
      <w:r w:rsidR="000808D0" w:rsidRPr="00635F38">
        <w:rPr>
          <w:rFonts w:ascii="Times New Roman" w:hAnsi="Times New Roman" w:cs="Times New Roman"/>
          <w:sz w:val="20"/>
          <w:szCs w:val="20"/>
          <w:lang w:val="id-ID"/>
        </w:rPr>
        <w:t xml:space="preserve">. </w:t>
      </w:r>
      <w:r w:rsidR="00356EEA" w:rsidRPr="00635F38">
        <w:rPr>
          <w:rFonts w:ascii="Times New Roman" w:hAnsi="Times New Roman" w:cs="Times New Roman"/>
          <w:i/>
          <w:sz w:val="20"/>
          <w:szCs w:val="20"/>
          <w:lang w:val="id-ID"/>
        </w:rPr>
        <w:t>C</w:t>
      </w:r>
      <w:r w:rsidR="000808D0" w:rsidRPr="00635F38">
        <w:rPr>
          <w:rFonts w:ascii="Times New Roman" w:hAnsi="Times New Roman" w:cs="Times New Roman"/>
          <w:i/>
          <w:sz w:val="20"/>
          <w:szCs w:val="20"/>
          <w:lang w:val="id-ID"/>
        </w:rPr>
        <w:t>-</w:t>
      </w:r>
      <w:r w:rsidR="00356EEA" w:rsidRPr="00635F38">
        <w:rPr>
          <w:rFonts w:ascii="Times New Roman" w:hAnsi="Times New Roman" w:cs="Times New Roman"/>
          <w:i/>
          <w:sz w:val="20"/>
          <w:szCs w:val="20"/>
          <w:lang w:val="id-ID"/>
        </w:rPr>
        <w:t>R</w:t>
      </w:r>
      <w:r w:rsidR="000808D0" w:rsidRPr="00635F38">
        <w:rPr>
          <w:rFonts w:ascii="Times New Roman" w:hAnsi="Times New Roman" w:cs="Times New Roman"/>
          <w:i/>
          <w:sz w:val="20"/>
          <w:szCs w:val="20"/>
          <w:lang w:val="id-ID"/>
        </w:rPr>
        <w:t xml:space="preserve">eactive </w:t>
      </w:r>
      <w:r w:rsidR="00356EEA" w:rsidRPr="00635F38">
        <w:rPr>
          <w:rFonts w:ascii="Times New Roman" w:hAnsi="Times New Roman" w:cs="Times New Roman"/>
          <w:i/>
          <w:sz w:val="20"/>
          <w:szCs w:val="20"/>
          <w:lang w:val="id-ID"/>
        </w:rPr>
        <w:t>P</w:t>
      </w:r>
      <w:r w:rsidR="000808D0" w:rsidRPr="00635F38">
        <w:rPr>
          <w:rFonts w:ascii="Times New Roman" w:hAnsi="Times New Roman" w:cs="Times New Roman"/>
          <w:i/>
          <w:sz w:val="20"/>
          <w:szCs w:val="20"/>
          <w:lang w:val="id-ID"/>
        </w:rPr>
        <w:t>rotein</w:t>
      </w:r>
      <w:r w:rsidR="00356EEA" w:rsidRPr="00635F38">
        <w:rPr>
          <w:rFonts w:ascii="Times New Roman" w:hAnsi="Times New Roman" w:cs="Times New Roman"/>
          <w:sz w:val="20"/>
          <w:szCs w:val="20"/>
          <w:lang w:val="id-ID"/>
        </w:rPr>
        <w:t xml:space="preserve"> </w:t>
      </w:r>
      <w:r w:rsidR="00EA56AF" w:rsidRPr="00635F38">
        <w:rPr>
          <w:rFonts w:ascii="Times New Roman" w:hAnsi="Times New Roman" w:cs="Times New Roman"/>
          <w:sz w:val="20"/>
          <w:szCs w:val="20"/>
          <w:lang w:val="id-ID"/>
        </w:rPr>
        <w:t>merupakan protein fase akut yang</w:t>
      </w:r>
      <w:r w:rsidR="002314AF" w:rsidRPr="00635F38">
        <w:rPr>
          <w:rFonts w:ascii="Times New Roman" w:hAnsi="Times New Roman" w:cs="Times New Roman"/>
          <w:sz w:val="20"/>
          <w:szCs w:val="20"/>
          <w:lang w:val="id-ID"/>
        </w:rPr>
        <w:t xml:space="preserve"> </w:t>
      </w:r>
      <w:r w:rsidR="00EA56AF" w:rsidRPr="00635F38">
        <w:rPr>
          <w:rFonts w:ascii="Times New Roman" w:hAnsi="Times New Roman" w:cs="Times New Roman"/>
          <w:sz w:val="20"/>
          <w:szCs w:val="20"/>
          <w:lang w:val="id-ID"/>
        </w:rPr>
        <w:t>digunakan sebagai penanda terj</w:t>
      </w:r>
      <w:r w:rsidR="00546AE3" w:rsidRPr="00635F38">
        <w:rPr>
          <w:rFonts w:ascii="Times New Roman" w:hAnsi="Times New Roman" w:cs="Times New Roman"/>
          <w:sz w:val="20"/>
          <w:szCs w:val="20"/>
          <w:lang w:val="id-ID"/>
        </w:rPr>
        <w:t>ad</w:t>
      </w:r>
      <w:r w:rsidR="00EA56AF" w:rsidRPr="00635F38">
        <w:rPr>
          <w:rFonts w:ascii="Times New Roman" w:hAnsi="Times New Roman" w:cs="Times New Roman"/>
          <w:sz w:val="20"/>
          <w:szCs w:val="20"/>
          <w:lang w:val="id-ID"/>
        </w:rPr>
        <w:t xml:space="preserve">inya inflamasi. </w:t>
      </w:r>
    </w:p>
    <w:p w:rsidR="00852BFD" w:rsidRPr="00635F38" w:rsidRDefault="00CD0DA4" w:rsidP="00F91585">
      <w:pPr>
        <w:spacing w:after="0" w:line="240" w:lineRule="auto"/>
        <w:jc w:val="both"/>
        <w:rPr>
          <w:rFonts w:ascii="Times New Roman" w:eastAsia="Times New Roman" w:hAnsi="Times New Roman" w:cs="Times New Roman"/>
          <w:i/>
          <w:sz w:val="20"/>
          <w:szCs w:val="20"/>
          <w:lang w:val="id-ID" w:eastAsia="id-ID"/>
        </w:rPr>
      </w:pPr>
      <w:r w:rsidRPr="00635F38">
        <w:rPr>
          <w:rFonts w:ascii="Times New Roman" w:eastAsia="Times New Roman" w:hAnsi="Times New Roman" w:cs="Times New Roman"/>
          <w:b/>
          <w:sz w:val="20"/>
          <w:szCs w:val="20"/>
          <w:lang w:eastAsia="id-ID"/>
        </w:rPr>
        <w:t>Metode</w:t>
      </w:r>
      <w:r w:rsidRPr="00635F38">
        <w:rPr>
          <w:rFonts w:ascii="Times New Roman" w:eastAsia="Times New Roman" w:hAnsi="Times New Roman" w:cs="Times New Roman"/>
          <w:sz w:val="20"/>
          <w:szCs w:val="20"/>
          <w:lang w:eastAsia="id-ID"/>
        </w:rPr>
        <w:t>:</w:t>
      </w:r>
      <w:r w:rsidR="00852BFD" w:rsidRPr="00635F38">
        <w:rPr>
          <w:rFonts w:ascii="Times New Roman" w:eastAsia="Times New Roman" w:hAnsi="Times New Roman" w:cs="Times New Roman"/>
          <w:sz w:val="20"/>
          <w:szCs w:val="20"/>
          <w:lang w:val="id-ID" w:eastAsia="id-ID"/>
        </w:rPr>
        <w:t xml:space="preserve"> </w:t>
      </w:r>
      <w:r w:rsidR="00546AE3" w:rsidRPr="00635F38">
        <w:rPr>
          <w:rFonts w:ascii="Times New Roman" w:eastAsia="Times New Roman" w:hAnsi="Times New Roman" w:cs="Times New Roman"/>
          <w:sz w:val="20"/>
          <w:szCs w:val="20"/>
          <w:lang w:val="id-ID" w:eastAsia="id-ID"/>
        </w:rPr>
        <w:t>25 t</w:t>
      </w:r>
      <w:r w:rsidR="00852BFD" w:rsidRPr="00635F38">
        <w:rPr>
          <w:rFonts w:ascii="Times New Roman" w:eastAsia="Times New Roman" w:hAnsi="Times New Roman" w:cs="Times New Roman"/>
          <w:sz w:val="20"/>
          <w:szCs w:val="20"/>
          <w:lang w:val="id-ID" w:eastAsia="id-ID"/>
        </w:rPr>
        <w:t>ikus Wistar jantan berusia 4 bulan dibagi menja</w:t>
      </w:r>
      <w:r w:rsidR="00546AE3" w:rsidRPr="00635F38">
        <w:rPr>
          <w:rFonts w:ascii="Times New Roman" w:eastAsia="Times New Roman" w:hAnsi="Times New Roman" w:cs="Times New Roman"/>
          <w:sz w:val="20"/>
          <w:szCs w:val="20"/>
          <w:lang w:val="id-ID" w:eastAsia="id-ID"/>
        </w:rPr>
        <w:t xml:space="preserve">di 5 kelompok yaitu </w:t>
      </w:r>
      <w:r w:rsidR="00852BFD" w:rsidRPr="00635F38">
        <w:rPr>
          <w:rFonts w:ascii="Times New Roman" w:eastAsia="Times New Roman" w:hAnsi="Times New Roman" w:cs="Times New Roman"/>
          <w:sz w:val="20"/>
          <w:szCs w:val="20"/>
          <w:lang w:val="id-ID" w:eastAsia="id-ID"/>
        </w:rPr>
        <w:t>kelompok kontrol positif</w:t>
      </w:r>
      <w:r w:rsidR="006146C2" w:rsidRPr="00635F38">
        <w:rPr>
          <w:rFonts w:ascii="Times New Roman" w:eastAsia="Times New Roman" w:hAnsi="Times New Roman" w:cs="Times New Roman"/>
          <w:sz w:val="20"/>
          <w:szCs w:val="20"/>
          <w:lang w:val="id-ID" w:eastAsia="id-ID"/>
        </w:rPr>
        <w:t xml:space="preserve"> (KP)</w:t>
      </w:r>
      <w:r w:rsidR="00852BFD" w:rsidRPr="00635F38">
        <w:rPr>
          <w:rFonts w:ascii="Times New Roman" w:eastAsia="Times New Roman" w:hAnsi="Times New Roman" w:cs="Times New Roman"/>
          <w:sz w:val="20"/>
          <w:szCs w:val="20"/>
          <w:lang w:val="id-ID" w:eastAsia="id-ID"/>
        </w:rPr>
        <w:t>, kelompok kontrol negatif</w:t>
      </w:r>
      <w:r w:rsidR="00D821C9" w:rsidRPr="00635F38">
        <w:rPr>
          <w:rFonts w:ascii="Times New Roman" w:eastAsia="Times New Roman" w:hAnsi="Times New Roman" w:cs="Times New Roman"/>
          <w:sz w:val="20"/>
          <w:szCs w:val="20"/>
          <w:lang w:val="id-ID" w:eastAsia="id-ID"/>
        </w:rPr>
        <w:t xml:space="preserve"> </w:t>
      </w:r>
      <w:r w:rsidR="006146C2" w:rsidRPr="00635F38">
        <w:rPr>
          <w:rFonts w:ascii="Times New Roman" w:eastAsia="Times New Roman" w:hAnsi="Times New Roman" w:cs="Times New Roman"/>
          <w:sz w:val="20"/>
          <w:szCs w:val="20"/>
          <w:lang w:val="id-ID" w:eastAsia="id-ID"/>
        </w:rPr>
        <w:t>(KN)</w:t>
      </w:r>
      <w:r w:rsidR="000B27AA">
        <w:rPr>
          <w:rFonts w:ascii="Times New Roman" w:eastAsia="Times New Roman" w:hAnsi="Times New Roman" w:cs="Times New Roman"/>
          <w:sz w:val="20"/>
          <w:szCs w:val="20"/>
          <w:lang w:val="id-ID" w:eastAsia="id-ID"/>
        </w:rPr>
        <w:t xml:space="preserve">, Perlakuan 1 dosis </w:t>
      </w:r>
      <w:r w:rsidR="00AD3ACF">
        <w:rPr>
          <w:rFonts w:ascii="Times New Roman" w:eastAsia="Times New Roman" w:hAnsi="Times New Roman" w:cs="Times New Roman"/>
          <w:sz w:val="20"/>
          <w:szCs w:val="20"/>
          <w:lang w:val="id-ID" w:eastAsia="id-ID"/>
        </w:rPr>
        <w:t>9+40 mg/ekor/hari</w:t>
      </w:r>
      <w:r w:rsidR="006118E5" w:rsidRPr="00635F38">
        <w:rPr>
          <w:rFonts w:ascii="Times New Roman" w:eastAsia="Times New Roman" w:hAnsi="Times New Roman" w:cs="Times New Roman"/>
          <w:sz w:val="20"/>
          <w:szCs w:val="20"/>
          <w:lang w:val="id-ID" w:eastAsia="id-ID"/>
        </w:rPr>
        <w:t xml:space="preserve"> </w:t>
      </w:r>
      <w:r w:rsidR="00AD3ACF">
        <w:rPr>
          <w:rFonts w:ascii="Times New Roman" w:eastAsia="Times New Roman" w:hAnsi="Times New Roman" w:cs="Times New Roman"/>
          <w:sz w:val="20"/>
          <w:szCs w:val="20"/>
          <w:lang w:val="id-ID" w:eastAsia="id-ID"/>
        </w:rPr>
        <w:t>(</w:t>
      </w:r>
      <w:r w:rsidR="006146C2" w:rsidRPr="00635F38">
        <w:rPr>
          <w:rFonts w:ascii="Times New Roman" w:eastAsia="Times New Roman" w:hAnsi="Times New Roman" w:cs="Times New Roman"/>
          <w:sz w:val="20"/>
          <w:szCs w:val="20"/>
          <w:lang w:val="id-ID" w:eastAsia="id-ID"/>
        </w:rPr>
        <w:t>P</w:t>
      </w:r>
      <w:r w:rsidR="003F4120" w:rsidRPr="00635F38">
        <w:rPr>
          <w:rFonts w:ascii="Times New Roman" w:eastAsia="Times New Roman" w:hAnsi="Times New Roman" w:cs="Times New Roman"/>
          <w:sz w:val="20"/>
          <w:szCs w:val="20"/>
          <w:lang w:val="id-ID" w:eastAsia="id-ID"/>
        </w:rPr>
        <w:t>1</w:t>
      </w:r>
      <w:r w:rsidR="00AD3ACF">
        <w:rPr>
          <w:rFonts w:ascii="Times New Roman" w:eastAsia="Times New Roman" w:hAnsi="Times New Roman" w:cs="Times New Roman"/>
          <w:sz w:val="20"/>
          <w:szCs w:val="20"/>
          <w:lang w:val="id-ID" w:eastAsia="id-ID"/>
        </w:rPr>
        <w:t>)</w:t>
      </w:r>
      <w:r w:rsidR="000B27AA">
        <w:rPr>
          <w:rFonts w:ascii="Times New Roman" w:eastAsia="Times New Roman" w:hAnsi="Times New Roman" w:cs="Times New Roman"/>
          <w:sz w:val="20"/>
          <w:szCs w:val="20"/>
          <w:lang w:val="id-ID" w:eastAsia="id-ID"/>
        </w:rPr>
        <w:t>, P</w:t>
      </w:r>
      <w:r w:rsidR="00852BFD" w:rsidRPr="00635F38">
        <w:rPr>
          <w:rFonts w:ascii="Times New Roman" w:eastAsia="Times New Roman" w:hAnsi="Times New Roman" w:cs="Times New Roman"/>
          <w:sz w:val="20"/>
          <w:szCs w:val="20"/>
          <w:lang w:val="id-ID" w:eastAsia="id-ID"/>
        </w:rPr>
        <w:t>erlakuan</w:t>
      </w:r>
      <w:r w:rsidR="000B27AA">
        <w:rPr>
          <w:rFonts w:ascii="Times New Roman" w:eastAsia="Times New Roman" w:hAnsi="Times New Roman" w:cs="Times New Roman"/>
          <w:sz w:val="20"/>
          <w:szCs w:val="20"/>
          <w:lang w:val="id-ID" w:eastAsia="id-ID"/>
        </w:rPr>
        <w:t xml:space="preserve"> 2 </w:t>
      </w:r>
      <w:r w:rsidR="00AD3ACF">
        <w:rPr>
          <w:rFonts w:ascii="Times New Roman" w:eastAsia="Times New Roman" w:hAnsi="Times New Roman" w:cs="Times New Roman"/>
          <w:sz w:val="20"/>
          <w:szCs w:val="20"/>
          <w:lang w:val="id-ID" w:eastAsia="id-ID"/>
        </w:rPr>
        <w:t>dosis</w:t>
      </w:r>
      <w:r w:rsidR="000B27AA">
        <w:rPr>
          <w:rFonts w:ascii="Times New Roman" w:eastAsia="Times New Roman" w:hAnsi="Times New Roman" w:cs="Times New Roman"/>
          <w:sz w:val="20"/>
          <w:szCs w:val="20"/>
          <w:lang w:val="id-ID" w:eastAsia="id-ID"/>
        </w:rPr>
        <w:t xml:space="preserve"> </w:t>
      </w:r>
      <w:r w:rsidR="00AD3ACF">
        <w:rPr>
          <w:rFonts w:ascii="Times New Roman" w:eastAsia="Times New Roman" w:hAnsi="Times New Roman" w:cs="Times New Roman"/>
          <w:sz w:val="20"/>
          <w:szCs w:val="20"/>
          <w:lang w:val="id-ID" w:eastAsia="id-ID"/>
        </w:rPr>
        <w:t xml:space="preserve">18+40 mg/ekor/hari </w:t>
      </w:r>
      <w:r w:rsidR="006146C2" w:rsidRPr="00635F38">
        <w:rPr>
          <w:rFonts w:ascii="Times New Roman" w:eastAsia="Times New Roman" w:hAnsi="Times New Roman" w:cs="Times New Roman"/>
          <w:sz w:val="20"/>
          <w:szCs w:val="20"/>
          <w:lang w:val="id-ID" w:eastAsia="id-ID"/>
        </w:rPr>
        <w:t xml:space="preserve"> (P2)</w:t>
      </w:r>
      <w:r w:rsidR="00C05925">
        <w:rPr>
          <w:rFonts w:ascii="Times New Roman" w:eastAsia="Times New Roman" w:hAnsi="Times New Roman" w:cs="Times New Roman"/>
          <w:sz w:val="20"/>
          <w:szCs w:val="20"/>
          <w:lang w:val="id-ID" w:eastAsia="id-ID"/>
        </w:rPr>
        <w:t xml:space="preserve">, dan perlakuan </w:t>
      </w:r>
      <w:r w:rsidR="000B27AA">
        <w:rPr>
          <w:rFonts w:ascii="Times New Roman" w:eastAsia="Times New Roman" w:hAnsi="Times New Roman" w:cs="Times New Roman"/>
          <w:sz w:val="20"/>
          <w:szCs w:val="20"/>
          <w:lang w:val="id-ID" w:eastAsia="id-ID"/>
        </w:rPr>
        <w:t>3 dosis</w:t>
      </w:r>
      <w:r w:rsidR="00C05925">
        <w:rPr>
          <w:rFonts w:ascii="Times New Roman" w:eastAsia="Times New Roman" w:hAnsi="Times New Roman" w:cs="Times New Roman"/>
          <w:sz w:val="20"/>
          <w:szCs w:val="20"/>
          <w:lang w:val="id-ID" w:eastAsia="id-ID"/>
        </w:rPr>
        <w:t xml:space="preserve"> </w:t>
      </w:r>
      <w:r w:rsidR="00AD3ACF">
        <w:rPr>
          <w:rFonts w:ascii="Times New Roman" w:eastAsia="Times New Roman" w:hAnsi="Times New Roman" w:cs="Times New Roman"/>
          <w:sz w:val="20"/>
          <w:szCs w:val="20"/>
          <w:lang w:val="id-ID" w:eastAsia="id-ID"/>
        </w:rPr>
        <w:t xml:space="preserve">36+40 mg/ekor/hari </w:t>
      </w:r>
      <w:r w:rsidR="006146C2" w:rsidRPr="00635F38">
        <w:rPr>
          <w:rFonts w:ascii="Times New Roman" w:eastAsia="Times New Roman" w:hAnsi="Times New Roman" w:cs="Times New Roman"/>
          <w:sz w:val="20"/>
          <w:szCs w:val="20"/>
          <w:lang w:val="id-ID" w:eastAsia="id-ID"/>
        </w:rPr>
        <w:t>(P</w:t>
      </w:r>
      <w:r w:rsidR="003F4120" w:rsidRPr="00635F38">
        <w:rPr>
          <w:rFonts w:ascii="Times New Roman" w:eastAsia="Times New Roman" w:hAnsi="Times New Roman" w:cs="Times New Roman"/>
          <w:sz w:val="20"/>
          <w:szCs w:val="20"/>
          <w:lang w:val="id-ID" w:eastAsia="id-ID"/>
        </w:rPr>
        <w:t>3</w:t>
      </w:r>
      <w:r w:rsidR="006146C2" w:rsidRPr="00635F38">
        <w:rPr>
          <w:rFonts w:ascii="Times New Roman" w:eastAsia="Times New Roman" w:hAnsi="Times New Roman" w:cs="Times New Roman"/>
          <w:sz w:val="20"/>
          <w:szCs w:val="20"/>
          <w:lang w:val="id-ID" w:eastAsia="id-ID"/>
        </w:rPr>
        <w:t>)</w:t>
      </w:r>
      <w:r w:rsidR="00A6701F" w:rsidRPr="00635F38">
        <w:rPr>
          <w:rFonts w:ascii="Times New Roman" w:eastAsia="Times New Roman" w:hAnsi="Times New Roman" w:cs="Times New Roman"/>
          <w:sz w:val="20"/>
          <w:szCs w:val="20"/>
          <w:lang w:val="id-ID" w:eastAsia="id-ID"/>
        </w:rPr>
        <w:t xml:space="preserve">. </w:t>
      </w:r>
      <w:r w:rsidR="00AC42BB" w:rsidRPr="00635F38">
        <w:rPr>
          <w:rFonts w:ascii="Times New Roman" w:eastAsia="Times New Roman" w:hAnsi="Times New Roman" w:cs="Times New Roman"/>
          <w:sz w:val="20"/>
          <w:szCs w:val="20"/>
          <w:lang w:val="id-ID" w:eastAsia="id-ID"/>
        </w:rPr>
        <w:t>Tikus diinduksi dengan</w:t>
      </w:r>
      <w:r w:rsidR="000B27AA">
        <w:rPr>
          <w:rFonts w:ascii="Times New Roman" w:eastAsia="Times New Roman" w:hAnsi="Times New Roman" w:cs="Times New Roman"/>
          <w:sz w:val="20"/>
          <w:szCs w:val="20"/>
          <w:lang w:val="id-ID" w:eastAsia="id-ID"/>
        </w:rPr>
        <w:t xml:space="preserve"> </w:t>
      </w:r>
      <w:r w:rsidR="000B27AA" w:rsidRPr="000B27AA">
        <w:rPr>
          <w:rFonts w:ascii="Times New Roman" w:eastAsia="Times New Roman" w:hAnsi="Times New Roman" w:cs="Times New Roman"/>
          <w:i/>
          <w:sz w:val="20"/>
          <w:szCs w:val="20"/>
          <w:lang w:val="id-ID" w:eastAsia="id-ID"/>
        </w:rPr>
        <w:t>Complete Freund’s Adjuvant</w:t>
      </w:r>
      <w:r w:rsidR="000B27AA">
        <w:rPr>
          <w:rFonts w:ascii="Times New Roman" w:eastAsia="Times New Roman" w:hAnsi="Times New Roman" w:cs="Times New Roman"/>
          <w:sz w:val="20"/>
          <w:szCs w:val="20"/>
          <w:lang w:val="id-ID" w:eastAsia="id-ID"/>
        </w:rPr>
        <w:t xml:space="preserve"> </w:t>
      </w:r>
      <w:r w:rsidR="00AC42BB" w:rsidRPr="00635F38">
        <w:rPr>
          <w:rFonts w:ascii="Times New Roman" w:eastAsia="Calibri" w:hAnsi="Times New Roman" w:cs="Times New Roman"/>
          <w:iCs/>
          <w:color w:val="000000"/>
          <w:sz w:val="20"/>
          <w:szCs w:val="20"/>
          <w:lang w:val="id-ID"/>
        </w:rPr>
        <w:t xml:space="preserve"> </w:t>
      </w:r>
      <w:r w:rsidR="000B27AA">
        <w:rPr>
          <w:rFonts w:ascii="Times New Roman" w:eastAsia="Calibri" w:hAnsi="Times New Roman" w:cs="Times New Roman"/>
          <w:iCs/>
          <w:color w:val="000000"/>
          <w:sz w:val="20"/>
          <w:szCs w:val="20"/>
          <w:lang w:val="id-ID"/>
        </w:rPr>
        <w:t>(</w:t>
      </w:r>
      <w:r w:rsidR="00AC42BB" w:rsidRPr="00635F38">
        <w:rPr>
          <w:rFonts w:ascii="Times New Roman" w:eastAsia="Calibri" w:hAnsi="Times New Roman" w:cs="Times New Roman"/>
          <w:iCs/>
          <w:color w:val="000000"/>
          <w:sz w:val="20"/>
          <w:szCs w:val="20"/>
          <w:lang w:val="id-ID"/>
        </w:rPr>
        <w:t>CFA</w:t>
      </w:r>
      <w:r w:rsidR="000B27AA">
        <w:rPr>
          <w:rFonts w:ascii="Times New Roman" w:eastAsia="Calibri" w:hAnsi="Times New Roman" w:cs="Times New Roman"/>
          <w:iCs/>
          <w:color w:val="000000"/>
          <w:sz w:val="20"/>
          <w:szCs w:val="20"/>
          <w:lang w:val="id-ID"/>
        </w:rPr>
        <w:t>)</w:t>
      </w:r>
      <w:r w:rsidR="00AC42BB" w:rsidRPr="00635F38">
        <w:rPr>
          <w:rFonts w:ascii="Times New Roman" w:eastAsia="Calibri" w:hAnsi="Times New Roman" w:cs="Times New Roman"/>
          <w:iCs/>
          <w:color w:val="000000"/>
          <w:sz w:val="20"/>
          <w:szCs w:val="20"/>
          <w:lang w:val="id-ID"/>
        </w:rPr>
        <w:t xml:space="preserve"> </w:t>
      </w:r>
      <w:r w:rsidR="00852BFD" w:rsidRPr="00635F38">
        <w:rPr>
          <w:rFonts w:ascii="Times New Roman" w:eastAsia="Calibri" w:hAnsi="Times New Roman" w:cs="Times New Roman"/>
          <w:iCs/>
          <w:color w:val="000000"/>
          <w:sz w:val="20"/>
          <w:szCs w:val="20"/>
          <w:lang w:val="id-ID"/>
        </w:rPr>
        <w:t>0,1 ml</w:t>
      </w:r>
      <w:r w:rsidR="000B27AA">
        <w:rPr>
          <w:rFonts w:ascii="Times New Roman" w:eastAsia="Calibri" w:hAnsi="Times New Roman" w:cs="Times New Roman"/>
          <w:iCs/>
          <w:color w:val="000000"/>
          <w:sz w:val="20"/>
          <w:szCs w:val="20"/>
          <w:lang w:val="id-ID"/>
        </w:rPr>
        <w:t>/ekor</w:t>
      </w:r>
      <w:r w:rsidR="00852BFD" w:rsidRPr="00635F38">
        <w:rPr>
          <w:rFonts w:ascii="Times New Roman" w:eastAsia="Calibri" w:hAnsi="Times New Roman" w:cs="Times New Roman"/>
          <w:iCs/>
          <w:color w:val="000000"/>
          <w:sz w:val="20"/>
          <w:szCs w:val="20"/>
          <w:lang w:val="id-ID"/>
        </w:rPr>
        <w:t xml:space="preserve"> pada intraartikular lutut kanan tikus untuk dibuat mode</w:t>
      </w:r>
      <w:r w:rsidR="00AC0B6F" w:rsidRPr="00635F38">
        <w:rPr>
          <w:rFonts w:ascii="Times New Roman" w:eastAsia="Calibri" w:hAnsi="Times New Roman" w:cs="Times New Roman"/>
          <w:iCs/>
          <w:color w:val="000000"/>
          <w:sz w:val="20"/>
          <w:szCs w:val="20"/>
          <w:lang w:val="id-ID"/>
        </w:rPr>
        <w:t>l OA</w:t>
      </w:r>
      <w:r w:rsidR="006C268F" w:rsidRPr="00635F38">
        <w:rPr>
          <w:rFonts w:ascii="Times New Roman" w:eastAsia="Calibri" w:hAnsi="Times New Roman" w:cs="Times New Roman"/>
          <w:iCs/>
          <w:color w:val="000000"/>
          <w:sz w:val="20"/>
          <w:szCs w:val="20"/>
          <w:lang w:val="id-ID"/>
        </w:rPr>
        <w:t xml:space="preserve">. Pemberian </w:t>
      </w:r>
      <w:r w:rsidR="00AD1778" w:rsidRPr="00635F38">
        <w:rPr>
          <w:rFonts w:ascii="Times New Roman" w:eastAsia="Times New Roman" w:hAnsi="Times New Roman" w:cs="Times New Roman"/>
          <w:sz w:val="20"/>
          <w:szCs w:val="20"/>
          <w:lang w:val="id-ID" w:eastAsia="id-ID"/>
        </w:rPr>
        <w:t>KDR</w:t>
      </w:r>
      <w:r w:rsidR="006C268F" w:rsidRPr="00635F38">
        <w:rPr>
          <w:rFonts w:ascii="Times New Roman" w:eastAsia="Times New Roman" w:hAnsi="Times New Roman" w:cs="Times New Roman"/>
          <w:sz w:val="20"/>
          <w:szCs w:val="20"/>
          <w:lang w:val="id-ID" w:eastAsia="id-ID"/>
        </w:rPr>
        <w:t>JMA</w:t>
      </w:r>
      <w:r w:rsidR="00AD3ACF">
        <w:rPr>
          <w:rFonts w:ascii="Times New Roman" w:eastAsia="Times New Roman" w:hAnsi="Times New Roman" w:cs="Times New Roman"/>
          <w:sz w:val="20"/>
          <w:szCs w:val="20"/>
          <w:lang w:val="id-ID" w:eastAsia="id-ID"/>
        </w:rPr>
        <w:t xml:space="preserve"> diberikan selama 10 hari. </w:t>
      </w:r>
      <w:r w:rsidR="00852BFD" w:rsidRPr="00635F38">
        <w:rPr>
          <w:rFonts w:ascii="Times New Roman" w:eastAsia="Times New Roman" w:hAnsi="Times New Roman" w:cs="Times New Roman"/>
          <w:sz w:val="20"/>
          <w:szCs w:val="20"/>
          <w:lang w:val="id-ID" w:eastAsia="id-ID"/>
        </w:rPr>
        <w:t xml:space="preserve">Kadar CRP serum dinilai dengan </w:t>
      </w:r>
      <w:r w:rsidR="00852BFD" w:rsidRPr="00635F38">
        <w:rPr>
          <w:rFonts w:ascii="Times New Roman" w:eastAsia="Times New Roman" w:hAnsi="Times New Roman" w:cs="Times New Roman"/>
          <w:i/>
          <w:sz w:val="20"/>
          <w:szCs w:val="20"/>
          <w:lang w:val="id-ID" w:eastAsia="id-ID"/>
        </w:rPr>
        <w:t>CRP ELISA Kit.</w:t>
      </w:r>
      <w:r w:rsidR="00591F0A" w:rsidRPr="00635F38">
        <w:rPr>
          <w:rFonts w:ascii="Times New Roman" w:eastAsia="Times New Roman" w:hAnsi="Times New Roman" w:cs="Times New Roman"/>
          <w:i/>
          <w:sz w:val="20"/>
          <w:szCs w:val="20"/>
          <w:lang w:val="id-ID" w:eastAsia="id-ID"/>
        </w:rPr>
        <w:t xml:space="preserve"> </w:t>
      </w:r>
      <w:r w:rsidR="00591F0A" w:rsidRPr="00635F38">
        <w:rPr>
          <w:rFonts w:ascii="Times New Roman" w:eastAsia="Times New Roman" w:hAnsi="Times New Roman" w:cs="Times New Roman"/>
          <w:sz w:val="20"/>
          <w:szCs w:val="20"/>
          <w:lang w:val="id-ID" w:eastAsia="id-ID"/>
        </w:rPr>
        <w:t>A</w:t>
      </w:r>
      <w:r w:rsidR="0026536B" w:rsidRPr="00635F38">
        <w:rPr>
          <w:rFonts w:ascii="Times New Roman" w:eastAsia="Times New Roman" w:hAnsi="Times New Roman" w:cs="Times New Roman"/>
          <w:sz w:val="20"/>
          <w:szCs w:val="20"/>
          <w:lang w:val="id-ID" w:eastAsia="id-ID"/>
        </w:rPr>
        <w:t xml:space="preserve">nalisis data </w:t>
      </w:r>
      <w:r w:rsidR="00D821C9" w:rsidRPr="00635F38">
        <w:rPr>
          <w:rFonts w:ascii="Times New Roman" w:eastAsia="Times New Roman" w:hAnsi="Times New Roman" w:cs="Times New Roman"/>
          <w:sz w:val="20"/>
          <w:szCs w:val="20"/>
          <w:lang w:val="id-ID" w:eastAsia="id-ID"/>
        </w:rPr>
        <w:t xml:space="preserve">menggunakan </w:t>
      </w:r>
      <w:r w:rsidR="00D821C9" w:rsidRPr="00635F38">
        <w:rPr>
          <w:rFonts w:ascii="Times New Roman" w:eastAsia="Times New Roman" w:hAnsi="Times New Roman" w:cs="Times New Roman"/>
          <w:i/>
          <w:sz w:val="20"/>
          <w:szCs w:val="20"/>
          <w:lang w:val="id-ID" w:eastAsia="id-ID"/>
        </w:rPr>
        <w:t>Kruskal-Wallis</w:t>
      </w:r>
      <w:r w:rsidR="00D821C9" w:rsidRPr="00635F38">
        <w:rPr>
          <w:rFonts w:ascii="Times New Roman" w:eastAsia="Times New Roman" w:hAnsi="Times New Roman" w:cs="Times New Roman"/>
          <w:sz w:val="20"/>
          <w:szCs w:val="20"/>
          <w:lang w:val="id-ID" w:eastAsia="id-ID"/>
        </w:rPr>
        <w:t xml:space="preserve"> </w:t>
      </w:r>
      <w:r w:rsidR="0026536B" w:rsidRPr="00635F38">
        <w:rPr>
          <w:rFonts w:ascii="Times New Roman" w:eastAsia="Times New Roman" w:hAnsi="Times New Roman" w:cs="Times New Roman"/>
          <w:sz w:val="20"/>
          <w:szCs w:val="20"/>
          <w:lang w:val="id-ID" w:eastAsia="id-ID"/>
        </w:rPr>
        <w:t>di</w:t>
      </w:r>
      <w:r w:rsidR="00E2542C" w:rsidRPr="00635F38">
        <w:rPr>
          <w:rFonts w:ascii="Times New Roman" w:eastAsia="Times New Roman" w:hAnsi="Times New Roman" w:cs="Times New Roman"/>
          <w:sz w:val="20"/>
          <w:szCs w:val="20"/>
          <w:lang w:val="id-ID" w:eastAsia="id-ID"/>
        </w:rPr>
        <w:t>lanjutkan</w:t>
      </w:r>
      <w:r w:rsidR="00842FF4" w:rsidRPr="00635F38">
        <w:rPr>
          <w:rFonts w:ascii="Times New Roman" w:eastAsia="Times New Roman" w:hAnsi="Times New Roman" w:cs="Times New Roman"/>
          <w:sz w:val="20"/>
          <w:szCs w:val="20"/>
          <w:lang w:val="id-ID" w:eastAsia="id-ID"/>
        </w:rPr>
        <w:t xml:space="preserve"> dengan uji </w:t>
      </w:r>
      <w:r w:rsidR="00842FF4" w:rsidRPr="00635F38">
        <w:rPr>
          <w:rFonts w:ascii="Times New Roman" w:hAnsi="Times New Roman" w:cs="Times New Roman"/>
          <w:bCs/>
          <w:i/>
          <w:color w:val="000000"/>
          <w:sz w:val="20"/>
          <w:szCs w:val="20"/>
        </w:rPr>
        <w:t>Mann-Whitney</w:t>
      </w:r>
      <w:r w:rsidR="00842FF4" w:rsidRPr="00635F38">
        <w:rPr>
          <w:rFonts w:ascii="Times New Roman" w:eastAsia="Times New Roman" w:hAnsi="Times New Roman" w:cs="Times New Roman"/>
          <w:i/>
          <w:sz w:val="20"/>
          <w:szCs w:val="20"/>
          <w:lang w:val="id-ID" w:eastAsia="id-ID"/>
        </w:rPr>
        <w:t xml:space="preserve">. </w:t>
      </w:r>
      <w:r w:rsidR="00852BFD" w:rsidRPr="00635F38">
        <w:rPr>
          <w:rFonts w:ascii="Times New Roman" w:eastAsia="Times New Roman" w:hAnsi="Times New Roman" w:cs="Times New Roman"/>
          <w:sz w:val="20"/>
          <w:szCs w:val="20"/>
          <w:lang w:val="id-ID" w:eastAsia="id-ID"/>
        </w:rPr>
        <w:t>Hasi</w:t>
      </w:r>
      <w:r w:rsidR="00E2542C" w:rsidRPr="00635F38">
        <w:rPr>
          <w:rFonts w:ascii="Times New Roman" w:eastAsia="Times New Roman" w:hAnsi="Times New Roman" w:cs="Times New Roman"/>
          <w:sz w:val="20"/>
          <w:szCs w:val="20"/>
          <w:lang w:val="id-ID" w:eastAsia="id-ID"/>
        </w:rPr>
        <w:t>l dikatakan signifikan jika p&lt;0.</w:t>
      </w:r>
      <w:r w:rsidR="00852BFD" w:rsidRPr="00635F38">
        <w:rPr>
          <w:rFonts w:ascii="Times New Roman" w:eastAsia="Times New Roman" w:hAnsi="Times New Roman" w:cs="Times New Roman"/>
          <w:sz w:val="20"/>
          <w:szCs w:val="20"/>
          <w:lang w:val="id-ID" w:eastAsia="id-ID"/>
        </w:rPr>
        <w:t>05.</w:t>
      </w:r>
    </w:p>
    <w:p w:rsidR="00FE2315" w:rsidRPr="00635F38" w:rsidRDefault="00CD0DA4" w:rsidP="00F91585">
      <w:pPr>
        <w:spacing w:after="0" w:line="240" w:lineRule="auto"/>
        <w:jc w:val="both"/>
        <w:rPr>
          <w:rFonts w:ascii="Times New Roman" w:eastAsia="Times New Roman" w:hAnsi="Times New Roman" w:cs="Times New Roman"/>
          <w:sz w:val="20"/>
          <w:szCs w:val="20"/>
          <w:lang w:val="id-ID" w:eastAsia="id-ID"/>
        </w:rPr>
      </w:pPr>
      <w:r w:rsidRPr="00635F38">
        <w:rPr>
          <w:rFonts w:ascii="Times New Roman" w:eastAsia="Times New Roman" w:hAnsi="Times New Roman" w:cs="Times New Roman"/>
          <w:b/>
          <w:sz w:val="20"/>
          <w:szCs w:val="20"/>
          <w:lang w:eastAsia="id-ID"/>
        </w:rPr>
        <w:t>Hasil</w:t>
      </w:r>
      <w:r w:rsidR="00591F0A" w:rsidRPr="00635F38">
        <w:rPr>
          <w:rFonts w:ascii="Times New Roman" w:eastAsia="Times New Roman" w:hAnsi="Times New Roman" w:cs="Times New Roman"/>
          <w:sz w:val="20"/>
          <w:szCs w:val="20"/>
          <w:lang w:eastAsia="id-ID"/>
        </w:rPr>
        <w:t>:</w:t>
      </w:r>
      <w:r w:rsidR="00C05925">
        <w:rPr>
          <w:rFonts w:ascii="Times New Roman" w:eastAsia="Times New Roman" w:hAnsi="Times New Roman" w:cs="Times New Roman"/>
          <w:sz w:val="20"/>
          <w:szCs w:val="20"/>
          <w:lang w:val="id-ID" w:eastAsia="id-ID"/>
        </w:rPr>
        <w:t xml:space="preserve"> Induksi CFA secara statistik tidak meningkatkan kadar CRP serum pada KP (3,435±0,24) terhadap KN (3,307±0,99) secara signifikan (P&gt;0,05). Pemberian </w:t>
      </w:r>
      <w:r w:rsidR="00FB32F8">
        <w:rPr>
          <w:rFonts w:ascii="Times New Roman" w:eastAsia="Times New Roman" w:hAnsi="Times New Roman" w:cs="Times New Roman"/>
          <w:sz w:val="20"/>
          <w:szCs w:val="20"/>
          <w:lang w:val="id-ID" w:eastAsia="id-ID"/>
        </w:rPr>
        <w:t>KDRJMA pada perlakuan 2 dosis 18±40 mg/ekor/hari (3±0,2) dan perlakuan 3 dosis 36±40 mg/ekor/hari mampu menurunkan kadar CRP serum</w:t>
      </w:r>
      <w:r w:rsidR="00C05925">
        <w:rPr>
          <w:rFonts w:ascii="Times New Roman" w:eastAsia="Times New Roman" w:hAnsi="Times New Roman" w:cs="Times New Roman"/>
          <w:sz w:val="20"/>
          <w:szCs w:val="20"/>
          <w:lang w:val="id-ID" w:eastAsia="id-ID"/>
        </w:rPr>
        <w:t xml:space="preserve"> secara signifikan </w:t>
      </w:r>
      <w:r w:rsidR="00FB32F8">
        <w:rPr>
          <w:rFonts w:ascii="Times New Roman" w:eastAsia="Times New Roman" w:hAnsi="Times New Roman" w:cs="Times New Roman"/>
          <w:sz w:val="20"/>
          <w:szCs w:val="20"/>
          <w:lang w:val="id-ID" w:eastAsia="id-ID"/>
        </w:rPr>
        <w:t>(P&lt;0,05)</w:t>
      </w:r>
      <w:r w:rsidR="00C05925">
        <w:rPr>
          <w:rFonts w:ascii="Times New Roman" w:eastAsia="Times New Roman" w:hAnsi="Times New Roman" w:cs="Times New Roman"/>
          <w:sz w:val="20"/>
          <w:szCs w:val="20"/>
          <w:lang w:val="id-ID" w:eastAsia="id-ID"/>
        </w:rPr>
        <w:t>.</w:t>
      </w:r>
    </w:p>
    <w:p w:rsidR="00EC0B7D" w:rsidRPr="00635F38" w:rsidRDefault="00CD0DA4" w:rsidP="00F91585">
      <w:pPr>
        <w:tabs>
          <w:tab w:val="left" w:pos="2640"/>
        </w:tabs>
        <w:spacing w:after="0" w:line="240" w:lineRule="auto"/>
        <w:jc w:val="both"/>
        <w:rPr>
          <w:rFonts w:ascii="Times New Roman" w:eastAsia="Times New Roman" w:hAnsi="Times New Roman" w:cs="Times New Roman"/>
          <w:sz w:val="20"/>
          <w:szCs w:val="20"/>
          <w:lang w:val="id-ID" w:eastAsia="id-ID"/>
        </w:rPr>
      </w:pPr>
      <w:r w:rsidRPr="00635F38">
        <w:rPr>
          <w:rFonts w:ascii="Times New Roman" w:eastAsia="Times New Roman" w:hAnsi="Times New Roman" w:cs="Times New Roman"/>
          <w:b/>
          <w:sz w:val="20"/>
          <w:szCs w:val="20"/>
          <w:lang w:eastAsia="id-ID"/>
        </w:rPr>
        <w:t>Kesimpulan</w:t>
      </w:r>
      <w:r w:rsidRPr="00635F38">
        <w:rPr>
          <w:rFonts w:ascii="Times New Roman" w:eastAsia="Times New Roman" w:hAnsi="Times New Roman" w:cs="Times New Roman"/>
          <w:sz w:val="20"/>
          <w:szCs w:val="20"/>
          <w:lang w:eastAsia="id-ID"/>
        </w:rPr>
        <w:t>:</w:t>
      </w:r>
      <w:r w:rsidR="00EC0B7D" w:rsidRPr="00635F38">
        <w:rPr>
          <w:rFonts w:ascii="Times New Roman" w:eastAsia="Times New Roman" w:hAnsi="Times New Roman" w:cs="Times New Roman"/>
          <w:sz w:val="20"/>
          <w:szCs w:val="20"/>
          <w:lang w:val="id-ID" w:eastAsia="id-ID"/>
        </w:rPr>
        <w:t xml:space="preserve"> Kombinasi</w:t>
      </w:r>
      <w:r w:rsidR="00591F0A" w:rsidRPr="00635F38">
        <w:rPr>
          <w:rFonts w:ascii="Times New Roman" w:eastAsia="Times New Roman" w:hAnsi="Times New Roman" w:cs="Times New Roman"/>
          <w:sz w:val="20"/>
          <w:szCs w:val="20"/>
          <w:lang w:val="id-ID" w:eastAsia="id-ID"/>
        </w:rPr>
        <w:t xml:space="preserve"> Dekokta R</w:t>
      </w:r>
      <w:r w:rsidR="00A345D2" w:rsidRPr="00635F38">
        <w:rPr>
          <w:rFonts w:ascii="Times New Roman" w:eastAsia="Times New Roman" w:hAnsi="Times New Roman" w:cs="Times New Roman"/>
          <w:sz w:val="20"/>
          <w:szCs w:val="20"/>
          <w:lang w:val="id-ID" w:eastAsia="id-ID"/>
        </w:rPr>
        <w:t xml:space="preserve">impang </w:t>
      </w:r>
      <w:r w:rsidR="00591F0A" w:rsidRPr="00635F38">
        <w:rPr>
          <w:rFonts w:ascii="Times New Roman" w:eastAsia="Times New Roman" w:hAnsi="Times New Roman" w:cs="Times New Roman"/>
          <w:sz w:val="20"/>
          <w:szCs w:val="20"/>
          <w:lang w:val="id-ID" w:eastAsia="id-ID"/>
        </w:rPr>
        <w:t>Jahe Merah dan A</w:t>
      </w:r>
      <w:r w:rsidR="00EC0B7D" w:rsidRPr="00635F38">
        <w:rPr>
          <w:rFonts w:ascii="Times New Roman" w:eastAsia="Times New Roman" w:hAnsi="Times New Roman" w:cs="Times New Roman"/>
          <w:sz w:val="20"/>
          <w:szCs w:val="20"/>
          <w:lang w:val="id-ID" w:eastAsia="id-ID"/>
        </w:rPr>
        <w:t>lang-alang</w:t>
      </w:r>
      <w:r w:rsidR="00591F0A" w:rsidRPr="00635F38">
        <w:rPr>
          <w:rFonts w:ascii="Times New Roman" w:eastAsia="Times New Roman" w:hAnsi="Times New Roman" w:cs="Times New Roman"/>
          <w:sz w:val="20"/>
          <w:szCs w:val="20"/>
          <w:lang w:val="id-ID" w:eastAsia="id-ID"/>
        </w:rPr>
        <w:t xml:space="preserve"> (KDRJMA)</w:t>
      </w:r>
      <w:r w:rsidR="00202DCC" w:rsidRPr="00635F38">
        <w:rPr>
          <w:rFonts w:ascii="Times New Roman" w:eastAsia="Times New Roman" w:hAnsi="Times New Roman" w:cs="Times New Roman"/>
          <w:sz w:val="20"/>
          <w:szCs w:val="20"/>
          <w:lang w:val="id-ID" w:eastAsia="id-ID"/>
        </w:rPr>
        <w:t xml:space="preserve"> dosis </w:t>
      </w:r>
      <w:r w:rsidR="00842FF4" w:rsidRPr="00635F38">
        <w:rPr>
          <w:rFonts w:ascii="Times New Roman" w:eastAsia="Times New Roman" w:hAnsi="Times New Roman" w:cs="Times New Roman"/>
          <w:sz w:val="20"/>
          <w:szCs w:val="20"/>
          <w:lang w:val="id-ID" w:eastAsia="id-ID"/>
        </w:rPr>
        <w:t xml:space="preserve">18+40 mg/ekor/hari (P2) dan </w:t>
      </w:r>
      <w:r w:rsidR="000304F3">
        <w:rPr>
          <w:rFonts w:ascii="Times New Roman" w:eastAsia="Times New Roman" w:hAnsi="Times New Roman" w:cs="Times New Roman"/>
          <w:sz w:val="20"/>
          <w:szCs w:val="20"/>
          <w:lang w:val="id-ID" w:eastAsia="id-ID"/>
        </w:rPr>
        <w:t xml:space="preserve"> 36+40 mg/ekor/hari </w:t>
      </w:r>
      <w:r w:rsidR="000B7C03" w:rsidRPr="00635F38">
        <w:rPr>
          <w:rFonts w:ascii="Times New Roman" w:eastAsia="Times New Roman" w:hAnsi="Times New Roman" w:cs="Times New Roman"/>
          <w:sz w:val="20"/>
          <w:szCs w:val="20"/>
          <w:lang w:val="id-ID" w:eastAsia="id-ID"/>
        </w:rPr>
        <w:t xml:space="preserve">(P3) </w:t>
      </w:r>
      <w:r w:rsidR="00EC0B7D" w:rsidRPr="00635F38">
        <w:rPr>
          <w:rFonts w:ascii="Times New Roman" w:eastAsia="Times New Roman" w:hAnsi="Times New Roman" w:cs="Times New Roman"/>
          <w:sz w:val="20"/>
          <w:szCs w:val="20"/>
          <w:lang w:val="id-ID" w:eastAsia="id-ID"/>
        </w:rPr>
        <w:t>mampu menurunkan kadar CRP</w:t>
      </w:r>
      <w:r w:rsidR="000808D0" w:rsidRPr="00635F38">
        <w:rPr>
          <w:rFonts w:ascii="Times New Roman" w:eastAsia="Times New Roman" w:hAnsi="Times New Roman" w:cs="Times New Roman"/>
          <w:sz w:val="20"/>
          <w:szCs w:val="20"/>
          <w:lang w:val="id-ID" w:eastAsia="id-ID"/>
        </w:rPr>
        <w:t xml:space="preserve"> serum tikus OA.</w:t>
      </w:r>
    </w:p>
    <w:p w:rsidR="00AC42BB" w:rsidRPr="00635F38" w:rsidRDefault="00AC42BB" w:rsidP="00F91585">
      <w:pPr>
        <w:spacing w:after="0" w:line="240" w:lineRule="auto"/>
        <w:jc w:val="both"/>
        <w:rPr>
          <w:rFonts w:ascii="Times New Roman" w:eastAsia="Times New Roman" w:hAnsi="Times New Roman" w:cs="Times New Roman"/>
          <w:b/>
          <w:sz w:val="20"/>
          <w:szCs w:val="20"/>
          <w:lang w:val="id-ID" w:eastAsia="id-ID"/>
        </w:rPr>
      </w:pPr>
    </w:p>
    <w:p w:rsidR="00CD0DA4" w:rsidRDefault="00CD0DA4" w:rsidP="00F91585">
      <w:pPr>
        <w:spacing w:after="0" w:line="240" w:lineRule="auto"/>
        <w:jc w:val="both"/>
        <w:rPr>
          <w:rFonts w:ascii="Times New Roman" w:eastAsia="Times New Roman" w:hAnsi="Times New Roman" w:cs="Times New Roman"/>
          <w:i/>
          <w:sz w:val="20"/>
          <w:szCs w:val="20"/>
          <w:lang w:val="id-ID" w:eastAsia="id-ID"/>
        </w:rPr>
      </w:pPr>
      <w:r w:rsidRPr="00635F38">
        <w:rPr>
          <w:rFonts w:ascii="Times New Roman" w:eastAsia="Times New Roman" w:hAnsi="Times New Roman" w:cs="Times New Roman"/>
          <w:b/>
          <w:sz w:val="20"/>
          <w:szCs w:val="20"/>
          <w:lang w:eastAsia="id-ID"/>
        </w:rPr>
        <w:t>Kata Kunci</w:t>
      </w:r>
      <w:r w:rsidRPr="00635F38">
        <w:rPr>
          <w:rFonts w:ascii="Times New Roman" w:eastAsia="Times New Roman" w:hAnsi="Times New Roman" w:cs="Times New Roman"/>
          <w:sz w:val="20"/>
          <w:szCs w:val="20"/>
          <w:lang w:eastAsia="id-ID"/>
        </w:rPr>
        <w:t xml:space="preserve">: </w:t>
      </w:r>
      <w:r w:rsidR="00AE13CE" w:rsidRPr="000304F3">
        <w:rPr>
          <w:rFonts w:ascii="Times New Roman" w:eastAsia="Times New Roman" w:hAnsi="Times New Roman" w:cs="Times New Roman"/>
          <w:i/>
          <w:sz w:val="20"/>
          <w:szCs w:val="20"/>
          <w:lang w:val="id-ID" w:eastAsia="id-ID"/>
        </w:rPr>
        <w:t>Osteoartritis</w:t>
      </w:r>
      <w:r w:rsidR="003C4AA8" w:rsidRPr="000304F3">
        <w:rPr>
          <w:rFonts w:ascii="Times New Roman" w:eastAsia="Times New Roman" w:hAnsi="Times New Roman" w:cs="Times New Roman"/>
          <w:i/>
          <w:sz w:val="20"/>
          <w:szCs w:val="20"/>
          <w:lang w:val="id-ID" w:eastAsia="id-ID"/>
        </w:rPr>
        <w:t xml:space="preserve">, </w:t>
      </w:r>
      <w:r w:rsidR="00AE13CE" w:rsidRPr="000304F3">
        <w:rPr>
          <w:rFonts w:ascii="Times New Roman" w:eastAsia="Times New Roman" w:hAnsi="Times New Roman" w:cs="Times New Roman"/>
          <w:i/>
          <w:sz w:val="20"/>
          <w:szCs w:val="20"/>
          <w:lang w:val="id-ID" w:eastAsia="id-ID"/>
        </w:rPr>
        <w:t>Jahe Merah</w:t>
      </w:r>
      <w:r w:rsidR="003C4AA8" w:rsidRPr="000304F3">
        <w:rPr>
          <w:rFonts w:ascii="Times New Roman" w:eastAsia="Times New Roman" w:hAnsi="Times New Roman" w:cs="Times New Roman"/>
          <w:i/>
          <w:sz w:val="20"/>
          <w:szCs w:val="20"/>
          <w:lang w:val="id-ID" w:eastAsia="id-ID"/>
        </w:rPr>
        <w:t xml:space="preserve">, </w:t>
      </w:r>
      <w:r w:rsidR="00AC42BB" w:rsidRPr="000304F3">
        <w:rPr>
          <w:rFonts w:ascii="Times New Roman" w:eastAsia="Times New Roman" w:hAnsi="Times New Roman" w:cs="Times New Roman"/>
          <w:i/>
          <w:sz w:val="20"/>
          <w:szCs w:val="20"/>
          <w:lang w:val="id-ID" w:eastAsia="id-ID"/>
        </w:rPr>
        <w:t xml:space="preserve">Alang-Alang, </w:t>
      </w:r>
      <w:r w:rsidR="0087186A" w:rsidRPr="000304F3">
        <w:rPr>
          <w:rFonts w:ascii="Times New Roman" w:eastAsia="Times New Roman" w:hAnsi="Times New Roman" w:cs="Times New Roman"/>
          <w:i/>
          <w:sz w:val="20"/>
          <w:szCs w:val="20"/>
          <w:lang w:val="id-ID" w:eastAsia="id-ID"/>
        </w:rPr>
        <w:t>C</w:t>
      </w:r>
      <w:r w:rsidR="00A90F0A" w:rsidRPr="000304F3">
        <w:rPr>
          <w:rFonts w:ascii="Times New Roman" w:eastAsia="Times New Roman" w:hAnsi="Times New Roman" w:cs="Times New Roman"/>
          <w:i/>
          <w:sz w:val="20"/>
          <w:szCs w:val="20"/>
          <w:lang w:val="id-ID" w:eastAsia="id-ID"/>
        </w:rPr>
        <w:t>-Reactive protein</w:t>
      </w:r>
      <w:r w:rsidR="00EC0B7D" w:rsidRPr="000304F3">
        <w:rPr>
          <w:rFonts w:ascii="Times New Roman" w:eastAsia="Times New Roman" w:hAnsi="Times New Roman" w:cs="Times New Roman"/>
          <w:i/>
          <w:sz w:val="20"/>
          <w:szCs w:val="20"/>
          <w:lang w:val="id-ID" w:eastAsia="id-ID"/>
        </w:rPr>
        <w:t>.</w:t>
      </w:r>
    </w:p>
    <w:p w:rsidR="00C05925" w:rsidRPr="000304F3" w:rsidRDefault="00C05925" w:rsidP="00F91585">
      <w:pPr>
        <w:spacing w:after="0" w:line="240" w:lineRule="auto"/>
        <w:jc w:val="both"/>
        <w:rPr>
          <w:rFonts w:ascii="Times New Roman" w:eastAsia="Times New Roman" w:hAnsi="Times New Roman" w:cs="Times New Roman"/>
          <w:i/>
          <w:sz w:val="20"/>
          <w:szCs w:val="20"/>
          <w:lang w:val="id-ID" w:eastAsia="id-ID"/>
        </w:rPr>
      </w:pPr>
    </w:p>
    <w:p w:rsidR="00E50B1C" w:rsidRPr="00635F38" w:rsidRDefault="00E50B1C" w:rsidP="001F27CE">
      <w:pPr>
        <w:spacing w:after="0" w:line="240" w:lineRule="auto"/>
        <w:jc w:val="center"/>
        <w:rPr>
          <w:rFonts w:ascii="Times New Roman" w:hAnsi="Times New Roman" w:cs="Times New Roman"/>
          <w:b/>
          <w:color w:val="000000" w:themeColor="text1"/>
          <w:sz w:val="20"/>
          <w:szCs w:val="20"/>
          <w:lang w:val="id-ID"/>
        </w:rPr>
      </w:pPr>
    </w:p>
    <w:p w:rsidR="001F27CE" w:rsidRPr="00D65874" w:rsidRDefault="008666A2" w:rsidP="001F27CE">
      <w:pPr>
        <w:spacing w:after="0" w:line="240" w:lineRule="auto"/>
        <w:jc w:val="center"/>
        <w:rPr>
          <w:rFonts w:ascii="Times New Roman" w:hAnsi="Times New Roman" w:cs="Times New Roman"/>
          <w:b/>
          <w:color w:val="000000" w:themeColor="text1"/>
          <w:sz w:val="24"/>
          <w:szCs w:val="24"/>
          <w:lang w:val="id-ID"/>
        </w:rPr>
      </w:pPr>
      <w:r w:rsidRPr="00635F38">
        <w:rPr>
          <w:rFonts w:ascii="Times New Roman" w:hAnsi="Times New Roman" w:cs="Times New Roman"/>
          <w:b/>
          <w:color w:val="000000" w:themeColor="text1"/>
          <w:sz w:val="24"/>
          <w:szCs w:val="24"/>
        </w:rPr>
        <w:t xml:space="preserve">The </w:t>
      </w:r>
      <w:r w:rsidRPr="00635F38">
        <w:rPr>
          <w:rFonts w:ascii="Times New Roman" w:hAnsi="Times New Roman" w:cs="Times New Roman"/>
          <w:b/>
          <w:color w:val="000000" w:themeColor="text1"/>
          <w:sz w:val="24"/>
          <w:szCs w:val="24"/>
          <w:lang w:val="id-ID"/>
        </w:rPr>
        <w:t>Effects</w:t>
      </w:r>
      <w:r w:rsidR="00497DBC" w:rsidRPr="00635F38">
        <w:rPr>
          <w:rFonts w:ascii="Times New Roman" w:hAnsi="Times New Roman" w:cs="Times New Roman"/>
          <w:b/>
          <w:color w:val="000000" w:themeColor="text1"/>
          <w:sz w:val="24"/>
          <w:szCs w:val="24"/>
          <w:lang w:val="id-ID"/>
        </w:rPr>
        <w:t xml:space="preserve"> of Combination of</w:t>
      </w:r>
      <w:r w:rsidRPr="00635F38">
        <w:rPr>
          <w:rFonts w:ascii="Times New Roman" w:hAnsi="Times New Roman" w:cs="Times New Roman"/>
          <w:b/>
          <w:color w:val="000000" w:themeColor="text1"/>
          <w:sz w:val="24"/>
          <w:szCs w:val="24"/>
          <w:lang w:val="id-ID"/>
        </w:rPr>
        <w:t xml:space="preserve"> </w:t>
      </w:r>
      <w:r w:rsidR="00D65874" w:rsidRPr="00D65874">
        <w:rPr>
          <w:rFonts w:ascii="Times New Roman" w:hAnsi="Times New Roman" w:cs="Times New Roman"/>
          <w:b/>
          <w:i/>
          <w:color w:val="000000" w:themeColor="text1"/>
          <w:sz w:val="24"/>
          <w:szCs w:val="24"/>
          <w:lang w:val="id-ID"/>
        </w:rPr>
        <w:t>Zingiber officinale var rubrum</w:t>
      </w:r>
      <w:r w:rsidR="00D65874">
        <w:rPr>
          <w:rFonts w:ascii="Times New Roman" w:hAnsi="Times New Roman" w:cs="Times New Roman"/>
          <w:b/>
          <w:color w:val="000000" w:themeColor="text1"/>
          <w:sz w:val="24"/>
          <w:szCs w:val="24"/>
          <w:lang w:val="id-ID"/>
        </w:rPr>
        <w:t xml:space="preserve"> and </w:t>
      </w:r>
      <w:r w:rsidR="00D65874" w:rsidRPr="00D65874">
        <w:rPr>
          <w:rFonts w:ascii="Times New Roman" w:hAnsi="Times New Roman" w:cs="Times New Roman"/>
          <w:b/>
          <w:i/>
          <w:color w:val="000000" w:themeColor="text1"/>
          <w:sz w:val="24"/>
          <w:szCs w:val="24"/>
          <w:lang w:val="id-ID"/>
        </w:rPr>
        <w:t>Imperata cylindrica</w:t>
      </w:r>
      <w:r w:rsidR="00D65874">
        <w:rPr>
          <w:rFonts w:ascii="Times New Roman" w:hAnsi="Times New Roman" w:cs="Times New Roman"/>
          <w:b/>
          <w:color w:val="000000" w:themeColor="text1"/>
          <w:sz w:val="24"/>
          <w:szCs w:val="24"/>
          <w:lang w:val="id-ID"/>
        </w:rPr>
        <w:t xml:space="preserve"> Decoction on the Level of CRP Serum</w:t>
      </w:r>
      <w:r w:rsidR="007D44AA">
        <w:rPr>
          <w:rFonts w:ascii="Times New Roman" w:hAnsi="Times New Roman" w:cs="Times New Roman"/>
          <w:b/>
          <w:color w:val="000000" w:themeColor="text1"/>
          <w:sz w:val="24"/>
          <w:szCs w:val="24"/>
          <w:lang w:val="id-ID"/>
        </w:rPr>
        <w:t xml:space="preserve"> in Osteoarthritic-Induced Wistar Rats</w:t>
      </w:r>
    </w:p>
    <w:p w:rsidR="00B763B8" w:rsidRDefault="00B763B8" w:rsidP="00B763B8">
      <w:pPr>
        <w:spacing w:after="0" w:line="240" w:lineRule="auto"/>
        <w:ind w:right="20"/>
        <w:jc w:val="center"/>
        <w:rPr>
          <w:rFonts w:ascii="Times New Roman" w:eastAsia="Times New Roman" w:hAnsi="Times New Roman" w:cs="Times New Roman"/>
          <w:b/>
          <w:sz w:val="24"/>
          <w:szCs w:val="24"/>
          <w:lang w:val="id-ID" w:eastAsia="id-ID"/>
        </w:rPr>
      </w:pPr>
    </w:p>
    <w:p w:rsidR="00B763B8" w:rsidRDefault="00B763B8" w:rsidP="00B763B8">
      <w:pPr>
        <w:spacing w:after="0" w:line="240" w:lineRule="auto"/>
        <w:ind w:right="20"/>
        <w:jc w:val="center"/>
        <w:rPr>
          <w:rFonts w:ascii="Times New Roman" w:eastAsia="Times New Roman" w:hAnsi="Times New Roman" w:cs="Times New Roman"/>
          <w:b/>
          <w:sz w:val="24"/>
          <w:szCs w:val="24"/>
          <w:lang w:val="id-ID" w:eastAsia="id-ID"/>
        </w:rPr>
      </w:pPr>
      <w:r>
        <w:rPr>
          <w:rFonts w:ascii="Times New Roman" w:eastAsia="Times New Roman" w:hAnsi="Times New Roman" w:cs="Times New Roman"/>
          <w:b/>
          <w:sz w:val="24"/>
          <w:szCs w:val="24"/>
          <w:lang w:eastAsia="id-ID"/>
        </w:rPr>
        <w:t>ABSTRACT</w:t>
      </w:r>
    </w:p>
    <w:p w:rsidR="000F24FD" w:rsidRDefault="000F24FD" w:rsidP="000F24FD">
      <w:pPr>
        <w:tabs>
          <w:tab w:val="left" w:pos="2640"/>
        </w:tabs>
        <w:spacing w:after="0" w:line="240" w:lineRule="auto"/>
        <w:jc w:val="both"/>
        <w:rPr>
          <w:rFonts w:ascii="Times New Roman" w:hAnsi="Times New Roman" w:cs="Times New Roman"/>
          <w:sz w:val="20"/>
          <w:szCs w:val="20"/>
          <w:lang w:val="id-ID"/>
        </w:rPr>
      </w:pPr>
      <w:r>
        <w:rPr>
          <w:rFonts w:ascii="Times New Roman" w:eastAsia="Times New Roman" w:hAnsi="Times New Roman" w:cs="Times New Roman"/>
          <w:b/>
          <w:sz w:val="20"/>
          <w:szCs w:val="20"/>
          <w:lang w:eastAsia="id-ID"/>
        </w:rPr>
        <w:t>Introduction</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id-ID" w:eastAsia="id-ID"/>
        </w:rPr>
        <w:t>Osteoart</w:t>
      </w:r>
      <w:r>
        <w:rPr>
          <w:rFonts w:ascii="Times New Roman" w:eastAsia="Times New Roman" w:hAnsi="Times New Roman" w:cs="Times New Roman"/>
          <w:sz w:val="20"/>
          <w:szCs w:val="20"/>
          <w:lang w:eastAsia="id-ID"/>
        </w:rPr>
        <w:t>h</w:t>
      </w:r>
      <w:r>
        <w:rPr>
          <w:rFonts w:ascii="Times New Roman" w:eastAsia="Times New Roman" w:hAnsi="Times New Roman" w:cs="Times New Roman"/>
          <w:sz w:val="20"/>
          <w:szCs w:val="20"/>
          <w:lang w:val="id-ID" w:eastAsia="id-ID"/>
        </w:rPr>
        <w:t>ritis</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id-ID" w:eastAsia="id-ID"/>
        </w:rPr>
        <w:t>OA</w:t>
      </w:r>
      <w:r>
        <w:rPr>
          <w:rFonts w:ascii="Times New Roman" w:eastAsia="Times New Roman" w:hAnsi="Times New Roman" w:cs="Times New Roman"/>
          <w:sz w:val="20"/>
          <w:szCs w:val="20"/>
          <w:lang w:eastAsia="id-ID"/>
        </w:rPr>
        <w:t xml:space="preserve">) is a chronic disorder caused by degenerative process and inflammation that </w:t>
      </w:r>
      <w:r>
        <w:rPr>
          <w:rFonts w:ascii="Times New Roman" w:eastAsia="Times New Roman" w:hAnsi="Times New Roman" w:cs="Times New Roman"/>
          <w:sz w:val="20"/>
          <w:szCs w:val="20"/>
          <w:lang w:val="id-ID" w:eastAsia="id-ID"/>
        </w:rPr>
        <w:t>le</w:t>
      </w:r>
      <w:r>
        <w:rPr>
          <w:rFonts w:ascii="Times New Roman" w:eastAsia="Times New Roman" w:hAnsi="Times New Roman" w:cs="Times New Roman"/>
          <w:sz w:val="20"/>
          <w:szCs w:val="20"/>
          <w:lang w:eastAsia="id-ID"/>
        </w:rPr>
        <w:t>a</w:t>
      </w:r>
      <w:r>
        <w:rPr>
          <w:rFonts w:ascii="Times New Roman" w:eastAsia="Times New Roman" w:hAnsi="Times New Roman" w:cs="Times New Roman"/>
          <w:sz w:val="20"/>
          <w:szCs w:val="20"/>
          <w:lang w:val="id-ID" w:eastAsia="id-ID"/>
        </w:rPr>
        <w:t>d to</w:t>
      </w:r>
      <w:r>
        <w:rPr>
          <w:rFonts w:ascii="Times New Roman" w:eastAsia="Times New Roman" w:hAnsi="Times New Roman" w:cs="Times New Roman"/>
          <w:sz w:val="20"/>
          <w:szCs w:val="20"/>
          <w:lang w:eastAsia="id-ID"/>
        </w:rPr>
        <w:t xml:space="preserve"> damage on the </w:t>
      </w:r>
      <w:r>
        <w:rPr>
          <w:rFonts w:ascii="Times New Roman" w:eastAsia="Times New Roman" w:hAnsi="Times New Roman" w:cs="Times New Roman"/>
          <w:sz w:val="20"/>
          <w:szCs w:val="20"/>
          <w:lang w:val="id-ID" w:eastAsia="id-ID"/>
        </w:rPr>
        <w:t>jo</w:t>
      </w:r>
      <w:r>
        <w:rPr>
          <w:rFonts w:ascii="Times New Roman" w:eastAsia="Times New Roman" w:hAnsi="Times New Roman" w:cs="Times New Roman"/>
          <w:sz w:val="20"/>
          <w:szCs w:val="20"/>
          <w:lang w:eastAsia="id-ID"/>
        </w:rPr>
        <w:t xml:space="preserve">int cartilage. Previous research showed that </w:t>
      </w:r>
      <w:r>
        <w:rPr>
          <w:rFonts w:ascii="Times New Roman" w:hAnsi="Times New Roman" w:cs="Times New Roman"/>
          <w:sz w:val="20"/>
          <w:szCs w:val="20"/>
        </w:rPr>
        <w:t xml:space="preserve">red ginger rhizome </w:t>
      </w:r>
      <w:r>
        <w:rPr>
          <w:rFonts w:ascii="Times New Roman" w:eastAsia="Times New Roman" w:hAnsi="Times New Roman" w:cs="Times New Roman"/>
          <w:sz w:val="20"/>
          <w:szCs w:val="20"/>
          <w:lang w:val="id-ID" w:eastAsia="id-ID"/>
        </w:rPr>
        <w:t>(</w:t>
      </w:r>
      <w:r>
        <w:rPr>
          <w:rFonts w:ascii="Times New Roman" w:eastAsia="Times New Roman" w:hAnsi="Times New Roman" w:cs="Times New Roman"/>
          <w:i/>
          <w:sz w:val="20"/>
          <w:szCs w:val="20"/>
          <w:lang w:val="id-ID" w:eastAsia="id-ID"/>
        </w:rPr>
        <w:t>Zingiber officinale var rubrum)</w:t>
      </w:r>
      <w:r>
        <w:rPr>
          <w:rFonts w:ascii="Times New Roman" w:eastAsia="Times New Roman" w:hAnsi="Times New Roman" w:cs="Times New Roman"/>
          <w:sz w:val="20"/>
          <w:szCs w:val="20"/>
          <w:lang w:val="id-ID" w:eastAsia="id-ID"/>
        </w:rPr>
        <w:t xml:space="preserve"> </w:t>
      </w:r>
      <w:r>
        <w:rPr>
          <w:rFonts w:ascii="Times New Roman" w:eastAsia="Times New Roman" w:hAnsi="Times New Roman" w:cs="Times New Roman"/>
          <w:sz w:val="20"/>
          <w:szCs w:val="20"/>
          <w:lang w:eastAsia="id-ID"/>
        </w:rPr>
        <w:t xml:space="preserve">and cogon grass rhizome </w:t>
      </w:r>
      <w:r>
        <w:rPr>
          <w:rFonts w:ascii="Times New Roman" w:eastAsia="Times New Roman" w:hAnsi="Times New Roman" w:cs="Times New Roman"/>
          <w:sz w:val="20"/>
          <w:szCs w:val="20"/>
          <w:lang w:val="id-ID" w:eastAsia="id-ID"/>
        </w:rPr>
        <w:t>(</w:t>
      </w:r>
      <w:r>
        <w:rPr>
          <w:rFonts w:ascii="Times New Roman" w:eastAsia="Times New Roman" w:hAnsi="Times New Roman" w:cs="Times New Roman"/>
          <w:i/>
          <w:sz w:val="20"/>
          <w:szCs w:val="20"/>
          <w:lang w:val="id-ID" w:eastAsia="id-ID"/>
        </w:rPr>
        <w:t>Imperata Cylindrica</w:t>
      </w:r>
      <w:r>
        <w:rPr>
          <w:rFonts w:ascii="Times New Roman" w:eastAsia="Times New Roman" w:hAnsi="Times New Roman" w:cs="Times New Roman"/>
          <w:sz w:val="20"/>
          <w:szCs w:val="20"/>
          <w:lang w:val="id-ID" w:eastAsia="id-ID"/>
        </w:rPr>
        <w:t xml:space="preserve">) </w:t>
      </w:r>
      <w:r>
        <w:rPr>
          <w:rFonts w:ascii="Times New Roman" w:eastAsia="Times New Roman" w:hAnsi="Times New Roman" w:cs="Times New Roman"/>
          <w:sz w:val="20"/>
          <w:szCs w:val="20"/>
          <w:lang w:eastAsia="id-ID"/>
        </w:rPr>
        <w:t xml:space="preserve">had anti-inflammation and antioxidant effect. </w:t>
      </w:r>
      <w:r>
        <w:rPr>
          <w:rFonts w:ascii="Times New Roman" w:eastAsia="Times New Roman" w:hAnsi="Times New Roman" w:cs="Times New Roman"/>
          <w:sz w:val="20"/>
          <w:szCs w:val="20"/>
          <w:lang w:val="id-ID" w:eastAsia="id-ID"/>
        </w:rPr>
        <w:t xml:space="preserve">This </w:t>
      </w:r>
      <w:r>
        <w:rPr>
          <w:rFonts w:ascii="Times New Roman" w:eastAsia="Times New Roman" w:hAnsi="Times New Roman" w:cs="Times New Roman"/>
          <w:sz w:val="20"/>
          <w:szCs w:val="20"/>
          <w:lang w:eastAsia="id-ID"/>
        </w:rPr>
        <w:t>research aimed to know the potencial</w:t>
      </w:r>
      <w:r>
        <w:rPr>
          <w:rFonts w:ascii="Times New Roman" w:eastAsia="Times New Roman" w:hAnsi="Times New Roman" w:cs="Times New Roman"/>
          <w:sz w:val="20"/>
          <w:szCs w:val="20"/>
          <w:lang w:val="id-ID" w:eastAsia="id-ID"/>
        </w:rPr>
        <w:t xml:space="preserve"> of </w:t>
      </w:r>
      <w:r>
        <w:rPr>
          <w:rFonts w:ascii="Times New Roman" w:eastAsia="Times New Roman" w:hAnsi="Times New Roman" w:cs="Times New Roman"/>
          <w:sz w:val="20"/>
          <w:szCs w:val="20"/>
          <w:lang w:eastAsia="id-ID"/>
        </w:rPr>
        <w:t xml:space="preserve">the </w:t>
      </w:r>
      <w:r>
        <w:rPr>
          <w:rFonts w:ascii="Times New Roman" w:eastAsia="Times New Roman" w:hAnsi="Times New Roman" w:cs="Times New Roman"/>
          <w:sz w:val="20"/>
          <w:szCs w:val="20"/>
          <w:lang w:val="id-ID" w:eastAsia="id-ID"/>
        </w:rPr>
        <w:t xml:space="preserve">combination of </w:t>
      </w:r>
      <w:r>
        <w:rPr>
          <w:rFonts w:ascii="Times New Roman" w:hAnsi="Times New Roman" w:cs="Times New Roman"/>
          <w:sz w:val="20"/>
          <w:szCs w:val="20"/>
        </w:rPr>
        <w:t xml:space="preserve">red ginger rhizome </w:t>
      </w:r>
      <w:r>
        <w:rPr>
          <w:rFonts w:ascii="Times New Roman" w:eastAsia="Times New Roman" w:hAnsi="Times New Roman" w:cs="Times New Roman"/>
          <w:sz w:val="20"/>
          <w:szCs w:val="20"/>
          <w:lang w:val="id-ID" w:eastAsia="id-ID"/>
        </w:rPr>
        <w:t>(</w:t>
      </w:r>
      <w:r>
        <w:rPr>
          <w:rFonts w:ascii="Times New Roman" w:eastAsia="Times New Roman" w:hAnsi="Times New Roman" w:cs="Times New Roman"/>
          <w:i/>
          <w:sz w:val="20"/>
          <w:szCs w:val="20"/>
          <w:lang w:val="id-ID" w:eastAsia="id-ID"/>
        </w:rPr>
        <w:t>Zingiber officinale var rubrum)</w:t>
      </w:r>
      <w:r>
        <w:rPr>
          <w:rFonts w:ascii="Times New Roman" w:eastAsia="Times New Roman" w:hAnsi="Times New Roman" w:cs="Times New Roman"/>
          <w:sz w:val="20"/>
          <w:szCs w:val="20"/>
          <w:lang w:val="id-ID" w:eastAsia="id-ID"/>
        </w:rPr>
        <w:t xml:space="preserve"> </w:t>
      </w:r>
      <w:r>
        <w:rPr>
          <w:rFonts w:ascii="Times New Roman" w:eastAsia="Times New Roman" w:hAnsi="Times New Roman" w:cs="Times New Roman"/>
          <w:sz w:val="20"/>
          <w:szCs w:val="20"/>
          <w:lang w:eastAsia="id-ID"/>
        </w:rPr>
        <w:t xml:space="preserve">and cogon grass rhizome </w:t>
      </w:r>
      <w:r>
        <w:rPr>
          <w:rFonts w:ascii="Times New Roman" w:eastAsia="Times New Roman" w:hAnsi="Times New Roman" w:cs="Times New Roman"/>
          <w:sz w:val="20"/>
          <w:szCs w:val="20"/>
          <w:lang w:val="id-ID" w:eastAsia="id-ID"/>
        </w:rPr>
        <w:t>(</w:t>
      </w:r>
      <w:r>
        <w:rPr>
          <w:rFonts w:ascii="Times New Roman" w:eastAsia="Times New Roman" w:hAnsi="Times New Roman" w:cs="Times New Roman"/>
          <w:i/>
          <w:sz w:val="20"/>
          <w:szCs w:val="20"/>
          <w:lang w:val="id-ID" w:eastAsia="id-ID"/>
        </w:rPr>
        <w:t>Imperata Cylindrica</w:t>
      </w:r>
      <w:r>
        <w:rPr>
          <w:rFonts w:ascii="Times New Roman" w:eastAsia="Times New Roman" w:hAnsi="Times New Roman" w:cs="Times New Roman"/>
          <w:sz w:val="20"/>
          <w:szCs w:val="20"/>
          <w:lang w:val="id-ID" w:eastAsia="id-ID"/>
        </w:rPr>
        <w:t xml:space="preserve">) </w:t>
      </w:r>
      <w:r w:rsidR="000821BF">
        <w:rPr>
          <w:rFonts w:ascii="Times New Roman" w:eastAsia="Times New Roman" w:hAnsi="Times New Roman" w:cs="Times New Roman"/>
          <w:sz w:val="20"/>
          <w:szCs w:val="20"/>
          <w:lang w:eastAsia="id-ID"/>
        </w:rPr>
        <w:t>(</w:t>
      </w:r>
      <w:r w:rsidR="000821BF">
        <w:rPr>
          <w:rFonts w:ascii="Times New Roman" w:eastAsia="Times New Roman" w:hAnsi="Times New Roman" w:cs="Times New Roman"/>
          <w:sz w:val="20"/>
          <w:szCs w:val="20"/>
          <w:lang w:val="id-ID" w:eastAsia="id-ID"/>
        </w:rPr>
        <w:t>CRGCG</w:t>
      </w:r>
      <w:r>
        <w:rPr>
          <w:rFonts w:ascii="Times New Roman" w:eastAsia="Times New Roman" w:hAnsi="Times New Roman" w:cs="Times New Roman"/>
          <w:sz w:val="20"/>
          <w:szCs w:val="20"/>
          <w:lang w:eastAsia="id-ID"/>
        </w:rPr>
        <w:t>) by measuring the OA rats serum C-Reactive Protein (CRP)</w:t>
      </w:r>
      <w:r>
        <w:rPr>
          <w:rFonts w:ascii="Times New Roman" w:eastAsia="Times New Roman" w:hAnsi="Times New Roman" w:cs="Times New Roman"/>
          <w:sz w:val="20"/>
          <w:szCs w:val="20"/>
          <w:lang w:val="id-ID" w:eastAsia="id-ID"/>
        </w:rPr>
        <w:t xml:space="preserve">. C-reactive protein </w:t>
      </w:r>
      <w:r>
        <w:rPr>
          <w:rFonts w:ascii="Times New Roman" w:eastAsia="Times New Roman" w:hAnsi="Times New Roman" w:cs="Times New Roman"/>
          <w:sz w:val="20"/>
          <w:szCs w:val="20"/>
          <w:lang w:eastAsia="id-ID"/>
        </w:rPr>
        <w:t xml:space="preserve">is an acute phase protein used as </w:t>
      </w:r>
      <w:r>
        <w:rPr>
          <w:rFonts w:ascii="Times New Roman" w:eastAsia="Times New Roman" w:hAnsi="Times New Roman" w:cs="Times New Roman"/>
          <w:sz w:val="20"/>
          <w:szCs w:val="20"/>
          <w:lang w:val="id-ID" w:eastAsia="id-ID"/>
        </w:rPr>
        <w:t>inflammation marker.</w:t>
      </w:r>
    </w:p>
    <w:p w:rsidR="000F24FD" w:rsidRDefault="000F24FD" w:rsidP="000F24FD">
      <w:pPr>
        <w:spacing w:after="0" w:line="240" w:lineRule="auto"/>
        <w:jc w:val="both"/>
        <w:rPr>
          <w:rFonts w:ascii="Times New Roman" w:eastAsia="Times New Roman" w:hAnsi="Times New Roman" w:cs="Times New Roman"/>
          <w:sz w:val="20"/>
          <w:szCs w:val="20"/>
          <w:lang w:eastAsia="id-ID"/>
        </w:rPr>
      </w:pPr>
      <w:r>
        <w:rPr>
          <w:rFonts w:ascii="Times New Roman" w:eastAsia="Times New Roman" w:hAnsi="Times New Roman" w:cs="Times New Roman"/>
          <w:b/>
          <w:sz w:val="20"/>
          <w:szCs w:val="20"/>
          <w:lang w:eastAsia="id-ID"/>
        </w:rPr>
        <w:t>Methods</w:t>
      </w:r>
      <w:r>
        <w:rPr>
          <w:rFonts w:ascii="Times New Roman" w:eastAsia="Times New Roman" w:hAnsi="Times New Roman" w:cs="Times New Roman"/>
          <w:sz w:val="20"/>
          <w:szCs w:val="20"/>
          <w:lang w:eastAsia="id-ID"/>
        </w:rPr>
        <w:t>:</w:t>
      </w:r>
      <w:r>
        <w:rPr>
          <w:rFonts w:ascii="Times New Roman" w:eastAsia="Times New Roman" w:hAnsi="Times New Roman" w:cs="Times New Roman"/>
          <w:sz w:val="20"/>
          <w:szCs w:val="20"/>
          <w:lang w:val="id-ID" w:eastAsia="id-ID"/>
        </w:rPr>
        <w:t xml:space="preserve"> 25 m</w:t>
      </w:r>
      <w:r>
        <w:rPr>
          <w:rFonts w:ascii="Times New Roman" w:eastAsia="Times New Roman" w:hAnsi="Times New Roman" w:cs="Times New Roman"/>
          <w:sz w:val="20"/>
          <w:szCs w:val="20"/>
          <w:lang w:eastAsia="id-ID"/>
        </w:rPr>
        <w:t xml:space="preserve">ale </w:t>
      </w:r>
      <w:r>
        <w:rPr>
          <w:rFonts w:ascii="Times New Roman" w:eastAsia="Times New Roman" w:hAnsi="Times New Roman" w:cs="Times New Roman"/>
          <w:sz w:val="20"/>
          <w:szCs w:val="20"/>
          <w:lang w:val="id-ID" w:eastAsia="id-ID"/>
        </w:rPr>
        <w:t>W</w:t>
      </w:r>
      <w:r>
        <w:rPr>
          <w:rFonts w:ascii="Times New Roman" w:eastAsia="Times New Roman" w:hAnsi="Times New Roman" w:cs="Times New Roman"/>
          <w:sz w:val="20"/>
          <w:szCs w:val="20"/>
          <w:lang w:eastAsia="id-ID"/>
        </w:rPr>
        <w:t xml:space="preserve">istar rats aged 4 months divided into 5 groups </w:t>
      </w:r>
      <w:r>
        <w:rPr>
          <w:rFonts w:ascii="Times New Roman" w:eastAsia="Times New Roman" w:hAnsi="Times New Roman" w:cs="Times New Roman"/>
          <w:sz w:val="20"/>
          <w:szCs w:val="20"/>
          <w:lang w:val="id-ID" w:eastAsia="id-ID"/>
        </w:rPr>
        <w:t>namely</w:t>
      </w:r>
      <w:r>
        <w:rPr>
          <w:rFonts w:ascii="Times New Roman" w:eastAsia="Times New Roman" w:hAnsi="Times New Roman" w:cs="Times New Roman"/>
          <w:sz w:val="20"/>
          <w:szCs w:val="20"/>
          <w:lang w:eastAsia="id-ID"/>
        </w:rPr>
        <w:t xml:space="preserve"> positive control</w:t>
      </w:r>
      <w:r>
        <w:rPr>
          <w:rFonts w:ascii="Times New Roman" w:eastAsia="Times New Roman" w:hAnsi="Times New Roman" w:cs="Times New Roman"/>
          <w:sz w:val="20"/>
          <w:szCs w:val="20"/>
          <w:lang w:val="id-ID" w:eastAsia="id-ID"/>
        </w:rPr>
        <w:t xml:space="preserve"> group (PC)</w:t>
      </w:r>
      <w:r>
        <w:rPr>
          <w:rFonts w:ascii="Times New Roman" w:eastAsia="Times New Roman" w:hAnsi="Times New Roman" w:cs="Times New Roman"/>
          <w:sz w:val="20"/>
          <w:szCs w:val="20"/>
          <w:lang w:eastAsia="id-ID"/>
        </w:rPr>
        <w:t>, negative control</w:t>
      </w:r>
      <w:r>
        <w:rPr>
          <w:rFonts w:ascii="Times New Roman" w:eastAsia="Times New Roman" w:hAnsi="Times New Roman" w:cs="Times New Roman"/>
          <w:sz w:val="20"/>
          <w:szCs w:val="20"/>
          <w:lang w:val="id-ID" w:eastAsia="id-ID"/>
        </w:rPr>
        <w:t xml:space="preserve"> group (NC</w:t>
      </w:r>
      <w:r>
        <w:rPr>
          <w:rFonts w:ascii="Times New Roman" w:eastAsia="Times New Roman" w:hAnsi="Times New Roman" w:cs="Times New Roman"/>
          <w:sz w:val="20"/>
          <w:szCs w:val="20"/>
          <w:lang w:eastAsia="id-ID"/>
        </w:rPr>
        <w:t>), first treatment with dose 9+40 mg/rat/day (T1), second treatment with dose 18+40 mg/rat/day (T2), and third treatment with dose 36+40 mg/rat/day</w:t>
      </w:r>
      <w:r w:rsidR="000821BF">
        <w:rPr>
          <w:rFonts w:ascii="Times New Roman" w:eastAsia="Times New Roman" w:hAnsi="Times New Roman" w:cs="Times New Roman"/>
          <w:sz w:val="20"/>
          <w:szCs w:val="20"/>
          <w:lang w:val="id-ID" w:eastAsia="id-ID"/>
        </w:rPr>
        <w:t>(T3)</w:t>
      </w:r>
      <w:r>
        <w:rPr>
          <w:rFonts w:ascii="Times New Roman" w:eastAsia="Times New Roman" w:hAnsi="Times New Roman" w:cs="Times New Roman"/>
          <w:sz w:val="20"/>
          <w:szCs w:val="20"/>
          <w:lang w:eastAsia="id-ID"/>
        </w:rPr>
        <w:t>. Rats we</w:t>
      </w:r>
      <w:r>
        <w:rPr>
          <w:rFonts w:ascii="Times New Roman" w:eastAsia="Times New Roman" w:hAnsi="Times New Roman" w:cs="Times New Roman"/>
          <w:sz w:val="20"/>
          <w:szCs w:val="20"/>
          <w:lang w:val="id-ID" w:eastAsia="id-ID"/>
        </w:rPr>
        <w:t>re in</w:t>
      </w:r>
      <w:r>
        <w:rPr>
          <w:rFonts w:ascii="Times New Roman" w:eastAsia="Times New Roman" w:hAnsi="Times New Roman" w:cs="Times New Roman"/>
          <w:sz w:val="20"/>
          <w:szCs w:val="20"/>
          <w:lang w:eastAsia="id-ID"/>
        </w:rPr>
        <w:t xml:space="preserve">duced with Complete Freund’s Adjuvant (CFA) by </w:t>
      </w:r>
      <w:r>
        <w:rPr>
          <w:rFonts w:ascii="Times New Roman" w:eastAsia="Calibri" w:hAnsi="Times New Roman" w:cs="Times New Roman"/>
          <w:iCs/>
          <w:color w:val="000000"/>
          <w:sz w:val="20"/>
          <w:szCs w:val="20"/>
          <w:lang w:val="id-ID"/>
        </w:rPr>
        <w:t>0</w:t>
      </w:r>
      <w:r>
        <w:rPr>
          <w:rFonts w:ascii="Times New Roman" w:eastAsia="Calibri" w:hAnsi="Times New Roman" w:cs="Times New Roman"/>
          <w:iCs/>
          <w:color w:val="000000"/>
          <w:sz w:val="20"/>
          <w:szCs w:val="20"/>
        </w:rPr>
        <w:t>.</w:t>
      </w:r>
      <w:r>
        <w:rPr>
          <w:rFonts w:ascii="Times New Roman" w:eastAsia="Calibri" w:hAnsi="Times New Roman" w:cs="Times New Roman"/>
          <w:iCs/>
          <w:color w:val="000000"/>
          <w:sz w:val="20"/>
          <w:szCs w:val="20"/>
          <w:lang w:val="id-ID"/>
        </w:rPr>
        <w:t>1 ml</w:t>
      </w:r>
      <w:r>
        <w:rPr>
          <w:rFonts w:ascii="Times New Roman" w:eastAsia="Calibri" w:hAnsi="Times New Roman" w:cs="Times New Roman"/>
          <w:iCs/>
          <w:color w:val="000000"/>
          <w:sz w:val="20"/>
          <w:szCs w:val="20"/>
        </w:rPr>
        <w:t xml:space="preserve">/rat on right knee intraarticular of rats to make the </w:t>
      </w:r>
      <w:r>
        <w:rPr>
          <w:rFonts w:ascii="Times New Roman" w:eastAsia="Calibri" w:hAnsi="Times New Roman" w:cs="Times New Roman"/>
          <w:iCs/>
          <w:color w:val="000000"/>
          <w:sz w:val="20"/>
          <w:szCs w:val="20"/>
          <w:lang w:val="id-ID"/>
        </w:rPr>
        <w:t xml:space="preserve">OA </w:t>
      </w:r>
      <w:r>
        <w:rPr>
          <w:rFonts w:ascii="Times New Roman" w:eastAsia="Calibri" w:hAnsi="Times New Roman" w:cs="Times New Roman"/>
          <w:iCs/>
          <w:color w:val="000000"/>
          <w:sz w:val="20"/>
          <w:szCs w:val="20"/>
        </w:rPr>
        <w:t xml:space="preserve">model. The </w:t>
      </w:r>
      <w:r>
        <w:rPr>
          <w:rFonts w:ascii="Times New Roman" w:eastAsia="Calibri" w:hAnsi="Times New Roman" w:cs="Times New Roman"/>
          <w:iCs/>
          <w:color w:val="000000"/>
          <w:sz w:val="20"/>
          <w:szCs w:val="20"/>
          <w:lang w:val="id-ID"/>
        </w:rPr>
        <w:t>a</w:t>
      </w:r>
      <w:r>
        <w:rPr>
          <w:rFonts w:ascii="Times New Roman" w:eastAsia="Calibri" w:hAnsi="Times New Roman" w:cs="Times New Roman"/>
          <w:iCs/>
          <w:color w:val="000000"/>
          <w:sz w:val="20"/>
          <w:szCs w:val="20"/>
        </w:rPr>
        <w:t xml:space="preserve">dministration of </w:t>
      </w:r>
      <w:r>
        <w:rPr>
          <w:rFonts w:ascii="Times New Roman" w:eastAsia="Times New Roman" w:hAnsi="Times New Roman" w:cs="Times New Roman"/>
          <w:sz w:val="20"/>
          <w:szCs w:val="20"/>
          <w:lang w:eastAsia="id-ID"/>
        </w:rPr>
        <w:t>CRGCG</w:t>
      </w:r>
      <w:r>
        <w:rPr>
          <w:rFonts w:ascii="Times New Roman" w:eastAsia="Calibri" w:hAnsi="Times New Roman" w:cs="Times New Roman"/>
          <w:iCs/>
          <w:color w:val="000000"/>
          <w:sz w:val="20"/>
          <w:szCs w:val="20"/>
        </w:rPr>
        <w:t xml:space="preserve"> is given for </w:t>
      </w:r>
      <w:r>
        <w:rPr>
          <w:rFonts w:ascii="Times New Roman" w:eastAsia="Times New Roman" w:hAnsi="Times New Roman" w:cs="Times New Roman"/>
          <w:sz w:val="20"/>
          <w:szCs w:val="20"/>
          <w:lang w:val="id-ID" w:eastAsia="id-ID"/>
        </w:rPr>
        <w:t>10 days.</w:t>
      </w:r>
      <w:r>
        <w:rPr>
          <w:rFonts w:ascii="Times New Roman" w:eastAsia="Times New Roman" w:hAnsi="Times New Roman" w:cs="Times New Roman"/>
          <w:sz w:val="20"/>
          <w:szCs w:val="20"/>
          <w:lang w:eastAsia="id-ID"/>
        </w:rPr>
        <w:t xml:space="preserve"> The</w:t>
      </w:r>
      <w:r>
        <w:rPr>
          <w:rFonts w:ascii="Times New Roman" w:eastAsia="Times New Roman" w:hAnsi="Times New Roman" w:cs="Times New Roman"/>
          <w:sz w:val="20"/>
          <w:szCs w:val="20"/>
          <w:lang w:val="id-ID" w:eastAsia="id-ID"/>
        </w:rPr>
        <w:t xml:space="preserve"> serum CRP level </w:t>
      </w:r>
      <w:r>
        <w:rPr>
          <w:rFonts w:ascii="Times New Roman" w:eastAsia="Times New Roman" w:hAnsi="Times New Roman" w:cs="Times New Roman"/>
          <w:sz w:val="20"/>
          <w:szCs w:val="20"/>
          <w:lang w:eastAsia="id-ID"/>
        </w:rPr>
        <w:t xml:space="preserve">was assessed by </w:t>
      </w:r>
      <w:r>
        <w:rPr>
          <w:rFonts w:ascii="Times New Roman" w:eastAsia="Times New Roman" w:hAnsi="Times New Roman" w:cs="Times New Roman"/>
          <w:iCs/>
          <w:sz w:val="20"/>
          <w:szCs w:val="20"/>
          <w:lang w:val="id-ID" w:eastAsia="id-ID"/>
        </w:rPr>
        <w:t>CRP ELISA Kit</w:t>
      </w:r>
      <w:r>
        <w:rPr>
          <w:rFonts w:ascii="Times New Roman" w:eastAsia="Times New Roman" w:hAnsi="Times New Roman" w:cs="Times New Roman"/>
          <w:i/>
          <w:sz w:val="20"/>
          <w:szCs w:val="20"/>
          <w:lang w:val="id-ID" w:eastAsia="id-ID"/>
        </w:rPr>
        <w:t xml:space="preserve">. </w:t>
      </w:r>
      <w:r>
        <w:rPr>
          <w:rFonts w:ascii="Times New Roman" w:eastAsia="Times New Roman" w:hAnsi="Times New Roman" w:cs="Times New Roman"/>
          <w:sz w:val="20"/>
          <w:szCs w:val="20"/>
          <w:lang w:eastAsia="id-ID"/>
        </w:rPr>
        <w:t xml:space="preserve">Data analyzed using </w:t>
      </w:r>
      <w:r>
        <w:rPr>
          <w:rFonts w:ascii="Times New Roman" w:eastAsia="Times New Roman" w:hAnsi="Times New Roman" w:cs="Times New Roman"/>
          <w:sz w:val="20"/>
          <w:szCs w:val="20"/>
          <w:lang w:val="id-ID" w:eastAsia="id-ID"/>
        </w:rPr>
        <w:t>Kruskal-Wallis followed by Mann-Whitney test</w:t>
      </w:r>
      <w:r>
        <w:rPr>
          <w:rFonts w:ascii="Times New Roman" w:eastAsia="Times New Roman" w:hAnsi="Times New Roman" w:cs="Times New Roman"/>
          <w:sz w:val="20"/>
          <w:szCs w:val="20"/>
          <w:lang w:eastAsia="id-ID"/>
        </w:rPr>
        <w:t>. The result is significant if p</w:t>
      </w:r>
      <w:r>
        <w:rPr>
          <w:rFonts w:ascii="Times New Roman" w:eastAsia="Times New Roman" w:hAnsi="Times New Roman" w:cs="Times New Roman"/>
          <w:sz w:val="20"/>
          <w:szCs w:val="20"/>
          <w:lang w:val="id-ID" w:eastAsia="id-ID"/>
        </w:rPr>
        <w:t>&lt;0</w:t>
      </w:r>
      <w:r>
        <w:rPr>
          <w:rFonts w:ascii="Times New Roman" w:eastAsia="Times New Roman" w:hAnsi="Times New Roman" w:cs="Times New Roman"/>
          <w:sz w:val="20"/>
          <w:szCs w:val="20"/>
          <w:lang w:eastAsia="id-ID"/>
        </w:rPr>
        <w:t>.</w:t>
      </w:r>
      <w:r>
        <w:rPr>
          <w:rFonts w:ascii="Times New Roman" w:eastAsia="Times New Roman" w:hAnsi="Times New Roman" w:cs="Times New Roman"/>
          <w:sz w:val="20"/>
          <w:szCs w:val="20"/>
          <w:lang w:val="id-ID" w:eastAsia="id-ID"/>
        </w:rPr>
        <w:t>05.</w:t>
      </w:r>
    </w:p>
    <w:p w:rsidR="000F24FD" w:rsidRDefault="000F24FD" w:rsidP="000F24FD">
      <w:pPr>
        <w:spacing w:after="0" w:line="240" w:lineRule="auto"/>
        <w:jc w:val="both"/>
        <w:rPr>
          <w:rFonts w:ascii="Times New Roman" w:eastAsia="Times New Roman" w:hAnsi="Times New Roman" w:cs="Times New Roman"/>
          <w:sz w:val="20"/>
          <w:szCs w:val="20"/>
          <w:lang w:eastAsia="id-ID"/>
        </w:rPr>
      </w:pPr>
      <w:r>
        <w:rPr>
          <w:rFonts w:ascii="Times New Roman" w:eastAsia="Times New Roman" w:hAnsi="Times New Roman" w:cs="Times New Roman"/>
          <w:b/>
          <w:sz w:val="20"/>
          <w:szCs w:val="20"/>
          <w:lang w:eastAsia="id-ID"/>
        </w:rPr>
        <w:t>Result</w:t>
      </w:r>
      <w:r>
        <w:rPr>
          <w:rFonts w:ascii="Times New Roman" w:eastAsia="Times New Roman" w:hAnsi="Times New Roman" w:cs="Times New Roman"/>
          <w:sz w:val="20"/>
          <w:szCs w:val="20"/>
          <w:lang w:eastAsia="id-ID"/>
        </w:rPr>
        <w:t>:</w:t>
      </w:r>
      <w:r>
        <w:rPr>
          <w:rFonts w:ascii="Times New Roman" w:eastAsia="Times New Roman" w:hAnsi="Times New Roman" w:cs="Times New Roman"/>
          <w:sz w:val="20"/>
          <w:szCs w:val="20"/>
          <w:lang w:val="id-ID" w:eastAsia="id-ID"/>
        </w:rPr>
        <w:t xml:space="preserve"> </w:t>
      </w:r>
      <w:r>
        <w:rPr>
          <w:rFonts w:ascii="Times New Roman" w:eastAsia="Times New Roman" w:hAnsi="Times New Roman" w:cs="Times New Roman"/>
          <w:sz w:val="20"/>
          <w:szCs w:val="20"/>
          <w:lang w:eastAsia="id-ID"/>
        </w:rPr>
        <w:t>The CFA induction statistically did not increase the serum CRP level on KP (3,435±0,24) to KN (3,307±0,99) significantly (P&gt;0,05). The administration of CRGCG on the second treatment dose 18</w:t>
      </w:r>
      <w:r w:rsidR="00026691">
        <w:rPr>
          <w:rFonts w:ascii="Times New Roman" w:eastAsia="Times New Roman" w:hAnsi="Times New Roman" w:cs="Times New Roman"/>
          <w:sz w:val="20"/>
          <w:szCs w:val="20"/>
          <w:lang w:val="id-ID" w:eastAsia="id-ID"/>
        </w:rPr>
        <w:t>+</w:t>
      </w:r>
      <w:r>
        <w:rPr>
          <w:rFonts w:ascii="Times New Roman" w:eastAsia="Times New Roman" w:hAnsi="Times New Roman" w:cs="Times New Roman"/>
          <w:sz w:val="20"/>
          <w:szCs w:val="20"/>
          <w:lang w:eastAsia="id-ID"/>
        </w:rPr>
        <w:t>40 mg/rat/day (</w:t>
      </w:r>
      <w:r>
        <w:rPr>
          <w:rFonts w:ascii="Times New Roman" w:eastAsia="Times New Roman" w:hAnsi="Times New Roman" w:cs="Times New Roman"/>
          <w:sz w:val="20"/>
          <w:szCs w:val="20"/>
          <w:lang w:val="id-ID" w:eastAsia="id-ID"/>
        </w:rPr>
        <w:t>3±0,2</w:t>
      </w:r>
      <w:r>
        <w:rPr>
          <w:rFonts w:ascii="Times New Roman" w:eastAsia="Times New Roman" w:hAnsi="Times New Roman" w:cs="Times New Roman"/>
          <w:sz w:val="20"/>
          <w:szCs w:val="20"/>
          <w:lang w:eastAsia="id-ID"/>
        </w:rPr>
        <w:t xml:space="preserve">) and third treatment dose </w:t>
      </w:r>
      <w:r w:rsidR="00026691">
        <w:rPr>
          <w:rFonts w:ascii="Times New Roman" w:eastAsia="Times New Roman" w:hAnsi="Times New Roman" w:cs="Times New Roman"/>
          <w:sz w:val="20"/>
          <w:szCs w:val="20"/>
          <w:lang w:val="id-ID" w:eastAsia="id-ID"/>
        </w:rPr>
        <w:t>36+</w:t>
      </w:r>
      <w:r>
        <w:rPr>
          <w:rFonts w:ascii="Times New Roman" w:eastAsia="Times New Roman" w:hAnsi="Times New Roman" w:cs="Times New Roman"/>
          <w:sz w:val="20"/>
          <w:szCs w:val="20"/>
          <w:lang w:val="id-ID" w:eastAsia="id-ID"/>
        </w:rPr>
        <w:t>40</w:t>
      </w:r>
      <w:r>
        <w:rPr>
          <w:rFonts w:ascii="Times New Roman" w:eastAsia="Times New Roman" w:hAnsi="Times New Roman" w:cs="Times New Roman"/>
          <w:sz w:val="20"/>
          <w:szCs w:val="20"/>
          <w:lang w:eastAsia="id-ID"/>
        </w:rPr>
        <w:t xml:space="preserve"> mg/rat/day able to decrease the serum CRP level significantly (P&lt;0,05).</w:t>
      </w:r>
    </w:p>
    <w:p w:rsidR="000F24FD" w:rsidRDefault="000F24FD" w:rsidP="000F24FD">
      <w:pPr>
        <w:tabs>
          <w:tab w:val="left" w:pos="2640"/>
        </w:tabs>
        <w:spacing w:after="0" w:line="240" w:lineRule="auto"/>
        <w:jc w:val="both"/>
        <w:rPr>
          <w:rFonts w:ascii="Times New Roman" w:eastAsia="Times New Roman" w:hAnsi="Times New Roman" w:cs="Times New Roman"/>
          <w:sz w:val="20"/>
          <w:szCs w:val="20"/>
          <w:lang w:val="id-ID" w:eastAsia="id-ID"/>
        </w:rPr>
      </w:pPr>
      <w:r>
        <w:rPr>
          <w:rFonts w:ascii="Times New Roman" w:eastAsia="Times New Roman" w:hAnsi="Times New Roman" w:cs="Times New Roman"/>
          <w:b/>
          <w:sz w:val="20"/>
          <w:szCs w:val="20"/>
          <w:lang w:eastAsia="id-ID"/>
        </w:rPr>
        <w:t>Conclusion</w:t>
      </w:r>
      <w:r>
        <w:rPr>
          <w:rFonts w:ascii="Times New Roman" w:eastAsia="Times New Roman" w:hAnsi="Times New Roman" w:cs="Times New Roman"/>
          <w:sz w:val="20"/>
          <w:szCs w:val="20"/>
          <w:lang w:eastAsia="id-ID"/>
        </w:rPr>
        <w:t>:</w:t>
      </w:r>
      <w:r>
        <w:rPr>
          <w:rFonts w:ascii="Times New Roman" w:eastAsia="Times New Roman" w:hAnsi="Times New Roman" w:cs="Times New Roman"/>
          <w:sz w:val="20"/>
          <w:szCs w:val="20"/>
          <w:lang w:val="id-ID" w:eastAsia="id-ID"/>
        </w:rPr>
        <w:t xml:space="preserve"> </w:t>
      </w:r>
      <w:r>
        <w:rPr>
          <w:rFonts w:ascii="Times New Roman" w:eastAsia="Times New Roman" w:hAnsi="Times New Roman" w:cs="Times New Roman"/>
          <w:sz w:val="20"/>
          <w:szCs w:val="20"/>
          <w:lang w:eastAsia="id-ID"/>
        </w:rPr>
        <w:t xml:space="preserve">Combination of </w:t>
      </w:r>
      <w:r>
        <w:rPr>
          <w:rFonts w:ascii="Times New Roman" w:eastAsia="Times New Roman" w:hAnsi="Times New Roman" w:cs="Times New Roman"/>
          <w:sz w:val="20"/>
          <w:szCs w:val="20"/>
          <w:lang w:val="id-ID" w:eastAsia="id-ID"/>
        </w:rPr>
        <w:t>R</w:t>
      </w:r>
      <w:r>
        <w:rPr>
          <w:rFonts w:ascii="Times New Roman" w:eastAsia="Times New Roman" w:hAnsi="Times New Roman" w:cs="Times New Roman"/>
          <w:sz w:val="20"/>
          <w:szCs w:val="20"/>
          <w:lang w:eastAsia="id-ID"/>
        </w:rPr>
        <w:t xml:space="preserve">ed </w:t>
      </w:r>
      <w:r>
        <w:rPr>
          <w:rFonts w:ascii="Times New Roman" w:eastAsia="Times New Roman" w:hAnsi="Times New Roman" w:cs="Times New Roman"/>
          <w:sz w:val="20"/>
          <w:szCs w:val="20"/>
          <w:lang w:val="id-ID" w:eastAsia="id-ID"/>
        </w:rPr>
        <w:t>G</w:t>
      </w:r>
      <w:r>
        <w:rPr>
          <w:rFonts w:ascii="Times New Roman" w:eastAsia="Times New Roman" w:hAnsi="Times New Roman" w:cs="Times New Roman"/>
          <w:sz w:val="20"/>
          <w:szCs w:val="20"/>
          <w:lang w:eastAsia="id-ID"/>
        </w:rPr>
        <w:t xml:space="preserve">inger </w:t>
      </w:r>
      <w:r>
        <w:rPr>
          <w:rFonts w:ascii="Times New Roman" w:eastAsia="Times New Roman" w:hAnsi="Times New Roman" w:cs="Times New Roman"/>
          <w:sz w:val="20"/>
          <w:szCs w:val="20"/>
          <w:lang w:val="id-ID" w:eastAsia="id-ID"/>
        </w:rPr>
        <w:t>R</w:t>
      </w:r>
      <w:r>
        <w:rPr>
          <w:rFonts w:ascii="Times New Roman" w:eastAsia="Times New Roman" w:hAnsi="Times New Roman" w:cs="Times New Roman"/>
          <w:sz w:val="20"/>
          <w:szCs w:val="20"/>
          <w:lang w:eastAsia="id-ID"/>
        </w:rPr>
        <w:t>hizome and Cogon Grass Rhizome (CRGCG</w:t>
      </w:r>
      <w:r>
        <w:rPr>
          <w:rFonts w:ascii="Times New Roman" w:eastAsia="Times New Roman" w:hAnsi="Times New Roman" w:cs="Times New Roman"/>
          <w:sz w:val="20"/>
          <w:szCs w:val="20"/>
          <w:lang w:val="id-ID" w:eastAsia="id-ID"/>
        </w:rPr>
        <w:t>) dose</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id-ID" w:eastAsia="id-ID"/>
        </w:rPr>
        <w:t>18+40 mg/rat/day (</w:t>
      </w:r>
      <w:r>
        <w:rPr>
          <w:rFonts w:ascii="Times New Roman" w:eastAsia="Times New Roman" w:hAnsi="Times New Roman" w:cs="Times New Roman"/>
          <w:sz w:val="20"/>
          <w:szCs w:val="20"/>
          <w:lang w:eastAsia="id-ID"/>
        </w:rPr>
        <w:t>T</w:t>
      </w:r>
      <w:r>
        <w:rPr>
          <w:rFonts w:ascii="Times New Roman" w:eastAsia="Times New Roman" w:hAnsi="Times New Roman" w:cs="Times New Roman"/>
          <w:sz w:val="20"/>
          <w:szCs w:val="20"/>
          <w:lang w:val="id-ID" w:eastAsia="id-ID"/>
        </w:rPr>
        <w:t>2) and</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id-ID" w:eastAsia="id-ID"/>
        </w:rPr>
        <w:t>36+40</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id-ID" w:eastAsia="id-ID"/>
        </w:rPr>
        <w:t xml:space="preserve">mg/rat/day </w:t>
      </w:r>
      <w:r>
        <w:rPr>
          <w:rFonts w:ascii="Times New Roman" w:eastAsia="Times New Roman" w:hAnsi="Times New Roman" w:cs="Times New Roman"/>
          <w:sz w:val="20"/>
          <w:szCs w:val="20"/>
          <w:lang w:eastAsia="id-ID"/>
        </w:rPr>
        <w:t>(T3) able to dec</w:t>
      </w:r>
      <w:r>
        <w:rPr>
          <w:rFonts w:ascii="Times New Roman" w:eastAsia="Times New Roman" w:hAnsi="Times New Roman" w:cs="Times New Roman"/>
          <w:sz w:val="20"/>
          <w:szCs w:val="20"/>
          <w:lang w:val="id-ID" w:eastAsia="id-ID"/>
        </w:rPr>
        <w:t>rease</w:t>
      </w:r>
      <w:r>
        <w:rPr>
          <w:rFonts w:ascii="Times New Roman" w:eastAsia="Times New Roman" w:hAnsi="Times New Roman" w:cs="Times New Roman"/>
          <w:sz w:val="20"/>
          <w:szCs w:val="20"/>
          <w:lang w:eastAsia="id-ID"/>
        </w:rPr>
        <w:t xml:space="preserve"> the</w:t>
      </w:r>
      <w:r>
        <w:rPr>
          <w:rFonts w:ascii="Times New Roman" w:eastAsia="Times New Roman" w:hAnsi="Times New Roman" w:cs="Times New Roman"/>
          <w:sz w:val="20"/>
          <w:szCs w:val="20"/>
          <w:lang w:val="id-ID" w:eastAsia="id-ID"/>
        </w:rPr>
        <w:t xml:space="preserve"> serum</w:t>
      </w:r>
      <w:r>
        <w:rPr>
          <w:rFonts w:ascii="Times New Roman" w:eastAsia="Times New Roman" w:hAnsi="Times New Roman" w:cs="Times New Roman"/>
          <w:sz w:val="20"/>
          <w:szCs w:val="20"/>
          <w:lang w:eastAsia="id-ID"/>
        </w:rPr>
        <w:t xml:space="preserve"> CRP </w:t>
      </w:r>
      <w:r>
        <w:rPr>
          <w:rFonts w:ascii="Times New Roman" w:eastAsia="Times New Roman" w:hAnsi="Times New Roman" w:cs="Times New Roman"/>
          <w:sz w:val="20"/>
          <w:szCs w:val="20"/>
          <w:lang w:val="id-ID" w:eastAsia="id-ID"/>
        </w:rPr>
        <w:t xml:space="preserve">level </w:t>
      </w:r>
      <w:r>
        <w:rPr>
          <w:rFonts w:ascii="Times New Roman" w:eastAsia="Times New Roman" w:hAnsi="Times New Roman" w:cs="Times New Roman"/>
          <w:sz w:val="20"/>
          <w:szCs w:val="20"/>
          <w:lang w:eastAsia="id-ID"/>
        </w:rPr>
        <w:t>of</w:t>
      </w:r>
      <w:r>
        <w:rPr>
          <w:rFonts w:ascii="Times New Roman" w:eastAsia="Times New Roman" w:hAnsi="Times New Roman" w:cs="Times New Roman"/>
          <w:sz w:val="20"/>
          <w:szCs w:val="20"/>
          <w:lang w:val="id-ID" w:eastAsia="id-ID"/>
        </w:rPr>
        <w:t xml:space="preserve"> OA</w:t>
      </w:r>
      <w:r>
        <w:rPr>
          <w:rFonts w:ascii="Times New Roman" w:eastAsia="Times New Roman" w:hAnsi="Times New Roman" w:cs="Times New Roman"/>
          <w:sz w:val="20"/>
          <w:szCs w:val="20"/>
          <w:lang w:eastAsia="id-ID"/>
        </w:rPr>
        <w:t xml:space="preserve"> rats</w:t>
      </w:r>
      <w:r>
        <w:rPr>
          <w:rFonts w:ascii="Times New Roman" w:eastAsia="Times New Roman" w:hAnsi="Times New Roman" w:cs="Times New Roman"/>
          <w:sz w:val="20"/>
          <w:szCs w:val="20"/>
          <w:lang w:val="id-ID" w:eastAsia="id-ID"/>
        </w:rPr>
        <w:t xml:space="preserve">. </w:t>
      </w:r>
    </w:p>
    <w:p w:rsidR="000F24FD" w:rsidRDefault="000F24FD" w:rsidP="000F24FD">
      <w:pPr>
        <w:tabs>
          <w:tab w:val="left" w:pos="2640"/>
        </w:tabs>
        <w:spacing w:after="0" w:line="240" w:lineRule="auto"/>
        <w:jc w:val="both"/>
        <w:rPr>
          <w:rFonts w:ascii="Times New Roman" w:eastAsia="Times New Roman" w:hAnsi="Times New Roman" w:cs="Times New Roman"/>
          <w:sz w:val="20"/>
          <w:szCs w:val="20"/>
          <w:lang w:val="id-ID" w:eastAsia="id-ID"/>
        </w:rPr>
      </w:pPr>
    </w:p>
    <w:p w:rsidR="000F24FD" w:rsidRDefault="000F24FD" w:rsidP="000F24FD">
      <w:pPr>
        <w:spacing w:after="0" w:line="240" w:lineRule="auto"/>
        <w:rPr>
          <w:rFonts w:ascii="Times New Roman" w:eastAsia="Times New Roman" w:hAnsi="Times New Roman" w:cs="Times New Roman"/>
          <w:i/>
          <w:sz w:val="20"/>
          <w:szCs w:val="20"/>
          <w:lang w:val="id-ID" w:eastAsia="id-ID"/>
        </w:rPr>
      </w:pPr>
      <w:r>
        <w:rPr>
          <w:rFonts w:ascii="Times New Roman" w:eastAsia="Times New Roman" w:hAnsi="Times New Roman" w:cs="Times New Roman"/>
          <w:b/>
          <w:sz w:val="20"/>
          <w:szCs w:val="20"/>
          <w:lang w:eastAsia="id-ID"/>
        </w:rPr>
        <w:t>Keywords</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i/>
          <w:sz w:val="20"/>
          <w:szCs w:val="20"/>
          <w:lang w:val="id-ID" w:eastAsia="id-ID"/>
        </w:rPr>
        <w:t>Osteoart</w:t>
      </w:r>
      <w:r>
        <w:rPr>
          <w:rFonts w:ascii="Times New Roman" w:eastAsia="Times New Roman" w:hAnsi="Times New Roman" w:cs="Times New Roman"/>
          <w:i/>
          <w:sz w:val="20"/>
          <w:szCs w:val="20"/>
          <w:lang w:eastAsia="id-ID"/>
        </w:rPr>
        <w:t>h</w:t>
      </w:r>
      <w:r>
        <w:rPr>
          <w:rFonts w:ascii="Times New Roman" w:eastAsia="Times New Roman" w:hAnsi="Times New Roman" w:cs="Times New Roman"/>
          <w:i/>
          <w:sz w:val="20"/>
          <w:szCs w:val="20"/>
          <w:lang w:val="id-ID" w:eastAsia="id-ID"/>
        </w:rPr>
        <w:t>ritis</w:t>
      </w:r>
      <w:r>
        <w:rPr>
          <w:rFonts w:ascii="Times New Roman" w:eastAsia="Times New Roman" w:hAnsi="Times New Roman" w:cs="Times New Roman"/>
          <w:i/>
          <w:sz w:val="20"/>
          <w:szCs w:val="20"/>
          <w:lang w:eastAsia="id-ID"/>
        </w:rPr>
        <w:t>,</w:t>
      </w:r>
      <w:r>
        <w:rPr>
          <w:rFonts w:ascii="Times New Roman" w:eastAsia="Times New Roman" w:hAnsi="Times New Roman" w:cs="Times New Roman"/>
          <w:i/>
          <w:sz w:val="20"/>
          <w:szCs w:val="20"/>
          <w:lang w:val="id-ID" w:eastAsia="id-ID"/>
        </w:rPr>
        <w:t xml:space="preserve"> </w:t>
      </w:r>
      <w:r>
        <w:rPr>
          <w:rFonts w:ascii="Times New Roman" w:eastAsia="Times New Roman" w:hAnsi="Times New Roman" w:cs="Times New Roman"/>
          <w:i/>
          <w:sz w:val="20"/>
          <w:szCs w:val="20"/>
          <w:lang w:eastAsia="id-ID"/>
        </w:rPr>
        <w:t>Red Ginger</w:t>
      </w:r>
      <w:r>
        <w:rPr>
          <w:rFonts w:ascii="Times New Roman" w:eastAsia="Times New Roman" w:hAnsi="Times New Roman" w:cs="Times New Roman"/>
          <w:i/>
          <w:sz w:val="20"/>
          <w:szCs w:val="20"/>
          <w:lang w:val="id-ID" w:eastAsia="id-ID"/>
        </w:rPr>
        <w:t xml:space="preserve">, </w:t>
      </w:r>
      <w:r>
        <w:rPr>
          <w:rFonts w:ascii="Times New Roman" w:eastAsia="Times New Roman" w:hAnsi="Times New Roman" w:cs="Times New Roman"/>
          <w:i/>
          <w:sz w:val="20"/>
          <w:szCs w:val="20"/>
          <w:lang w:eastAsia="id-ID"/>
        </w:rPr>
        <w:t xml:space="preserve">Cogon Grass, </w:t>
      </w:r>
      <w:r>
        <w:rPr>
          <w:rFonts w:ascii="Times New Roman" w:eastAsia="Times New Roman" w:hAnsi="Times New Roman" w:cs="Times New Roman"/>
          <w:i/>
          <w:sz w:val="20"/>
          <w:szCs w:val="20"/>
          <w:lang w:val="id-ID" w:eastAsia="id-ID"/>
        </w:rPr>
        <w:t xml:space="preserve">C-Reactive </w:t>
      </w:r>
      <w:r>
        <w:rPr>
          <w:rFonts w:ascii="Times New Roman" w:eastAsia="Times New Roman" w:hAnsi="Times New Roman" w:cs="Times New Roman"/>
          <w:i/>
          <w:sz w:val="20"/>
          <w:szCs w:val="20"/>
          <w:lang w:eastAsia="id-ID"/>
        </w:rPr>
        <w:t>P</w:t>
      </w:r>
      <w:r>
        <w:rPr>
          <w:rFonts w:ascii="Times New Roman" w:eastAsia="Times New Roman" w:hAnsi="Times New Roman" w:cs="Times New Roman"/>
          <w:i/>
          <w:sz w:val="20"/>
          <w:szCs w:val="20"/>
          <w:lang w:val="id-ID" w:eastAsia="id-ID"/>
        </w:rPr>
        <w:t>rotein.</w:t>
      </w:r>
    </w:p>
    <w:p w:rsidR="00176B7B" w:rsidRDefault="00176B7B" w:rsidP="000F24FD">
      <w:pPr>
        <w:spacing w:after="0" w:line="240" w:lineRule="auto"/>
        <w:rPr>
          <w:rFonts w:ascii="Times New Roman" w:eastAsia="Times New Roman" w:hAnsi="Times New Roman" w:cs="Times New Roman"/>
          <w:i/>
          <w:sz w:val="20"/>
          <w:szCs w:val="20"/>
          <w:lang w:val="id-ID" w:eastAsia="id-ID"/>
        </w:rPr>
      </w:pPr>
    </w:p>
    <w:p w:rsidR="00176B7B" w:rsidRDefault="00176B7B" w:rsidP="000F24FD">
      <w:pPr>
        <w:spacing w:after="0" w:line="240" w:lineRule="auto"/>
        <w:rPr>
          <w:rFonts w:ascii="Times New Roman" w:eastAsia="Times New Roman" w:hAnsi="Times New Roman" w:cs="Times New Roman"/>
          <w:i/>
          <w:sz w:val="20"/>
          <w:szCs w:val="20"/>
          <w:lang w:val="id-ID" w:eastAsia="id-ID"/>
        </w:rPr>
      </w:pPr>
    </w:p>
    <w:p w:rsidR="00176B7B" w:rsidRDefault="00176B7B" w:rsidP="000F24FD">
      <w:pPr>
        <w:spacing w:after="0" w:line="240" w:lineRule="auto"/>
        <w:rPr>
          <w:rFonts w:ascii="Times New Roman" w:eastAsia="Times New Roman" w:hAnsi="Times New Roman" w:cs="Times New Roman"/>
          <w:i/>
          <w:sz w:val="20"/>
          <w:szCs w:val="20"/>
          <w:lang w:val="id-ID" w:eastAsia="id-ID"/>
        </w:rPr>
      </w:pPr>
    </w:p>
    <w:p w:rsidR="000F24FD" w:rsidRDefault="000F24FD" w:rsidP="000F24FD">
      <w:pPr>
        <w:spacing w:after="0" w:line="240" w:lineRule="auto"/>
        <w:rPr>
          <w:rFonts w:ascii="Times New Roman" w:eastAsia="Times New Roman" w:hAnsi="Times New Roman" w:cs="Times New Roman"/>
          <w:i/>
          <w:sz w:val="20"/>
          <w:szCs w:val="20"/>
          <w:lang w:val="id-ID" w:eastAsia="id-ID"/>
        </w:rPr>
      </w:pPr>
    </w:p>
    <w:p w:rsidR="000F24FD" w:rsidRDefault="000F24FD" w:rsidP="000F24FD">
      <w:pPr>
        <w:spacing w:after="0" w:line="240" w:lineRule="auto"/>
        <w:rPr>
          <w:rFonts w:ascii="Times New Roman" w:eastAsia="Times New Roman" w:hAnsi="Times New Roman" w:cs="Times New Roman"/>
          <w:i/>
          <w:sz w:val="20"/>
          <w:szCs w:val="20"/>
          <w:lang w:val="id-ID" w:eastAsia="id-ID"/>
        </w:rPr>
      </w:pPr>
    </w:p>
    <w:p w:rsidR="000F24FD" w:rsidRDefault="000F24FD" w:rsidP="000F24FD">
      <w:pPr>
        <w:spacing w:after="0" w:line="240" w:lineRule="auto"/>
        <w:rPr>
          <w:rFonts w:ascii="Times New Roman" w:eastAsia="Times New Roman" w:hAnsi="Times New Roman" w:cs="Times New Roman"/>
          <w:sz w:val="20"/>
          <w:szCs w:val="20"/>
          <w:lang w:val="id-ID" w:eastAsia="id-ID"/>
        </w:rPr>
      </w:pPr>
    </w:p>
    <w:p w:rsidR="00C05925" w:rsidRDefault="00C05925" w:rsidP="004E00E4">
      <w:pPr>
        <w:spacing w:after="0" w:line="240" w:lineRule="auto"/>
        <w:rPr>
          <w:rFonts w:ascii="Times New Roman" w:eastAsia="Times New Roman" w:hAnsi="Times New Roman" w:cs="Times New Roman"/>
          <w:sz w:val="20"/>
          <w:szCs w:val="20"/>
          <w:lang w:val="id-ID" w:eastAsia="id-ID"/>
        </w:rPr>
      </w:pPr>
    </w:p>
    <w:p w:rsidR="00C05925" w:rsidRPr="00635F38" w:rsidRDefault="00C05925" w:rsidP="004E00E4">
      <w:pPr>
        <w:spacing w:after="0" w:line="240" w:lineRule="auto"/>
        <w:rPr>
          <w:rFonts w:ascii="Times New Roman" w:eastAsia="Times New Roman" w:hAnsi="Times New Roman" w:cs="Times New Roman"/>
          <w:sz w:val="20"/>
          <w:szCs w:val="20"/>
          <w:lang w:val="id-ID" w:eastAsia="id-ID"/>
        </w:rPr>
        <w:sectPr w:rsidR="00C05925" w:rsidRPr="00635F38" w:rsidSect="006F6CE5">
          <w:headerReference w:type="default" r:id="rId8"/>
          <w:footerReference w:type="default" r:id="rId9"/>
          <w:type w:val="continuous"/>
          <w:pgSz w:w="11907" w:h="16839" w:code="9"/>
          <w:pgMar w:top="1418" w:right="1134" w:bottom="1418" w:left="1134" w:header="720" w:footer="720" w:gutter="0"/>
          <w:pgNumType w:start="60"/>
          <w:cols w:space="720"/>
          <w:docGrid w:linePitch="360"/>
        </w:sectPr>
      </w:pPr>
    </w:p>
    <w:p w:rsidR="00734422" w:rsidRPr="007E3993" w:rsidRDefault="002D4665" w:rsidP="00915AAA">
      <w:pPr>
        <w:tabs>
          <w:tab w:val="left" w:pos="264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lang w:val="id-ID"/>
        </w:rPr>
        <w:lastRenderedPageBreak/>
        <w:t>P</w:t>
      </w:r>
      <w:r w:rsidR="00734422" w:rsidRPr="007E3993">
        <w:rPr>
          <w:rFonts w:ascii="Times New Roman" w:hAnsi="Times New Roman" w:cs="Times New Roman"/>
          <w:b/>
          <w:bCs/>
          <w:sz w:val="20"/>
          <w:szCs w:val="20"/>
        </w:rPr>
        <w:t>ENDAHULUAN</w:t>
      </w:r>
    </w:p>
    <w:p w:rsidR="006C74F4" w:rsidRPr="00635F38" w:rsidRDefault="006C74F4" w:rsidP="00915AAA">
      <w:pPr>
        <w:tabs>
          <w:tab w:val="left" w:pos="2640"/>
        </w:tabs>
        <w:spacing w:after="0" w:line="240" w:lineRule="auto"/>
        <w:jc w:val="both"/>
        <w:rPr>
          <w:rFonts w:ascii="Times New Roman" w:hAnsi="Times New Roman" w:cs="Times New Roman"/>
          <w:b/>
          <w:bCs/>
          <w:sz w:val="20"/>
          <w:szCs w:val="20"/>
          <w:lang w:val="id-ID"/>
        </w:rPr>
      </w:pPr>
    </w:p>
    <w:p w:rsidR="00915AAA" w:rsidRPr="00DB4406" w:rsidRDefault="00915AAA" w:rsidP="00CF3BEE">
      <w:pPr>
        <w:pStyle w:val="ListParagraph"/>
        <w:shd w:val="clear" w:color="auto" w:fill="FFFFFF" w:themeFill="background1"/>
        <w:autoSpaceDE w:val="0"/>
        <w:autoSpaceDN w:val="0"/>
        <w:adjustRightInd w:val="0"/>
        <w:spacing w:line="240" w:lineRule="auto"/>
        <w:ind w:left="0"/>
        <w:jc w:val="both"/>
        <w:rPr>
          <w:rFonts w:ascii="Times New Roman" w:hAnsi="Times New Roman" w:cs="Times New Roman"/>
          <w:sz w:val="20"/>
          <w:szCs w:val="20"/>
          <w:lang w:val="id-ID"/>
        </w:rPr>
      </w:pPr>
      <w:r w:rsidRPr="00635F38">
        <w:rPr>
          <w:rFonts w:ascii="Times New Roman" w:hAnsi="Times New Roman" w:cs="Times New Roman"/>
          <w:sz w:val="20"/>
          <w:szCs w:val="20"/>
          <w:lang w:val="id-ID"/>
        </w:rPr>
        <w:t xml:space="preserve">        </w:t>
      </w:r>
      <w:r w:rsidRPr="00635F38">
        <w:rPr>
          <w:rFonts w:ascii="Times New Roman" w:hAnsi="Times New Roman" w:cs="Times New Roman"/>
          <w:sz w:val="20"/>
          <w:szCs w:val="20"/>
        </w:rPr>
        <w:t>Osteoartritis (OA) merupakan suatu kelainan sendi kronis yang disebabkan oleh proses disintegrasi dan proses pelemahan tulang rawan sendi serta disertai dengan pertumbuhan tulang rawan baru pada sendi</w:t>
      </w:r>
      <w:r w:rsidR="00FA78DE">
        <w:rPr>
          <w:rFonts w:ascii="Times New Roman" w:hAnsi="Times New Roman" w:cs="Times New Roman"/>
          <w:sz w:val="20"/>
          <w:szCs w:val="20"/>
        </w:rPr>
        <w:t>.</w:t>
      </w:r>
      <w:r w:rsidR="00FA78DE">
        <w:rPr>
          <w:rFonts w:ascii="Times New Roman" w:hAnsi="Times New Roman" w:cs="Times New Roman"/>
          <w:sz w:val="20"/>
          <w:szCs w:val="20"/>
          <w:lang w:val="id-ID"/>
        </w:rPr>
        <w:t xml:space="preserve"> </w:t>
      </w:r>
      <w:r w:rsidRPr="00635F38">
        <w:rPr>
          <w:rFonts w:ascii="Times New Roman" w:hAnsi="Times New Roman" w:cs="Times New Roman"/>
          <w:sz w:val="20"/>
          <w:szCs w:val="20"/>
        </w:rPr>
        <w:t>Osteoartritis memiliki prevalensi tinggi di dunia. Diperkirakan pada tahun 2025, OA dan gangguan sendi lainnya men</w:t>
      </w:r>
      <w:r w:rsidR="00157607">
        <w:rPr>
          <w:rFonts w:ascii="Times New Roman" w:hAnsi="Times New Roman" w:cs="Times New Roman"/>
          <w:sz w:val="20"/>
          <w:szCs w:val="20"/>
        </w:rPr>
        <w:t>empati 25% dari semua kecacatan</w:t>
      </w:r>
      <w:r w:rsidR="00157607">
        <w:rPr>
          <w:rFonts w:ascii="Times New Roman" w:hAnsi="Times New Roman" w:cs="Times New Roman"/>
          <w:sz w:val="20"/>
          <w:szCs w:val="20"/>
          <w:lang w:val="id-ID"/>
        </w:rPr>
        <w:t xml:space="preserve"> didunia</w:t>
      </w:r>
      <w:r w:rsidR="003C14AF">
        <w:rPr>
          <w:rFonts w:ascii="Times New Roman" w:hAnsi="Times New Roman" w:cs="Times New Roman"/>
          <w:sz w:val="20"/>
          <w:szCs w:val="20"/>
          <w:vertAlign w:val="superscript"/>
          <w:lang w:val="id-ID"/>
        </w:rPr>
        <w:t>1</w:t>
      </w:r>
      <w:r w:rsidR="00157607">
        <w:rPr>
          <w:rFonts w:ascii="Times New Roman" w:hAnsi="Times New Roman" w:cs="Times New Roman"/>
          <w:sz w:val="20"/>
          <w:szCs w:val="20"/>
          <w:lang w:val="id-ID"/>
        </w:rPr>
        <w:t>.</w:t>
      </w:r>
      <w:r w:rsidR="003C14AF">
        <w:rPr>
          <w:rFonts w:ascii="Times New Roman" w:hAnsi="Times New Roman" w:cs="Times New Roman"/>
          <w:sz w:val="20"/>
          <w:szCs w:val="20"/>
          <w:lang w:val="id-ID"/>
        </w:rPr>
        <w:t xml:space="preserve"> </w:t>
      </w:r>
      <w:r w:rsidRPr="00635F38">
        <w:rPr>
          <w:rFonts w:ascii="Times New Roman" w:hAnsi="Times New Roman" w:cs="Times New Roman"/>
          <w:i/>
          <w:color w:val="000000"/>
          <w:sz w:val="20"/>
          <w:szCs w:val="20"/>
        </w:rPr>
        <w:t>American College of Rheumatology</w:t>
      </w:r>
      <w:r w:rsidRPr="00635F38">
        <w:rPr>
          <w:rFonts w:ascii="Times New Roman" w:hAnsi="Times New Roman" w:cs="Times New Roman"/>
          <w:color w:val="000000"/>
          <w:sz w:val="20"/>
          <w:szCs w:val="20"/>
        </w:rPr>
        <w:t xml:space="preserve"> menyebutkan bahwa proses degeneratif dan inflamasi berperan pada patogenesis OA</w:t>
      </w:r>
      <w:r w:rsidR="003C14AF">
        <w:rPr>
          <w:rFonts w:ascii="Times New Roman" w:hAnsi="Times New Roman" w:cs="Times New Roman"/>
          <w:color w:val="000000"/>
          <w:sz w:val="20"/>
          <w:szCs w:val="20"/>
          <w:vertAlign w:val="superscript"/>
          <w:lang w:val="id-ID"/>
        </w:rPr>
        <w:t>2</w:t>
      </w:r>
      <w:r w:rsidR="00FA78DE">
        <w:rPr>
          <w:rFonts w:ascii="Times New Roman" w:hAnsi="Times New Roman" w:cs="Times New Roman"/>
          <w:color w:val="000000"/>
          <w:sz w:val="20"/>
          <w:szCs w:val="20"/>
        </w:rPr>
        <w:t>.</w:t>
      </w:r>
      <w:r w:rsidR="00FA78DE">
        <w:rPr>
          <w:rFonts w:ascii="Times New Roman" w:hAnsi="Times New Roman" w:cs="Times New Roman"/>
          <w:color w:val="000000"/>
          <w:sz w:val="20"/>
          <w:szCs w:val="20"/>
          <w:lang w:val="id-ID"/>
        </w:rPr>
        <w:t xml:space="preserve"> S</w:t>
      </w:r>
      <w:r w:rsidRPr="00635F38">
        <w:rPr>
          <w:rFonts w:ascii="Times New Roman" w:hAnsi="Times New Roman" w:cs="Times New Roman"/>
          <w:color w:val="000000"/>
          <w:sz w:val="20"/>
          <w:szCs w:val="20"/>
        </w:rPr>
        <w:t xml:space="preserve">itokin proinflamasi berupa </w:t>
      </w:r>
      <w:r w:rsidR="00FA78DE" w:rsidRPr="00FA78DE">
        <w:rPr>
          <w:rFonts w:ascii="Times New Roman" w:hAnsi="Times New Roman" w:cs="Times New Roman"/>
          <w:i/>
          <w:color w:val="000000"/>
          <w:sz w:val="20"/>
          <w:szCs w:val="20"/>
          <w:lang w:val="id-ID"/>
        </w:rPr>
        <w:t>interleukin-1</w:t>
      </w:r>
      <w:r w:rsidR="00FA78DE">
        <w:rPr>
          <w:rFonts w:ascii="Times New Roman" w:hAnsi="Times New Roman" w:cs="Times New Roman"/>
          <w:color w:val="000000"/>
          <w:sz w:val="20"/>
          <w:szCs w:val="20"/>
          <w:lang w:val="id-ID"/>
        </w:rPr>
        <w:t xml:space="preserve"> (</w:t>
      </w:r>
      <w:r w:rsidRPr="00635F38">
        <w:rPr>
          <w:rFonts w:ascii="Times New Roman" w:hAnsi="Times New Roman" w:cs="Times New Roman"/>
          <w:color w:val="000000"/>
          <w:sz w:val="20"/>
          <w:szCs w:val="20"/>
        </w:rPr>
        <w:t>IL-1</w:t>
      </w:r>
      <w:r w:rsidR="00FA78DE">
        <w:rPr>
          <w:rFonts w:ascii="Times New Roman" w:hAnsi="Times New Roman" w:cs="Times New Roman"/>
          <w:color w:val="000000"/>
          <w:sz w:val="20"/>
          <w:szCs w:val="20"/>
          <w:lang w:val="id-ID"/>
        </w:rPr>
        <w:t>)</w:t>
      </w:r>
      <w:r w:rsidRPr="00635F38">
        <w:rPr>
          <w:rFonts w:ascii="Times New Roman" w:hAnsi="Times New Roman" w:cs="Times New Roman"/>
          <w:color w:val="000000"/>
          <w:sz w:val="20"/>
          <w:szCs w:val="20"/>
        </w:rPr>
        <w:t xml:space="preserve"> dan</w:t>
      </w:r>
      <w:r w:rsidR="00FA78DE">
        <w:rPr>
          <w:rFonts w:ascii="Times New Roman" w:hAnsi="Times New Roman" w:cs="Times New Roman"/>
          <w:color w:val="000000"/>
          <w:sz w:val="20"/>
          <w:szCs w:val="20"/>
          <w:lang w:val="id-ID"/>
        </w:rPr>
        <w:t xml:space="preserve"> </w:t>
      </w:r>
      <w:r w:rsidR="00FA78DE" w:rsidRPr="00FA78DE">
        <w:rPr>
          <w:rFonts w:ascii="Times New Roman" w:hAnsi="Times New Roman" w:cs="Times New Roman"/>
          <w:i/>
          <w:color w:val="000000"/>
          <w:sz w:val="20"/>
          <w:szCs w:val="20"/>
          <w:lang w:val="id-ID"/>
        </w:rPr>
        <w:t>interleukin-6</w:t>
      </w:r>
      <w:r w:rsidRPr="00635F38">
        <w:rPr>
          <w:rFonts w:ascii="Times New Roman" w:hAnsi="Times New Roman" w:cs="Times New Roman"/>
          <w:color w:val="000000"/>
          <w:sz w:val="20"/>
          <w:szCs w:val="20"/>
        </w:rPr>
        <w:t xml:space="preserve"> </w:t>
      </w:r>
      <w:r w:rsidR="00FA78DE">
        <w:rPr>
          <w:rFonts w:ascii="Times New Roman" w:hAnsi="Times New Roman" w:cs="Times New Roman"/>
          <w:color w:val="000000"/>
          <w:sz w:val="20"/>
          <w:szCs w:val="20"/>
          <w:lang w:val="id-ID"/>
        </w:rPr>
        <w:t>(</w:t>
      </w:r>
      <w:r w:rsidRPr="00635F38">
        <w:rPr>
          <w:rFonts w:ascii="Times New Roman" w:hAnsi="Times New Roman" w:cs="Times New Roman"/>
          <w:color w:val="000000"/>
          <w:sz w:val="20"/>
          <w:szCs w:val="20"/>
        </w:rPr>
        <w:t>IL-6</w:t>
      </w:r>
      <w:r w:rsidR="00FA78DE">
        <w:rPr>
          <w:rFonts w:ascii="Times New Roman" w:hAnsi="Times New Roman" w:cs="Times New Roman"/>
          <w:color w:val="000000"/>
          <w:sz w:val="20"/>
          <w:szCs w:val="20"/>
          <w:lang w:val="id-ID"/>
        </w:rPr>
        <w:t>)</w:t>
      </w:r>
      <w:r w:rsidRPr="00635F38">
        <w:rPr>
          <w:rFonts w:ascii="Times New Roman" w:hAnsi="Times New Roman" w:cs="Times New Roman"/>
          <w:color w:val="000000"/>
          <w:sz w:val="20"/>
          <w:szCs w:val="20"/>
        </w:rPr>
        <w:t xml:space="preserve"> dapat menginduksi hepar untuk memproduksi </w:t>
      </w:r>
      <w:r w:rsidRPr="00635F38">
        <w:rPr>
          <w:rFonts w:ascii="Times New Roman" w:hAnsi="Times New Roman" w:cs="Times New Roman"/>
          <w:i/>
          <w:color w:val="000000"/>
          <w:sz w:val="20"/>
          <w:szCs w:val="20"/>
        </w:rPr>
        <w:t xml:space="preserve">C-Reactive Protein </w:t>
      </w:r>
      <w:r w:rsidRPr="00635F38">
        <w:rPr>
          <w:rFonts w:ascii="Times New Roman" w:hAnsi="Times New Roman" w:cs="Times New Roman"/>
          <w:color w:val="000000"/>
          <w:sz w:val="20"/>
          <w:szCs w:val="20"/>
        </w:rPr>
        <w:t>(CRP) yang akan mengaktivasi komplemen dan meningkatkan proses fagositosis serta menyebabkan des</w:t>
      </w:r>
      <w:r w:rsidR="00163E59" w:rsidRPr="00635F38">
        <w:rPr>
          <w:rFonts w:ascii="Times New Roman" w:hAnsi="Times New Roman" w:cs="Times New Roman"/>
          <w:color w:val="000000"/>
          <w:sz w:val="20"/>
          <w:szCs w:val="20"/>
        </w:rPr>
        <w:t>truksi kartilago</w:t>
      </w:r>
      <w:r w:rsidR="003C14AF">
        <w:rPr>
          <w:rFonts w:ascii="Times New Roman" w:hAnsi="Times New Roman" w:cs="Times New Roman"/>
          <w:color w:val="000000"/>
          <w:sz w:val="20"/>
          <w:szCs w:val="20"/>
          <w:vertAlign w:val="superscript"/>
          <w:lang w:val="id-ID"/>
        </w:rPr>
        <w:t>3</w:t>
      </w:r>
      <w:r w:rsidRPr="00635F38">
        <w:rPr>
          <w:rFonts w:ascii="Times New Roman" w:hAnsi="Times New Roman" w:cs="Times New Roman"/>
          <w:color w:val="000000"/>
          <w:sz w:val="20"/>
          <w:szCs w:val="20"/>
        </w:rPr>
        <w:t>.</w:t>
      </w:r>
      <w:r w:rsidR="00DB4406">
        <w:rPr>
          <w:rFonts w:ascii="Times New Roman" w:hAnsi="Times New Roman" w:cs="Times New Roman"/>
          <w:color w:val="000000"/>
          <w:sz w:val="20"/>
          <w:szCs w:val="20"/>
          <w:lang w:val="id-ID"/>
        </w:rPr>
        <w:t xml:space="preserve"> </w:t>
      </w:r>
      <w:r w:rsidRPr="00635F38">
        <w:rPr>
          <w:rFonts w:ascii="Times New Roman" w:hAnsi="Times New Roman" w:cs="Times New Roman"/>
          <w:i/>
          <w:color w:val="000000"/>
          <w:sz w:val="20"/>
          <w:szCs w:val="20"/>
          <w:lang w:val="id-ID"/>
        </w:rPr>
        <w:t>C-Reactive Protein</w:t>
      </w:r>
      <w:r w:rsidRPr="00635F38">
        <w:rPr>
          <w:rFonts w:ascii="Times New Roman" w:hAnsi="Times New Roman" w:cs="Times New Roman"/>
          <w:color w:val="000000"/>
          <w:sz w:val="20"/>
          <w:szCs w:val="20"/>
          <w:lang w:val="id-ID"/>
        </w:rPr>
        <w:t xml:space="preserve"> merupakan protein fase akut</w:t>
      </w:r>
      <w:r w:rsidR="00FA78DE">
        <w:rPr>
          <w:rFonts w:ascii="Times New Roman" w:hAnsi="Times New Roman" w:cs="Times New Roman"/>
          <w:color w:val="000000"/>
          <w:sz w:val="20"/>
          <w:szCs w:val="20"/>
          <w:lang w:val="id-ID"/>
        </w:rPr>
        <w:t xml:space="preserve"> yang digunakan sebagai marker terjadinya inflamasi</w:t>
      </w:r>
      <w:r w:rsidR="003C14AF">
        <w:rPr>
          <w:rFonts w:ascii="Times New Roman" w:hAnsi="Times New Roman" w:cs="Times New Roman"/>
          <w:color w:val="000000"/>
          <w:sz w:val="20"/>
          <w:szCs w:val="20"/>
          <w:vertAlign w:val="superscript"/>
          <w:lang w:val="id-ID"/>
        </w:rPr>
        <w:t>4</w:t>
      </w:r>
      <w:r w:rsidR="00FA78DE">
        <w:rPr>
          <w:rFonts w:ascii="Times New Roman" w:hAnsi="Times New Roman" w:cs="Times New Roman"/>
          <w:color w:val="000000"/>
          <w:sz w:val="20"/>
          <w:szCs w:val="20"/>
          <w:lang w:val="id-ID"/>
        </w:rPr>
        <w:t xml:space="preserve">. </w:t>
      </w:r>
    </w:p>
    <w:p w:rsidR="00915AAA" w:rsidRPr="00FA78DE" w:rsidRDefault="00915AAA" w:rsidP="00915AAA">
      <w:pPr>
        <w:pStyle w:val="ListParagraph"/>
        <w:shd w:val="clear" w:color="auto" w:fill="FFFFFF" w:themeFill="background1"/>
        <w:autoSpaceDE w:val="0"/>
        <w:autoSpaceDN w:val="0"/>
        <w:adjustRightInd w:val="0"/>
        <w:spacing w:line="240" w:lineRule="auto"/>
        <w:ind w:left="0"/>
        <w:jc w:val="both"/>
        <w:rPr>
          <w:rFonts w:ascii="Times New Roman" w:hAnsi="Times New Roman" w:cs="Times New Roman"/>
          <w:sz w:val="20"/>
          <w:szCs w:val="20"/>
          <w:lang w:val="id-ID"/>
        </w:rPr>
      </w:pPr>
      <w:r w:rsidRPr="00635F38">
        <w:rPr>
          <w:rFonts w:ascii="Times New Roman" w:hAnsi="Times New Roman" w:cs="Times New Roman"/>
          <w:sz w:val="20"/>
          <w:szCs w:val="20"/>
        </w:rPr>
        <w:t xml:space="preserve">       Penatalaksanaan OA saat ini hanya bersifat simtomatik yaitu mengurangi nyeri, meningkatkan kualitas hidup dan memperbaiki fung</w:t>
      </w:r>
      <w:r w:rsidR="00163E59" w:rsidRPr="00635F38">
        <w:rPr>
          <w:rFonts w:ascii="Times New Roman" w:hAnsi="Times New Roman" w:cs="Times New Roman"/>
          <w:sz w:val="20"/>
          <w:szCs w:val="20"/>
        </w:rPr>
        <w:t>si sendi</w:t>
      </w:r>
      <w:r w:rsidR="003C14AF">
        <w:rPr>
          <w:rFonts w:ascii="Times New Roman" w:hAnsi="Times New Roman" w:cs="Times New Roman"/>
          <w:sz w:val="20"/>
          <w:szCs w:val="20"/>
          <w:vertAlign w:val="superscript"/>
          <w:lang w:val="id-ID"/>
        </w:rPr>
        <w:t>5</w:t>
      </w:r>
      <w:r w:rsidR="00FA78DE">
        <w:rPr>
          <w:rFonts w:ascii="Times New Roman" w:hAnsi="Times New Roman" w:cs="Times New Roman"/>
          <w:sz w:val="20"/>
          <w:szCs w:val="20"/>
        </w:rPr>
        <w:t xml:space="preserve">. </w:t>
      </w:r>
      <w:r w:rsidR="00F71CE1">
        <w:rPr>
          <w:rFonts w:ascii="Times New Roman" w:hAnsi="Times New Roman" w:cs="Times New Roman"/>
          <w:sz w:val="20"/>
          <w:szCs w:val="20"/>
          <w:lang w:val="id-ID"/>
        </w:rPr>
        <w:t>Banyaknya pilihan terapi dan kombinasi terapi pada OA dapat beresiko menimbulkan peningkatan interaksi dan efek samping obat</w:t>
      </w:r>
      <w:r w:rsidR="003C14AF">
        <w:rPr>
          <w:rFonts w:ascii="Times New Roman" w:hAnsi="Times New Roman" w:cs="Times New Roman"/>
          <w:sz w:val="20"/>
          <w:szCs w:val="20"/>
          <w:vertAlign w:val="superscript"/>
          <w:lang w:val="id-ID"/>
        </w:rPr>
        <w:t>6</w:t>
      </w:r>
      <w:r w:rsidR="00F71CE1">
        <w:rPr>
          <w:rFonts w:ascii="Times New Roman" w:hAnsi="Times New Roman" w:cs="Times New Roman"/>
          <w:sz w:val="20"/>
          <w:szCs w:val="20"/>
          <w:lang w:val="id-ID"/>
        </w:rPr>
        <w:t xml:space="preserve">. Oleh karena itu, diperlukan terapi yang aman dan memiliki efek samping ringan untuk terapi jangka panjang. Salah satu alternatifnya menggunakan bahan alam. </w:t>
      </w:r>
    </w:p>
    <w:p w:rsidR="00915AAA" w:rsidRPr="00635F38" w:rsidRDefault="00FA78DE" w:rsidP="00915AAA">
      <w:pPr>
        <w:pStyle w:val="ListParagraph"/>
        <w:shd w:val="clear" w:color="auto" w:fill="FFFFFF" w:themeFill="background1"/>
        <w:autoSpaceDE w:val="0"/>
        <w:autoSpaceDN w:val="0"/>
        <w:adjustRightInd w:val="0"/>
        <w:spacing w:line="240" w:lineRule="auto"/>
        <w:ind w:left="0" w:firstLine="426"/>
        <w:jc w:val="both"/>
        <w:rPr>
          <w:rFonts w:ascii="Times New Roman" w:hAnsi="Times New Roman" w:cs="Times New Roman"/>
          <w:sz w:val="20"/>
          <w:szCs w:val="20"/>
        </w:rPr>
      </w:pPr>
      <w:r>
        <w:rPr>
          <w:rFonts w:ascii="Times New Roman" w:hAnsi="Times New Roman" w:cs="Times New Roman"/>
          <w:sz w:val="20"/>
          <w:szCs w:val="20"/>
          <w:lang w:val="id-ID"/>
        </w:rPr>
        <w:t xml:space="preserve">Pada penelitian sebelumnya </w:t>
      </w:r>
      <w:r w:rsidR="00915AAA" w:rsidRPr="00635F38">
        <w:rPr>
          <w:rFonts w:ascii="Times New Roman" w:hAnsi="Times New Roman" w:cs="Times New Roman"/>
          <w:sz w:val="20"/>
          <w:szCs w:val="20"/>
        </w:rPr>
        <w:t>Rimpang jahe (</w:t>
      </w:r>
      <w:r w:rsidR="00915AAA" w:rsidRPr="00635F38">
        <w:rPr>
          <w:rFonts w:ascii="Times New Roman" w:hAnsi="Times New Roman" w:cs="Times New Roman"/>
          <w:i/>
          <w:sz w:val="20"/>
          <w:szCs w:val="20"/>
        </w:rPr>
        <w:t>Zingiber officinale</w:t>
      </w:r>
      <w:r w:rsidR="00915AAA" w:rsidRPr="00635F38">
        <w:rPr>
          <w:rFonts w:ascii="Times New Roman" w:hAnsi="Times New Roman" w:cs="Times New Roman"/>
          <w:sz w:val="20"/>
          <w:szCs w:val="20"/>
        </w:rPr>
        <w:t>) mengandung zat aktif gingerol yang dapat menghambat terbentuknya sitokin proinflamasi</w:t>
      </w:r>
      <w:r w:rsidR="003C14AF">
        <w:rPr>
          <w:rFonts w:ascii="Times New Roman" w:hAnsi="Times New Roman" w:cs="Times New Roman"/>
          <w:sz w:val="20"/>
          <w:szCs w:val="20"/>
          <w:vertAlign w:val="superscript"/>
          <w:lang w:val="id-ID"/>
        </w:rPr>
        <w:t>7</w:t>
      </w:r>
      <w:r w:rsidR="003C14AF">
        <w:rPr>
          <w:rFonts w:ascii="Times New Roman" w:hAnsi="Times New Roman" w:cs="Times New Roman"/>
          <w:sz w:val="20"/>
          <w:szCs w:val="20"/>
        </w:rPr>
        <w:t>.</w:t>
      </w:r>
      <w:r w:rsidR="003C14AF">
        <w:rPr>
          <w:rFonts w:ascii="Times New Roman" w:hAnsi="Times New Roman" w:cs="Times New Roman"/>
          <w:sz w:val="20"/>
          <w:szCs w:val="20"/>
          <w:lang w:val="id-ID"/>
        </w:rPr>
        <w:t xml:space="preserve"> </w:t>
      </w:r>
      <w:r w:rsidR="00915AAA" w:rsidRPr="00635F38">
        <w:rPr>
          <w:rFonts w:ascii="Times New Roman" w:hAnsi="Times New Roman" w:cs="Times New Roman"/>
          <w:sz w:val="20"/>
          <w:szCs w:val="20"/>
        </w:rPr>
        <w:t>Penghambatan sitoki</w:t>
      </w:r>
      <w:r w:rsidR="000821BF">
        <w:rPr>
          <w:rFonts w:ascii="Times New Roman" w:hAnsi="Times New Roman" w:cs="Times New Roman"/>
          <w:sz w:val="20"/>
          <w:szCs w:val="20"/>
        </w:rPr>
        <w:t>n proinflamasi dapat menghambat</w:t>
      </w:r>
      <w:r w:rsidR="000821BF">
        <w:rPr>
          <w:rFonts w:ascii="Times New Roman" w:hAnsi="Times New Roman" w:cs="Times New Roman"/>
          <w:sz w:val="20"/>
          <w:szCs w:val="20"/>
          <w:lang w:val="id-ID"/>
        </w:rPr>
        <w:t xml:space="preserve"> </w:t>
      </w:r>
      <w:r w:rsidR="000821BF">
        <w:rPr>
          <w:rFonts w:ascii="Times New Roman" w:hAnsi="Times New Roman" w:cs="Times New Roman"/>
          <w:sz w:val="20"/>
          <w:szCs w:val="20"/>
        </w:rPr>
        <w:t>terjadinya</w:t>
      </w:r>
      <w:r w:rsidR="000821BF">
        <w:rPr>
          <w:rFonts w:ascii="Times New Roman" w:hAnsi="Times New Roman" w:cs="Times New Roman"/>
          <w:sz w:val="20"/>
          <w:szCs w:val="20"/>
          <w:lang w:val="id-ID"/>
        </w:rPr>
        <w:t xml:space="preserve"> </w:t>
      </w:r>
      <w:r w:rsidR="00915AAA" w:rsidRPr="00635F38">
        <w:rPr>
          <w:rFonts w:ascii="Times New Roman" w:hAnsi="Times New Roman" w:cs="Times New Roman"/>
          <w:sz w:val="20"/>
          <w:szCs w:val="20"/>
        </w:rPr>
        <w:t>osteoklastogenesis, menghambat terbentuknya radikal bebas dan menghambat pengeluaran CRP sehingga tidak terjadi destruksi pada kartilago</w:t>
      </w:r>
      <w:r w:rsidR="003C14AF">
        <w:rPr>
          <w:rFonts w:ascii="Times New Roman" w:hAnsi="Times New Roman" w:cs="Times New Roman"/>
          <w:sz w:val="20"/>
          <w:szCs w:val="20"/>
          <w:vertAlign w:val="superscript"/>
          <w:lang w:val="id-ID"/>
        </w:rPr>
        <w:t>8</w:t>
      </w:r>
      <w:r w:rsidR="00915AAA" w:rsidRPr="00635F38">
        <w:rPr>
          <w:rFonts w:ascii="Times New Roman" w:hAnsi="Times New Roman" w:cs="Times New Roman"/>
          <w:sz w:val="20"/>
          <w:szCs w:val="20"/>
        </w:rPr>
        <w:t>.</w:t>
      </w:r>
      <w:r>
        <w:rPr>
          <w:rFonts w:ascii="Times New Roman" w:hAnsi="Times New Roman" w:cs="Times New Roman"/>
          <w:sz w:val="20"/>
          <w:szCs w:val="20"/>
          <w:lang w:val="id-ID"/>
        </w:rPr>
        <w:t xml:space="preserve"> Penelitian lain </w:t>
      </w:r>
      <w:r w:rsidR="00F71CE1">
        <w:rPr>
          <w:rFonts w:ascii="Times New Roman" w:hAnsi="Times New Roman" w:cs="Times New Roman"/>
          <w:sz w:val="20"/>
          <w:szCs w:val="20"/>
          <w:lang w:val="id-ID"/>
        </w:rPr>
        <w:t xml:space="preserve">menyebutkan bahwa </w:t>
      </w:r>
      <w:r w:rsidR="00F71CE1">
        <w:rPr>
          <w:rFonts w:ascii="Times New Roman" w:hAnsi="Times New Roman" w:cs="Times New Roman"/>
          <w:sz w:val="20"/>
          <w:szCs w:val="20"/>
        </w:rPr>
        <w:t>Isoeugenin pada alang-alang</w:t>
      </w:r>
      <w:r w:rsidR="000821BF">
        <w:rPr>
          <w:rFonts w:ascii="Times New Roman" w:hAnsi="Times New Roman" w:cs="Times New Roman"/>
          <w:sz w:val="20"/>
          <w:szCs w:val="20"/>
          <w:lang w:val="id-ID"/>
        </w:rPr>
        <w:t xml:space="preserve"> merupakan spesifik </w:t>
      </w:r>
      <w:r w:rsidR="00915AAA" w:rsidRPr="00635F38">
        <w:rPr>
          <w:rFonts w:ascii="Times New Roman" w:hAnsi="Times New Roman" w:cs="Times New Roman"/>
          <w:i/>
          <w:sz w:val="20"/>
          <w:szCs w:val="20"/>
        </w:rPr>
        <w:t>enzim inducible nitric oxide synthetase</w:t>
      </w:r>
      <w:r w:rsidR="00F71CE1">
        <w:rPr>
          <w:rFonts w:ascii="Times New Roman" w:hAnsi="Times New Roman" w:cs="Times New Roman"/>
          <w:sz w:val="20"/>
          <w:szCs w:val="20"/>
        </w:rPr>
        <w:t xml:space="preserve"> (iNOS)</w:t>
      </w:r>
      <w:r w:rsidR="00F71CE1">
        <w:rPr>
          <w:rFonts w:ascii="Times New Roman" w:hAnsi="Times New Roman" w:cs="Times New Roman"/>
          <w:sz w:val="20"/>
          <w:szCs w:val="20"/>
          <w:lang w:val="id-ID"/>
        </w:rPr>
        <w:t xml:space="preserve"> yang akan menghamabat terbentunya </w:t>
      </w:r>
      <w:r w:rsidR="00915AAA" w:rsidRPr="00635F38">
        <w:rPr>
          <w:rFonts w:ascii="Times New Roman" w:hAnsi="Times New Roman" w:cs="Times New Roman"/>
          <w:i/>
          <w:sz w:val="20"/>
          <w:szCs w:val="20"/>
        </w:rPr>
        <w:t>Nitric Oxide</w:t>
      </w:r>
      <w:r w:rsidR="00915AAA" w:rsidRPr="00635F38">
        <w:rPr>
          <w:rFonts w:ascii="Times New Roman" w:hAnsi="Times New Roman" w:cs="Times New Roman"/>
          <w:sz w:val="20"/>
          <w:szCs w:val="20"/>
        </w:rPr>
        <w:t xml:space="preserve"> </w:t>
      </w:r>
      <w:r w:rsidR="00F71CE1">
        <w:rPr>
          <w:rFonts w:ascii="Times New Roman" w:hAnsi="Times New Roman" w:cs="Times New Roman"/>
          <w:sz w:val="20"/>
          <w:szCs w:val="20"/>
        </w:rPr>
        <w:t>(NO)</w:t>
      </w:r>
      <w:r w:rsidR="00F71CE1">
        <w:rPr>
          <w:rFonts w:ascii="Times New Roman" w:hAnsi="Times New Roman" w:cs="Times New Roman"/>
          <w:sz w:val="20"/>
          <w:szCs w:val="20"/>
          <w:lang w:val="id-ID"/>
        </w:rPr>
        <w:t xml:space="preserve"> dan mencegah terbentuknya</w:t>
      </w:r>
      <w:r w:rsidR="00F71CE1" w:rsidRPr="00F71CE1">
        <w:rPr>
          <w:rFonts w:ascii="Times New Roman" w:hAnsi="Times New Roman" w:cs="Times New Roman"/>
          <w:i/>
          <w:sz w:val="20"/>
          <w:szCs w:val="20"/>
          <w:lang w:val="id-ID"/>
        </w:rPr>
        <w:t xml:space="preserve"> peroxynitrite </w:t>
      </w:r>
      <w:r w:rsidR="00F71CE1">
        <w:rPr>
          <w:rFonts w:ascii="Times New Roman" w:hAnsi="Times New Roman" w:cs="Times New Roman"/>
          <w:sz w:val="20"/>
          <w:szCs w:val="20"/>
          <w:lang w:val="id-ID"/>
        </w:rPr>
        <w:t>d</w:t>
      </w:r>
      <w:r w:rsidR="000821BF">
        <w:rPr>
          <w:rFonts w:ascii="Times New Roman" w:hAnsi="Times New Roman" w:cs="Times New Roman"/>
          <w:sz w:val="20"/>
          <w:szCs w:val="20"/>
          <w:lang w:val="id-ID"/>
        </w:rPr>
        <w:t xml:space="preserve">an kerusakan </w:t>
      </w:r>
      <w:r w:rsidR="00F71CE1">
        <w:rPr>
          <w:rFonts w:ascii="Times New Roman" w:hAnsi="Times New Roman" w:cs="Times New Roman"/>
          <w:sz w:val="20"/>
          <w:szCs w:val="20"/>
          <w:lang w:val="id-ID"/>
        </w:rPr>
        <w:t>kartilago</w:t>
      </w:r>
      <w:r w:rsidR="003C14AF">
        <w:rPr>
          <w:rFonts w:ascii="Times New Roman" w:hAnsi="Times New Roman" w:cs="Times New Roman"/>
          <w:sz w:val="20"/>
          <w:szCs w:val="20"/>
          <w:vertAlign w:val="superscript"/>
          <w:lang w:val="id-ID"/>
        </w:rPr>
        <w:t>9</w:t>
      </w:r>
      <w:r w:rsidR="00DC6E43" w:rsidRPr="00635F38">
        <w:rPr>
          <w:rFonts w:ascii="Times New Roman" w:hAnsi="Times New Roman" w:cs="Times New Roman"/>
          <w:sz w:val="20"/>
          <w:szCs w:val="20"/>
        </w:rPr>
        <w:t>.</w:t>
      </w:r>
      <w:r w:rsidR="00DC6E43" w:rsidRPr="00635F38">
        <w:rPr>
          <w:rFonts w:ascii="Times New Roman" w:hAnsi="Times New Roman" w:cs="Times New Roman"/>
          <w:sz w:val="20"/>
          <w:szCs w:val="20"/>
          <w:lang w:val="id-ID"/>
        </w:rPr>
        <w:t xml:space="preserve"> </w:t>
      </w:r>
      <w:r w:rsidR="00915AAA" w:rsidRPr="00635F38">
        <w:rPr>
          <w:rFonts w:ascii="Times New Roman" w:hAnsi="Times New Roman" w:cs="Times New Roman"/>
          <w:sz w:val="20"/>
          <w:szCs w:val="20"/>
        </w:rPr>
        <w:t>Destruksi</w:t>
      </w:r>
      <w:r w:rsidR="00DC6E43" w:rsidRPr="00635F38">
        <w:rPr>
          <w:rFonts w:ascii="Times New Roman" w:hAnsi="Times New Roman" w:cs="Times New Roman"/>
          <w:sz w:val="20"/>
          <w:szCs w:val="20"/>
        </w:rPr>
        <w:t xml:space="preserve"> kartilago dapat memicu sitokin</w:t>
      </w:r>
      <w:r w:rsidR="00DC6E43" w:rsidRPr="00635F38">
        <w:rPr>
          <w:rFonts w:ascii="Times New Roman" w:hAnsi="Times New Roman" w:cs="Times New Roman"/>
          <w:sz w:val="20"/>
          <w:szCs w:val="20"/>
          <w:lang w:val="id-ID"/>
        </w:rPr>
        <w:t xml:space="preserve"> </w:t>
      </w:r>
      <w:r w:rsidR="00915AAA" w:rsidRPr="00635F38">
        <w:rPr>
          <w:rFonts w:ascii="Times New Roman" w:hAnsi="Times New Roman" w:cs="Times New Roman"/>
          <w:sz w:val="20"/>
          <w:szCs w:val="20"/>
        </w:rPr>
        <w:t>proinflamasi yang akan menginduksi sel hepatosit untuk menge</w:t>
      </w:r>
      <w:r w:rsidR="00163E59" w:rsidRPr="00635F38">
        <w:rPr>
          <w:rFonts w:ascii="Times New Roman" w:hAnsi="Times New Roman" w:cs="Times New Roman"/>
          <w:sz w:val="20"/>
          <w:szCs w:val="20"/>
        </w:rPr>
        <w:t>luarkan CRP</w:t>
      </w:r>
      <w:r w:rsidR="003C14AF">
        <w:rPr>
          <w:rFonts w:ascii="Times New Roman" w:hAnsi="Times New Roman" w:cs="Times New Roman"/>
          <w:sz w:val="20"/>
          <w:szCs w:val="20"/>
          <w:vertAlign w:val="superscript"/>
          <w:lang w:val="id-ID"/>
        </w:rPr>
        <w:t>10</w:t>
      </w:r>
      <w:r w:rsidR="00915AAA" w:rsidRPr="00635F38">
        <w:rPr>
          <w:rFonts w:ascii="Times New Roman" w:hAnsi="Times New Roman" w:cs="Times New Roman"/>
          <w:sz w:val="20"/>
          <w:szCs w:val="20"/>
        </w:rPr>
        <w:t>.</w:t>
      </w:r>
    </w:p>
    <w:p w:rsidR="00915AAA" w:rsidRPr="00F71CE1" w:rsidRDefault="00F71CE1" w:rsidP="00915AAA">
      <w:pPr>
        <w:pStyle w:val="ListParagraph"/>
        <w:widowControl w:val="0"/>
        <w:autoSpaceDE w:val="0"/>
        <w:autoSpaceDN w:val="0"/>
        <w:adjustRightInd w:val="0"/>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rPr>
        <w:t xml:space="preserve">       Berdasarkan </w:t>
      </w:r>
      <w:r>
        <w:rPr>
          <w:rFonts w:ascii="Times New Roman" w:hAnsi="Times New Roman" w:cs="Times New Roman"/>
          <w:sz w:val="20"/>
          <w:szCs w:val="20"/>
          <w:lang w:val="id-ID"/>
        </w:rPr>
        <w:t>fakta diatas, peneliti memutuskan untuk melakukan penelitian menggunakan kombinasi dekokta rimpa</w:t>
      </w:r>
      <w:r w:rsidR="00BF3747">
        <w:rPr>
          <w:rFonts w:ascii="Times New Roman" w:hAnsi="Times New Roman" w:cs="Times New Roman"/>
          <w:sz w:val="20"/>
          <w:szCs w:val="20"/>
          <w:lang w:val="id-ID"/>
        </w:rPr>
        <w:t>ng jahe merah dan alang-</w:t>
      </w:r>
      <w:r>
        <w:rPr>
          <w:rFonts w:ascii="Times New Roman" w:hAnsi="Times New Roman" w:cs="Times New Roman"/>
          <w:sz w:val="20"/>
          <w:szCs w:val="20"/>
          <w:lang w:val="id-ID"/>
        </w:rPr>
        <w:t>alang</w:t>
      </w:r>
      <w:r w:rsidR="00BF3747">
        <w:rPr>
          <w:rFonts w:ascii="Times New Roman" w:hAnsi="Times New Roman" w:cs="Times New Roman"/>
          <w:sz w:val="20"/>
          <w:szCs w:val="20"/>
          <w:lang w:val="id-ID"/>
        </w:rPr>
        <w:t xml:space="preserve"> (KDRJMA) </w:t>
      </w:r>
      <w:r>
        <w:rPr>
          <w:rFonts w:ascii="Times New Roman" w:hAnsi="Times New Roman" w:cs="Times New Roman"/>
          <w:sz w:val="20"/>
          <w:szCs w:val="20"/>
          <w:lang w:val="id-ID"/>
        </w:rPr>
        <w:t xml:space="preserve">untuk mengetahi potensinya pada penatalaksanaan OA. </w:t>
      </w:r>
    </w:p>
    <w:p w:rsidR="00734422" w:rsidRPr="00635F38" w:rsidRDefault="00734422" w:rsidP="00F91585">
      <w:pPr>
        <w:tabs>
          <w:tab w:val="left" w:pos="2640"/>
        </w:tabs>
        <w:spacing w:after="0" w:line="240" w:lineRule="auto"/>
        <w:jc w:val="both"/>
        <w:rPr>
          <w:rFonts w:ascii="Times New Roman" w:hAnsi="Times New Roman" w:cs="Times New Roman"/>
          <w:b/>
          <w:bCs/>
          <w:sz w:val="20"/>
          <w:szCs w:val="20"/>
          <w:lang w:val="id-ID"/>
        </w:rPr>
      </w:pPr>
    </w:p>
    <w:p w:rsidR="00734422" w:rsidRPr="007E3993" w:rsidRDefault="00734422" w:rsidP="00F91585">
      <w:pPr>
        <w:tabs>
          <w:tab w:val="left" w:pos="264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rPr>
        <w:t>METODE</w:t>
      </w:r>
    </w:p>
    <w:p w:rsidR="00EB05D2" w:rsidRPr="00635F38" w:rsidRDefault="00EB05D2" w:rsidP="00F91585">
      <w:pPr>
        <w:tabs>
          <w:tab w:val="left" w:pos="2640"/>
        </w:tabs>
        <w:spacing w:after="0" w:line="240" w:lineRule="auto"/>
        <w:jc w:val="both"/>
        <w:rPr>
          <w:rFonts w:ascii="Times New Roman" w:hAnsi="Times New Roman" w:cs="Times New Roman"/>
          <w:b/>
          <w:bCs/>
          <w:sz w:val="20"/>
          <w:szCs w:val="20"/>
          <w:lang w:val="id-ID"/>
        </w:rPr>
      </w:pPr>
    </w:p>
    <w:p w:rsidR="00EB05D2" w:rsidRPr="007E3993" w:rsidRDefault="00EB05D2" w:rsidP="00F91585">
      <w:pPr>
        <w:spacing w:after="0" w:line="240" w:lineRule="auto"/>
        <w:jc w:val="both"/>
        <w:rPr>
          <w:rFonts w:ascii="Times New Roman" w:hAnsi="Times New Roman" w:cs="Times New Roman"/>
          <w:b/>
          <w:bCs/>
          <w:sz w:val="20"/>
          <w:szCs w:val="20"/>
        </w:rPr>
      </w:pPr>
      <w:r w:rsidRPr="007E3993">
        <w:rPr>
          <w:rFonts w:ascii="Times New Roman" w:hAnsi="Times New Roman" w:cs="Times New Roman"/>
          <w:b/>
          <w:bCs/>
          <w:sz w:val="20"/>
          <w:szCs w:val="20"/>
        </w:rPr>
        <w:t>Desain, Tempat, dan Waktu Penelitian</w:t>
      </w:r>
    </w:p>
    <w:p w:rsidR="00DB4406" w:rsidRPr="00635F38" w:rsidRDefault="00EB05D2" w:rsidP="00DB4406">
      <w:pPr>
        <w:spacing w:after="0" w:line="240" w:lineRule="auto"/>
        <w:ind w:firstLine="284"/>
        <w:jc w:val="both"/>
        <w:rPr>
          <w:rFonts w:ascii="Times New Roman" w:hAnsi="Times New Roman" w:cs="Times New Roman"/>
          <w:sz w:val="20"/>
          <w:szCs w:val="20"/>
          <w:lang w:val="id-ID"/>
        </w:rPr>
      </w:pPr>
      <w:r w:rsidRPr="00635F38">
        <w:rPr>
          <w:rFonts w:ascii="Times New Roman" w:hAnsi="Times New Roman" w:cs="Times New Roman"/>
          <w:sz w:val="20"/>
          <w:szCs w:val="20"/>
        </w:rPr>
        <w:t xml:space="preserve">Penelitian ini merupakan penelitian eksperimental laboratorium dengan desain </w:t>
      </w:r>
      <w:r w:rsidRPr="00635F38">
        <w:rPr>
          <w:rFonts w:ascii="Times New Roman" w:hAnsi="Times New Roman" w:cs="Times New Roman"/>
          <w:i/>
          <w:sz w:val="20"/>
          <w:szCs w:val="20"/>
        </w:rPr>
        <w:t>control group post test only</w:t>
      </w:r>
      <w:r w:rsidR="00DB4406">
        <w:rPr>
          <w:rFonts w:ascii="Times New Roman" w:hAnsi="Times New Roman" w:cs="Times New Roman"/>
          <w:sz w:val="20"/>
          <w:szCs w:val="20"/>
        </w:rPr>
        <w:t>.</w:t>
      </w:r>
      <w:r w:rsidR="00DB4406">
        <w:rPr>
          <w:rFonts w:ascii="Times New Roman" w:hAnsi="Times New Roman" w:cs="Times New Roman"/>
          <w:sz w:val="20"/>
          <w:szCs w:val="20"/>
          <w:lang w:val="id-ID"/>
        </w:rPr>
        <w:t xml:space="preserve"> </w:t>
      </w:r>
      <w:r w:rsidRPr="00635F38">
        <w:rPr>
          <w:rFonts w:ascii="Times New Roman" w:hAnsi="Times New Roman" w:cs="Times New Roman"/>
          <w:iCs/>
          <w:sz w:val="20"/>
          <w:szCs w:val="20"/>
        </w:rPr>
        <w:t xml:space="preserve">Penelitian dilaksanakan di </w:t>
      </w:r>
      <w:r w:rsidRPr="00635F38">
        <w:rPr>
          <w:rFonts w:ascii="Times New Roman" w:hAnsi="Times New Roman" w:cs="Times New Roman"/>
          <w:i/>
          <w:iCs/>
          <w:sz w:val="20"/>
          <w:szCs w:val="20"/>
        </w:rPr>
        <w:t>Animal House</w:t>
      </w:r>
      <w:r w:rsidRPr="00635F38">
        <w:rPr>
          <w:rFonts w:ascii="Times New Roman" w:hAnsi="Times New Roman" w:cs="Times New Roman"/>
          <w:iCs/>
          <w:sz w:val="20"/>
          <w:szCs w:val="20"/>
        </w:rPr>
        <w:t xml:space="preserve"> FK Unisma sebagai tempat pemeliharaan hewan coba, Lab. </w:t>
      </w:r>
      <w:r w:rsidRPr="00635F38">
        <w:rPr>
          <w:rFonts w:ascii="Times New Roman" w:hAnsi="Times New Roman" w:cs="Times New Roman"/>
          <w:iCs/>
          <w:sz w:val="20"/>
          <w:szCs w:val="20"/>
          <w:lang w:val="id-ID"/>
        </w:rPr>
        <w:t xml:space="preserve">Biokimia FK Unisma untuk pembuatan herbal dan injeksi CFA pada lutut kanan tikus dan Laboratorium Bioscience FK UB untuk pembedahan hewan coba dan pemeriksaan kadar CRP serum. Penelitian ini dimulai </w:t>
      </w:r>
      <w:r w:rsidRPr="00635F38">
        <w:rPr>
          <w:rFonts w:ascii="Times New Roman" w:hAnsi="Times New Roman" w:cs="Times New Roman"/>
          <w:iCs/>
          <w:sz w:val="20"/>
          <w:szCs w:val="20"/>
          <w:lang w:val="id-ID"/>
        </w:rPr>
        <w:lastRenderedPageBreak/>
        <w:t xml:space="preserve">pada bulan Maret 2019 hingga April 2019. </w:t>
      </w:r>
      <w:r w:rsidR="00DB4406" w:rsidRPr="00635F38">
        <w:rPr>
          <w:rFonts w:ascii="Times New Roman" w:hAnsi="Times New Roman" w:cs="Times New Roman"/>
          <w:sz w:val="20"/>
          <w:szCs w:val="20"/>
        </w:rPr>
        <w:t>Penelitian ini telah dinyatakan lulus kaji etik oleh Kom</w:t>
      </w:r>
      <w:r w:rsidR="000821BF">
        <w:rPr>
          <w:rFonts w:ascii="Times New Roman" w:hAnsi="Times New Roman" w:cs="Times New Roman"/>
          <w:sz w:val="20"/>
          <w:szCs w:val="20"/>
        </w:rPr>
        <w:t>isi Etik Penelitian Universitas</w:t>
      </w:r>
      <w:r w:rsidR="000821BF">
        <w:rPr>
          <w:rFonts w:ascii="Times New Roman" w:hAnsi="Times New Roman" w:cs="Times New Roman"/>
          <w:sz w:val="20"/>
          <w:szCs w:val="20"/>
          <w:lang w:val="id-ID"/>
        </w:rPr>
        <w:t xml:space="preserve"> </w:t>
      </w:r>
      <w:r w:rsidR="00DB4406" w:rsidRPr="00635F38">
        <w:rPr>
          <w:rFonts w:ascii="Times New Roman" w:hAnsi="Times New Roman" w:cs="Times New Roman"/>
          <w:sz w:val="20"/>
          <w:szCs w:val="20"/>
        </w:rPr>
        <w:t xml:space="preserve">Brawijaya berdasarkan penerbitan Surat Keterangan Kelaikan Etik </w:t>
      </w:r>
      <w:r w:rsidR="00DB4406" w:rsidRPr="00635F38">
        <w:rPr>
          <w:rFonts w:ascii="Times New Roman" w:hAnsi="Times New Roman" w:cs="Times New Roman"/>
          <w:i/>
          <w:iCs/>
          <w:sz w:val="20"/>
          <w:szCs w:val="20"/>
        </w:rPr>
        <w:t xml:space="preserve">“Ethical Clearence” </w:t>
      </w:r>
      <w:r w:rsidR="00DB4406" w:rsidRPr="00635F38">
        <w:rPr>
          <w:rFonts w:ascii="Times New Roman" w:hAnsi="Times New Roman" w:cs="Times New Roman"/>
          <w:sz w:val="20"/>
          <w:szCs w:val="20"/>
        </w:rPr>
        <w:t xml:space="preserve"> No:</w:t>
      </w:r>
      <w:r w:rsidR="00DB4406" w:rsidRPr="00635F38">
        <w:rPr>
          <w:rFonts w:ascii="Times New Roman" w:hAnsi="Times New Roman" w:cs="Times New Roman"/>
          <w:sz w:val="20"/>
          <w:szCs w:val="20"/>
          <w:lang w:val="id-ID"/>
        </w:rPr>
        <w:t>1055</w:t>
      </w:r>
      <w:r w:rsidR="00DB4406" w:rsidRPr="00635F38">
        <w:rPr>
          <w:rFonts w:ascii="Times New Roman" w:hAnsi="Times New Roman" w:cs="Times New Roman"/>
          <w:sz w:val="20"/>
          <w:szCs w:val="20"/>
        </w:rPr>
        <w:t xml:space="preserve">-KEP-UB dan disetujui pada tanggal </w:t>
      </w:r>
      <w:r w:rsidR="00DB4406" w:rsidRPr="00635F38">
        <w:rPr>
          <w:rFonts w:ascii="Times New Roman" w:hAnsi="Times New Roman" w:cs="Times New Roman"/>
          <w:sz w:val="20"/>
          <w:szCs w:val="20"/>
          <w:lang w:val="id-ID"/>
        </w:rPr>
        <w:t>8 Januari</w:t>
      </w:r>
      <w:r w:rsidR="00DB4406" w:rsidRPr="00635F38">
        <w:rPr>
          <w:rFonts w:ascii="Times New Roman" w:hAnsi="Times New Roman" w:cs="Times New Roman"/>
          <w:sz w:val="20"/>
          <w:szCs w:val="20"/>
        </w:rPr>
        <w:t xml:space="preserve"> 201</w:t>
      </w:r>
      <w:r w:rsidR="00DB4406" w:rsidRPr="00635F38">
        <w:rPr>
          <w:rFonts w:ascii="Times New Roman" w:hAnsi="Times New Roman" w:cs="Times New Roman"/>
          <w:sz w:val="20"/>
          <w:szCs w:val="20"/>
          <w:lang w:val="id-ID"/>
        </w:rPr>
        <w:t>9</w:t>
      </w:r>
      <w:r w:rsidR="00DB4406" w:rsidRPr="00635F38">
        <w:rPr>
          <w:rFonts w:ascii="Times New Roman" w:hAnsi="Times New Roman" w:cs="Times New Roman"/>
          <w:sz w:val="20"/>
          <w:szCs w:val="20"/>
        </w:rPr>
        <w:t>.</w:t>
      </w:r>
    </w:p>
    <w:p w:rsidR="00DB4406" w:rsidRPr="00635F38" w:rsidRDefault="00DB4406" w:rsidP="00DB4406">
      <w:pPr>
        <w:spacing w:after="0" w:line="240" w:lineRule="auto"/>
        <w:ind w:firstLine="284"/>
        <w:jc w:val="both"/>
        <w:rPr>
          <w:rFonts w:ascii="Times New Roman" w:hAnsi="Times New Roman" w:cs="Times New Roman"/>
          <w:sz w:val="20"/>
          <w:szCs w:val="20"/>
          <w:lang w:val="id-ID"/>
        </w:rPr>
      </w:pPr>
    </w:p>
    <w:p w:rsidR="00734422" w:rsidRPr="007E3993" w:rsidRDefault="00DB4406" w:rsidP="00F91585">
      <w:pPr>
        <w:tabs>
          <w:tab w:val="left" w:pos="36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lang w:val="id-ID"/>
        </w:rPr>
        <w:t xml:space="preserve">Objek </w:t>
      </w:r>
      <w:r w:rsidR="00734422" w:rsidRPr="007E3993">
        <w:rPr>
          <w:rFonts w:ascii="Times New Roman" w:hAnsi="Times New Roman" w:cs="Times New Roman"/>
          <w:b/>
          <w:bCs/>
          <w:sz w:val="20"/>
          <w:szCs w:val="20"/>
          <w:lang w:val="id-ID"/>
        </w:rPr>
        <w:t>Penelitian</w:t>
      </w:r>
      <w:r w:rsidR="00734422" w:rsidRPr="007E3993">
        <w:rPr>
          <w:rFonts w:ascii="Times New Roman" w:hAnsi="Times New Roman" w:cs="Times New Roman"/>
          <w:b/>
          <w:bCs/>
          <w:sz w:val="20"/>
          <w:szCs w:val="20"/>
        </w:rPr>
        <w:t xml:space="preserve"> </w:t>
      </w:r>
      <w:r w:rsidR="00734422" w:rsidRPr="007E3993">
        <w:rPr>
          <w:rFonts w:ascii="Times New Roman" w:hAnsi="Times New Roman" w:cs="Times New Roman"/>
          <w:b/>
          <w:bCs/>
          <w:sz w:val="20"/>
          <w:szCs w:val="20"/>
          <w:lang w:val="id-ID"/>
        </w:rPr>
        <w:t xml:space="preserve"> </w:t>
      </w:r>
    </w:p>
    <w:p w:rsidR="00EB05D2" w:rsidRPr="00635F38" w:rsidRDefault="00EB05D2" w:rsidP="00F91585">
      <w:pPr>
        <w:tabs>
          <w:tab w:val="left" w:pos="360"/>
        </w:tabs>
        <w:spacing w:after="0" w:line="240" w:lineRule="auto"/>
        <w:jc w:val="both"/>
        <w:rPr>
          <w:rFonts w:ascii="Times New Roman" w:hAnsi="Times New Roman" w:cs="Times New Roman"/>
          <w:bCs/>
          <w:sz w:val="20"/>
          <w:szCs w:val="20"/>
          <w:lang w:val="id-ID"/>
        </w:rPr>
      </w:pPr>
      <w:r w:rsidRPr="00635F38">
        <w:rPr>
          <w:rFonts w:ascii="Times New Roman" w:hAnsi="Times New Roman" w:cs="Times New Roman"/>
          <w:b/>
          <w:bCs/>
          <w:sz w:val="20"/>
          <w:szCs w:val="20"/>
          <w:lang w:val="id-ID"/>
        </w:rPr>
        <w:tab/>
      </w:r>
      <w:r w:rsidRPr="00635F38">
        <w:rPr>
          <w:rFonts w:ascii="Times New Roman" w:hAnsi="Times New Roman" w:cs="Times New Roman"/>
          <w:bCs/>
          <w:sz w:val="20"/>
          <w:szCs w:val="20"/>
          <w:lang w:val="id-ID"/>
        </w:rPr>
        <w:t>Penelitian ini menggunakan</w:t>
      </w:r>
      <w:r w:rsidR="00DF06E0" w:rsidRPr="00635F38">
        <w:rPr>
          <w:rFonts w:ascii="Times New Roman" w:hAnsi="Times New Roman" w:cs="Times New Roman"/>
          <w:bCs/>
          <w:sz w:val="20"/>
          <w:szCs w:val="20"/>
          <w:lang w:val="id-ID"/>
        </w:rPr>
        <w:t xml:space="preserve"> 25 </w:t>
      </w:r>
      <w:r w:rsidRPr="00635F38">
        <w:rPr>
          <w:rFonts w:ascii="Times New Roman" w:hAnsi="Times New Roman" w:cs="Times New Roman"/>
          <w:bCs/>
          <w:sz w:val="20"/>
          <w:szCs w:val="20"/>
          <w:lang w:val="id-ID"/>
        </w:rPr>
        <w:t xml:space="preserve">tikus </w:t>
      </w:r>
      <w:r w:rsidRPr="000821BF">
        <w:rPr>
          <w:rFonts w:ascii="Times New Roman" w:hAnsi="Times New Roman" w:cs="Times New Roman"/>
          <w:bCs/>
          <w:i/>
          <w:sz w:val="20"/>
          <w:szCs w:val="20"/>
          <w:lang w:val="id-ID"/>
        </w:rPr>
        <w:t xml:space="preserve">Wistar </w:t>
      </w:r>
      <w:r w:rsidRPr="00635F38">
        <w:rPr>
          <w:rFonts w:ascii="Times New Roman" w:hAnsi="Times New Roman" w:cs="Times New Roman"/>
          <w:bCs/>
          <w:sz w:val="20"/>
          <w:szCs w:val="20"/>
          <w:lang w:val="id-ID"/>
        </w:rPr>
        <w:t>jantan (</w:t>
      </w:r>
      <w:r w:rsidRPr="00635F38">
        <w:rPr>
          <w:rFonts w:ascii="Times New Roman" w:hAnsi="Times New Roman" w:cs="Times New Roman"/>
          <w:bCs/>
          <w:i/>
          <w:sz w:val="20"/>
          <w:szCs w:val="20"/>
          <w:lang w:val="id-ID"/>
        </w:rPr>
        <w:t>Rattus norvegicus</w:t>
      </w:r>
      <w:r w:rsidR="0056080C" w:rsidRPr="00635F38">
        <w:rPr>
          <w:rFonts w:ascii="Times New Roman" w:hAnsi="Times New Roman" w:cs="Times New Roman"/>
          <w:bCs/>
          <w:sz w:val="20"/>
          <w:szCs w:val="20"/>
          <w:lang w:val="id-ID"/>
        </w:rPr>
        <w:t>) berusia 4 bulan</w:t>
      </w:r>
      <w:r w:rsidR="006A54C4" w:rsidRPr="00635F38">
        <w:rPr>
          <w:rFonts w:ascii="Times New Roman" w:hAnsi="Times New Roman" w:cs="Times New Roman"/>
          <w:bCs/>
          <w:sz w:val="20"/>
          <w:szCs w:val="20"/>
          <w:lang w:val="id-ID"/>
        </w:rPr>
        <w:t xml:space="preserve"> dengan berat badan 210-310</w:t>
      </w:r>
      <w:r w:rsidR="005B1A4F" w:rsidRPr="00635F38">
        <w:rPr>
          <w:rFonts w:ascii="Times New Roman" w:hAnsi="Times New Roman" w:cs="Times New Roman"/>
          <w:bCs/>
          <w:sz w:val="20"/>
          <w:szCs w:val="20"/>
          <w:lang w:val="id-ID"/>
        </w:rPr>
        <w:t xml:space="preserve"> gr</w:t>
      </w:r>
      <w:r w:rsidR="000821BF">
        <w:rPr>
          <w:rFonts w:ascii="Times New Roman" w:hAnsi="Times New Roman" w:cs="Times New Roman"/>
          <w:bCs/>
          <w:sz w:val="20"/>
          <w:szCs w:val="20"/>
          <w:lang w:val="id-ID"/>
        </w:rPr>
        <w:t>am</w:t>
      </w:r>
      <w:r w:rsidRPr="00635F38">
        <w:rPr>
          <w:rFonts w:ascii="Times New Roman" w:hAnsi="Times New Roman" w:cs="Times New Roman"/>
          <w:bCs/>
          <w:sz w:val="20"/>
          <w:szCs w:val="20"/>
          <w:lang w:val="id-ID"/>
        </w:rPr>
        <w:t>. Tikus dibagi menjadi 5 kelompok yang dipilih secara acak</w:t>
      </w:r>
      <w:r w:rsidR="0056080C" w:rsidRPr="00635F38">
        <w:rPr>
          <w:rFonts w:ascii="Times New Roman" w:hAnsi="Times New Roman" w:cs="Times New Roman"/>
          <w:bCs/>
          <w:sz w:val="20"/>
          <w:szCs w:val="20"/>
          <w:lang w:val="id-ID"/>
        </w:rPr>
        <w:t xml:space="preserve"> yaitu kelompok kontrol negatif (KN, n=5), kelompok kontrol positif (KP, n=5), </w:t>
      </w:r>
      <w:r w:rsidR="0056080C" w:rsidRPr="00635F38">
        <w:rPr>
          <w:rFonts w:ascii="Times New Roman" w:hAnsi="Times New Roman" w:cs="Times New Roman"/>
          <w:color w:val="000000"/>
          <w:sz w:val="20"/>
          <w:szCs w:val="20"/>
        </w:rPr>
        <w:t>kelompok perlakuan 1 (KP 1, n=5), kelompok perlakuan 2 (KP 2, n=5),</w:t>
      </w:r>
      <w:r w:rsidR="0056080C" w:rsidRPr="00635F38">
        <w:rPr>
          <w:rFonts w:ascii="Times New Roman" w:hAnsi="Times New Roman" w:cs="Times New Roman"/>
          <w:color w:val="000000"/>
          <w:sz w:val="20"/>
          <w:szCs w:val="20"/>
          <w:lang w:val="id-ID"/>
        </w:rPr>
        <w:t xml:space="preserve"> dan</w:t>
      </w:r>
      <w:r w:rsidR="0056080C" w:rsidRPr="00635F38">
        <w:rPr>
          <w:rFonts w:ascii="Times New Roman" w:hAnsi="Times New Roman" w:cs="Times New Roman"/>
          <w:color w:val="000000"/>
          <w:sz w:val="20"/>
          <w:szCs w:val="20"/>
        </w:rPr>
        <w:t xml:space="preserve"> kelompok perlakuan 3 (KP 3, n=5)</w:t>
      </w:r>
      <w:r w:rsidR="0056080C" w:rsidRPr="00635F38">
        <w:rPr>
          <w:rFonts w:ascii="Times New Roman" w:hAnsi="Times New Roman" w:cs="Times New Roman"/>
          <w:color w:val="000000"/>
          <w:sz w:val="20"/>
          <w:szCs w:val="20"/>
          <w:lang w:val="id-ID"/>
        </w:rPr>
        <w:t xml:space="preserve">. Tikus diaklimatisasi terlebih dahulu selama 14 hari dengan pemberian makan dan minum terstandar. </w:t>
      </w:r>
    </w:p>
    <w:p w:rsidR="006C74F4" w:rsidRPr="00635F38" w:rsidRDefault="006C74F4" w:rsidP="00F91585">
      <w:pPr>
        <w:tabs>
          <w:tab w:val="left" w:pos="360"/>
        </w:tabs>
        <w:spacing w:after="0" w:line="240" w:lineRule="auto"/>
        <w:jc w:val="both"/>
        <w:rPr>
          <w:rFonts w:ascii="Times New Roman" w:hAnsi="Times New Roman" w:cs="Times New Roman"/>
          <w:b/>
          <w:bCs/>
          <w:sz w:val="20"/>
          <w:szCs w:val="20"/>
          <w:lang w:val="id-ID"/>
        </w:rPr>
      </w:pPr>
    </w:p>
    <w:p w:rsidR="00734422" w:rsidRPr="007E3993" w:rsidRDefault="008B54A3" w:rsidP="00F91585">
      <w:pPr>
        <w:tabs>
          <w:tab w:val="left" w:pos="36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lang w:val="id-ID"/>
        </w:rPr>
        <w:t>Tikus Model Osteoartritis</w:t>
      </w:r>
    </w:p>
    <w:p w:rsidR="009E263E" w:rsidRPr="00635F38" w:rsidRDefault="00622ECB" w:rsidP="008E0527">
      <w:pPr>
        <w:tabs>
          <w:tab w:val="left" w:pos="360"/>
        </w:tabs>
        <w:spacing w:after="0" w:line="240" w:lineRule="auto"/>
        <w:jc w:val="both"/>
        <w:rPr>
          <w:rFonts w:ascii="Times New Roman" w:hAnsi="Times New Roman" w:cs="Times New Roman"/>
          <w:color w:val="000000"/>
          <w:sz w:val="20"/>
          <w:szCs w:val="20"/>
          <w:lang w:val="id-ID"/>
        </w:rPr>
      </w:pPr>
      <w:r w:rsidRPr="00635F38">
        <w:rPr>
          <w:rFonts w:ascii="Times New Roman" w:hAnsi="Times New Roman" w:cs="Times New Roman"/>
          <w:b/>
          <w:bCs/>
          <w:sz w:val="20"/>
          <w:szCs w:val="20"/>
          <w:lang w:val="id-ID"/>
        </w:rPr>
        <w:tab/>
      </w:r>
      <w:r w:rsidR="005B1A4F" w:rsidRPr="00635F38">
        <w:rPr>
          <w:rFonts w:ascii="Times New Roman" w:hAnsi="Times New Roman" w:cs="Times New Roman"/>
          <w:bCs/>
          <w:sz w:val="20"/>
          <w:szCs w:val="20"/>
          <w:lang w:val="id-ID"/>
        </w:rPr>
        <w:t xml:space="preserve">Pembuatan tikus model OA </w:t>
      </w:r>
      <w:r w:rsidRPr="00635F38">
        <w:rPr>
          <w:rFonts w:ascii="Times New Roman" w:hAnsi="Times New Roman" w:cs="Times New Roman"/>
          <w:bCs/>
          <w:sz w:val="20"/>
          <w:szCs w:val="20"/>
          <w:lang w:val="id-ID"/>
        </w:rPr>
        <w:t>dil</w:t>
      </w:r>
      <w:r w:rsidR="002542D0" w:rsidRPr="00635F38">
        <w:rPr>
          <w:rFonts w:ascii="Times New Roman" w:hAnsi="Times New Roman" w:cs="Times New Roman"/>
          <w:bCs/>
          <w:sz w:val="20"/>
          <w:szCs w:val="20"/>
          <w:lang w:val="id-ID"/>
        </w:rPr>
        <w:t>akuk</w:t>
      </w:r>
      <w:r w:rsidR="000821BF">
        <w:rPr>
          <w:rFonts w:ascii="Times New Roman" w:hAnsi="Times New Roman" w:cs="Times New Roman"/>
          <w:bCs/>
          <w:sz w:val="20"/>
          <w:szCs w:val="20"/>
          <w:lang w:val="id-ID"/>
        </w:rPr>
        <w:t xml:space="preserve">an dengan mengenginjeksikan CFA </w:t>
      </w:r>
      <w:r w:rsidRPr="00635F38">
        <w:rPr>
          <w:rFonts w:ascii="Times New Roman" w:hAnsi="Times New Roman" w:cs="Times New Roman"/>
          <w:color w:val="000000"/>
          <w:sz w:val="20"/>
          <w:szCs w:val="20"/>
          <w:lang w:val="sv-SE"/>
        </w:rPr>
        <w:t>0,1 ml</w:t>
      </w:r>
      <w:r w:rsidR="000821BF">
        <w:rPr>
          <w:rFonts w:ascii="Times New Roman" w:hAnsi="Times New Roman" w:cs="Times New Roman"/>
          <w:color w:val="000000"/>
          <w:sz w:val="20"/>
          <w:szCs w:val="20"/>
          <w:lang w:val="id-ID"/>
        </w:rPr>
        <w:t xml:space="preserve">/tikus </w:t>
      </w:r>
      <w:r w:rsidRPr="00635F38">
        <w:rPr>
          <w:rFonts w:ascii="Times New Roman" w:hAnsi="Times New Roman" w:cs="Times New Roman"/>
          <w:bCs/>
          <w:color w:val="000000"/>
          <w:sz w:val="20"/>
          <w:szCs w:val="20"/>
        </w:rPr>
        <w:t xml:space="preserve">secara </w:t>
      </w:r>
      <w:r w:rsidR="00F352E3" w:rsidRPr="00635F38">
        <w:rPr>
          <w:rFonts w:ascii="Times New Roman" w:hAnsi="Times New Roman" w:cs="Times New Roman"/>
          <w:bCs/>
          <w:i/>
          <w:color w:val="000000"/>
          <w:sz w:val="20"/>
          <w:szCs w:val="20"/>
        </w:rPr>
        <w:t>intraarticular</w:t>
      </w:r>
      <w:r w:rsidR="008B54A3">
        <w:rPr>
          <w:rFonts w:ascii="Times New Roman" w:hAnsi="Times New Roman" w:cs="Times New Roman"/>
          <w:bCs/>
          <w:color w:val="000000"/>
          <w:sz w:val="20"/>
          <w:szCs w:val="20"/>
          <w:lang w:val="id-ID"/>
        </w:rPr>
        <w:t xml:space="preserve"> </w:t>
      </w:r>
      <w:r w:rsidRPr="00635F38">
        <w:rPr>
          <w:rFonts w:ascii="Times New Roman" w:hAnsi="Times New Roman" w:cs="Times New Roman"/>
          <w:bCs/>
          <w:color w:val="000000"/>
          <w:sz w:val="20"/>
          <w:szCs w:val="20"/>
          <w:lang w:val="id-ID"/>
        </w:rPr>
        <w:t>ada lutut kanan tikus</w:t>
      </w:r>
      <w:r w:rsidR="008C7EA5">
        <w:rPr>
          <w:rFonts w:ascii="Times New Roman" w:hAnsi="Times New Roman" w:cs="Times New Roman"/>
          <w:bCs/>
          <w:color w:val="000000"/>
          <w:sz w:val="20"/>
          <w:szCs w:val="20"/>
          <w:vertAlign w:val="superscript"/>
          <w:lang w:val="id-ID"/>
        </w:rPr>
        <w:t>11</w:t>
      </w:r>
      <w:r w:rsidR="008B54A3">
        <w:rPr>
          <w:rFonts w:ascii="Times New Roman" w:hAnsi="Times New Roman" w:cs="Times New Roman"/>
          <w:bCs/>
          <w:color w:val="000000"/>
          <w:sz w:val="20"/>
          <w:szCs w:val="20"/>
          <w:lang w:val="id-ID"/>
        </w:rPr>
        <w:t>.</w:t>
      </w:r>
      <w:r w:rsidRPr="00635F38">
        <w:rPr>
          <w:rFonts w:ascii="Times New Roman" w:hAnsi="Times New Roman" w:cs="Times New Roman"/>
          <w:bCs/>
          <w:color w:val="000000"/>
          <w:sz w:val="20"/>
          <w:szCs w:val="20"/>
          <w:lang w:val="id-ID"/>
        </w:rPr>
        <w:t xml:space="preserve"> Sebelum diinduksi CFA</w:t>
      </w:r>
      <w:r w:rsidR="00F352E3" w:rsidRPr="00635F38">
        <w:rPr>
          <w:rFonts w:ascii="Times New Roman" w:hAnsi="Times New Roman" w:cs="Times New Roman"/>
          <w:bCs/>
          <w:color w:val="000000"/>
          <w:sz w:val="20"/>
          <w:szCs w:val="20"/>
          <w:lang w:val="id-ID"/>
        </w:rPr>
        <w:t>,</w:t>
      </w:r>
      <w:r w:rsidRPr="00635F38">
        <w:rPr>
          <w:rFonts w:ascii="Times New Roman" w:hAnsi="Times New Roman" w:cs="Times New Roman"/>
          <w:bCs/>
          <w:color w:val="000000"/>
          <w:sz w:val="20"/>
          <w:szCs w:val="20"/>
          <w:lang w:val="id-ID"/>
        </w:rPr>
        <w:t xml:space="preserve"> tikus dianastesi terlebih dahulu menggunakan ketamin 0,1 mL/100 grBB secara </w:t>
      </w:r>
      <w:r w:rsidRPr="00635F38">
        <w:rPr>
          <w:rFonts w:ascii="Times New Roman" w:hAnsi="Times New Roman" w:cs="Times New Roman"/>
          <w:i/>
          <w:color w:val="000000"/>
          <w:sz w:val="20"/>
          <w:szCs w:val="20"/>
        </w:rPr>
        <w:t>intramuscular</w:t>
      </w:r>
      <w:r w:rsidRPr="00635F38">
        <w:rPr>
          <w:rFonts w:ascii="Times New Roman" w:hAnsi="Times New Roman" w:cs="Times New Roman"/>
          <w:color w:val="000000"/>
          <w:sz w:val="20"/>
          <w:szCs w:val="20"/>
        </w:rPr>
        <w:t xml:space="preserve"> (IM)</w:t>
      </w:r>
      <w:r w:rsidR="008B54A3">
        <w:rPr>
          <w:rFonts w:ascii="Times New Roman" w:hAnsi="Times New Roman" w:cs="Times New Roman"/>
          <w:color w:val="000000"/>
          <w:sz w:val="20"/>
          <w:szCs w:val="20"/>
          <w:lang w:val="id-ID"/>
        </w:rPr>
        <w:t>.</w:t>
      </w:r>
    </w:p>
    <w:p w:rsidR="009E263E" w:rsidRPr="00635F38" w:rsidRDefault="008B54A3" w:rsidP="009E263E">
      <w:pPr>
        <w:tabs>
          <w:tab w:val="left" w:pos="360"/>
        </w:tabs>
        <w:spacing w:after="0" w:line="240" w:lineRule="auto"/>
        <w:jc w:val="both"/>
        <w:rPr>
          <w:rFonts w:ascii="Times New Roman" w:hAnsi="Times New Roman" w:cs="Times New Roman"/>
          <w:color w:val="000000"/>
          <w:sz w:val="20"/>
          <w:szCs w:val="20"/>
          <w:lang w:val="id-ID"/>
        </w:rPr>
      </w:pPr>
      <w:r>
        <w:rPr>
          <w:rFonts w:ascii="Times New Roman" w:hAnsi="Times New Roman" w:cs="Times New Roman"/>
          <w:b/>
          <w:color w:val="000000"/>
          <w:sz w:val="20"/>
          <w:szCs w:val="20"/>
          <w:lang w:val="id-ID"/>
        </w:rPr>
        <w:tab/>
      </w:r>
      <w:r w:rsidR="009E263E" w:rsidRPr="00635F38">
        <w:rPr>
          <w:rFonts w:ascii="Times New Roman" w:hAnsi="Times New Roman" w:cs="Times New Roman"/>
          <w:color w:val="000000"/>
          <w:sz w:val="20"/>
          <w:szCs w:val="20"/>
          <w:lang w:val="id-ID"/>
        </w:rPr>
        <w:t>Pengamatan artritis pada tikus</w:t>
      </w:r>
      <w:r w:rsidR="000A7C5E" w:rsidRPr="00635F38">
        <w:rPr>
          <w:rFonts w:ascii="Times New Roman" w:hAnsi="Times New Roman" w:cs="Times New Roman"/>
          <w:color w:val="000000"/>
          <w:sz w:val="20"/>
          <w:szCs w:val="20"/>
          <w:lang w:val="id-ID"/>
        </w:rPr>
        <w:t xml:space="preserve"> OA karena induksi CFA</w:t>
      </w:r>
      <w:r w:rsidR="009E263E" w:rsidRPr="00635F38">
        <w:rPr>
          <w:rFonts w:ascii="Times New Roman" w:hAnsi="Times New Roman" w:cs="Times New Roman"/>
          <w:color w:val="000000"/>
          <w:sz w:val="20"/>
          <w:szCs w:val="20"/>
          <w:lang w:val="id-ID"/>
        </w:rPr>
        <w:t xml:space="preserve"> dilak</w:t>
      </w:r>
      <w:r w:rsidR="000A7C5E" w:rsidRPr="00635F38">
        <w:rPr>
          <w:rFonts w:ascii="Times New Roman" w:hAnsi="Times New Roman" w:cs="Times New Roman"/>
          <w:color w:val="000000"/>
          <w:sz w:val="20"/>
          <w:szCs w:val="20"/>
          <w:lang w:val="id-ID"/>
        </w:rPr>
        <w:t xml:space="preserve">ukan dengan mengukur edema sendi lutut kanan tikus </w:t>
      </w:r>
      <w:r w:rsidR="009E263E" w:rsidRPr="00635F38">
        <w:rPr>
          <w:rFonts w:ascii="Times New Roman" w:hAnsi="Times New Roman" w:cs="Times New Roman"/>
          <w:color w:val="000000"/>
          <w:sz w:val="20"/>
          <w:szCs w:val="20"/>
          <w:lang w:val="id-ID"/>
        </w:rPr>
        <w:t>menggunakan</w:t>
      </w:r>
      <w:r w:rsidR="009E263E" w:rsidRPr="00635F38">
        <w:rPr>
          <w:rFonts w:ascii="Times New Roman" w:hAnsi="Times New Roman" w:cs="Times New Roman"/>
          <w:i/>
          <w:color w:val="000000"/>
          <w:sz w:val="20"/>
          <w:szCs w:val="20"/>
          <w:lang w:val="id-ID"/>
        </w:rPr>
        <w:t xml:space="preserve"> micrometer screw</w:t>
      </w:r>
      <w:r w:rsidR="000A7C5E" w:rsidRPr="00635F38">
        <w:rPr>
          <w:rFonts w:ascii="Times New Roman" w:hAnsi="Times New Roman" w:cs="Times New Roman"/>
          <w:i/>
          <w:color w:val="000000"/>
          <w:sz w:val="20"/>
          <w:szCs w:val="20"/>
          <w:lang w:val="id-ID"/>
        </w:rPr>
        <w:t>.</w:t>
      </w:r>
      <w:r w:rsidR="00A274AD" w:rsidRPr="00635F38">
        <w:rPr>
          <w:rFonts w:ascii="Times New Roman" w:hAnsi="Times New Roman" w:cs="Times New Roman"/>
          <w:i/>
          <w:color w:val="000000"/>
          <w:sz w:val="20"/>
          <w:szCs w:val="20"/>
          <w:lang w:val="id-ID"/>
        </w:rPr>
        <w:t xml:space="preserve"> </w:t>
      </w:r>
      <w:r w:rsidR="000A7C5E" w:rsidRPr="00635F38">
        <w:rPr>
          <w:rFonts w:ascii="Times New Roman" w:hAnsi="Times New Roman" w:cs="Times New Roman"/>
          <w:i/>
          <w:color w:val="000000"/>
          <w:sz w:val="20"/>
          <w:szCs w:val="20"/>
          <w:lang w:val="id-ID"/>
        </w:rPr>
        <w:t>S</w:t>
      </w:r>
      <w:r w:rsidR="00A274AD" w:rsidRPr="00635F38">
        <w:rPr>
          <w:rFonts w:ascii="Times New Roman" w:hAnsi="Times New Roman" w:cs="Times New Roman"/>
          <w:i/>
          <w:color w:val="000000"/>
          <w:sz w:val="20"/>
          <w:szCs w:val="20"/>
          <w:lang w:val="id-ID"/>
        </w:rPr>
        <w:t xml:space="preserve">coring </w:t>
      </w:r>
      <w:r w:rsidR="00A274AD" w:rsidRPr="00635F38">
        <w:rPr>
          <w:rFonts w:ascii="Times New Roman" w:hAnsi="Times New Roman" w:cs="Times New Roman"/>
          <w:color w:val="000000"/>
          <w:sz w:val="20"/>
          <w:szCs w:val="20"/>
          <w:lang w:val="id-ID"/>
        </w:rPr>
        <w:t xml:space="preserve">peningkatan edema ditentukan berdasarkan penelitian </w:t>
      </w:r>
      <w:r w:rsidR="000A7C5E" w:rsidRPr="00635F38">
        <w:rPr>
          <w:rFonts w:ascii="Times New Roman" w:hAnsi="Times New Roman" w:cs="Times New Roman"/>
          <w:color w:val="000000"/>
          <w:sz w:val="20"/>
          <w:szCs w:val="20"/>
          <w:lang w:val="id-ID"/>
        </w:rPr>
        <w:t>Kh</w:t>
      </w:r>
      <w:r w:rsidR="00A274AD" w:rsidRPr="00635F38">
        <w:rPr>
          <w:rFonts w:ascii="Times New Roman" w:hAnsi="Times New Roman" w:cs="Times New Roman"/>
          <w:color w:val="000000"/>
          <w:sz w:val="20"/>
          <w:szCs w:val="20"/>
          <w:lang w:val="id-ID"/>
        </w:rPr>
        <w:t>an, 2012</w:t>
      </w:r>
      <w:r w:rsidR="00A274AD" w:rsidRPr="00635F38">
        <w:rPr>
          <w:rFonts w:ascii="Times New Roman" w:hAnsi="Times New Roman" w:cs="Times New Roman"/>
          <w:b/>
          <w:color w:val="000000"/>
          <w:sz w:val="20"/>
          <w:szCs w:val="20"/>
          <w:lang w:val="id-ID"/>
        </w:rPr>
        <w:t>,</w:t>
      </w:r>
      <w:r w:rsidR="00A274AD" w:rsidRPr="00635F38">
        <w:rPr>
          <w:rFonts w:ascii="Times New Roman" w:hAnsi="Times New Roman" w:cs="Times New Roman"/>
          <w:color w:val="000000"/>
          <w:sz w:val="20"/>
          <w:szCs w:val="20"/>
          <w:lang w:val="id-ID"/>
        </w:rPr>
        <w:t xml:space="preserve"> </w:t>
      </w:r>
      <w:r w:rsidR="000A7C5E" w:rsidRPr="00635F38">
        <w:rPr>
          <w:rFonts w:ascii="Times New Roman" w:hAnsi="Times New Roman" w:cs="Times New Roman"/>
          <w:color w:val="000000"/>
          <w:sz w:val="20"/>
          <w:szCs w:val="20"/>
          <w:lang w:val="id-ID"/>
        </w:rPr>
        <w:t xml:space="preserve">dimana </w:t>
      </w:r>
      <w:r>
        <w:rPr>
          <w:rFonts w:ascii="Times New Roman" w:hAnsi="Times New Roman" w:cs="Times New Roman"/>
          <w:color w:val="000000"/>
          <w:sz w:val="20"/>
          <w:szCs w:val="20"/>
          <w:lang w:val="id-ID"/>
        </w:rPr>
        <w:t>peningkatan &lt;0,1mm=</w:t>
      </w:r>
      <w:r w:rsidR="00A274AD" w:rsidRPr="00635F38">
        <w:rPr>
          <w:rFonts w:ascii="Times New Roman" w:hAnsi="Times New Roman" w:cs="Times New Roman"/>
          <w:color w:val="000000"/>
          <w:sz w:val="20"/>
          <w:szCs w:val="20"/>
          <w:lang w:val="id-ID"/>
        </w:rPr>
        <w:t>0</w:t>
      </w:r>
      <w:r w:rsidR="000A7C5E" w:rsidRPr="00635F38">
        <w:rPr>
          <w:rFonts w:ascii="Times New Roman" w:hAnsi="Times New Roman" w:cs="Times New Roman"/>
          <w:color w:val="000000"/>
          <w:sz w:val="20"/>
          <w:szCs w:val="20"/>
          <w:lang w:val="id-ID"/>
        </w:rPr>
        <w:t>;</w:t>
      </w:r>
      <w:r w:rsidR="00A274AD" w:rsidRPr="00635F38">
        <w:rPr>
          <w:rFonts w:ascii="Times New Roman" w:hAnsi="Times New Roman" w:cs="Times New Roman"/>
          <w:color w:val="000000"/>
          <w:sz w:val="20"/>
          <w:szCs w:val="20"/>
          <w:lang w:val="id-ID"/>
        </w:rPr>
        <w:t xml:space="preserve"> 0,1mm-2 mm= 1</w:t>
      </w:r>
      <w:r w:rsidR="000A7C5E" w:rsidRPr="00635F38">
        <w:rPr>
          <w:rFonts w:ascii="Times New Roman" w:hAnsi="Times New Roman" w:cs="Times New Roman"/>
          <w:color w:val="000000"/>
          <w:sz w:val="20"/>
          <w:szCs w:val="20"/>
          <w:lang w:val="id-ID"/>
        </w:rPr>
        <w:t>;</w:t>
      </w:r>
      <w:r w:rsidR="00A274AD" w:rsidRPr="00635F38">
        <w:rPr>
          <w:rFonts w:ascii="Times New Roman" w:hAnsi="Times New Roman" w:cs="Times New Roman"/>
          <w:color w:val="000000"/>
          <w:sz w:val="20"/>
          <w:szCs w:val="20"/>
          <w:lang w:val="id-ID"/>
        </w:rPr>
        <w:t xml:space="preserve"> 2,1mm</w:t>
      </w:r>
      <w:r w:rsidR="000A7C5E" w:rsidRPr="00635F38">
        <w:rPr>
          <w:rFonts w:ascii="Times New Roman" w:hAnsi="Times New Roman" w:cs="Times New Roman"/>
          <w:color w:val="000000"/>
          <w:sz w:val="20"/>
          <w:szCs w:val="20"/>
          <w:lang w:val="id-ID"/>
        </w:rPr>
        <w:t xml:space="preserve"> </w:t>
      </w:r>
      <w:r w:rsidR="00A274AD" w:rsidRPr="00635F38">
        <w:rPr>
          <w:rFonts w:ascii="Times New Roman" w:hAnsi="Times New Roman" w:cs="Times New Roman"/>
          <w:color w:val="000000"/>
          <w:sz w:val="20"/>
          <w:szCs w:val="20"/>
          <w:lang w:val="id-ID"/>
        </w:rPr>
        <w:t>-</w:t>
      </w:r>
      <w:r w:rsidR="000A7C5E" w:rsidRPr="00635F38">
        <w:rPr>
          <w:rFonts w:ascii="Times New Roman" w:hAnsi="Times New Roman" w:cs="Times New Roman"/>
          <w:color w:val="000000"/>
          <w:sz w:val="20"/>
          <w:szCs w:val="20"/>
          <w:lang w:val="id-ID"/>
        </w:rPr>
        <w:t xml:space="preserve"> </w:t>
      </w:r>
      <w:r w:rsidR="00A274AD" w:rsidRPr="00635F38">
        <w:rPr>
          <w:rFonts w:ascii="Times New Roman" w:hAnsi="Times New Roman" w:cs="Times New Roman"/>
          <w:color w:val="000000"/>
          <w:sz w:val="20"/>
          <w:szCs w:val="20"/>
          <w:lang w:val="id-ID"/>
        </w:rPr>
        <w:t>4mm=2</w:t>
      </w:r>
      <w:r w:rsidR="000A7C5E" w:rsidRPr="00635F38">
        <w:rPr>
          <w:rFonts w:ascii="Times New Roman" w:hAnsi="Times New Roman" w:cs="Times New Roman"/>
          <w:color w:val="000000"/>
          <w:sz w:val="20"/>
          <w:szCs w:val="20"/>
          <w:lang w:val="id-ID"/>
        </w:rPr>
        <w:t>;</w:t>
      </w:r>
      <w:r w:rsidR="00A274AD" w:rsidRPr="00635F38">
        <w:rPr>
          <w:rFonts w:ascii="Times New Roman" w:hAnsi="Times New Roman" w:cs="Times New Roman"/>
          <w:color w:val="000000"/>
          <w:sz w:val="20"/>
          <w:szCs w:val="20"/>
          <w:lang w:val="id-ID"/>
        </w:rPr>
        <w:t xml:space="preserve"> 4,1mm-6mm=3</w:t>
      </w:r>
      <w:r w:rsidR="008C7EA5">
        <w:rPr>
          <w:rFonts w:ascii="Times New Roman" w:hAnsi="Times New Roman" w:cs="Times New Roman"/>
          <w:color w:val="000000"/>
          <w:sz w:val="20"/>
          <w:szCs w:val="20"/>
          <w:vertAlign w:val="superscript"/>
          <w:lang w:val="id-ID"/>
        </w:rPr>
        <w:t>12</w:t>
      </w:r>
      <w:r w:rsidR="00A274AD" w:rsidRPr="00635F38">
        <w:rPr>
          <w:rFonts w:ascii="Times New Roman" w:hAnsi="Times New Roman" w:cs="Times New Roman"/>
          <w:color w:val="000000"/>
          <w:sz w:val="20"/>
          <w:szCs w:val="20"/>
          <w:lang w:val="id-ID"/>
        </w:rPr>
        <w:t>.</w:t>
      </w:r>
    </w:p>
    <w:p w:rsidR="008E0527" w:rsidRPr="00635F38" w:rsidRDefault="008E0527" w:rsidP="008E0527">
      <w:pPr>
        <w:tabs>
          <w:tab w:val="left" w:pos="360"/>
        </w:tabs>
        <w:spacing w:after="0" w:line="240" w:lineRule="auto"/>
        <w:jc w:val="both"/>
        <w:rPr>
          <w:rFonts w:ascii="Times New Roman" w:hAnsi="Times New Roman" w:cs="Times New Roman"/>
          <w:b/>
          <w:bCs/>
          <w:sz w:val="20"/>
          <w:szCs w:val="20"/>
          <w:highlight w:val="yellow"/>
          <w:lang w:val="id-ID"/>
        </w:rPr>
      </w:pPr>
    </w:p>
    <w:p w:rsidR="00CC56AC" w:rsidRPr="007E3993" w:rsidRDefault="00071F8F" w:rsidP="00F91585">
      <w:pPr>
        <w:tabs>
          <w:tab w:val="left" w:pos="264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rPr>
        <w:t>Kombinasi Dekokta Rimpang Jahe Merah dan Rimpang Alang-Alang</w:t>
      </w:r>
    </w:p>
    <w:p w:rsidR="00BB41CC" w:rsidRPr="009A5404" w:rsidRDefault="00CC56AC" w:rsidP="009A5404">
      <w:pPr>
        <w:tabs>
          <w:tab w:val="left" w:pos="2640"/>
        </w:tabs>
        <w:spacing w:after="0" w:line="240" w:lineRule="auto"/>
        <w:jc w:val="both"/>
        <w:rPr>
          <w:rFonts w:ascii="Times New Roman" w:hAnsi="Times New Roman" w:cs="Times New Roman"/>
          <w:bCs/>
          <w:sz w:val="20"/>
          <w:szCs w:val="20"/>
          <w:lang w:val="id-ID"/>
        </w:rPr>
      </w:pPr>
      <w:r w:rsidRPr="00635F38">
        <w:rPr>
          <w:rFonts w:ascii="Times New Roman" w:hAnsi="Times New Roman" w:cs="Times New Roman"/>
          <w:bCs/>
          <w:sz w:val="20"/>
          <w:szCs w:val="20"/>
          <w:lang w:val="id-ID"/>
        </w:rPr>
        <w:t xml:space="preserve">       </w:t>
      </w:r>
      <w:r w:rsidR="000A7C5E" w:rsidRPr="009A5404">
        <w:rPr>
          <w:rFonts w:ascii="Times New Roman" w:hAnsi="Times New Roman" w:cs="Times New Roman"/>
          <w:bCs/>
          <w:sz w:val="20"/>
          <w:szCs w:val="20"/>
          <w:lang w:val="id-ID"/>
        </w:rPr>
        <w:t xml:space="preserve">Simplisia </w:t>
      </w:r>
      <w:r w:rsidRPr="009A5404">
        <w:rPr>
          <w:rFonts w:ascii="Times New Roman" w:hAnsi="Times New Roman" w:cs="Times New Roman"/>
          <w:bCs/>
          <w:sz w:val="20"/>
          <w:szCs w:val="20"/>
          <w:lang w:val="id-ID"/>
        </w:rPr>
        <w:t>jahe</w:t>
      </w:r>
      <w:r w:rsidR="00F555C1" w:rsidRPr="009A5404">
        <w:rPr>
          <w:rFonts w:ascii="Times New Roman" w:hAnsi="Times New Roman" w:cs="Times New Roman"/>
          <w:bCs/>
          <w:sz w:val="20"/>
          <w:szCs w:val="20"/>
          <w:lang w:val="id-ID"/>
        </w:rPr>
        <w:t xml:space="preserve"> merah</w:t>
      </w:r>
      <w:r w:rsidR="000A7C5E" w:rsidRPr="009A5404">
        <w:rPr>
          <w:rFonts w:ascii="Times New Roman" w:hAnsi="Times New Roman" w:cs="Times New Roman"/>
          <w:bCs/>
          <w:sz w:val="20"/>
          <w:szCs w:val="20"/>
          <w:lang w:val="id-ID"/>
        </w:rPr>
        <w:t xml:space="preserve"> irisan tipis </w:t>
      </w:r>
      <w:r w:rsidRPr="009A5404">
        <w:rPr>
          <w:rFonts w:ascii="Times New Roman" w:hAnsi="Times New Roman" w:cs="Times New Roman"/>
          <w:bCs/>
          <w:sz w:val="20"/>
          <w:szCs w:val="20"/>
          <w:lang w:val="id-ID"/>
        </w:rPr>
        <w:t>dan</w:t>
      </w:r>
      <w:r w:rsidR="000A7C5E" w:rsidRPr="009A5404">
        <w:rPr>
          <w:rFonts w:ascii="Times New Roman" w:hAnsi="Times New Roman" w:cs="Times New Roman"/>
          <w:bCs/>
          <w:sz w:val="20"/>
          <w:szCs w:val="20"/>
          <w:lang w:val="id-ID"/>
        </w:rPr>
        <w:t xml:space="preserve"> potongan</w:t>
      </w:r>
      <w:r w:rsidRPr="009A5404">
        <w:rPr>
          <w:rFonts w:ascii="Times New Roman" w:hAnsi="Times New Roman" w:cs="Times New Roman"/>
          <w:bCs/>
          <w:sz w:val="20"/>
          <w:szCs w:val="20"/>
          <w:lang w:val="id-ID"/>
        </w:rPr>
        <w:t xml:space="preserve"> alang-alang direbus pada wadah terpisah dengan suhu </w:t>
      </w:r>
      <w:r w:rsidRPr="009A5404">
        <w:rPr>
          <w:rFonts w:ascii="Times New Roman" w:hAnsi="Times New Roman" w:cs="Times New Roman"/>
          <w:color w:val="000000"/>
          <w:sz w:val="20"/>
          <w:szCs w:val="20"/>
          <w:lang w:val="id-ID"/>
        </w:rPr>
        <w:t>90</w:t>
      </w:r>
      <w:r w:rsidRPr="009A5404">
        <w:rPr>
          <w:rFonts w:ascii="Times New Roman" w:hAnsi="Times New Roman" w:cs="Times New Roman"/>
          <w:color w:val="000000"/>
          <w:sz w:val="20"/>
          <w:szCs w:val="20"/>
        </w:rPr>
        <w:t>°</w:t>
      </w:r>
      <w:r w:rsidRPr="009A5404">
        <w:rPr>
          <w:rFonts w:ascii="Times New Roman" w:hAnsi="Times New Roman" w:cs="Times New Roman"/>
          <w:color w:val="000000"/>
          <w:sz w:val="20"/>
          <w:szCs w:val="20"/>
          <w:lang w:val="id-ID"/>
        </w:rPr>
        <w:t>C selama 30 menit kemudian disaring.</w:t>
      </w:r>
      <w:r w:rsidRPr="009A5404">
        <w:rPr>
          <w:rFonts w:ascii="Times New Roman" w:hAnsi="Times New Roman" w:cs="Times New Roman"/>
          <w:bCs/>
          <w:sz w:val="20"/>
          <w:szCs w:val="20"/>
          <w:lang w:val="id-ID"/>
        </w:rPr>
        <w:t xml:space="preserve"> </w:t>
      </w:r>
      <w:r w:rsidR="00BB41CC" w:rsidRPr="009A5404">
        <w:rPr>
          <w:rFonts w:ascii="Times New Roman" w:hAnsi="Times New Roman" w:cs="Times New Roman"/>
          <w:bCs/>
          <w:sz w:val="20"/>
          <w:szCs w:val="20"/>
          <w:lang w:val="id-ID"/>
        </w:rPr>
        <w:t xml:space="preserve">Pemberian </w:t>
      </w:r>
      <w:r w:rsidR="003164A7" w:rsidRPr="009A5404">
        <w:rPr>
          <w:rFonts w:ascii="Times New Roman" w:hAnsi="Times New Roman" w:cs="Times New Roman"/>
          <w:bCs/>
          <w:sz w:val="20"/>
          <w:szCs w:val="20"/>
          <w:lang w:val="id-ID"/>
        </w:rPr>
        <w:t xml:space="preserve">KDRJMA </w:t>
      </w:r>
      <w:r w:rsidR="00BB41CC" w:rsidRPr="009A5404">
        <w:rPr>
          <w:rFonts w:ascii="Times New Roman" w:hAnsi="Times New Roman" w:cs="Times New Roman"/>
          <w:bCs/>
          <w:sz w:val="20"/>
          <w:szCs w:val="20"/>
          <w:lang w:val="id-ID"/>
        </w:rPr>
        <w:t>dibagi dalam 3 kelompok dosis perlakuan. Dosis jahe</w:t>
      </w:r>
      <w:r w:rsidR="00F555C1" w:rsidRPr="009A5404">
        <w:rPr>
          <w:rFonts w:ascii="Times New Roman" w:hAnsi="Times New Roman" w:cs="Times New Roman"/>
          <w:bCs/>
          <w:sz w:val="20"/>
          <w:szCs w:val="20"/>
          <w:lang w:val="id-ID"/>
        </w:rPr>
        <w:t xml:space="preserve"> merah</w:t>
      </w:r>
      <w:r w:rsidR="000A7C5E" w:rsidRPr="009A5404">
        <w:rPr>
          <w:rFonts w:ascii="Times New Roman" w:hAnsi="Times New Roman" w:cs="Times New Roman"/>
          <w:bCs/>
          <w:sz w:val="20"/>
          <w:szCs w:val="20"/>
          <w:lang w:val="id-ID"/>
        </w:rPr>
        <w:t xml:space="preserve"> yang diberikan yaitu </w:t>
      </w:r>
      <w:r w:rsidR="00A879CA" w:rsidRPr="009A5404">
        <w:rPr>
          <w:rFonts w:ascii="Times New Roman" w:hAnsi="Times New Roman" w:cs="Times New Roman"/>
          <w:bCs/>
          <w:sz w:val="20"/>
          <w:szCs w:val="20"/>
          <w:lang w:val="id-ID"/>
        </w:rPr>
        <w:t xml:space="preserve">9 </w:t>
      </w:r>
      <w:r w:rsidR="00F555C1" w:rsidRPr="009A5404">
        <w:rPr>
          <w:rFonts w:ascii="Times New Roman" w:hAnsi="Times New Roman" w:cs="Times New Roman"/>
          <w:bCs/>
          <w:sz w:val="20"/>
          <w:szCs w:val="20"/>
          <w:lang w:val="id-ID"/>
        </w:rPr>
        <w:t>mg/</w:t>
      </w:r>
      <w:r w:rsidR="00BB41CC" w:rsidRPr="009A5404">
        <w:rPr>
          <w:rFonts w:ascii="Times New Roman" w:hAnsi="Times New Roman" w:cs="Times New Roman"/>
          <w:bCs/>
          <w:sz w:val="20"/>
          <w:szCs w:val="20"/>
          <w:lang w:val="id-ID"/>
        </w:rPr>
        <w:t>tikus</w:t>
      </w:r>
      <w:r w:rsidR="000A7C5E" w:rsidRPr="009A5404">
        <w:rPr>
          <w:rFonts w:ascii="Times New Roman" w:hAnsi="Times New Roman" w:cs="Times New Roman"/>
          <w:bCs/>
          <w:sz w:val="20"/>
          <w:szCs w:val="20"/>
          <w:lang w:val="id-ID"/>
        </w:rPr>
        <w:t xml:space="preserve">/hari (P1) dalam 1 ml air, </w:t>
      </w:r>
      <w:r w:rsidR="00C01D07" w:rsidRPr="009A5404">
        <w:rPr>
          <w:rFonts w:ascii="Times New Roman" w:hAnsi="Times New Roman" w:cs="Times New Roman"/>
          <w:bCs/>
          <w:sz w:val="20"/>
          <w:szCs w:val="20"/>
          <w:lang w:val="id-ID"/>
        </w:rPr>
        <w:t>1</w:t>
      </w:r>
      <w:r w:rsidR="00F555C1" w:rsidRPr="009A5404">
        <w:rPr>
          <w:rFonts w:ascii="Times New Roman" w:hAnsi="Times New Roman" w:cs="Times New Roman"/>
          <w:bCs/>
          <w:sz w:val="20"/>
          <w:szCs w:val="20"/>
          <w:lang w:val="id-ID"/>
        </w:rPr>
        <w:t>8 mg/</w:t>
      </w:r>
      <w:r w:rsidR="00BB41CC" w:rsidRPr="009A5404">
        <w:rPr>
          <w:rFonts w:ascii="Times New Roman" w:hAnsi="Times New Roman" w:cs="Times New Roman"/>
          <w:bCs/>
          <w:sz w:val="20"/>
          <w:szCs w:val="20"/>
          <w:lang w:val="id-ID"/>
        </w:rPr>
        <w:t>tikus</w:t>
      </w:r>
      <w:r w:rsidR="000A7C5E" w:rsidRPr="009A5404">
        <w:rPr>
          <w:rFonts w:ascii="Times New Roman" w:hAnsi="Times New Roman" w:cs="Times New Roman"/>
          <w:bCs/>
          <w:sz w:val="20"/>
          <w:szCs w:val="20"/>
          <w:lang w:val="id-ID"/>
        </w:rPr>
        <w:t>/hari (P2)</w:t>
      </w:r>
      <w:r w:rsidR="00A879CA" w:rsidRPr="009A5404">
        <w:rPr>
          <w:rFonts w:ascii="Times New Roman" w:hAnsi="Times New Roman" w:cs="Times New Roman"/>
          <w:bCs/>
          <w:sz w:val="20"/>
          <w:szCs w:val="20"/>
          <w:lang w:val="id-ID"/>
        </w:rPr>
        <w:t xml:space="preserve"> </w:t>
      </w:r>
      <w:r w:rsidR="00BB41CC" w:rsidRPr="009A5404">
        <w:rPr>
          <w:rFonts w:ascii="Times New Roman" w:hAnsi="Times New Roman" w:cs="Times New Roman"/>
          <w:bCs/>
          <w:sz w:val="20"/>
          <w:szCs w:val="20"/>
          <w:lang w:val="id-ID"/>
        </w:rPr>
        <w:t>dalam 1 ml air</w:t>
      </w:r>
      <w:r w:rsidR="000A7C5E" w:rsidRPr="009A5404">
        <w:rPr>
          <w:rFonts w:ascii="Times New Roman" w:hAnsi="Times New Roman" w:cs="Times New Roman"/>
          <w:bCs/>
          <w:sz w:val="20"/>
          <w:szCs w:val="20"/>
          <w:lang w:val="id-ID"/>
        </w:rPr>
        <w:t xml:space="preserve"> dan 3</w:t>
      </w:r>
      <w:r w:rsidR="00F555C1" w:rsidRPr="009A5404">
        <w:rPr>
          <w:rFonts w:ascii="Times New Roman" w:hAnsi="Times New Roman" w:cs="Times New Roman"/>
          <w:bCs/>
          <w:sz w:val="20"/>
          <w:szCs w:val="20"/>
          <w:lang w:val="id-ID"/>
        </w:rPr>
        <w:t>6 mg/</w:t>
      </w:r>
      <w:r w:rsidR="00BB41CC" w:rsidRPr="009A5404">
        <w:rPr>
          <w:rFonts w:ascii="Times New Roman" w:hAnsi="Times New Roman" w:cs="Times New Roman"/>
          <w:bCs/>
          <w:sz w:val="20"/>
          <w:szCs w:val="20"/>
          <w:lang w:val="id-ID"/>
        </w:rPr>
        <w:t>tikus</w:t>
      </w:r>
      <w:r w:rsidR="000A7C5E" w:rsidRPr="009A5404">
        <w:rPr>
          <w:rFonts w:ascii="Times New Roman" w:hAnsi="Times New Roman" w:cs="Times New Roman"/>
          <w:bCs/>
          <w:sz w:val="20"/>
          <w:szCs w:val="20"/>
          <w:lang w:val="id-ID"/>
        </w:rPr>
        <w:t>/hari (P3)</w:t>
      </w:r>
      <w:r w:rsidR="00BB41CC" w:rsidRPr="009A5404">
        <w:rPr>
          <w:rFonts w:ascii="Times New Roman" w:hAnsi="Times New Roman" w:cs="Times New Roman"/>
          <w:bCs/>
          <w:sz w:val="20"/>
          <w:szCs w:val="20"/>
          <w:lang w:val="id-ID"/>
        </w:rPr>
        <w:t xml:space="preserve"> dalam 1 ml air.</w:t>
      </w:r>
      <w:r w:rsidR="007319F8" w:rsidRPr="009A5404">
        <w:rPr>
          <w:rFonts w:ascii="Times New Roman" w:hAnsi="Times New Roman" w:cs="Times New Roman"/>
          <w:bCs/>
          <w:sz w:val="20"/>
          <w:szCs w:val="20"/>
          <w:lang w:val="id-ID"/>
        </w:rPr>
        <w:t xml:space="preserve"> Penentuan dosis jahe berdasarkan dosis efektif jahe pada manusia sebesar 500 mg</w:t>
      </w:r>
      <w:r w:rsidR="008C7EA5">
        <w:rPr>
          <w:rFonts w:ascii="Times New Roman" w:hAnsi="Times New Roman" w:cs="Times New Roman"/>
          <w:bCs/>
          <w:sz w:val="20"/>
          <w:szCs w:val="20"/>
          <w:vertAlign w:val="superscript"/>
          <w:lang w:val="id-ID"/>
        </w:rPr>
        <w:t>13</w:t>
      </w:r>
      <w:r w:rsidR="008C7EA5">
        <w:rPr>
          <w:rFonts w:ascii="Times New Roman" w:hAnsi="Times New Roman" w:cs="Times New Roman"/>
          <w:bCs/>
          <w:sz w:val="20"/>
          <w:szCs w:val="20"/>
          <w:lang w:val="id-ID"/>
        </w:rPr>
        <w:t>, 1000 mg</w:t>
      </w:r>
      <w:r w:rsidR="008C7EA5">
        <w:rPr>
          <w:rFonts w:ascii="Times New Roman" w:hAnsi="Times New Roman" w:cs="Times New Roman"/>
          <w:bCs/>
          <w:sz w:val="20"/>
          <w:szCs w:val="20"/>
          <w:vertAlign w:val="superscript"/>
          <w:lang w:val="id-ID"/>
        </w:rPr>
        <w:t>14</w:t>
      </w:r>
      <w:r w:rsidR="009A5404" w:rsidRPr="009A5404">
        <w:rPr>
          <w:rFonts w:ascii="Times New Roman" w:hAnsi="Times New Roman" w:cs="Times New Roman"/>
          <w:bCs/>
          <w:sz w:val="20"/>
          <w:szCs w:val="20"/>
          <w:lang w:val="id-ID"/>
        </w:rPr>
        <w:t xml:space="preserve"> dan 2000 mg yang dikonversik</w:t>
      </w:r>
      <w:r w:rsidR="008C7EA5">
        <w:rPr>
          <w:rFonts w:ascii="Times New Roman" w:hAnsi="Times New Roman" w:cs="Times New Roman"/>
          <w:bCs/>
          <w:sz w:val="20"/>
          <w:szCs w:val="20"/>
          <w:lang w:val="id-ID"/>
        </w:rPr>
        <w:t>an ke dosis tikus</w:t>
      </w:r>
      <w:r w:rsidR="008C7EA5">
        <w:rPr>
          <w:rFonts w:ascii="Times New Roman" w:hAnsi="Times New Roman" w:cs="Times New Roman"/>
          <w:bCs/>
          <w:sz w:val="20"/>
          <w:szCs w:val="20"/>
          <w:vertAlign w:val="superscript"/>
          <w:lang w:val="id-ID"/>
        </w:rPr>
        <w:t>15</w:t>
      </w:r>
      <w:r w:rsidR="009A5404">
        <w:rPr>
          <w:rFonts w:ascii="Times New Roman" w:hAnsi="Times New Roman" w:cs="Times New Roman"/>
          <w:bCs/>
          <w:sz w:val="20"/>
          <w:szCs w:val="20"/>
          <w:lang w:val="id-ID"/>
        </w:rPr>
        <w:t xml:space="preserve">. </w:t>
      </w:r>
      <w:r w:rsidR="00BB41CC" w:rsidRPr="009A5404">
        <w:rPr>
          <w:rFonts w:ascii="Times New Roman" w:hAnsi="Times New Roman" w:cs="Times New Roman"/>
          <w:bCs/>
          <w:sz w:val="20"/>
          <w:szCs w:val="20"/>
          <w:lang w:val="id-ID"/>
        </w:rPr>
        <w:t>Setiap dosis perlakuan (P1, P2, dan P3) dikombinasi dengan alang-alang sebanyak 40 mg</w:t>
      </w:r>
      <w:r w:rsidR="000A7C5E" w:rsidRPr="009A5404">
        <w:rPr>
          <w:rFonts w:ascii="Times New Roman" w:hAnsi="Times New Roman" w:cs="Times New Roman"/>
          <w:bCs/>
          <w:sz w:val="20"/>
          <w:szCs w:val="20"/>
          <w:lang w:val="id-ID"/>
        </w:rPr>
        <w:t xml:space="preserve">/tikus/hari </w:t>
      </w:r>
      <w:r w:rsidR="008C7EA5">
        <w:rPr>
          <w:rFonts w:ascii="Times New Roman" w:hAnsi="Times New Roman" w:cs="Times New Roman"/>
          <w:bCs/>
          <w:sz w:val="20"/>
          <w:szCs w:val="20"/>
          <w:lang w:val="id-ID"/>
        </w:rPr>
        <w:t>dalam 1 ml air</w:t>
      </w:r>
      <w:r w:rsidR="008C7EA5">
        <w:rPr>
          <w:rFonts w:ascii="Times New Roman" w:hAnsi="Times New Roman" w:cs="Times New Roman"/>
          <w:bCs/>
          <w:sz w:val="20"/>
          <w:szCs w:val="20"/>
          <w:vertAlign w:val="superscript"/>
          <w:lang w:val="id-ID"/>
        </w:rPr>
        <w:t>16</w:t>
      </w:r>
      <w:r w:rsidR="00656A77" w:rsidRPr="009A5404">
        <w:rPr>
          <w:rFonts w:ascii="Times New Roman" w:hAnsi="Times New Roman" w:cs="Times New Roman"/>
          <w:bCs/>
          <w:sz w:val="20"/>
          <w:szCs w:val="20"/>
          <w:lang w:val="id-ID"/>
        </w:rPr>
        <w:t xml:space="preserve">. </w:t>
      </w:r>
      <w:r w:rsidR="00BB41CC" w:rsidRPr="009A5404">
        <w:rPr>
          <w:rFonts w:ascii="Times New Roman" w:hAnsi="Times New Roman" w:cs="Times New Roman"/>
          <w:bCs/>
          <w:sz w:val="20"/>
          <w:szCs w:val="20"/>
          <w:lang w:val="id-ID"/>
        </w:rPr>
        <w:t xml:space="preserve"> Sehingga diperoleh 2 ml hasil kombinasi dekokta jahe</w:t>
      </w:r>
      <w:r w:rsidR="00F555C1" w:rsidRPr="009A5404">
        <w:rPr>
          <w:rFonts w:ascii="Times New Roman" w:hAnsi="Times New Roman" w:cs="Times New Roman"/>
          <w:bCs/>
          <w:sz w:val="20"/>
          <w:szCs w:val="20"/>
          <w:lang w:val="id-ID"/>
        </w:rPr>
        <w:t xml:space="preserve"> merah </w:t>
      </w:r>
      <w:r w:rsidR="00BB41CC" w:rsidRPr="009A5404">
        <w:rPr>
          <w:rFonts w:ascii="Times New Roman" w:hAnsi="Times New Roman" w:cs="Times New Roman"/>
          <w:bCs/>
          <w:sz w:val="20"/>
          <w:szCs w:val="20"/>
          <w:lang w:val="id-ID"/>
        </w:rPr>
        <w:t>dan alang-alang</w:t>
      </w:r>
      <w:r w:rsidR="003164A7" w:rsidRPr="009A5404">
        <w:rPr>
          <w:rFonts w:ascii="Times New Roman" w:hAnsi="Times New Roman" w:cs="Times New Roman"/>
          <w:bCs/>
          <w:sz w:val="20"/>
          <w:szCs w:val="20"/>
          <w:lang w:val="id-ID"/>
        </w:rPr>
        <w:t xml:space="preserve"> yang akan diberikan selama 10 hari</w:t>
      </w:r>
      <w:r w:rsidR="00BB41CC" w:rsidRPr="009A5404">
        <w:rPr>
          <w:rFonts w:ascii="Times New Roman" w:hAnsi="Times New Roman" w:cs="Times New Roman"/>
          <w:bCs/>
          <w:sz w:val="20"/>
          <w:szCs w:val="20"/>
          <w:lang w:val="id-ID"/>
        </w:rPr>
        <w:t xml:space="preserve">. </w:t>
      </w:r>
    </w:p>
    <w:p w:rsidR="00157607" w:rsidRDefault="00157607" w:rsidP="00F91585">
      <w:pPr>
        <w:tabs>
          <w:tab w:val="left" w:pos="2640"/>
        </w:tabs>
        <w:spacing w:after="0" w:line="240" w:lineRule="auto"/>
        <w:jc w:val="both"/>
        <w:rPr>
          <w:rFonts w:ascii="Times New Roman" w:hAnsi="Times New Roman" w:cs="Times New Roman"/>
          <w:bCs/>
          <w:sz w:val="20"/>
          <w:szCs w:val="20"/>
          <w:lang w:val="id-ID"/>
        </w:rPr>
      </w:pPr>
    </w:p>
    <w:p w:rsidR="001F6207" w:rsidRPr="007E3993" w:rsidRDefault="00CC56AC" w:rsidP="00F91585">
      <w:pPr>
        <w:tabs>
          <w:tab w:val="left" w:pos="264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rPr>
        <w:t xml:space="preserve">Pengambilan </w:t>
      </w:r>
      <w:r w:rsidRPr="007E3993">
        <w:rPr>
          <w:rFonts w:ascii="Times New Roman" w:hAnsi="Times New Roman" w:cs="Times New Roman"/>
          <w:b/>
          <w:bCs/>
          <w:sz w:val="20"/>
          <w:szCs w:val="20"/>
          <w:lang w:val="id-ID"/>
        </w:rPr>
        <w:t>Sampel Darah</w:t>
      </w:r>
    </w:p>
    <w:p w:rsidR="00CC56AC" w:rsidRPr="00635F38" w:rsidRDefault="00CC56AC" w:rsidP="00F91585">
      <w:pPr>
        <w:spacing w:line="240" w:lineRule="auto"/>
        <w:jc w:val="both"/>
        <w:rPr>
          <w:rFonts w:ascii="Times New Roman" w:hAnsi="Times New Roman" w:cs="Times New Roman"/>
          <w:sz w:val="20"/>
          <w:szCs w:val="20"/>
          <w:lang w:val="id-ID"/>
        </w:rPr>
      </w:pPr>
      <w:r w:rsidRPr="00635F38">
        <w:rPr>
          <w:rFonts w:ascii="Times New Roman" w:hAnsi="Times New Roman" w:cs="Times New Roman"/>
          <w:sz w:val="20"/>
          <w:szCs w:val="20"/>
          <w:lang w:val="id-ID"/>
        </w:rPr>
        <w:t xml:space="preserve">       </w:t>
      </w:r>
      <w:r w:rsidRPr="00635F38">
        <w:rPr>
          <w:rFonts w:ascii="Times New Roman" w:hAnsi="Times New Roman" w:cs="Times New Roman"/>
          <w:sz w:val="20"/>
          <w:szCs w:val="20"/>
        </w:rPr>
        <w:t xml:space="preserve">Metode yang digunakan untuk mengambil darah adalah </w:t>
      </w:r>
      <w:r w:rsidR="00A879CA" w:rsidRPr="00635F38">
        <w:rPr>
          <w:rFonts w:ascii="Times New Roman" w:hAnsi="Times New Roman" w:cs="Times New Roman"/>
          <w:i/>
          <w:sz w:val="20"/>
          <w:szCs w:val="20"/>
          <w:lang w:val="id-ID"/>
        </w:rPr>
        <w:t>Intra</w:t>
      </w:r>
      <w:r w:rsidRPr="00635F38">
        <w:rPr>
          <w:rFonts w:ascii="Times New Roman" w:hAnsi="Times New Roman" w:cs="Times New Roman"/>
          <w:i/>
          <w:sz w:val="20"/>
          <w:szCs w:val="20"/>
        </w:rPr>
        <w:t>Cardiac Puncture</w:t>
      </w:r>
      <w:r w:rsidR="009A5404">
        <w:rPr>
          <w:rFonts w:ascii="Times New Roman" w:hAnsi="Times New Roman" w:cs="Times New Roman"/>
          <w:sz w:val="20"/>
          <w:szCs w:val="20"/>
        </w:rPr>
        <w:t>.</w:t>
      </w:r>
      <w:r w:rsidR="009A5404">
        <w:rPr>
          <w:rFonts w:ascii="Times New Roman" w:hAnsi="Times New Roman" w:cs="Times New Roman"/>
          <w:sz w:val="20"/>
          <w:szCs w:val="20"/>
          <w:lang w:val="id-ID"/>
        </w:rPr>
        <w:t xml:space="preserve"> </w:t>
      </w:r>
      <w:r w:rsidRPr="00635F38">
        <w:rPr>
          <w:rFonts w:ascii="Times New Roman" w:hAnsi="Times New Roman" w:cs="Times New Roman"/>
          <w:sz w:val="20"/>
          <w:szCs w:val="20"/>
        </w:rPr>
        <w:t xml:space="preserve">Tikus </w:t>
      </w:r>
      <w:r w:rsidR="00666B36" w:rsidRPr="00635F38">
        <w:rPr>
          <w:rFonts w:ascii="Times New Roman" w:hAnsi="Times New Roman" w:cs="Times New Roman"/>
          <w:sz w:val="20"/>
          <w:szCs w:val="20"/>
        </w:rPr>
        <w:t>dianastesi menggunakan ketamine</w:t>
      </w:r>
      <w:r w:rsidR="009A5404">
        <w:rPr>
          <w:rFonts w:ascii="Times New Roman" w:hAnsi="Times New Roman" w:cs="Times New Roman"/>
          <w:sz w:val="20"/>
          <w:szCs w:val="20"/>
          <w:lang w:val="id-ID"/>
        </w:rPr>
        <w:t xml:space="preserve"> dengan dosis  </w:t>
      </w:r>
      <w:r w:rsidR="005B1A4F" w:rsidRPr="00635F38">
        <w:rPr>
          <w:rFonts w:ascii="Times New Roman" w:hAnsi="Times New Roman" w:cs="Times New Roman"/>
          <w:sz w:val="20"/>
          <w:szCs w:val="20"/>
          <w:lang w:val="id-ID"/>
        </w:rPr>
        <w:t xml:space="preserve">0,1 ml/100 </w:t>
      </w:r>
      <w:r w:rsidR="00A879CA" w:rsidRPr="00635F38">
        <w:rPr>
          <w:rFonts w:ascii="Times New Roman" w:hAnsi="Times New Roman" w:cs="Times New Roman"/>
          <w:sz w:val="20"/>
          <w:szCs w:val="20"/>
          <w:lang w:val="id-ID"/>
        </w:rPr>
        <w:t>g</w:t>
      </w:r>
      <w:r w:rsidR="005B1A4F" w:rsidRPr="00635F38">
        <w:rPr>
          <w:rFonts w:ascii="Times New Roman" w:hAnsi="Times New Roman" w:cs="Times New Roman"/>
          <w:sz w:val="20"/>
          <w:szCs w:val="20"/>
          <w:lang w:val="id-ID"/>
        </w:rPr>
        <w:t>r</w:t>
      </w:r>
      <w:r w:rsidR="00666B36" w:rsidRPr="00635F38">
        <w:rPr>
          <w:rFonts w:ascii="Times New Roman" w:hAnsi="Times New Roman" w:cs="Times New Roman"/>
          <w:sz w:val="20"/>
          <w:szCs w:val="20"/>
          <w:lang w:val="id-ID"/>
        </w:rPr>
        <w:t xml:space="preserve">BB secara </w:t>
      </w:r>
      <w:r w:rsidR="00666B36" w:rsidRPr="00635F38">
        <w:rPr>
          <w:rFonts w:ascii="Times New Roman" w:hAnsi="Times New Roman" w:cs="Times New Roman"/>
          <w:i/>
          <w:sz w:val="20"/>
          <w:szCs w:val="20"/>
          <w:lang w:val="id-ID"/>
        </w:rPr>
        <w:t xml:space="preserve">intramuscular </w:t>
      </w:r>
      <w:r w:rsidR="00666B36" w:rsidRPr="00635F38">
        <w:rPr>
          <w:rFonts w:ascii="Times New Roman" w:hAnsi="Times New Roman" w:cs="Times New Roman"/>
          <w:sz w:val="20"/>
          <w:szCs w:val="20"/>
          <w:lang w:val="id-ID"/>
        </w:rPr>
        <w:t>(IM).</w:t>
      </w:r>
      <w:r w:rsidR="00273F25" w:rsidRPr="00635F38">
        <w:rPr>
          <w:rFonts w:ascii="Times New Roman" w:hAnsi="Times New Roman" w:cs="Times New Roman"/>
          <w:sz w:val="20"/>
          <w:szCs w:val="20"/>
          <w:lang w:val="id-ID"/>
        </w:rPr>
        <w:t xml:space="preserve"> Tikus difiksasi dengan posisi supinasi </w:t>
      </w:r>
      <w:r w:rsidR="009E263E" w:rsidRPr="00635F38">
        <w:rPr>
          <w:rFonts w:ascii="Times New Roman" w:hAnsi="Times New Roman" w:cs="Times New Roman"/>
          <w:sz w:val="20"/>
          <w:szCs w:val="20"/>
          <w:lang w:val="id-ID"/>
        </w:rPr>
        <w:t xml:space="preserve">dan dilakukan pembedahan mengikuti </w:t>
      </w:r>
      <w:r w:rsidR="009E263E" w:rsidRPr="00635F38">
        <w:rPr>
          <w:rFonts w:ascii="Times New Roman" w:hAnsi="Times New Roman" w:cs="Times New Roman"/>
          <w:i/>
          <w:sz w:val="20"/>
          <w:szCs w:val="20"/>
          <w:lang w:val="id-ID"/>
        </w:rPr>
        <w:t>linea mediana</w:t>
      </w:r>
      <w:r w:rsidR="009E263E" w:rsidRPr="00635F38">
        <w:rPr>
          <w:rFonts w:ascii="Times New Roman" w:hAnsi="Times New Roman" w:cs="Times New Roman"/>
          <w:sz w:val="20"/>
          <w:szCs w:val="20"/>
          <w:lang w:val="id-ID"/>
        </w:rPr>
        <w:t xml:space="preserve"> dari abdomen menuju thorax. Lakukan pengambilan darah secara </w:t>
      </w:r>
      <w:r w:rsidR="009E263E" w:rsidRPr="00635F38">
        <w:rPr>
          <w:rFonts w:ascii="Times New Roman" w:hAnsi="Times New Roman" w:cs="Times New Roman"/>
          <w:i/>
          <w:sz w:val="20"/>
          <w:szCs w:val="20"/>
          <w:lang w:val="id-ID"/>
        </w:rPr>
        <w:t>intracardiac</w:t>
      </w:r>
      <w:r w:rsidR="009E263E" w:rsidRPr="00635F38">
        <w:rPr>
          <w:rFonts w:ascii="Times New Roman" w:hAnsi="Times New Roman" w:cs="Times New Roman"/>
          <w:sz w:val="20"/>
          <w:szCs w:val="20"/>
          <w:lang w:val="id-ID"/>
        </w:rPr>
        <w:t>.</w:t>
      </w:r>
      <w:r w:rsidR="00E95774" w:rsidRPr="00635F38">
        <w:rPr>
          <w:rFonts w:ascii="Times New Roman" w:hAnsi="Times New Roman" w:cs="Times New Roman"/>
          <w:sz w:val="20"/>
          <w:szCs w:val="20"/>
          <w:lang w:val="id-ID"/>
        </w:rPr>
        <w:t xml:space="preserve"> </w:t>
      </w:r>
      <w:r w:rsidRPr="00635F38">
        <w:rPr>
          <w:rFonts w:ascii="Times New Roman" w:hAnsi="Times New Roman" w:cs="Times New Roman"/>
          <w:sz w:val="20"/>
          <w:szCs w:val="20"/>
        </w:rPr>
        <w:t xml:space="preserve">Fiksasi spuit dengan posisi tegak lurus dan tarik spuit dengan hati-hati. Darah disimpan dalam tabung untuk kemudian </w:t>
      </w:r>
      <w:r w:rsidRPr="00635F38">
        <w:rPr>
          <w:rFonts w:ascii="Times New Roman" w:hAnsi="Times New Roman" w:cs="Times New Roman"/>
          <w:sz w:val="20"/>
          <w:szCs w:val="20"/>
        </w:rPr>
        <w:lastRenderedPageBreak/>
        <w:t>disentrifugasi pada kecepatan 3000 rpm selama 10 menit untuk mendapatkan serum darah dan disimpan pada suhu 4℃</w:t>
      </w:r>
      <w:r w:rsidR="00A879CA" w:rsidRPr="00635F38">
        <w:rPr>
          <w:rFonts w:ascii="Times New Roman" w:hAnsi="Times New Roman" w:cs="Times New Roman"/>
          <w:sz w:val="20"/>
          <w:szCs w:val="20"/>
          <w:lang w:val="id-ID"/>
        </w:rPr>
        <w:t>.</w:t>
      </w:r>
    </w:p>
    <w:p w:rsidR="00734422" w:rsidRPr="007E3993" w:rsidRDefault="006576B9" w:rsidP="00F91585">
      <w:pPr>
        <w:tabs>
          <w:tab w:val="left" w:pos="2640"/>
        </w:tabs>
        <w:spacing w:after="0" w:line="240" w:lineRule="auto"/>
        <w:jc w:val="both"/>
        <w:rPr>
          <w:rFonts w:ascii="Times New Roman" w:hAnsi="Times New Roman" w:cs="Times New Roman"/>
          <w:b/>
          <w:bCs/>
          <w:sz w:val="20"/>
          <w:szCs w:val="20"/>
          <w:lang w:val="id-ID"/>
        </w:rPr>
      </w:pPr>
      <w:r w:rsidRPr="00635F38">
        <w:rPr>
          <w:rFonts w:ascii="Times New Roman" w:hAnsi="Times New Roman" w:cs="Times New Roman"/>
          <w:color w:val="000000"/>
          <w:sz w:val="20"/>
          <w:szCs w:val="20"/>
          <w:lang w:val="id-ID"/>
        </w:rPr>
        <w:t xml:space="preserve"> </w:t>
      </w:r>
      <w:r w:rsidR="00CC56AC" w:rsidRPr="007E3993">
        <w:rPr>
          <w:rFonts w:ascii="Times New Roman" w:hAnsi="Times New Roman" w:cs="Times New Roman"/>
          <w:b/>
          <w:bCs/>
          <w:sz w:val="20"/>
          <w:szCs w:val="20"/>
        </w:rPr>
        <w:t>Pen</w:t>
      </w:r>
      <w:r w:rsidR="00CC56AC" w:rsidRPr="007E3993">
        <w:rPr>
          <w:rFonts w:ascii="Times New Roman" w:hAnsi="Times New Roman" w:cs="Times New Roman"/>
          <w:b/>
          <w:bCs/>
          <w:sz w:val="20"/>
          <w:szCs w:val="20"/>
          <w:lang w:val="id-ID"/>
        </w:rPr>
        <w:t xml:space="preserve">gukuran kadar CRP Serum </w:t>
      </w:r>
    </w:p>
    <w:p w:rsidR="00F91585" w:rsidRPr="00656A77" w:rsidRDefault="00F555C1" w:rsidP="00F91585">
      <w:pPr>
        <w:tabs>
          <w:tab w:val="left" w:pos="2640"/>
        </w:tabs>
        <w:spacing w:after="0" w:line="240" w:lineRule="auto"/>
        <w:jc w:val="both"/>
        <w:rPr>
          <w:rFonts w:ascii="Times New Roman" w:hAnsi="Times New Roman" w:cs="Times New Roman"/>
          <w:sz w:val="20"/>
          <w:szCs w:val="20"/>
          <w:lang w:val="id-ID"/>
        </w:rPr>
      </w:pPr>
      <w:r w:rsidRPr="00635F38">
        <w:rPr>
          <w:rFonts w:ascii="Times New Roman" w:hAnsi="Times New Roman" w:cs="Times New Roman"/>
          <w:b/>
          <w:bCs/>
          <w:sz w:val="20"/>
          <w:szCs w:val="20"/>
          <w:lang w:val="id-ID"/>
        </w:rPr>
        <w:t xml:space="preserve">       </w:t>
      </w:r>
      <w:r w:rsidR="00273F25" w:rsidRPr="00635F38">
        <w:rPr>
          <w:rFonts w:ascii="Times New Roman" w:hAnsi="Times New Roman" w:cs="Times New Roman"/>
          <w:sz w:val="20"/>
          <w:szCs w:val="20"/>
        </w:rPr>
        <w:t xml:space="preserve"> </w:t>
      </w:r>
      <w:r w:rsidR="00656A77">
        <w:rPr>
          <w:rFonts w:ascii="Times New Roman" w:hAnsi="Times New Roman" w:cs="Times New Roman"/>
          <w:sz w:val="20"/>
          <w:szCs w:val="20"/>
          <w:lang w:val="id-ID"/>
        </w:rPr>
        <w:t xml:space="preserve">Sampel darah yang sudah </w:t>
      </w:r>
      <w:r w:rsidR="00656A77" w:rsidRPr="0011552A">
        <w:rPr>
          <w:rFonts w:ascii="Times New Roman" w:hAnsi="Times New Roman" w:cs="Times New Roman"/>
          <w:i/>
          <w:sz w:val="20"/>
          <w:szCs w:val="20"/>
          <w:lang w:val="id-ID"/>
        </w:rPr>
        <w:t>disentrifuge</w:t>
      </w:r>
      <w:r w:rsidR="00656A77">
        <w:rPr>
          <w:rFonts w:ascii="Times New Roman" w:hAnsi="Times New Roman" w:cs="Times New Roman"/>
          <w:sz w:val="20"/>
          <w:szCs w:val="20"/>
          <w:lang w:val="id-ID"/>
        </w:rPr>
        <w:t xml:space="preserve"> kemudian dilakukan pemeriksaan kadar CRP serum menggunakan </w:t>
      </w:r>
      <w:r w:rsidR="00656A77" w:rsidRPr="0011552A">
        <w:rPr>
          <w:rFonts w:ascii="Times New Roman" w:hAnsi="Times New Roman" w:cs="Times New Roman"/>
          <w:i/>
          <w:sz w:val="20"/>
          <w:szCs w:val="20"/>
          <w:lang w:val="id-ID"/>
        </w:rPr>
        <w:t>CRP ELISA Kit.</w:t>
      </w:r>
      <w:r w:rsidR="00656A77">
        <w:rPr>
          <w:rFonts w:ascii="Times New Roman" w:hAnsi="Times New Roman" w:cs="Times New Roman"/>
          <w:sz w:val="20"/>
          <w:szCs w:val="20"/>
          <w:lang w:val="id-ID"/>
        </w:rPr>
        <w:t xml:space="preserve"> Pembacaan hasil kadar CRP serum menggunakan </w:t>
      </w:r>
      <w:r w:rsidR="00656A77" w:rsidRPr="0011552A">
        <w:rPr>
          <w:rFonts w:ascii="Times New Roman" w:hAnsi="Times New Roman" w:cs="Times New Roman"/>
          <w:i/>
          <w:sz w:val="20"/>
          <w:szCs w:val="20"/>
          <w:lang w:val="id-ID"/>
        </w:rPr>
        <w:t>microplate reader</w:t>
      </w:r>
      <w:r w:rsidR="00656A77">
        <w:rPr>
          <w:rFonts w:ascii="Times New Roman" w:hAnsi="Times New Roman" w:cs="Times New Roman"/>
          <w:sz w:val="20"/>
          <w:szCs w:val="20"/>
          <w:lang w:val="id-ID"/>
        </w:rPr>
        <w:t xml:space="preserve"> dengan panjang gelombang 450 nm. </w:t>
      </w:r>
    </w:p>
    <w:p w:rsidR="00E92933" w:rsidRDefault="00E92933" w:rsidP="00E92933">
      <w:pPr>
        <w:spacing w:after="0" w:line="240" w:lineRule="auto"/>
        <w:jc w:val="both"/>
        <w:rPr>
          <w:rFonts w:ascii="Times New Roman" w:hAnsi="Times New Roman" w:cs="Times New Roman"/>
          <w:b/>
          <w:bCs/>
          <w:sz w:val="20"/>
          <w:szCs w:val="20"/>
          <w:lang w:val="id-ID"/>
        </w:rPr>
      </w:pPr>
    </w:p>
    <w:p w:rsidR="00C84EBD" w:rsidRPr="007E3993" w:rsidRDefault="00C84EBD" w:rsidP="00C84EBD">
      <w:pPr>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lang w:val="id-ID"/>
        </w:rPr>
        <w:t>Teknik Analisa Data</w:t>
      </w:r>
    </w:p>
    <w:p w:rsidR="00F91585" w:rsidRPr="00635F38" w:rsidRDefault="00F91585" w:rsidP="00F91585">
      <w:pPr>
        <w:spacing w:after="0" w:line="240" w:lineRule="auto"/>
        <w:jc w:val="both"/>
        <w:rPr>
          <w:rFonts w:ascii="Times New Roman" w:hAnsi="Times New Roman" w:cs="Times New Roman"/>
          <w:sz w:val="20"/>
          <w:szCs w:val="20"/>
          <w:lang w:val="id-ID"/>
        </w:rPr>
      </w:pPr>
      <w:r w:rsidRPr="00635F38">
        <w:rPr>
          <w:rFonts w:ascii="Times New Roman" w:hAnsi="Times New Roman" w:cs="Times New Roman"/>
          <w:sz w:val="20"/>
          <w:szCs w:val="20"/>
          <w:lang w:val="id-ID"/>
        </w:rPr>
        <w:t xml:space="preserve">       </w:t>
      </w:r>
      <w:r w:rsidRPr="00635F38">
        <w:rPr>
          <w:rFonts w:ascii="Times New Roman" w:hAnsi="Times New Roman" w:cs="Times New Roman"/>
          <w:sz w:val="20"/>
          <w:szCs w:val="20"/>
        </w:rPr>
        <w:t>Data yang didapatkan akan di</w:t>
      </w:r>
      <w:r w:rsidR="00E34DB1" w:rsidRPr="00635F38">
        <w:rPr>
          <w:rFonts w:ascii="Times New Roman" w:hAnsi="Times New Roman" w:cs="Times New Roman"/>
          <w:sz w:val="20"/>
          <w:szCs w:val="20"/>
          <w:lang w:val="id-ID"/>
        </w:rPr>
        <w:t xml:space="preserve">lakukan uji normalitas dan homogenitas. Data yang terdistribusi normal dilakukan uji statistik </w:t>
      </w:r>
      <w:r w:rsidR="00E34DB1" w:rsidRPr="00635F38">
        <w:rPr>
          <w:rFonts w:ascii="Times New Roman" w:hAnsi="Times New Roman" w:cs="Times New Roman"/>
          <w:i/>
          <w:sz w:val="20"/>
          <w:szCs w:val="20"/>
          <w:lang w:val="id-ID"/>
        </w:rPr>
        <w:t>One Way ANOVA</w:t>
      </w:r>
      <w:r w:rsidR="00E34DB1" w:rsidRPr="00635F38">
        <w:rPr>
          <w:rFonts w:ascii="Times New Roman" w:hAnsi="Times New Roman" w:cs="Times New Roman"/>
          <w:sz w:val="20"/>
          <w:szCs w:val="20"/>
          <w:lang w:val="id-ID"/>
        </w:rPr>
        <w:t xml:space="preserve"> dilanjutkan dengan uji </w:t>
      </w:r>
      <w:r w:rsidR="00E34DB1" w:rsidRPr="00635F38">
        <w:rPr>
          <w:rFonts w:ascii="Times New Roman" w:hAnsi="Times New Roman" w:cs="Times New Roman"/>
          <w:i/>
          <w:sz w:val="20"/>
          <w:szCs w:val="20"/>
          <w:lang w:val="id-ID"/>
        </w:rPr>
        <w:t>Post hoc.</w:t>
      </w:r>
      <w:r w:rsidR="00E34DB1" w:rsidRPr="00635F38">
        <w:rPr>
          <w:rFonts w:ascii="Times New Roman" w:hAnsi="Times New Roman" w:cs="Times New Roman"/>
          <w:sz w:val="20"/>
          <w:szCs w:val="20"/>
          <w:lang w:val="id-ID"/>
        </w:rPr>
        <w:t xml:space="preserve"> Data yang tidak terdistribusi normal dilakukan uji statistik </w:t>
      </w:r>
      <w:r w:rsidR="00E34DB1" w:rsidRPr="00635F38">
        <w:rPr>
          <w:rFonts w:ascii="Times New Roman" w:hAnsi="Times New Roman" w:cs="Times New Roman"/>
          <w:i/>
          <w:sz w:val="20"/>
          <w:szCs w:val="20"/>
          <w:lang w:val="id-ID"/>
        </w:rPr>
        <w:t>Kruskal-</w:t>
      </w:r>
      <w:r w:rsidR="00E34DB1" w:rsidRPr="00635F38">
        <w:rPr>
          <w:rFonts w:ascii="Times New Roman" w:hAnsi="Times New Roman" w:cs="Times New Roman"/>
          <w:i/>
          <w:sz w:val="20"/>
          <w:szCs w:val="20"/>
          <w:lang w:val="id-ID"/>
        </w:rPr>
        <w:lastRenderedPageBreak/>
        <w:t>Wallis</w:t>
      </w:r>
      <w:r w:rsidR="00DC6E43" w:rsidRPr="00635F38">
        <w:rPr>
          <w:rFonts w:ascii="Times New Roman" w:hAnsi="Times New Roman" w:cs="Times New Roman"/>
          <w:sz w:val="20"/>
          <w:szCs w:val="20"/>
          <w:lang w:val="id-ID"/>
        </w:rPr>
        <w:t xml:space="preserve"> dilanjutkan dengan uji </w:t>
      </w:r>
      <w:r w:rsidR="00E34DB1" w:rsidRPr="00635F38">
        <w:rPr>
          <w:rFonts w:ascii="Times New Roman" w:hAnsi="Times New Roman" w:cs="Times New Roman"/>
          <w:i/>
          <w:sz w:val="20"/>
          <w:szCs w:val="20"/>
          <w:lang w:val="id-ID"/>
        </w:rPr>
        <w:t>Mann Whitney</w:t>
      </w:r>
      <w:r w:rsidR="00E34DB1" w:rsidRPr="00635F38">
        <w:rPr>
          <w:rFonts w:ascii="Times New Roman" w:hAnsi="Times New Roman" w:cs="Times New Roman"/>
          <w:sz w:val="20"/>
          <w:szCs w:val="20"/>
          <w:lang w:val="id-ID"/>
        </w:rPr>
        <w:t>. Hasil dikatakan signifikan jika p&lt;0,05.</w:t>
      </w:r>
    </w:p>
    <w:p w:rsidR="00656A77" w:rsidRDefault="00656A77" w:rsidP="00837571">
      <w:pPr>
        <w:tabs>
          <w:tab w:val="left" w:pos="2640"/>
        </w:tabs>
        <w:spacing w:after="0" w:line="240" w:lineRule="auto"/>
        <w:rPr>
          <w:rFonts w:ascii="Times New Roman" w:hAnsi="Times New Roman" w:cs="Times New Roman"/>
          <w:b/>
          <w:bCs/>
          <w:sz w:val="20"/>
          <w:szCs w:val="20"/>
          <w:lang w:val="id-ID"/>
        </w:rPr>
      </w:pPr>
    </w:p>
    <w:p w:rsidR="00F91585" w:rsidRPr="007E3993" w:rsidRDefault="00F91585" w:rsidP="00837571">
      <w:pPr>
        <w:tabs>
          <w:tab w:val="left" w:pos="2640"/>
        </w:tabs>
        <w:spacing w:after="0" w:line="240" w:lineRule="auto"/>
        <w:rPr>
          <w:rFonts w:ascii="Times New Roman" w:hAnsi="Times New Roman" w:cs="Times New Roman"/>
          <w:b/>
          <w:bCs/>
          <w:sz w:val="20"/>
          <w:szCs w:val="20"/>
          <w:lang w:val="id-ID"/>
        </w:rPr>
      </w:pPr>
      <w:r w:rsidRPr="007E3993">
        <w:rPr>
          <w:rFonts w:ascii="Times New Roman" w:hAnsi="Times New Roman" w:cs="Times New Roman"/>
          <w:b/>
          <w:bCs/>
          <w:sz w:val="20"/>
          <w:szCs w:val="20"/>
          <w:lang w:val="id-ID"/>
        </w:rPr>
        <w:t>HA</w:t>
      </w:r>
      <w:r w:rsidRPr="007E3993">
        <w:rPr>
          <w:rFonts w:ascii="Times New Roman" w:hAnsi="Times New Roman" w:cs="Times New Roman"/>
          <w:b/>
          <w:bCs/>
          <w:sz w:val="20"/>
          <w:szCs w:val="20"/>
        </w:rPr>
        <w:t xml:space="preserve">SIL </w:t>
      </w:r>
      <w:r w:rsidRPr="007E3993">
        <w:rPr>
          <w:rFonts w:ascii="Times New Roman" w:hAnsi="Times New Roman" w:cs="Times New Roman"/>
          <w:b/>
          <w:bCs/>
          <w:sz w:val="20"/>
          <w:szCs w:val="20"/>
          <w:lang w:val="id-ID"/>
        </w:rPr>
        <w:t>PENELITIAN</w:t>
      </w:r>
    </w:p>
    <w:p w:rsidR="004E4F3E" w:rsidRPr="00635F38" w:rsidRDefault="004E4F3E" w:rsidP="00F91585">
      <w:pPr>
        <w:tabs>
          <w:tab w:val="left" w:pos="2640"/>
        </w:tabs>
        <w:spacing w:after="0" w:line="240" w:lineRule="auto"/>
        <w:jc w:val="both"/>
        <w:rPr>
          <w:rFonts w:ascii="Times New Roman" w:hAnsi="Times New Roman" w:cs="Times New Roman"/>
          <w:b/>
          <w:bCs/>
          <w:sz w:val="20"/>
          <w:szCs w:val="20"/>
          <w:lang w:val="id-ID"/>
        </w:rPr>
      </w:pPr>
    </w:p>
    <w:p w:rsidR="00F91585" w:rsidRPr="007E3993" w:rsidRDefault="00F91585" w:rsidP="003F20C0">
      <w:pPr>
        <w:tabs>
          <w:tab w:val="left" w:pos="2640"/>
        </w:tabs>
        <w:spacing w:after="0" w:line="240" w:lineRule="auto"/>
        <w:jc w:val="both"/>
        <w:rPr>
          <w:rFonts w:ascii="Times New Roman" w:hAnsi="Times New Roman" w:cs="Times New Roman"/>
          <w:b/>
          <w:bCs/>
          <w:sz w:val="20"/>
          <w:szCs w:val="20"/>
          <w:lang w:val="id-ID"/>
        </w:rPr>
      </w:pPr>
      <w:r w:rsidRPr="007E3993">
        <w:rPr>
          <w:rFonts w:ascii="Times New Roman" w:hAnsi="Times New Roman" w:cs="Times New Roman"/>
          <w:b/>
          <w:bCs/>
          <w:sz w:val="20"/>
          <w:szCs w:val="20"/>
        </w:rPr>
        <w:t>Karakteristik Sampel</w:t>
      </w:r>
    </w:p>
    <w:p w:rsidR="005D2E18" w:rsidRPr="00635F38" w:rsidRDefault="005D2E18" w:rsidP="003F20C0">
      <w:pPr>
        <w:spacing w:line="240" w:lineRule="auto"/>
        <w:jc w:val="both"/>
        <w:rPr>
          <w:rFonts w:ascii="Times New Roman" w:hAnsi="Times New Roman" w:cs="Times New Roman"/>
          <w:sz w:val="20"/>
          <w:szCs w:val="20"/>
          <w:lang w:val="id-ID"/>
        </w:rPr>
      </w:pPr>
      <w:r w:rsidRPr="00635F38">
        <w:rPr>
          <w:rFonts w:ascii="Times New Roman" w:hAnsi="Times New Roman" w:cs="Times New Roman"/>
          <w:b/>
          <w:sz w:val="20"/>
          <w:szCs w:val="20"/>
          <w:lang w:val="id-ID"/>
        </w:rPr>
        <w:t xml:space="preserve">      </w:t>
      </w:r>
      <w:r w:rsidRPr="00635F38">
        <w:rPr>
          <w:rFonts w:ascii="Times New Roman" w:hAnsi="Times New Roman" w:cs="Times New Roman"/>
          <w:sz w:val="20"/>
          <w:szCs w:val="20"/>
        </w:rPr>
        <w:t xml:space="preserve">Penelitian ini menggunakan hewan coba </w:t>
      </w:r>
      <w:r w:rsidRPr="00635F38">
        <w:rPr>
          <w:rFonts w:ascii="Times New Roman" w:hAnsi="Times New Roman" w:cs="Times New Roman"/>
          <w:i/>
          <w:sz w:val="20"/>
          <w:szCs w:val="20"/>
        </w:rPr>
        <w:t>Rattus novergicus</w:t>
      </w:r>
      <w:r w:rsidRPr="00635F38">
        <w:rPr>
          <w:rFonts w:ascii="Times New Roman" w:hAnsi="Times New Roman" w:cs="Times New Roman"/>
          <w:sz w:val="20"/>
          <w:szCs w:val="20"/>
        </w:rPr>
        <w:t xml:space="preserve"> galur Wis</w:t>
      </w:r>
      <w:r w:rsidR="00C95D05" w:rsidRPr="00635F38">
        <w:rPr>
          <w:rFonts w:ascii="Times New Roman" w:hAnsi="Times New Roman" w:cs="Times New Roman"/>
          <w:sz w:val="20"/>
          <w:szCs w:val="20"/>
        </w:rPr>
        <w:t>tar jantan dengan berat badan 2</w:t>
      </w:r>
      <w:r w:rsidR="00C95D05" w:rsidRPr="00635F38">
        <w:rPr>
          <w:rFonts w:ascii="Times New Roman" w:hAnsi="Times New Roman" w:cs="Times New Roman"/>
          <w:sz w:val="20"/>
          <w:szCs w:val="20"/>
          <w:lang w:val="id-ID"/>
        </w:rPr>
        <w:t>1</w:t>
      </w:r>
      <w:r w:rsidR="00C95D05" w:rsidRPr="00635F38">
        <w:rPr>
          <w:rFonts w:ascii="Times New Roman" w:hAnsi="Times New Roman" w:cs="Times New Roman"/>
          <w:sz w:val="20"/>
          <w:szCs w:val="20"/>
        </w:rPr>
        <w:t>0-3</w:t>
      </w:r>
      <w:r w:rsidR="00C95D05" w:rsidRPr="00635F38">
        <w:rPr>
          <w:rFonts w:ascii="Times New Roman" w:hAnsi="Times New Roman" w:cs="Times New Roman"/>
          <w:sz w:val="20"/>
          <w:szCs w:val="20"/>
          <w:lang w:val="id-ID"/>
        </w:rPr>
        <w:t>10</w:t>
      </w:r>
      <w:r w:rsidR="00C95D05" w:rsidRPr="00635F38">
        <w:rPr>
          <w:rFonts w:ascii="Times New Roman" w:hAnsi="Times New Roman" w:cs="Times New Roman"/>
          <w:sz w:val="20"/>
          <w:szCs w:val="20"/>
        </w:rPr>
        <w:t xml:space="preserve"> gr</w:t>
      </w:r>
      <w:r w:rsidR="003F20C0">
        <w:rPr>
          <w:rFonts w:ascii="Times New Roman" w:hAnsi="Times New Roman" w:cs="Times New Roman"/>
          <w:sz w:val="20"/>
          <w:szCs w:val="20"/>
          <w:lang w:val="id-ID"/>
        </w:rPr>
        <w:t xml:space="preserve">am </w:t>
      </w:r>
      <w:r w:rsidRPr="00635F38">
        <w:rPr>
          <w:rFonts w:ascii="Times New Roman" w:hAnsi="Times New Roman" w:cs="Times New Roman"/>
          <w:sz w:val="20"/>
          <w:szCs w:val="20"/>
        </w:rPr>
        <w:t>yang berumur 4 bula</w:t>
      </w:r>
      <w:r w:rsidR="00C95D05" w:rsidRPr="00635F38">
        <w:rPr>
          <w:rFonts w:ascii="Times New Roman" w:hAnsi="Times New Roman" w:cs="Times New Roman"/>
          <w:sz w:val="20"/>
          <w:szCs w:val="20"/>
        </w:rPr>
        <w:t>n. Tikus</w:t>
      </w:r>
      <w:r w:rsidR="00C95D05" w:rsidRPr="00973B85">
        <w:rPr>
          <w:rFonts w:ascii="Times New Roman" w:hAnsi="Times New Roman" w:cs="Times New Roman"/>
          <w:i/>
          <w:sz w:val="20"/>
          <w:szCs w:val="20"/>
        </w:rPr>
        <w:t xml:space="preserve"> Wistar</w:t>
      </w:r>
      <w:r w:rsidR="00C95D05" w:rsidRPr="00635F38">
        <w:rPr>
          <w:rFonts w:ascii="Times New Roman" w:hAnsi="Times New Roman" w:cs="Times New Roman"/>
          <w:sz w:val="20"/>
          <w:szCs w:val="20"/>
        </w:rPr>
        <w:t xml:space="preserve"> di</w:t>
      </w:r>
      <w:r w:rsidR="00C95D05" w:rsidRPr="00635F38">
        <w:rPr>
          <w:rFonts w:ascii="Times New Roman" w:hAnsi="Times New Roman" w:cs="Times New Roman"/>
          <w:sz w:val="20"/>
          <w:szCs w:val="20"/>
          <w:lang w:val="id-ID"/>
        </w:rPr>
        <w:t>induksi CFA</w:t>
      </w:r>
      <w:r w:rsidR="003F20C0">
        <w:rPr>
          <w:rFonts w:ascii="Times New Roman" w:hAnsi="Times New Roman" w:cs="Times New Roman"/>
          <w:sz w:val="20"/>
          <w:szCs w:val="20"/>
          <w:lang w:val="id-ID"/>
        </w:rPr>
        <w:t xml:space="preserve"> 0,1ml/tikus</w:t>
      </w:r>
      <w:r w:rsidR="00C95D05" w:rsidRPr="00635F38">
        <w:rPr>
          <w:rFonts w:ascii="Times New Roman" w:hAnsi="Times New Roman" w:cs="Times New Roman"/>
          <w:sz w:val="20"/>
          <w:szCs w:val="20"/>
          <w:lang w:val="id-ID"/>
        </w:rPr>
        <w:t xml:space="preserve"> untuk membuat tikus model OA</w:t>
      </w:r>
      <w:r w:rsidRPr="00635F38">
        <w:rPr>
          <w:rFonts w:ascii="Times New Roman" w:hAnsi="Times New Roman" w:cs="Times New Roman"/>
          <w:sz w:val="20"/>
          <w:szCs w:val="20"/>
        </w:rPr>
        <w:t xml:space="preserve">. </w:t>
      </w:r>
      <w:r w:rsidR="003F20C0">
        <w:rPr>
          <w:rFonts w:ascii="Times New Roman" w:hAnsi="Times New Roman" w:cs="Times New Roman"/>
          <w:sz w:val="20"/>
          <w:szCs w:val="20"/>
          <w:lang w:val="id-ID"/>
        </w:rPr>
        <w:t xml:space="preserve">Pengukuran edema dilakukan setiap 5 hari untuk pengamatan terjadinya peningkatan edema pada lutut tikus. </w:t>
      </w:r>
      <w:r w:rsidR="00C95D05" w:rsidRPr="00635F38">
        <w:rPr>
          <w:rFonts w:ascii="Times New Roman" w:hAnsi="Times New Roman" w:cs="Times New Roman"/>
          <w:sz w:val="20"/>
          <w:szCs w:val="20"/>
          <w:lang w:val="id-ID"/>
        </w:rPr>
        <w:t xml:space="preserve">Karakteristik sampel pada penelitian ini dapat dilihat pada </w:t>
      </w:r>
      <w:r w:rsidR="00662FA3" w:rsidRPr="00662FA3">
        <w:rPr>
          <w:rFonts w:ascii="Times New Roman" w:hAnsi="Times New Roman" w:cs="Times New Roman"/>
          <w:b/>
          <w:sz w:val="20"/>
          <w:szCs w:val="20"/>
          <w:lang w:val="id-ID"/>
        </w:rPr>
        <w:t>T</w:t>
      </w:r>
      <w:r w:rsidR="00C95D05" w:rsidRPr="00662FA3">
        <w:rPr>
          <w:rFonts w:ascii="Times New Roman" w:hAnsi="Times New Roman" w:cs="Times New Roman"/>
          <w:b/>
          <w:sz w:val="20"/>
          <w:szCs w:val="20"/>
          <w:lang w:val="id-ID"/>
        </w:rPr>
        <w:t>abel 1</w:t>
      </w:r>
      <w:r w:rsidR="00C95D05" w:rsidRPr="00635F38">
        <w:rPr>
          <w:rFonts w:ascii="Times New Roman" w:hAnsi="Times New Roman" w:cs="Times New Roman"/>
          <w:sz w:val="20"/>
          <w:szCs w:val="20"/>
          <w:lang w:val="id-ID"/>
        </w:rPr>
        <w:t>.</w:t>
      </w:r>
    </w:p>
    <w:p w:rsidR="005D2E18" w:rsidRPr="00635F38" w:rsidRDefault="005D2E18" w:rsidP="005D2E18">
      <w:pPr>
        <w:spacing w:line="240" w:lineRule="auto"/>
        <w:jc w:val="both"/>
        <w:rPr>
          <w:rFonts w:ascii="Times New Roman" w:hAnsi="Times New Roman" w:cs="Times New Roman"/>
          <w:sz w:val="20"/>
          <w:szCs w:val="20"/>
          <w:lang w:val="id-ID"/>
        </w:rPr>
      </w:pPr>
    </w:p>
    <w:p w:rsidR="005D2E18" w:rsidRPr="00635F38" w:rsidRDefault="005D2E18" w:rsidP="005D2E18">
      <w:pPr>
        <w:spacing w:line="240" w:lineRule="auto"/>
        <w:jc w:val="both"/>
        <w:rPr>
          <w:rFonts w:ascii="Times New Roman" w:hAnsi="Times New Roman" w:cs="Times New Roman"/>
          <w:sz w:val="20"/>
          <w:szCs w:val="20"/>
          <w:lang w:val="id-ID"/>
        </w:rPr>
      </w:pPr>
    </w:p>
    <w:p w:rsidR="003164A7" w:rsidRPr="00635F38" w:rsidRDefault="003164A7" w:rsidP="005D2E18">
      <w:pPr>
        <w:spacing w:line="240" w:lineRule="auto"/>
        <w:jc w:val="both"/>
        <w:rPr>
          <w:rFonts w:ascii="Times New Roman" w:hAnsi="Times New Roman" w:cs="Times New Roman"/>
          <w:b/>
          <w:sz w:val="20"/>
          <w:szCs w:val="20"/>
          <w:lang w:val="id-ID"/>
        </w:rPr>
        <w:sectPr w:rsidR="003164A7" w:rsidRPr="00635F38" w:rsidSect="008D57D2">
          <w:type w:val="continuous"/>
          <w:pgSz w:w="11907" w:h="16839" w:code="9"/>
          <w:pgMar w:top="1418" w:right="1134" w:bottom="1418" w:left="1134" w:header="720" w:footer="720" w:gutter="0"/>
          <w:cols w:num="2" w:space="720"/>
          <w:docGrid w:linePitch="360"/>
        </w:sectPr>
      </w:pPr>
    </w:p>
    <w:p w:rsidR="008D57D2" w:rsidRDefault="008D57D2" w:rsidP="00662FA3">
      <w:pPr>
        <w:spacing w:line="240" w:lineRule="auto"/>
        <w:rPr>
          <w:rFonts w:ascii="Times New Roman" w:hAnsi="Times New Roman" w:cs="Times New Roman"/>
          <w:b/>
          <w:sz w:val="24"/>
          <w:szCs w:val="24"/>
          <w:lang w:val="id-ID"/>
        </w:rPr>
      </w:pPr>
    </w:p>
    <w:p w:rsidR="003164A7" w:rsidRPr="007E3993" w:rsidRDefault="0008722F" w:rsidP="00662FA3">
      <w:pPr>
        <w:spacing w:line="240" w:lineRule="auto"/>
        <w:rPr>
          <w:rFonts w:ascii="Times New Roman" w:hAnsi="Times New Roman" w:cs="Times New Roman"/>
          <w:b/>
          <w:sz w:val="20"/>
          <w:szCs w:val="20"/>
          <w:lang w:val="id-ID"/>
        </w:rPr>
        <w:sectPr w:rsidR="003164A7" w:rsidRPr="007E3993" w:rsidSect="003164A7">
          <w:type w:val="continuous"/>
          <w:pgSz w:w="11907" w:h="16839" w:code="9"/>
          <w:pgMar w:top="1134" w:right="1134" w:bottom="1134" w:left="1701" w:header="720" w:footer="720" w:gutter="0"/>
          <w:cols w:space="720"/>
          <w:docGrid w:linePitch="360"/>
        </w:sectPr>
      </w:pPr>
      <w:r w:rsidRPr="007E3993">
        <w:rPr>
          <w:rFonts w:ascii="Times New Roman" w:hAnsi="Times New Roman" w:cs="Times New Roman"/>
          <w:b/>
          <w:sz w:val="20"/>
          <w:szCs w:val="20"/>
          <w:lang w:val="id-ID"/>
        </w:rPr>
        <w:t xml:space="preserve">Tabel 1. </w:t>
      </w:r>
      <w:r w:rsidR="00DC6E43" w:rsidRPr="007E3993">
        <w:rPr>
          <w:rFonts w:ascii="Times New Roman" w:hAnsi="Times New Roman" w:cs="Times New Roman"/>
          <w:b/>
          <w:sz w:val="20"/>
          <w:szCs w:val="20"/>
          <w:lang w:val="id-ID"/>
        </w:rPr>
        <w:t xml:space="preserve"> Ka</w:t>
      </w:r>
      <w:r w:rsidR="0011552A" w:rsidRPr="007E3993">
        <w:rPr>
          <w:rFonts w:ascii="Times New Roman" w:hAnsi="Times New Roman" w:cs="Times New Roman"/>
          <w:b/>
          <w:sz w:val="20"/>
          <w:szCs w:val="20"/>
          <w:lang w:val="id-ID"/>
        </w:rPr>
        <w:t>rakteristik Sampel</w:t>
      </w:r>
    </w:p>
    <w:tbl>
      <w:tblPr>
        <w:tblStyle w:val="PlainTable21"/>
        <w:tblpPr w:leftFromText="180" w:rightFromText="180" w:vertAnchor="text" w:horzAnchor="margin" w:tblpY="6"/>
        <w:tblW w:w="9108" w:type="dxa"/>
        <w:tblLook w:val="04A0" w:firstRow="1" w:lastRow="0" w:firstColumn="1" w:lastColumn="0" w:noHBand="0" w:noVBand="1"/>
      </w:tblPr>
      <w:tblGrid>
        <w:gridCol w:w="2172"/>
        <w:gridCol w:w="1512"/>
        <w:gridCol w:w="1382"/>
        <w:gridCol w:w="1455"/>
        <w:gridCol w:w="1518"/>
        <w:gridCol w:w="1250"/>
      </w:tblGrid>
      <w:tr w:rsidR="003164A7" w:rsidRPr="00DF0D95" w:rsidTr="008D57D2">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172" w:type="dxa"/>
            <w:noWrap/>
            <w:hideMark/>
          </w:tcPr>
          <w:p w:rsidR="003164A7" w:rsidRPr="00DF0D95" w:rsidRDefault="003164A7" w:rsidP="008D57D2">
            <w:pPr>
              <w:spacing w:after="0" w:line="240" w:lineRule="auto"/>
              <w:jc w:val="both"/>
              <w:rPr>
                <w:rFonts w:ascii="Times New Roman" w:eastAsia="Times New Roman" w:hAnsi="Times New Roman" w:cs="Times New Roman"/>
                <w:b w:val="0"/>
                <w:color w:val="000000"/>
                <w:sz w:val="20"/>
                <w:szCs w:val="20"/>
              </w:rPr>
            </w:pPr>
            <w:r w:rsidRPr="00DF0D95">
              <w:rPr>
                <w:rFonts w:ascii="Times New Roman" w:eastAsia="Times New Roman" w:hAnsi="Times New Roman" w:cs="Times New Roman"/>
                <w:b w:val="0"/>
                <w:color w:val="000000"/>
                <w:sz w:val="20"/>
                <w:szCs w:val="20"/>
              </w:rPr>
              <w:t> </w:t>
            </w:r>
          </w:p>
        </w:tc>
        <w:tc>
          <w:tcPr>
            <w:tcW w:w="1512" w:type="dxa"/>
            <w:noWrap/>
            <w:hideMark/>
          </w:tcPr>
          <w:p w:rsidR="003164A7" w:rsidRPr="00DF0D95" w:rsidRDefault="003164A7" w:rsidP="008D57D2">
            <w:pPr>
              <w:spacing w:after="0" w:line="240" w:lineRule="auto"/>
              <w:ind w:left="-249" w:firstLine="24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KN</w:t>
            </w:r>
          </w:p>
        </w:tc>
        <w:tc>
          <w:tcPr>
            <w:tcW w:w="1382" w:type="dxa"/>
            <w:noWrap/>
            <w:hideMark/>
          </w:tcPr>
          <w:p w:rsidR="003164A7" w:rsidRPr="00DF0D95" w:rsidRDefault="003164A7" w:rsidP="008D57D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KP</w:t>
            </w:r>
          </w:p>
        </w:tc>
        <w:tc>
          <w:tcPr>
            <w:tcW w:w="1455" w:type="dxa"/>
            <w:noWrap/>
            <w:hideMark/>
          </w:tcPr>
          <w:p w:rsidR="003164A7" w:rsidRPr="00DF0D95" w:rsidRDefault="003164A7" w:rsidP="008D57D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P1</w:t>
            </w:r>
          </w:p>
        </w:tc>
        <w:tc>
          <w:tcPr>
            <w:tcW w:w="1518" w:type="dxa"/>
            <w:noWrap/>
            <w:hideMark/>
          </w:tcPr>
          <w:p w:rsidR="003164A7" w:rsidRPr="00DF0D95" w:rsidRDefault="003164A7" w:rsidP="008D57D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P2</w:t>
            </w:r>
          </w:p>
        </w:tc>
        <w:tc>
          <w:tcPr>
            <w:tcW w:w="1069" w:type="dxa"/>
            <w:noWrap/>
            <w:hideMark/>
          </w:tcPr>
          <w:p w:rsidR="003164A7" w:rsidRPr="00DF0D95" w:rsidRDefault="003164A7" w:rsidP="008D57D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P3</w:t>
            </w:r>
          </w:p>
        </w:tc>
      </w:tr>
      <w:tr w:rsidR="003164A7" w:rsidRPr="00DF0D95" w:rsidTr="008D57D2">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2172" w:type="dxa"/>
            <w:noWrap/>
            <w:hideMark/>
          </w:tcPr>
          <w:p w:rsidR="003164A7" w:rsidRPr="00DF0D95" w:rsidRDefault="003164A7" w:rsidP="008D57D2">
            <w:pPr>
              <w:spacing w:after="0" w:line="240" w:lineRule="auto"/>
              <w:jc w:val="center"/>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Hewan coba</w:t>
            </w:r>
          </w:p>
        </w:tc>
        <w:tc>
          <w:tcPr>
            <w:tcW w:w="1512" w:type="dxa"/>
            <w:noWrap/>
            <w:hideMark/>
          </w:tcPr>
          <w:p w:rsidR="00662FA3"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 xml:space="preserve">Tikus </w:t>
            </w:r>
          </w:p>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Wistar</w:t>
            </w:r>
          </w:p>
        </w:tc>
        <w:tc>
          <w:tcPr>
            <w:tcW w:w="1382"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Tikus Wistar</w:t>
            </w:r>
          </w:p>
        </w:tc>
        <w:tc>
          <w:tcPr>
            <w:tcW w:w="1455" w:type="dxa"/>
            <w:noWrap/>
            <w:hideMark/>
          </w:tcPr>
          <w:p w:rsidR="008D57D2"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 xml:space="preserve">Tikus </w:t>
            </w:r>
          </w:p>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Wistar</w:t>
            </w:r>
          </w:p>
        </w:tc>
        <w:tc>
          <w:tcPr>
            <w:tcW w:w="1518" w:type="dxa"/>
            <w:noWrap/>
            <w:hideMark/>
          </w:tcPr>
          <w:p w:rsidR="00662FA3"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 xml:space="preserve">Tikus </w:t>
            </w:r>
          </w:p>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Wistar</w:t>
            </w:r>
          </w:p>
        </w:tc>
        <w:tc>
          <w:tcPr>
            <w:tcW w:w="1069"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Tikus Wistar</w:t>
            </w:r>
          </w:p>
        </w:tc>
      </w:tr>
      <w:tr w:rsidR="003164A7" w:rsidRPr="00DF0D95" w:rsidTr="008D57D2">
        <w:trPr>
          <w:trHeight w:val="130"/>
        </w:trPr>
        <w:tc>
          <w:tcPr>
            <w:cnfStyle w:val="001000000000" w:firstRow="0" w:lastRow="0" w:firstColumn="1" w:lastColumn="0" w:oddVBand="0" w:evenVBand="0" w:oddHBand="0" w:evenHBand="0" w:firstRowFirstColumn="0" w:firstRowLastColumn="0" w:lastRowFirstColumn="0" w:lastRowLastColumn="0"/>
            <w:tcW w:w="2172" w:type="dxa"/>
            <w:noWrap/>
            <w:hideMark/>
          </w:tcPr>
          <w:p w:rsidR="003164A7" w:rsidRPr="00DF0D95" w:rsidRDefault="003164A7" w:rsidP="008D57D2">
            <w:pPr>
              <w:spacing w:after="0" w:line="240" w:lineRule="auto"/>
              <w:jc w:val="center"/>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CFA</w:t>
            </w:r>
          </w:p>
        </w:tc>
        <w:tc>
          <w:tcPr>
            <w:tcW w:w="1512" w:type="dxa"/>
            <w:noWrap/>
            <w:hideMark/>
          </w:tcPr>
          <w:p w:rsidR="003164A7" w:rsidRPr="00DF0D95" w:rsidRDefault="003164A7"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w:t>
            </w:r>
          </w:p>
        </w:tc>
        <w:tc>
          <w:tcPr>
            <w:tcW w:w="1382" w:type="dxa"/>
            <w:noWrap/>
            <w:hideMark/>
          </w:tcPr>
          <w:p w:rsidR="003164A7" w:rsidRPr="00DF0D95" w:rsidRDefault="003F20C0"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0,1m</w:t>
            </w:r>
            <w:r w:rsidRPr="00DF0D95">
              <w:rPr>
                <w:rFonts w:ascii="Times New Roman" w:eastAsia="Times New Roman" w:hAnsi="Times New Roman" w:cs="Times New Roman"/>
                <w:color w:val="000000"/>
                <w:sz w:val="20"/>
                <w:szCs w:val="20"/>
                <w:lang w:val="id-ID"/>
              </w:rPr>
              <w:t>l</w:t>
            </w:r>
            <w:r w:rsidR="003164A7" w:rsidRPr="00DF0D95">
              <w:rPr>
                <w:rFonts w:ascii="Times New Roman" w:eastAsia="Times New Roman" w:hAnsi="Times New Roman" w:cs="Times New Roman"/>
                <w:color w:val="000000"/>
                <w:sz w:val="20"/>
                <w:szCs w:val="20"/>
              </w:rPr>
              <w:t>/ tiku</w:t>
            </w:r>
            <w:r w:rsidR="003164A7" w:rsidRPr="00DF0D95">
              <w:rPr>
                <w:rFonts w:ascii="Times New Roman" w:eastAsia="Times New Roman" w:hAnsi="Times New Roman" w:cs="Times New Roman"/>
                <w:color w:val="000000"/>
                <w:sz w:val="20"/>
                <w:szCs w:val="20"/>
                <w:lang w:val="id-ID"/>
              </w:rPr>
              <w:t>s</w:t>
            </w:r>
          </w:p>
        </w:tc>
        <w:tc>
          <w:tcPr>
            <w:tcW w:w="1455" w:type="dxa"/>
            <w:noWrap/>
            <w:hideMark/>
          </w:tcPr>
          <w:p w:rsidR="003164A7" w:rsidRPr="00DF0D95" w:rsidRDefault="003F20C0"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0,1 m</w:t>
            </w:r>
            <w:r w:rsidRPr="00DF0D95">
              <w:rPr>
                <w:rFonts w:ascii="Times New Roman" w:eastAsia="Times New Roman" w:hAnsi="Times New Roman" w:cs="Times New Roman"/>
                <w:color w:val="000000"/>
                <w:sz w:val="20"/>
                <w:szCs w:val="20"/>
                <w:lang w:val="id-ID"/>
              </w:rPr>
              <w:t>l</w:t>
            </w:r>
            <w:r w:rsidR="003164A7" w:rsidRPr="00DF0D95">
              <w:rPr>
                <w:rFonts w:ascii="Times New Roman" w:eastAsia="Times New Roman" w:hAnsi="Times New Roman" w:cs="Times New Roman"/>
                <w:color w:val="000000"/>
                <w:sz w:val="20"/>
                <w:szCs w:val="20"/>
              </w:rPr>
              <w:t>/tikus</w:t>
            </w:r>
          </w:p>
        </w:tc>
        <w:tc>
          <w:tcPr>
            <w:tcW w:w="1518" w:type="dxa"/>
            <w:noWrap/>
            <w:hideMark/>
          </w:tcPr>
          <w:p w:rsidR="003164A7" w:rsidRPr="00DF0D95" w:rsidRDefault="003F20C0"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0,1 m</w:t>
            </w:r>
            <w:r w:rsidRPr="00DF0D95">
              <w:rPr>
                <w:rFonts w:ascii="Times New Roman" w:eastAsia="Times New Roman" w:hAnsi="Times New Roman" w:cs="Times New Roman"/>
                <w:color w:val="000000"/>
                <w:sz w:val="20"/>
                <w:szCs w:val="20"/>
                <w:lang w:val="id-ID"/>
              </w:rPr>
              <w:t>l</w:t>
            </w:r>
            <w:r w:rsidR="003164A7" w:rsidRPr="00DF0D95">
              <w:rPr>
                <w:rFonts w:ascii="Times New Roman" w:eastAsia="Times New Roman" w:hAnsi="Times New Roman" w:cs="Times New Roman"/>
                <w:color w:val="000000"/>
                <w:sz w:val="20"/>
                <w:szCs w:val="20"/>
              </w:rPr>
              <w:t>/tikus</w:t>
            </w:r>
          </w:p>
        </w:tc>
        <w:tc>
          <w:tcPr>
            <w:tcW w:w="1069" w:type="dxa"/>
            <w:noWrap/>
            <w:hideMark/>
          </w:tcPr>
          <w:p w:rsidR="003164A7" w:rsidRPr="00DF0D95" w:rsidRDefault="003F20C0"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0,1 m</w:t>
            </w:r>
            <w:r w:rsidRPr="00DF0D95">
              <w:rPr>
                <w:rFonts w:ascii="Times New Roman" w:eastAsia="Times New Roman" w:hAnsi="Times New Roman" w:cs="Times New Roman"/>
                <w:color w:val="000000"/>
                <w:sz w:val="20"/>
                <w:szCs w:val="20"/>
                <w:lang w:val="id-ID"/>
              </w:rPr>
              <w:t>l</w:t>
            </w:r>
            <w:r w:rsidR="003164A7" w:rsidRPr="00DF0D95">
              <w:rPr>
                <w:rFonts w:ascii="Times New Roman" w:eastAsia="Times New Roman" w:hAnsi="Times New Roman" w:cs="Times New Roman"/>
                <w:color w:val="000000"/>
                <w:sz w:val="20"/>
                <w:szCs w:val="20"/>
              </w:rPr>
              <w:t>/tikus</w:t>
            </w:r>
          </w:p>
        </w:tc>
      </w:tr>
      <w:tr w:rsidR="003164A7" w:rsidRPr="00DF0D95" w:rsidTr="008D57D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172" w:type="dxa"/>
            <w:noWrap/>
          </w:tcPr>
          <w:p w:rsidR="00A879CA" w:rsidRPr="00DF0D95" w:rsidRDefault="003164A7" w:rsidP="008D57D2">
            <w:pPr>
              <w:spacing w:after="0" w:line="240" w:lineRule="auto"/>
              <w:jc w:val="center"/>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i/>
                <w:color w:val="000000"/>
                <w:sz w:val="20"/>
                <w:szCs w:val="20"/>
              </w:rPr>
              <w:t>Scoring</w:t>
            </w:r>
            <w:r w:rsidR="00A879CA" w:rsidRPr="00DF0D95">
              <w:rPr>
                <w:rFonts w:ascii="Times New Roman" w:eastAsia="Times New Roman" w:hAnsi="Times New Roman" w:cs="Times New Roman"/>
                <w:color w:val="000000"/>
                <w:sz w:val="20"/>
                <w:szCs w:val="20"/>
              </w:rPr>
              <w:t xml:space="preserve"> edema lutut hari ke-5</w:t>
            </w:r>
          </w:p>
          <w:p w:rsidR="003164A7" w:rsidRPr="00DF0D95" w:rsidRDefault="00A879CA" w:rsidP="008D57D2">
            <w:pPr>
              <w:spacing w:after="0" w:line="240" w:lineRule="auto"/>
              <w:jc w:val="center"/>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lang w:val="id-ID"/>
              </w:rPr>
              <w:t>(5 hari setelah injeksi CFA)</w:t>
            </w:r>
          </w:p>
        </w:tc>
        <w:tc>
          <w:tcPr>
            <w:tcW w:w="1512" w:type="dxa"/>
            <w:noWrap/>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0,0</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rPr>
              <w:t>±0</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vertAlign w:val="superscript"/>
              </w:rPr>
              <w:t>a</w:t>
            </w:r>
          </w:p>
        </w:tc>
        <w:tc>
          <w:tcPr>
            <w:tcW w:w="1382" w:type="dxa"/>
            <w:noWrap/>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1,2</w:t>
            </w:r>
            <w:r w:rsidR="0039395D">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rPr>
              <w:t>±0,4</w:t>
            </w:r>
            <w:r w:rsidR="0039395D">
              <w:rPr>
                <w:rFonts w:ascii="Times New Roman" w:eastAsia="Times New Roman" w:hAnsi="Times New Roman" w:cs="Times New Roman"/>
                <w:color w:val="000000"/>
                <w:sz w:val="20"/>
                <w:szCs w:val="20"/>
                <w:lang w:val="id-ID"/>
              </w:rPr>
              <w:t>5</w:t>
            </w:r>
            <w:r w:rsidRPr="00DF0D95">
              <w:rPr>
                <w:rFonts w:ascii="Times New Roman" w:eastAsia="Times New Roman" w:hAnsi="Times New Roman" w:cs="Times New Roman"/>
                <w:color w:val="000000"/>
                <w:sz w:val="20"/>
                <w:szCs w:val="20"/>
                <w:vertAlign w:val="superscript"/>
              </w:rPr>
              <w:t>b</w:t>
            </w:r>
          </w:p>
        </w:tc>
        <w:tc>
          <w:tcPr>
            <w:tcW w:w="1455" w:type="dxa"/>
            <w:noWrap/>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1</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rPr>
              <w:t>±0,0</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vertAlign w:val="superscript"/>
              </w:rPr>
              <w:t>b</w:t>
            </w:r>
          </w:p>
        </w:tc>
        <w:tc>
          <w:tcPr>
            <w:tcW w:w="1518" w:type="dxa"/>
            <w:noWrap/>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1</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rPr>
              <w:t>±0,</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rPr>
              <w:t>0</w:t>
            </w:r>
            <w:r w:rsidRPr="00DF0D95">
              <w:rPr>
                <w:rFonts w:ascii="Times New Roman" w:eastAsia="Times New Roman" w:hAnsi="Times New Roman" w:cs="Times New Roman"/>
                <w:color w:val="000000"/>
                <w:sz w:val="20"/>
                <w:szCs w:val="20"/>
                <w:vertAlign w:val="superscript"/>
              </w:rPr>
              <w:t>b</w:t>
            </w:r>
          </w:p>
        </w:tc>
        <w:tc>
          <w:tcPr>
            <w:tcW w:w="1069" w:type="dxa"/>
            <w:noWrap/>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1,4</w:t>
            </w:r>
            <w:r w:rsidR="0039395D">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rPr>
              <w:t>±0,5</w:t>
            </w:r>
            <w:r w:rsidR="0039395D">
              <w:rPr>
                <w:rFonts w:ascii="Times New Roman" w:eastAsia="Times New Roman" w:hAnsi="Times New Roman" w:cs="Times New Roman"/>
                <w:color w:val="000000"/>
                <w:sz w:val="20"/>
                <w:szCs w:val="20"/>
                <w:lang w:val="id-ID"/>
              </w:rPr>
              <w:t>5</w:t>
            </w:r>
            <w:r w:rsidRPr="00DF0D95">
              <w:rPr>
                <w:rFonts w:ascii="Times New Roman" w:eastAsia="Times New Roman" w:hAnsi="Times New Roman" w:cs="Times New Roman"/>
                <w:color w:val="000000"/>
                <w:sz w:val="20"/>
                <w:szCs w:val="20"/>
                <w:vertAlign w:val="superscript"/>
              </w:rPr>
              <w:t>b</w:t>
            </w:r>
          </w:p>
        </w:tc>
      </w:tr>
      <w:tr w:rsidR="003164A7" w:rsidRPr="00DF0D95" w:rsidTr="008D57D2">
        <w:trPr>
          <w:trHeight w:val="411"/>
        </w:trPr>
        <w:tc>
          <w:tcPr>
            <w:cnfStyle w:val="001000000000" w:firstRow="0" w:lastRow="0" w:firstColumn="1" w:lastColumn="0" w:oddVBand="0" w:evenVBand="0" w:oddHBand="0" w:evenHBand="0" w:firstRowFirstColumn="0" w:firstRowLastColumn="0" w:lastRowFirstColumn="0" w:lastRowLastColumn="0"/>
            <w:tcW w:w="2172" w:type="dxa"/>
            <w:noWrap/>
          </w:tcPr>
          <w:p w:rsidR="003164A7" w:rsidRPr="00DF0D95" w:rsidRDefault="003164A7" w:rsidP="008D57D2">
            <w:pPr>
              <w:spacing w:after="0" w:line="240" w:lineRule="auto"/>
              <w:jc w:val="center"/>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i/>
                <w:color w:val="000000"/>
                <w:sz w:val="20"/>
                <w:szCs w:val="20"/>
              </w:rPr>
              <w:t>Scoring</w:t>
            </w:r>
            <w:r w:rsidRPr="00DF0D95">
              <w:rPr>
                <w:rFonts w:ascii="Times New Roman" w:eastAsia="Times New Roman" w:hAnsi="Times New Roman" w:cs="Times New Roman"/>
                <w:color w:val="000000"/>
                <w:sz w:val="20"/>
                <w:szCs w:val="20"/>
              </w:rPr>
              <w:t xml:space="preserve"> edema lutut hari ke-10</w:t>
            </w:r>
            <w:r w:rsidR="00A879CA" w:rsidRPr="00DF0D95">
              <w:rPr>
                <w:rFonts w:ascii="Times New Roman" w:eastAsia="Times New Roman" w:hAnsi="Times New Roman" w:cs="Times New Roman"/>
                <w:color w:val="000000"/>
                <w:sz w:val="20"/>
                <w:szCs w:val="20"/>
                <w:lang w:val="id-ID"/>
              </w:rPr>
              <w:t xml:space="preserve"> (pemberian dekokta hari-1)</w:t>
            </w:r>
          </w:p>
        </w:tc>
        <w:tc>
          <w:tcPr>
            <w:tcW w:w="1512" w:type="dxa"/>
            <w:noWrap/>
          </w:tcPr>
          <w:p w:rsidR="003164A7" w:rsidRPr="00DF0D95" w:rsidRDefault="003164A7"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0,0</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rPr>
              <w:t>±0</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vertAlign w:val="superscript"/>
              </w:rPr>
              <w:t>a</w:t>
            </w:r>
          </w:p>
        </w:tc>
        <w:tc>
          <w:tcPr>
            <w:tcW w:w="1382" w:type="dxa"/>
            <w:noWrap/>
          </w:tcPr>
          <w:p w:rsidR="003164A7" w:rsidRPr="00DF0D95" w:rsidRDefault="0039395D"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lang w:val="id-ID"/>
              </w:rPr>
              <w:t>0</w:t>
            </w:r>
            <w:r>
              <w:rPr>
                <w:rFonts w:ascii="Times New Roman" w:eastAsia="Times New Roman" w:hAnsi="Times New Roman" w:cs="Times New Roman"/>
                <w:color w:val="000000"/>
                <w:sz w:val="20"/>
                <w:szCs w:val="20"/>
              </w:rPr>
              <w:t>±0,4</w:t>
            </w:r>
            <w:r>
              <w:rPr>
                <w:rFonts w:ascii="Times New Roman" w:eastAsia="Times New Roman" w:hAnsi="Times New Roman" w:cs="Times New Roman"/>
                <w:color w:val="000000"/>
                <w:sz w:val="20"/>
                <w:szCs w:val="20"/>
                <w:lang w:val="id-ID"/>
              </w:rPr>
              <w:t>5</w:t>
            </w:r>
            <w:r w:rsidR="003164A7" w:rsidRPr="00DF0D95">
              <w:rPr>
                <w:rFonts w:ascii="Times New Roman" w:eastAsia="Times New Roman" w:hAnsi="Times New Roman" w:cs="Times New Roman"/>
                <w:color w:val="000000"/>
                <w:sz w:val="20"/>
                <w:szCs w:val="20"/>
                <w:vertAlign w:val="superscript"/>
              </w:rPr>
              <w:t>b</w:t>
            </w:r>
          </w:p>
        </w:tc>
        <w:tc>
          <w:tcPr>
            <w:tcW w:w="1455" w:type="dxa"/>
            <w:noWrap/>
          </w:tcPr>
          <w:p w:rsidR="003164A7" w:rsidRPr="00DF0D95" w:rsidRDefault="003164A7"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1</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rPr>
              <w:t>±0,0</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vertAlign w:val="superscript"/>
              </w:rPr>
              <w:t>b</w:t>
            </w:r>
          </w:p>
        </w:tc>
        <w:tc>
          <w:tcPr>
            <w:tcW w:w="1518" w:type="dxa"/>
            <w:noWrap/>
          </w:tcPr>
          <w:p w:rsidR="003164A7" w:rsidRPr="00DF0D95" w:rsidRDefault="003164A7"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DF0D95">
              <w:rPr>
                <w:rFonts w:ascii="Times New Roman" w:eastAsia="Times New Roman" w:hAnsi="Times New Roman" w:cs="Times New Roman"/>
                <w:color w:val="000000"/>
                <w:sz w:val="20"/>
                <w:szCs w:val="20"/>
              </w:rPr>
              <w:t>1,4</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rPr>
              <w:t>±0,49</w:t>
            </w:r>
            <w:r w:rsidRPr="00DF0D95">
              <w:rPr>
                <w:rFonts w:ascii="Times New Roman" w:eastAsia="Times New Roman" w:hAnsi="Times New Roman" w:cs="Times New Roman"/>
                <w:color w:val="000000"/>
                <w:sz w:val="20"/>
                <w:szCs w:val="20"/>
                <w:vertAlign w:val="superscript"/>
              </w:rPr>
              <w:t>b</w:t>
            </w:r>
          </w:p>
        </w:tc>
        <w:tc>
          <w:tcPr>
            <w:tcW w:w="1069" w:type="dxa"/>
            <w:noWrap/>
          </w:tcPr>
          <w:p w:rsidR="003164A7" w:rsidRPr="00DF0D95" w:rsidRDefault="0039395D"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lang w:val="id-ID"/>
              </w:rPr>
              <w:t>0</w:t>
            </w: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lang w:val="id-ID"/>
              </w:rPr>
              <w:t>5</w:t>
            </w:r>
            <w:r w:rsidR="003164A7" w:rsidRPr="00DF0D95">
              <w:rPr>
                <w:rFonts w:ascii="Times New Roman" w:eastAsia="Times New Roman" w:hAnsi="Times New Roman" w:cs="Times New Roman"/>
                <w:color w:val="000000"/>
                <w:sz w:val="20"/>
                <w:szCs w:val="20"/>
                <w:vertAlign w:val="superscript"/>
              </w:rPr>
              <w:t>b</w:t>
            </w:r>
          </w:p>
        </w:tc>
      </w:tr>
      <w:tr w:rsidR="003164A7" w:rsidRPr="00DF0D95" w:rsidTr="008D57D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172" w:type="dxa"/>
            <w:noWrap/>
          </w:tcPr>
          <w:p w:rsidR="00123995" w:rsidRPr="00DF0D95" w:rsidRDefault="00DC6E5F" w:rsidP="008D57D2">
            <w:pPr>
              <w:spacing w:after="0" w:line="240" w:lineRule="auto"/>
              <w:jc w:val="center"/>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i/>
                <w:color w:val="000000"/>
                <w:sz w:val="20"/>
                <w:szCs w:val="20"/>
                <w:lang w:val="id-ID"/>
              </w:rPr>
              <w:t xml:space="preserve">Scoring </w:t>
            </w:r>
            <w:r w:rsidR="003164A7" w:rsidRPr="00DF0D95">
              <w:rPr>
                <w:rFonts w:ascii="Times New Roman" w:eastAsia="Times New Roman" w:hAnsi="Times New Roman" w:cs="Times New Roman"/>
                <w:color w:val="000000"/>
                <w:sz w:val="20"/>
                <w:szCs w:val="20"/>
              </w:rPr>
              <w:t>edema lutut hari ke-19</w:t>
            </w:r>
          </w:p>
          <w:p w:rsidR="003164A7" w:rsidRPr="00DF0D95" w:rsidRDefault="008167A4" w:rsidP="008D57D2">
            <w:pPr>
              <w:spacing w:after="0" w:line="240" w:lineRule="auto"/>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(setelah pemberian K</w:t>
            </w:r>
            <w:r w:rsidR="00123995" w:rsidRPr="00DF0D95">
              <w:rPr>
                <w:rFonts w:ascii="Times New Roman" w:eastAsia="Times New Roman" w:hAnsi="Times New Roman" w:cs="Times New Roman"/>
                <w:color w:val="000000"/>
                <w:sz w:val="20"/>
                <w:szCs w:val="20"/>
                <w:lang w:val="id-ID"/>
              </w:rPr>
              <w:t>DRJMA)</w:t>
            </w:r>
          </w:p>
        </w:tc>
        <w:tc>
          <w:tcPr>
            <w:tcW w:w="1512" w:type="dxa"/>
            <w:noWrap/>
          </w:tcPr>
          <w:p w:rsidR="003164A7" w:rsidRPr="00DF0D95" w:rsidRDefault="00DC6E5F"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DF0D95">
              <w:rPr>
                <w:rFonts w:ascii="Times New Roman" w:eastAsia="Times New Roman" w:hAnsi="Times New Roman" w:cs="Times New Roman"/>
                <w:color w:val="000000"/>
                <w:sz w:val="20"/>
                <w:szCs w:val="20"/>
                <w:lang w:val="id-ID"/>
              </w:rPr>
              <w:t>0</w:t>
            </w:r>
            <w:r w:rsidR="009B48ED" w:rsidRPr="00DF0D95">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lang w:val="id-ID"/>
              </w:rPr>
              <w:t>,00</w:t>
            </w:r>
            <w:r w:rsidR="00E92933" w:rsidRPr="00DF0D95">
              <w:rPr>
                <w:rFonts w:ascii="Times New Roman" w:eastAsia="Times New Roman" w:hAnsi="Times New Roman" w:cs="Times New Roman"/>
                <w:color w:val="000000"/>
                <w:sz w:val="20"/>
                <w:szCs w:val="20"/>
                <w:vertAlign w:val="superscript"/>
                <w:lang w:val="id-ID"/>
              </w:rPr>
              <w:t>a</w:t>
            </w:r>
          </w:p>
        </w:tc>
        <w:tc>
          <w:tcPr>
            <w:tcW w:w="1382" w:type="dxa"/>
            <w:noWrap/>
          </w:tcPr>
          <w:p w:rsidR="003164A7" w:rsidRPr="0039395D" w:rsidRDefault="00DC6E5F"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DF0D95">
              <w:rPr>
                <w:rFonts w:ascii="Times New Roman" w:eastAsia="Times New Roman" w:hAnsi="Times New Roman" w:cs="Times New Roman"/>
                <w:color w:val="000000"/>
                <w:sz w:val="20"/>
                <w:szCs w:val="20"/>
              </w:rPr>
              <w:t>0,</w:t>
            </w:r>
            <w:r w:rsidRPr="00DF0D95">
              <w:rPr>
                <w:rFonts w:ascii="Times New Roman" w:eastAsia="Times New Roman" w:hAnsi="Times New Roman" w:cs="Times New Roman"/>
                <w:color w:val="000000"/>
                <w:sz w:val="20"/>
                <w:szCs w:val="20"/>
                <w:lang w:val="id-ID"/>
              </w:rPr>
              <w:t>6</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rPr>
              <w:t>±0,5</w:t>
            </w:r>
            <w:r w:rsidR="0039395D">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vertAlign w:val="superscript"/>
                <w:lang w:val="id-ID"/>
              </w:rPr>
              <w:t>a,b</w:t>
            </w:r>
          </w:p>
        </w:tc>
        <w:tc>
          <w:tcPr>
            <w:tcW w:w="1455" w:type="dxa"/>
            <w:noWrap/>
          </w:tcPr>
          <w:p w:rsidR="003164A7" w:rsidRPr="0039395D" w:rsidRDefault="00DC6E5F" w:rsidP="008D57D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DF0D95">
              <w:rPr>
                <w:rFonts w:ascii="Times New Roman" w:eastAsia="Times New Roman" w:hAnsi="Times New Roman" w:cs="Times New Roman"/>
                <w:color w:val="000000"/>
                <w:sz w:val="20"/>
                <w:szCs w:val="20"/>
              </w:rPr>
              <w:t>0,</w:t>
            </w:r>
            <w:r w:rsidRPr="00DF0D95">
              <w:rPr>
                <w:rFonts w:ascii="Times New Roman" w:eastAsia="Times New Roman" w:hAnsi="Times New Roman" w:cs="Times New Roman"/>
                <w:color w:val="000000"/>
                <w:sz w:val="20"/>
                <w:szCs w:val="20"/>
                <w:lang w:val="id-ID"/>
              </w:rPr>
              <w:t>2</w:t>
            </w:r>
            <w:r w:rsidR="0039395D">
              <w:rPr>
                <w:rFonts w:ascii="Times New Roman" w:eastAsia="Times New Roman" w:hAnsi="Times New Roman" w:cs="Times New Roman"/>
                <w:color w:val="000000"/>
                <w:sz w:val="20"/>
                <w:szCs w:val="20"/>
                <w:lang w:val="id-ID"/>
              </w:rPr>
              <w:t>0</w:t>
            </w:r>
            <w:r w:rsidRPr="00DF0D95">
              <w:rPr>
                <w:rFonts w:ascii="Times New Roman" w:eastAsia="Times New Roman" w:hAnsi="Times New Roman" w:cs="Times New Roman"/>
                <w:color w:val="000000"/>
                <w:sz w:val="20"/>
                <w:szCs w:val="20"/>
              </w:rPr>
              <w:t>±0,</w:t>
            </w:r>
            <w:r w:rsidRPr="00DF0D95">
              <w:rPr>
                <w:rFonts w:ascii="Times New Roman" w:eastAsia="Times New Roman" w:hAnsi="Times New Roman" w:cs="Times New Roman"/>
                <w:color w:val="000000"/>
                <w:sz w:val="20"/>
                <w:szCs w:val="20"/>
                <w:lang w:val="id-ID"/>
              </w:rPr>
              <w:t>4</w:t>
            </w:r>
            <w:r w:rsidR="0039395D">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vertAlign w:val="superscript"/>
                <w:lang w:val="id-ID"/>
              </w:rPr>
              <w:t>a,b</w:t>
            </w:r>
          </w:p>
        </w:tc>
        <w:tc>
          <w:tcPr>
            <w:tcW w:w="1518" w:type="dxa"/>
            <w:noWrap/>
          </w:tcPr>
          <w:p w:rsidR="003164A7" w:rsidRPr="00DF0D95" w:rsidRDefault="00DC6E5F"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DF0D95">
              <w:rPr>
                <w:rFonts w:ascii="Times New Roman" w:eastAsia="Times New Roman" w:hAnsi="Times New Roman" w:cs="Times New Roman"/>
                <w:color w:val="000000"/>
                <w:sz w:val="20"/>
                <w:szCs w:val="20"/>
                <w:lang w:val="id-ID"/>
              </w:rPr>
              <w:t>1</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rPr>
              <w:t>±</w:t>
            </w:r>
            <w:r w:rsidRPr="00DF0D95">
              <w:rPr>
                <w:rFonts w:ascii="Times New Roman" w:eastAsia="Times New Roman" w:hAnsi="Times New Roman" w:cs="Times New Roman"/>
                <w:color w:val="000000"/>
                <w:sz w:val="20"/>
                <w:szCs w:val="20"/>
                <w:lang w:val="id-ID"/>
              </w:rPr>
              <w:t>0</w:t>
            </w:r>
            <w:r w:rsidR="0039395D">
              <w:rPr>
                <w:rFonts w:ascii="Times New Roman" w:eastAsia="Times New Roman" w:hAnsi="Times New Roman" w:cs="Times New Roman"/>
                <w:color w:val="000000"/>
                <w:sz w:val="20"/>
                <w:szCs w:val="20"/>
                <w:lang w:val="id-ID"/>
              </w:rPr>
              <w:t>,00</w:t>
            </w:r>
            <w:r w:rsidR="002B6661">
              <w:rPr>
                <w:rFonts w:ascii="Times New Roman" w:eastAsia="Times New Roman" w:hAnsi="Times New Roman" w:cs="Times New Roman"/>
                <w:color w:val="000000"/>
                <w:sz w:val="20"/>
                <w:szCs w:val="20"/>
                <w:vertAlign w:val="superscript"/>
                <w:lang w:val="id-ID"/>
              </w:rPr>
              <w:t>b</w:t>
            </w:r>
          </w:p>
        </w:tc>
        <w:tc>
          <w:tcPr>
            <w:tcW w:w="1069" w:type="dxa"/>
            <w:noWrap/>
          </w:tcPr>
          <w:p w:rsidR="003164A7" w:rsidRPr="00DF0D95" w:rsidRDefault="00DC6E5F"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DF0D95">
              <w:rPr>
                <w:rFonts w:ascii="Times New Roman" w:eastAsia="Times New Roman" w:hAnsi="Times New Roman" w:cs="Times New Roman"/>
                <w:color w:val="000000"/>
                <w:sz w:val="20"/>
                <w:szCs w:val="20"/>
                <w:lang w:val="id-ID"/>
              </w:rPr>
              <w:t>1</w:t>
            </w:r>
            <w:r w:rsidR="0039395D">
              <w:rPr>
                <w:rFonts w:ascii="Times New Roman" w:eastAsia="Times New Roman" w:hAnsi="Times New Roman" w:cs="Times New Roman"/>
                <w:color w:val="000000"/>
                <w:sz w:val="20"/>
                <w:szCs w:val="20"/>
                <w:lang w:val="id-ID"/>
              </w:rPr>
              <w:t>,00</w:t>
            </w:r>
            <w:r w:rsidRPr="00DF0D95">
              <w:rPr>
                <w:rFonts w:ascii="Times New Roman" w:eastAsia="Times New Roman" w:hAnsi="Times New Roman" w:cs="Times New Roman"/>
                <w:color w:val="000000"/>
                <w:sz w:val="20"/>
                <w:szCs w:val="20"/>
              </w:rPr>
              <w:t>±0</w:t>
            </w:r>
            <w:r w:rsidR="0039395D">
              <w:rPr>
                <w:rFonts w:ascii="Times New Roman" w:eastAsia="Times New Roman" w:hAnsi="Times New Roman" w:cs="Times New Roman"/>
                <w:color w:val="000000"/>
                <w:sz w:val="20"/>
                <w:szCs w:val="20"/>
                <w:lang w:val="id-ID"/>
              </w:rPr>
              <w:t>,00</w:t>
            </w:r>
            <w:r w:rsidR="002B6661">
              <w:rPr>
                <w:rFonts w:ascii="Times New Roman" w:eastAsia="Times New Roman" w:hAnsi="Times New Roman" w:cs="Times New Roman"/>
                <w:color w:val="000000"/>
                <w:sz w:val="20"/>
                <w:szCs w:val="20"/>
                <w:vertAlign w:val="superscript"/>
                <w:lang w:val="id-ID"/>
              </w:rPr>
              <w:t>b</w:t>
            </w:r>
          </w:p>
        </w:tc>
      </w:tr>
      <w:tr w:rsidR="003164A7" w:rsidRPr="00DF0D95" w:rsidTr="008D57D2">
        <w:trPr>
          <w:trHeight w:val="198"/>
        </w:trPr>
        <w:tc>
          <w:tcPr>
            <w:cnfStyle w:val="001000000000" w:firstRow="0" w:lastRow="0" w:firstColumn="1" w:lastColumn="0" w:oddVBand="0" w:evenVBand="0" w:oddHBand="0" w:evenHBand="0" w:firstRowFirstColumn="0" w:firstRowLastColumn="0" w:lastRowFirstColumn="0" w:lastRowLastColumn="0"/>
            <w:tcW w:w="2172" w:type="dxa"/>
            <w:noWrap/>
            <w:hideMark/>
          </w:tcPr>
          <w:p w:rsidR="003164A7" w:rsidRPr="00DF0D95" w:rsidRDefault="003164A7" w:rsidP="008D57D2">
            <w:pPr>
              <w:spacing w:after="0" w:line="240" w:lineRule="auto"/>
              <w:jc w:val="center"/>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Dosis K</w:t>
            </w:r>
            <w:r w:rsidRPr="00DF0D95">
              <w:rPr>
                <w:rFonts w:ascii="Times New Roman" w:eastAsia="Times New Roman" w:hAnsi="Times New Roman" w:cs="Times New Roman"/>
                <w:color w:val="000000"/>
                <w:sz w:val="20"/>
                <w:szCs w:val="20"/>
                <w:lang w:val="id-ID"/>
              </w:rPr>
              <w:t>DRJMA</w:t>
            </w:r>
          </w:p>
        </w:tc>
        <w:tc>
          <w:tcPr>
            <w:tcW w:w="1512" w:type="dxa"/>
            <w:noWrap/>
            <w:hideMark/>
          </w:tcPr>
          <w:p w:rsidR="003164A7" w:rsidRPr="00DF0D95" w:rsidRDefault="003164A7"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w:t>
            </w:r>
          </w:p>
        </w:tc>
        <w:tc>
          <w:tcPr>
            <w:tcW w:w="1382" w:type="dxa"/>
            <w:noWrap/>
            <w:hideMark/>
          </w:tcPr>
          <w:p w:rsidR="003164A7" w:rsidRPr="00DF0D95" w:rsidRDefault="003164A7" w:rsidP="008D57D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w:t>
            </w:r>
          </w:p>
        </w:tc>
        <w:tc>
          <w:tcPr>
            <w:tcW w:w="1455" w:type="dxa"/>
            <w:noWrap/>
            <w:hideMark/>
          </w:tcPr>
          <w:p w:rsidR="003164A7" w:rsidRPr="00DF0D95" w:rsidRDefault="00D9029E" w:rsidP="008D57D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(9 + 40) mg</w:t>
            </w:r>
            <w:r w:rsidR="00422627" w:rsidRPr="00DF0D95">
              <w:rPr>
                <w:rFonts w:ascii="Times New Roman" w:eastAsia="Times New Roman" w:hAnsi="Times New Roman" w:cs="Times New Roman"/>
                <w:color w:val="000000"/>
                <w:sz w:val="20"/>
                <w:szCs w:val="20"/>
                <w:lang w:val="id-ID"/>
              </w:rPr>
              <w:t>/ekor/hari</w:t>
            </w:r>
          </w:p>
        </w:tc>
        <w:tc>
          <w:tcPr>
            <w:tcW w:w="1518" w:type="dxa"/>
            <w:noWrap/>
            <w:hideMark/>
          </w:tcPr>
          <w:p w:rsidR="003164A7" w:rsidRPr="00DF0D95" w:rsidRDefault="00D9029E" w:rsidP="008D57D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(18+40)</w:t>
            </w:r>
            <w:r w:rsidRPr="00DF0D95">
              <w:rPr>
                <w:rFonts w:ascii="Times New Roman" w:eastAsia="Times New Roman" w:hAnsi="Times New Roman" w:cs="Times New Roman"/>
                <w:color w:val="000000"/>
                <w:sz w:val="20"/>
                <w:szCs w:val="20"/>
                <w:lang w:val="id-ID"/>
              </w:rPr>
              <w:t xml:space="preserve"> mg</w:t>
            </w:r>
            <w:r w:rsidR="00422627" w:rsidRPr="00DF0D95">
              <w:rPr>
                <w:rFonts w:ascii="Times New Roman" w:eastAsia="Times New Roman" w:hAnsi="Times New Roman" w:cs="Times New Roman"/>
                <w:color w:val="000000"/>
                <w:sz w:val="20"/>
                <w:szCs w:val="20"/>
                <w:lang w:val="id-ID"/>
              </w:rPr>
              <w:t>/ekor/hari</w:t>
            </w:r>
          </w:p>
        </w:tc>
        <w:tc>
          <w:tcPr>
            <w:tcW w:w="1069" w:type="dxa"/>
            <w:noWrap/>
            <w:hideMark/>
          </w:tcPr>
          <w:p w:rsidR="003164A7" w:rsidRPr="00DF0D95" w:rsidRDefault="00D9029E" w:rsidP="008D57D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DF0D95">
              <w:rPr>
                <w:rFonts w:ascii="Times New Roman" w:eastAsia="Times New Roman" w:hAnsi="Times New Roman" w:cs="Times New Roman"/>
                <w:color w:val="000000"/>
                <w:sz w:val="20"/>
                <w:szCs w:val="20"/>
              </w:rPr>
              <w:t>(36+40)</w:t>
            </w:r>
            <w:r w:rsidRPr="00DF0D95">
              <w:rPr>
                <w:rFonts w:ascii="Times New Roman" w:eastAsia="Times New Roman" w:hAnsi="Times New Roman" w:cs="Times New Roman"/>
                <w:color w:val="000000"/>
                <w:sz w:val="20"/>
                <w:szCs w:val="20"/>
                <w:lang w:val="id-ID"/>
              </w:rPr>
              <w:t xml:space="preserve"> mg</w:t>
            </w:r>
            <w:r w:rsidR="00422627" w:rsidRPr="00DF0D95">
              <w:rPr>
                <w:rFonts w:ascii="Times New Roman" w:eastAsia="Times New Roman" w:hAnsi="Times New Roman" w:cs="Times New Roman"/>
                <w:color w:val="000000"/>
                <w:sz w:val="20"/>
                <w:szCs w:val="20"/>
                <w:lang w:val="id-ID"/>
              </w:rPr>
              <w:t>/ekor/hari</w:t>
            </w:r>
          </w:p>
        </w:tc>
      </w:tr>
      <w:tr w:rsidR="003164A7" w:rsidRPr="00DF0D95" w:rsidTr="008D57D2">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172" w:type="dxa"/>
            <w:noWrap/>
            <w:hideMark/>
          </w:tcPr>
          <w:p w:rsidR="003164A7" w:rsidRPr="00DF0D95" w:rsidRDefault="003164A7" w:rsidP="008D57D2">
            <w:pPr>
              <w:spacing w:after="0" w:line="240" w:lineRule="auto"/>
              <w:jc w:val="center"/>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Jumlah</w:t>
            </w:r>
          </w:p>
        </w:tc>
        <w:tc>
          <w:tcPr>
            <w:tcW w:w="1512"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5</w:t>
            </w:r>
          </w:p>
        </w:tc>
        <w:tc>
          <w:tcPr>
            <w:tcW w:w="1382"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5</w:t>
            </w:r>
          </w:p>
        </w:tc>
        <w:tc>
          <w:tcPr>
            <w:tcW w:w="1455"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5</w:t>
            </w:r>
          </w:p>
        </w:tc>
        <w:tc>
          <w:tcPr>
            <w:tcW w:w="1518"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5</w:t>
            </w:r>
          </w:p>
        </w:tc>
        <w:tc>
          <w:tcPr>
            <w:tcW w:w="1069" w:type="dxa"/>
            <w:noWrap/>
            <w:hideMark/>
          </w:tcPr>
          <w:p w:rsidR="003164A7" w:rsidRPr="00DF0D95" w:rsidRDefault="003164A7" w:rsidP="008D57D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F0D95">
              <w:rPr>
                <w:rFonts w:ascii="Times New Roman" w:eastAsia="Times New Roman" w:hAnsi="Times New Roman" w:cs="Times New Roman"/>
                <w:color w:val="000000"/>
                <w:sz w:val="20"/>
                <w:szCs w:val="20"/>
              </w:rPr>
              <w:t>5</w:t>
            </w:r>
          </w:p>
        </w:tc>
      </w:tr>
    </w:tbl>
    <w:p w:rsidR="00B763B8" w:rsidRDefault="00B763B8" w:rsidP="00C84EBD">
      <w:pPr>
        <w:spacing w:after="0" w:line="240" w:lineRule="auto"/>
        <w:rPr>
          <w:rFonts w:ascii="Times New Roman" w:hAnsi="Times New Roman" w:cs="Times New Roman"/>
          <w:sz w:val="16"/>
          <w:szCs w:val="16"/>
          <w:lang w:val="id-ID"/>
        </w:rPr>
      </w:pPr>
    </w:p>
    <w:p w:rsidR="00662FA3" w:rsidRPr="007E3993" w:rsidRDefault="00E92933" w:rsidP="008167A4">
      <w:pPr>
        <w:spacing w:after="0" w:line="240" w:lineRule="auto"/>
        <w:jc w:val="both"/>
        <w:rPr>
          <w:rFonts w:ascii="Times New Roman" w:hAnsi="Times New Roman" w:cs="Times New Roman"/>
          <w:sz w:val="16"/>
          <w:szCs w:val="16"/>
          <w:lang w:val="id-ID"/>
        </w:rPr>
      </w:pPr>
      <w:r w:rsidRPr="007E3993">
        <w:rPr>
          <w:rFonts w:ascii="Times New Roman" w:hAnsi="Times New Roman" w:cs="Times New Roman"/>
          <w:b/>
          <w:sz w:val="16"/>
          <w:szCs w:val="16"/>
        </w:rPr>
        <w:t>Keteranga</w:t>
      </w:r>
      <w:r w:rsidRPr="007E3993">
        <w:rPr>
          <w:rFonts w:ascii="Times New Roman" w:hAnsi="Times New Roman" w:cs="Times New Roman"/>
          <w:b/>
          <w:sz w:val="16"/>
          <w:szCs w:val="16"/>
          <w:lang w:val="id-ID"/>
        </w:rPr>
        <w:t>n:</w:t>
      </w:r>
      <w:r w:rsidRPr="007E3993">
        <w:rPr>
          <w:rFonts w:ascii="Times New Roman" w:hAnsi="Times New Roman" w:cs="Times New Roman"/>
          <w:sz w:val="16"/>
          <w:szCs w:val="16"/>
          <w:lang w:val="id-ID"/>
        </w:rPr>
        <w:t xml:space="preserve"> </w:t>
      </w:r>
    </w:p>
    <w:p w:rsidR="00C31CC6" w:rsidRDefault="00662FA3" w:rsidP="008167A4">
      <w:pPr>
        <w:spacing w:after="0" w:line="240" w:lineRule="auto"/>
        <w:jc w:val="both"/>
        <w:rPr>
          <w:rFonts w:ascii="Times New Roman" w:hAnsi="Times New Roman" w:cs="Times New Roman"/>
          <w:sz w:val="16"/>
          <w:szCs w:val="16"/>
          <w:lang w:val="id-ID"/>
        </w:rPr>
      </w:pPr>
      <w:r w:rsidRPr="00DF0D95">
        <w:rPr>
          <w:rFonts w:ascii="Times New Roman" w:hAnsi="Times New Roman" w:cs="Times New Roman"/>
          <w:sz w:val="16"/>
          <w:szCs w:val="16"/>
          <w:lang w:val="id-ID"/>
        </w:rPr>
        <w:t>Tabel 1 menunjukkan rata-rata peningkatan</w:t>
      </w:r>
      <w:r w:rsidR="008D57D2" w:rsidRPr="00DF0D95">
        <w:rPr>
          <w:rFonts w:ascii="Times New Roman" w:hAnsi="Times New Roman" w:cs="Times New Roman"/>
          <w:sz w:val="16"/>
          <w:szCs w:val="16"/>
          <w:lang w:val="id-ID"/>
        </w:rPr>
        <w:t xml:space="preserve"> edema lutut tikus setelah injeksi CFA dalam mean±Standar </w:t>
      </w:r>
      <w:r w:rsidR="00DF0D95" w:rsidRPr="00DF0D95">
        <w:rPr>
          <w:rFonts w:ascii="Times New Roman" w:hAnsi="Times New Roman" w:cs="Times New Roman"/>
          <w:sz w:val="16"/>
          <w:szCs w:val="16"/>
          <w:lang w:val="id-ID"/>
        </w:rPr>
        <w:t>Deviasi (SD).</w:t>
      </w:r>
      <w:r w:rsidRPr="00DF0D95">
        <w:rPr>
          <w:rFonts w:ascii="Times New Roman" w:hAnsi="Times New Roman" w:cs="Times New Roman"/>
          <w:sz w:val="16"/>
          <w:szCs w:val="16"/>
          <w:lang w:val="id-ID"/>
        </w:rPr>
        <w:t xml:space="preserve"> </w:t>
      </w:r>
      <w:r w:rsidR="008167A4">
        <w:rPr>
          <w:rFonts w:ascii="Times New Roman" w:hAnsi="Times New Roman" w:cs="Times New Roman"/>
          <w:sz w:val="16"/>
          <w:szCs w:val="16"/>
          <w:lang w:val="id-ID"/>
        </w:rPr>
        <w:t xml:space="preserve">Notasi </w:t>
      </w:r>
      <w:r w:rsidRPr="00DF0D95">
        <w:rPr>
          <w:rFonts w:ascii="Times New Roman" w:hAnsi="Times New Roman" w:cs="Times New Roman"/>
          <w:sz w:val="16"/>
          <w:szCs w:val="16"/>
          <w:lang w:val="id-ID"/>
        </w:rPr>
        <w:t xml:space="preserve"> </w:t>
      </w:r>
      <w:r w:rsidR="002B6661">
        <w:rPr>
          <w:rFonts w:ascii="Times New Roman" w:hAnsi="Times New Roman" w:cs="Times New Roman"/>
          <w:sz w:val="16"/>
          <w:szCs w:val="16"/>
          <w:lang w:val="id-ID"/>
        </w:rPr>
        <w:t>a,b</w:t>
      </w:r>
      <w:r w:rsidR="00E92933" w:rsidRPr="00DF0D95">
        <w:rPr>
          <w:rFonts w:ascii="Times New Roman" w:hAnsi="Times New Roman" w:cs="Times New Roman"/>
          <w:sz w:val="16"/>
          <w:szCs w:val="16"/>
          <w:lang w:val="id-ID"/>
        </w:rPr>
        <w:t xml:space="preserve"> = huruf berbeda menunjukkan</w:t>
      </w:r>
      <w:r w:rsidR="008167A4">
        <w:rPr>
          <w:rFonts w:ascii="Times New Roman" w:hAnsi="Times New Roman" w:cs="Times New Roman"/>
          <w:sz w:val="16"/>
          <w:szCs w:val="16"/>
          <w:lang w:val="id-ID"/>
        </w:rPr>
        <w:t xml:space="preserve"> perbedaan signifikan (p&lt;0,05). </w:t>
      </w:r>
      <w:r w:rsidR="00E92933" w:rsidRPr="00DF0D95">
        <w:rPr>
          <w:rFonts w:ascii="Times New Roman" w:hAnsi="Times New Roman" w:cs="Times New Roman"/>
          <w:sz w:val="16"/>
          <w:szCs w:val="16"/>
          <w:lang w:val="id-ID"/>
        </w:rPr>
        <w:t>CFA:</w:t>
      </w:r>
      <w:r w:rsidR="00E92933" w:rsidRPr="00DF0D95">
        <w:rPr>
          <w:rFonts w:ascii="Times New Roman" w:hAnsi="Times New Roman" w:cs="Times New Roman"/>
          <w:i/>
          <w:sz w:val="16"/>
          <w:szCs w:val="16"/>
          <w:lang w:val="id-ID"/>
        </w:rPr>
        <w:t>Complete Freund’s Adjuvant.</w:t>
      </w:r>
      <w:r w:rsidR="00E92933" w:rsidRPr="00DF0D95">
        <w:rPr>
          <w:rFonts w:ascii="Times New Roman" w:hAnsi="Times New Roman" w:cs="Times New Roman"/>
          <w:sz w:val="16"/>
          <w:szCs w:val="16"/>
          <w:lang w:val="id-ID"/>
        </w:rPr>
        <w:t xml:space="preserve"> KDRJMA: kombinasi dekokta rimpang jahe merah dan alang-alang.</w:t>
      </w:r>
    </w:p>
    <w:p w:rsidR="008167A4" w:rsidRDefault="008167A4" w:rsidP="008167A4">
      <w:pPr>
        <w:spacing w:after="0" w:line="240" w:lineRule="auto"/>
        <w:jc w:val="both"/>
        <w:rPr>
          <w:rFonts w:ascii="Times New Roman" w:hAnsi="Times New Roman" w:cs="Times New Roman"/>
          <w:sz w:val="16"/>
          <w:szCs w:val="16"/>
          <w:lang w:val="id-ID"/>
        </w:rPr>
      </w:pPr>
    </w:p>
    <w:p w:rsidR="008167A4" w:rsidRDefault="008167A4" w:rsidP="008167A4">
      <w:pPr>
        <w:spacing w:after="0" w:line="240" w:lineRule="auto"/>
        <w:jc w:val="both"/>
        <w:rPr>
          <w:rFonts w:ascii="Times New Roman" w:hAnsi="Times New Roman" w:cs="Times New Roman"/>
          <w:sz w:val="16"/>
          <w:szCs w:val="16"/>
          <w:lang w:val="id-ID"/>
        </w:rPr>
      </w:pPr>
      <w:r>
        <w:rPr>
          <w:rFonts w:ascii="Times New Roman" w:hAnsi="Times New Roman" w:cs="Times New Roman"/>
          <w:sz w:val="20"/>
          <w:szCs w:val="20"/>
          <w:lang w:val="id-ID"/>
        </w:rPr>
        <w:t xml:space="preserve">       Berdasarkan </w:t>
      </w:r>
      <w:r w:rsidRPr="008167A4">
        <w:rPr>
          <w:rFonts w:ascii="Times New Roman" w:hAnsi="Times New Roman" w:cs="Times New Roman"/>
          <w:b/>
          <w:sz w:val="20"/>
          <w:szCs w:val="20"/>
          <w:lang w:val="id-ID"/>
        </w:rPr>
        <w:t>tabel 1</w:t>
      </w:r>
      <w:r>
        <w:rPr>
          <w:rFonts w:ascii="Times New Roman" w:hAnsi="Times New Roman" w:cs="Times New Roman"/>
          <w:sz w:val="20"/>
          <w:szCs w:val="20"/>
          <w:lang w:val="id-ID"/>
        </w:rPr>
        <w:t xml:space="preserve">, terdapat peningkatan diameter edema pada lutut kanan tikus yang  signifikan (P&lt;0,05) pada KN terhadap KP, P1, P2, dan P3 setelah induksi CFA pada hari ke 5 dan hari ke 10. Pada pengukuran edema hari </w:t>
      </w:r>
      <w:r w:rsidR="007E3993">
        <w:rPr>
          <w:rFonts w:ascii="Times New Roman" w:hAnsi="Times New Roman" w:cs="Times New Roman"/>
          <w:sz w:val="20"/>
          <w:szCs w:val="20"/>
          <w:lang w:val="id-ID"/>
        </w:rPr>
        <w:t xml:space="preserve">ke 19, setelah pemberian KDRJMA tidak </w:t>
      </w:r>
      <w:r>
        <w:rPr>
          <w:rFonts w:ascii="Times New Roman" w:hAnsi="Times New Roman" w:cs="Times New Roman"/>
          <w:sz w:val="20"/>
          <w:szCs w:val="20"/>
          <w:lang w:val="id-ID"/>
        </w:rPr>
        <w:t>didapatkan peningkatan diameter edema pada lutut kanan tikus</w:t>
      </w:r>
      <w:r w:rsidR="007E3993">
        <w:rPr>
          <w:rFonts w:ascii="Times New Roman" w:hAnsi="Times New Roman" w:cs="Times New Roman"/>
          <w:sz w:val="20"/>
          <w:szCs w:val="20"/>
          <w:lang w:val="id-ID"/>
        </w:rPr>
        <w:t xml:space="preserve"> yang signifikan (P&gt;0,05)</w:t>
      </w:r>
      <w:r>
        <w:rPr>
          <w:rFonts w:ascii="Times New Roman" w:hAnsi="Times New Roman" w:cs="Times New Roman"/>
          <w:sz w:val="20"/>
          <w:szCs w:val="20"/>
          <w:lang w:val="id-ID"/>
        </w:rPr>
        <w:t xml:space="preserve"> pada</w:t>
      </w:r>
      <w:r w:rsidR="007E3993">
        <w:rPr>
          <w:rFonts w:ascii="Times New Roman" w:hAnsi="Times New Roman" w:cs="Times New Roman"/>
          <w:sz w:val="20"/>
          <w:szCs w:val="20"/>
          <w:lang w:val="id-ID"/>
        </w:rPr>
        <w:t xml:space="preserve"> kelompok KN terhadap KP dan P1. Perbandingan KN terhadap P2 dan P3 didapatkan hasil yang signifikan (P&lt;0,05).</w:t>
      </w:r>
    </w:p>
    <w:p w:rsidR="00653549" w:rsidRDefault="008167A4" w:rsidP="00C84EBD">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p>
    <w:p w:rsidR="008167A4" w:rsidRDefault="008167A4" w:rsidP="00C84EBD">
      <w:pPr>
        <w:spacing w:after="0" w:line="240" w:lineRule="auto"/>
        <w:jc w:val="both"/>
        <w:rPr>
          <w:rFonts w:ascii="Times New Roman" w:hAnsi="Times New Roman" w:cs="Times New Roman"/>
          <w:sz w:val="20"/>
          <w:szCs w:val="20"/>
          <w:lang w:val="id-ID"/>
        </w:rPr>
      </w:pPr>
    </w:p>
    <w:p w:rsidR="008167A4" w:rsidRDefault="008167A4" w:rsidP="00C84EBD">
      <w:pPr>
        <w:spacing w:after="0" w:line="240" w:lineRule="auto"/>
        <w:jc w:val="both"/>
        <w:rPr>
          <w:rFonts w:ascii="Times New Roman" w:hAnsi="Times New Roman" w:cs="Times New Roman"/>
          <w:sz w:val="20"/>
          <w:szCs w:val="20"/>
          <w:lang w:val="id-ID"/>
        </w:rPr>
      </w:pPr>
    </w:p>
    <w:p w:rsidR="007E3993" w:rsidRDefault="007E3993" w:rsidP="00B763B8">
      <w:pPr>
        <w:spacing w:after="0" w:line="240" w:lineRule="auto"/>
        <w:jc w:val="both"/>
        <w:rPr>
          <w:rFonts w:ascii="Times New Roman" w:hAnsi="Times New Roman" w:cs="Times New Roman"/>
          <w:b/>
          <w:sz w:val="20"/>
          <w:szCs w:val="20"/>
          <w:lang w:val="id-ID"/>
        </w:rPr>
      </w:pPr>
    </w:p>
    <w:p w:rsidR="007E3993" w:rsidRDefault="007E3993" w:rsidP="00B763B8">
      <w:pPr>
        <w:spacing w:after="0" w:line="240" w:lineRule="auto"/>
        <w:jc w:val="both"/>
        <w:rPr>
          <w:rFonts w:ascii="Times New Roman" w:hAnsi="Times New Roman" w:cs="Times New Roman"/>
          <w:b/>
          <w:sz w:val="20"/>
          <w:szCs w:val="20"/>
          <w:lang w:val="id-ID"/>
        </w:rPr>
      </w:pPr>
    </w:p>
    <w:p w:rsidR="00826383" w:rsidRPr="007E3993" w:rsidRDefault="008167A4" w:rsidP="00B763B8">
      <w:pPr>
        <w:spacing w:after="0" w:line="240" w:lineRule="auto"/>
        <w:jc w:val="both"/>
        <w:rPr>
          <w:rFonts w:ascii="Times New Roman" w:hAnsi="Times New Roman" w:cs="Times New Roman"/>
          <w:b/>
          <w:sz w:val="20"/>
          <w:szCs w:val="20"/>
          <w:lang w:val="id-ID"/>
        </w:rPr>
      </w:pPr>
      <w:r w:rsidRPr="007E3993">
        <w:rPr>
          <w:rFonts w:ascii="Times New Roman" w:hAnsi="Times New Roman" w:cs="Times New Roman"/>
          <w:b/>
          <w:sz w:val="20"/>
          <w:szCs w:val="20"/>
          <w:lang w:val="id-ID"/>
        </w:rPr>
        <w:t>K</w:t>
      </w:r>
      <w:r w:rsidR="0008722F" w:rsidRPr="007E3993">
        <w:rPr>
          <w:rFonts w:ascii="Times New Roman" w:hAnsi="Times New Roman" w:cs="Times New Roman"/>
          <w:b/>
          <w:sz w:val="20"/>
          <w:szCs w:val="20"/>
          <w:lang w:val="id-ID"/>
        </w:rPr>
        <w:t xml:space="preserve">adar CRP Serum Tikus Wistar Jantan </w:t>
      </w:r>
      <w:r w:rsidR="00C84EBD" w:rsidRPr="007E3993">
        <w:rPr>
          <w:rFonts w:ascii="Times New Roman" w:hAnsi="Times New Roman" w:cs="Times New Roman"/>
          <w:b/>
          <w:sz w:val="20"/>
          <w:szCs w:val="20"/>
          <w:lang w:val="id-ID"/>
        </w:rPr>
        <w:t>Model Osteoartritis</w:t>
      </w:r>
      <w:r w:rsidR="00B763B8" w:rsidRPr="007E3993">
        <w:rPr>
          <w:rFonts w:ascii="Times New Roman" w:hAnsi="Times New Roman" w:cs="Times New Roman"/>
          <w:b/>
          <w:sz w:val="20"/>
          <w:szCs w:val="20"/>
          <w:lang w:val="id-ID"/>
        </w:rPr>
        <w:t xml:space="preserve"> </w:t>
      </w:r>
      <w:r w:rsidR="00961438" w:rsidRPr="007E3993">
        <w:rPr>
          <w:rFonts w:ascii="Times New Roman" w:hAnsi="Times New Roman" w:cs="Times New Roman"/>
          <w:b/>
          <w:sz w:val="20"/>
          <w:szCs w:val="20"/>
          <w:lang w:val="id-ID"/>
        </w:rPr>
        <w:t>yang Diberikan Kombinasi Dekokta Rimpang Jahe Merah dan Alang-alang.</w:t>
      </w:r>
    </w:p>
    <w:p w:rsidR="00C31CC6" w:rsidRPr="009667A9" w:rsidRDefault="002B7058" w:rsidP="00826383">
      <w:pPr>
        <w:spacing w:after="0" w:line="240" w:lineRule="auto"/>
        <w:jc w:val="both"/>
        <w:rPr>
          <w:rFonts w:ascii="Times New Roman" w:hAnsi="Times New Roman" w:cs="Times New Roman"/>
          <w:sz w:val="20"/>
          <w:szCs w:val="20"/>
          <w:lang w:val="id-ID"/>
        </w:rPr>
      </w:pPr>
      <w:r w:rsidRPr="009667A9">
        <w:rPr>
          <w:rFonts w:ascii="Times New Roman" w:hAnsi="Times New Roman" w:cs="Times New Roman"/>
          <w:sz w:val="20"/>
          <w:szCs w:val="20"/>
          <w:lang w:val="id-ID"/>
        </w:rPr>
        <w:t xml:space="preserve"> </w:t>
      </w:r>
      <w:r w:rsidR="00826383" w:rsidRPr="009667A9">
        <w:rPr>
          <w:rFonts w:ascii="Times New Roman" w:hAnsi="Times New Roman" w:cs="Times New Roman"/>
          <w:sz w:val="20"/>
          <w:szCs w:val="20"/>
          <w:lang w:val="id-ID"/>
        </w:rPr>
        <w:t xml:space="preserve">   </w:t>
      </w:r>
      <w:r w:rsidR="00FC5299" w:rsidRPr="009667A9">
        <w:rPr>
          <w:rFonts w:ascii="Times New Roman" w:hAnsi="Times New Roman" w:cs="Times New Roman"/>
          <w:sz w:val="20"/>
          <w:szCs w:val="20"/>
          <w:lang w:val="id-ID"/>
        </w:rPr>
        <w:t xml:space="preserve"> </w:t>
      </w:r>
      <w:r w:rsidR="00826383" w:rsidRPr="009667A9">
        <w:rPr>
          <w:rFonts w:ascii="Times New Roman" w:hAnsi="Times New Roman" w:cs="Times New Roman"/>
          <w:sz w:val="20"/>
          <w:szCs w:val="20"/>
          <w:lang w:val="id-ID"/>
        </w:rPr>
        <w:t xml:space="preserve">  </w:t>
      </w:r>
      <w:r w:rsidR="009667A9" w:rsidRPr="009667A9">
        <w:rPr>
          <w:rFonts w:ascii="Times New Roman" w:hAnsi="Times New Roman" w:cs="Times New Roman"/>
          <w:sz w:val="20"/>
          <w:szCs w:val="20"/>
          <w:lang w:val="id-ID"/>
        </w:rPr>
        <w:t>Data yang didapatkan tidak terdistribusi normal dan homogen (p&lt;0,05)</w:t>
      </w:r>
      <w:r w:rsidR="009667A9">
        <w:rPr>
          <w:rFonts w:ascii="Times New Roman" w:hAnsi="Times New Roman" w:cs="Times New Roman"/>
          <w:sz w:val="20"/>
          <w:szCs w:val="20"/>
          <w:lang w:val="id-ID"/>
        </w:rPr>
        <w:t>,</w:t>
      </w:r>
      <w:r w:rsidR="009667A9" w:rsidRPr="009667A9">
        <w:rPr>
          <w:rFonts w:ascii="Times New Roman" w:hAnsi="Times New Roman" w:cs="Times New Roman"/>
          <w:sz w:val="20"/>
          <w:szCs w:val="20"/>
          <w:lang w:val="id-ID"/>
        </w:rPr>
        <w:t xml:space="preserve"> sehingga data dianalisis menggunakan uji </w:t>
      </w:r>
      <w:r w:rsidR="009667A9" w:rsidRPr="009667A9">
        <w:rPr>
          <w:rFonts w:ascii="Times New Roman" w:hAnsi="Times New Roman" w:cs="Times New Roman"/>
          <w:i/>
          <w:sz w:val="20"/>
          <w:szCs w:val="20"/>
          <w:lang w:val="id-ID"/>
        </w:rPr>
        <w:t>kruskal-Wallis</w:t>
      </w:r>
      <w:r w:rsidR="009667A9">
        <w:rPr>
          <w:rFonts w:ascii="Times New Roman" w:hAnsi="Times New Roman" w:cs="Times New Roman"/>
          <w:sz w:val="20"/>
          <w:szCs w:val="20"/>
          <w:lang w:val="id-ID"/>
        </w:rPr>
        <w:t xml:space="preserve">. </w:t>
      </w:r>
      <w:r w:rsidR="00826383" w:rsidRPr="009667A9">
        <w:rPr>
          <w:rFonts w:ascii="Times New Roman" w:hAnsi="Times New Roman" w:cs="Times New Roman"/>
          <w:sz w:val="20"/>
          <w:szCs w:val="20"/>
          <w:lang w:val="id-ID"/>
        </w:rPr>
        <w:t xml:space="preserve">Hasil rerata kadar CRP serum </w:t>
      </w:r>
      <w:r w:rsidR="00961438" w:rsidRPr="009667A9">
        <w:rPr>
          <w:rFonts w:ascii="Times New Roman" w:hAnsi="Times New Roman" w:cs="Times New Roman"/>
          <w:sz w:val="20"/>
          <w:szCs w:val="20"/>
          <w:lang w:val="id-ID"/>
        </w:rPr>
        <w:t>terhadap</w:t>
      </w:r>
      <w:r w:rsidR="00826383" w:rsidRPr="009667A9">
        <w:rPr>
          <w:rFonts w:ascii="Times New Roman" w:hAnsi="Times New Roman" w:cs="Times New Roman"/>
          <w:sz w:val="20"/>
          <w:szCs w:val="20"/>
          <w:lang w:val="id-ID"/>
        </w:rPr>
        <w:t xml:space="preserve"> pemberian KDRJMA pada tikus OA karena induksi CFA pada</w:t>
      </w:r>
      <w:r w:rsidR="009667A9">
        <w:rPr>
          <w:rFonts w:ascii="Times New Roman" w:hAnsi="Times New Roman" w:cs="Times New Roman"/>
          <w:sz w:val="20"/>
          <w:szCs w:val="20"/>
          <w:lang w:val="id-ID"/>
        </w:rPr>
        <w:t xml:space="preserve"> kelompok kontrol dan perlakuan dapat dilihat pada </w:t>
      </w:r>
      <w:r w:rsidR="009667A9" w:rsidRPr="009667A9">
        <w:rPr>
          <w:rFonts w:ascii="Times New Roman" w:hAnsi="Times New Roman" w:cs="Times New Roman"/>
          <w:b/>
          <w:sz w:val="20"/>
          <w:szCs w:val="20"/>
          <w:lang w:val="id-ID"/>
        </w:rPr>
        <w:t>gambar 1.</w:t>
      </w:r>
    </w:p>
    <w:p w:rsidR="00C31CC6" w:rsidRPr="009667A9" w:rsidRDefault="00C31CC6" w:rsidP="00961438">
      <w:pPr>
        <w:spacing w:line="240" w:lineRule="auto"/>
        <w:jc w:val="both"/>
        <w:rPr>
          <w:rFonts w:ascii="Times New Roman" w:eastAsia="Times New Roman" w:hAnsi="Times New Roman" w:cs="Times New Roman"/>
          <w:color w:val="000000"/>
          <w:sz w:val="20"/>
          <w:szCs w:val="20"/>
          <w:lang w:val="id-ID" w:eastAsia="id-ID"/>
        </w:rPr>
      </w:pPr>
    </w:p>
    <w:p w:rsidR="00C31CC6" w:rsidRPr="00635F38" w:rsidRDefault="00C31CC6" w:rsidP="00B35D7B">
      <w:pPr>
        <w:spacing w:line="240" w:lineRule="auto"/>
        <w:jc w:val="both"/>
        <w:rPr>
          <w:rFonts w:ascii="Times New Roman" w:eastAsia="Times New Roman" w:hAnsi="Times New Roman" w:cs="Times New Roman"/>
          <w:color w:val="000000"/>
          <w:sz w:val="20"/>
          <w:szCs w:val="20"/>
          <w:lang w:val="id-ID" w:eastAsia="id-ID"/>
        </w:rPr>
      </w:pPr>
    </w:p>
    <w:p w:rsidR="00C31CC6" w:rsidRPr="00635F38" w:rsidRDefault="00C31CC6" w:rsidP="00B35D7B">
      <w:pPr>
        <w:spacing w:line="240" w:lineRule="auto"/>
        <w:jc w:val="both"/>
        <w:rPr>
          <w:rFonts w:ascii="Times New Roman" w:eastAsia="Times New Roman" w:hAnsi="Times New Roman" w:cs="Times New Roman"/>
          <w:color w:val="000000"/>
          <w:sz w:val="20"/>
          <w:szCs w:val="20"/>
          <w:lang w:val="id-ID" w:eastAsia="id-ID"/>
        </w:rPr>
      </w:pPr>
    </w:p>
    <w:p w:rsidR="00253C33" w:rsidRPr="00635F38" w:rsidRDefault="00253C33" w:rsidP="00B35D7B">
      <w:pPr>
        <w:spacing w:line="240" w:lineRule="auto"/>
        <w:jc w:val="both"/>
        <w:rPr>
          <w:rFonts w:ascii="Times New Roman" w:eastAsia="Times New Roman" w:hAnsi="Times New Roman" w:cs="Times New Roman"/>
          <w:color w:val="000000"/>
          <w:sz w:val="20"/>
          <w:szCs w:val="20"/>
          <w:lang w:val="id-ID" w:eastAsia="id-ID"/>
        </w:rPr>
      </w:pPr>
    </w:p>
    <w:p w:rsidR="004F103C" w:rsidRPr="00635F38" w:rsidRDefault="004F103C" w:rsidP="00B35D7B">
      <w:pPr>
        <w:spacing w:line="240" w:lineRule="auto"/>
        <w:jc w:val="both"/>
        <w:rPr>
          <w:rFonts w:ascii="Times New Roman" w:eastAsia="Times New Roman" w:hAnsi="Times New Roman" w:cs="Times New Roman"/>
          <w:color w:val="000000"/>
          <w:sz w:val="20"/>
          <w:szCs w:val="20"/>
          <w:lang w:val="id-ID" w:eastAsia="id-ID"/>
        </w:rPr>
      </w:pPr>
    </w:p>
    <w:p w:rsidR="000F1978" w:rsidRPr="00635F38" w:rsidRDefault="00B515CA" w:rsidP="00B35D7B">
      <w:pPr>
        <w:spacing w:line="240" w:lineRule="auto"/>
        <w:jc w:val="both"/>
        <w:rPr>
          <w:rFonts w:ascii="Times New Roman" w:eastAsia="Times New Roman" w:hAnsi="Times New Roman" w:cs="Times New Roman"/>
          <w:color w:val="000000"/>
          <w:sz w:val="20"/>
          <w:szCs w:val="20"/>
          <w:lang w:val="id-ID" w:eastAsia="id-ID"/>
        </w:rPr>
      </w:pPr>
      <w:r>
        <w:rPr>
          <w:noProof/>
          <w:lang w:bidi="ar-SA"/>
        </w:rPr>
        <w:lastRenderedPageBreak/>
        <w:drawing>
          <wp:inline distT="0" distB="0" distL="0" distR="0" wp14:anchorId="062BD347" wp14:editId="5A55072F">
            <wp:extent cx="2850292" cy="2479589"/>
            <wp:effectExtent l="0" t="0" r="2667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3995" w:rsidRDefault="004F103C" w:rsidP="008D57D2">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G</w:t>
      </w:r>
      <w:r w:rsidR="00B2153F" w:rsidRPr="00635F38">
        <w:rPr>
          <w:rFonts w:ascii="Times New Roman" w:hAnsi="Times New Roman" w:cs="Times New Roman"/>
          <w:b/>
          <w:sz w:val="20"/>
          <w:szCs w:val="20"/>
        </w:rPr>
        <w:t>ambar</w:t>
      </w:r>
      <w:r w:rsidR="00B2153F" w:rsidRPr="00635F38">
        <w:rPr>
          <w:rFonts w:ascii="Times New Roman" w:hAnsi="Times New Roman" w:cs="Times New Roman"/>
          <w:b/>
          <w:sz w:val="20"/>
          <w:szCs w:val="20"/>
          <w:lang w:val="id-ID"/>
        </w:rPr>
        <w:t xml:space="preserve"> </w:t>
      </w:r>
      <w:r w:rsidR="00B2153F" w:rsidRPr="00635F38">
        <w:rPr>
          <w:rFonts w:ascii="Times New Roman" w:hAnsi="Times New Roman" w:cs="Times New Roman"/>
          <w:b/>
          <w:sz w:val="20"/>
          <w:szCs w:val="20"/>
        </w:rPr>
        <w:t>1</w:t>
      </w:r>
      <w:r w:rsidR="00123995" w:rsidRPr="00E40654">
        <w:rPr>
          <w:rFonts w:ascii="Times New Roman" w:hAnsi="Times New Roman" w:cs="Times New Roman"/>
          <w:b/>
          <w:sz w:val="20"/>
          <w:szCs w:val="20"/>
          <w:lang w:val="id-ID"/>
        </w:rPr>
        <w:t>.</w:t>
      </w:r>
      <w:r w:rsidR="00B2153F" w:rsidRPr="00E40654">
        <w:rPr>
          <w:rFonts w:ascii="Times New Roman" w:hAnsi="Times New Roman" w:cs="Times New Roman"/>
          <w:b/>
          <w:sz w:val="20"/>
          <w:szCs w:val="20"/>
        </w:rPr>
        <w:t xml:space="preserve"> </w:t>
      </w:r>
      <w:r w:rsidR="00E40654" w:rsidRPr="00E40654">
        <w:rPr>
          <w:rFonts w:ascii="Times New Roman" w:hAnsi="Times New Roman" w:cs="Times New Roman"/>
          <w:b/>
          <w:sz w:val="20"/>
          <w:szCs w:val="20"/>
          <w:lang w:val="id-ID"/>
        </w:rPr>
        <w:t>Histogram Rerata Kadar CRP Serum Serum Tikus Wistar Jantan Model Osteoartritis yang Diberikan Kombinasi Dekokta Rimpang Jahe Merah dan Alang-alang.</w:t>
      </w:r>
    </w:p>
    <w:p w:rsidR="00B2153F" w:rsidRPr="008D57D2" w:rsidRDefault="00523C9C" w:rsidP="00E40654">
      <w:pPr>
        <w:spacing w:after="0" w:line="240" w:lineRule="auto"/>
        <w:jc w:val="both"/>
        <w:rPr>
          <w:rFonts w:ascii="Times New Roman" w:hAnsi="Times New Roman" w:cs="Times New Roman"/>
          <w:sz w:val="16"/>
          <w:szCs w:val="16"/>
          <w:lang w:val="id-ID"/>
        </w:rPr>
      </w:pPr>
      <w:r w:rsidRPr="008D57D2">
        <w:rPr>
          <w:rFonts w:ascii="Times New Roman" w:hAnsi="Times New Roman" w:cs="Times New Roman"/>
          <w:b/>
          <w:sz w:val="16"/>
          <w:szCs w:val="16"/>
          <w:lang w:val="id-ID"/>
        </w:rPr>
        <w:t>Keterangan</w:t>
      </w:r>
      <w:r w:rsidRPr="008D57D2">
        <w:rPr>
          <w:rFonts w:ascii="Times New Roman" w:hAnsi="Times New Roman" w:cs="Times New Roman"/>
          <w:sz w:val="16"/>
          <w:szCs w:val="16"/>
          <w:lang w:val="id-ID"/>
        </w:rPr>
        <w:t>:</w:t>
      </w:r>
      <w:r w:rsidR="007E3993">
        <w:rPr>
          <w:rFonts w:ascii="Times New Roman" w:hAnsi="Times New Roman" w:cs="Times New Roman"/>
          <w:sz w:val="16"/>
          <w:szCs w:val="16"/>
          <w:lang w:val="id-ID"/>
        </w:rPr>
        <w:t xml:space="preserve"> Gambar 1 </w:t>
      </w:r>
      <w:r w:rsidR="002B7058" w:rsidRPr="008D57D2">
        <w:rPr>
          <w:rFonts w:ascii="Times New Roman" w:hAnsi="Times New Roman" w:cs="Times New Roman"/>
          <w:sz w:val="16"/>
          <w:szCs w:val="16"/>
          <w:lang w:val="id-ID"/>
        </w:rPr>
        <w:t xml:space="preserve">menunjukkan data dalam mean±Standar Deviasi (SD). KN=3,307±0,99:KP=3,435±0,24: P1=3,277±0,63: P2:3±0,2: P3:2±0,94. Notasi </w:t>
      </w:r>
      <w:r w:rsidR="00E40654" w:rsidRPr="008D57D2">
        <w:rPr>
          <w:rFonts w:ascii="Times New Roman" w:hAnsi="Times New Roman" w:cs="Times New Roman"/>
          <w:sz w:val="16"/>
          <w:szCs w:val="16"/>
          <w:lang w:val="id-ID"/>
        </w:rPr>
        <w:t>a,b = huruf berbeda menunjukkan perbedaan signifikan (p&lt;0,05). Kontrol negatif (KN), kontrol positif (KP), perlakuan 1 dosis 9+40 mg/ekor/hari (P1), perlakuan 2 dosis 18+40 mg/ekor/hari (P2), perlakuan 3 dosis 36+40 mg/ekor/hari.</w:t>
      </w:r>
    </w:p>
    <w:p w:rsidR="002B7058" w:rsidRPr="002B7058" w:rsidRDefault="002B7058" w:rsidP="00E40654">
      <w:pPr>
        <w:spacing w:after="0" w:line="240" w:lineRule="auto"/>
        <w:jc w:val="both"/>
        <w:rPr>
          <w:rFonts w:ascii="Times New Roman" w:hAnsi="Times New Roman" w:cs="Times New Roman"/>
          <w:sz w:val="16"/>
          <w:szCs w:val="16"/>
          <w:lang w:val="id-ID"/>
        </w:rPr>
      </w:pPr>
    </w:p>
    <w:p w:rsidR="002B7058" w:rsidRPr="00B763B8" w:rsidRDefault="002B7058" w:rsidP="00B763B8">
      <w:pPr>
        <w:spacing w:after="0" w:line="240" w:lineRule="auto"/>
        <w:jc w:val="both"/>
        <w:rPr>
          <w:rFonts w:ascii="Times New Roman" w:hAnsi="Times New Roman" w:cs="Times New Roman"/>
          <w:sz w:val="20"/>
          <w:szCs w:val="20"/>
          <w:lang w:val="id-ID"/>
        </w:rPr>
      </w:pPr>
      <w:r w:rsidRPr="00B763B8">
        <w:rPr>
          <w:rFonts w:ascii="Times New Roman" w:hAnsi="Times New Roman" w:cs="Times New Roman"/>
          <w:sz w:val="20"/>
          <w:szCs w:val="20"/>
          <w:lang w:val="id-ID"/>
        </w:rPr>
        <w:t xml:space="preserve">      </w:t>
      </w:r>
      <w:r w:rsidR="00E54D97" w:rsidRPr="00B763B8">
        <w:rPr>
          <w:rFonts w:ascii="Times New Roman" w:hAnsi="Times New Roman" w:cs="Times New Roman"/>
          <w:sz w:val="20"/>
          <w:szCs w:val="20"/>
          <w:lang w:val="id-ID"/>
        </w:rPr>
        <w:t>Induksi CFA dapat meningkatkan kadar CRP serum tetapi tidak signifikan (P&gt;0,05).</w:t>
      </w:r>
      <w:r w:rsidRPr="00B763B8">
        <w:rPr>
          <w:rFonts w:ascii="Times New Roman" w:hAnsi="Times New Roman" w:cs="Times New Roman"/>
          <w:sz w:val="20"/>
          <w:szCs w:val="20"/>
          <w:lang w:val="id-ID"/>
        </w:rPr>
        <w:t xml:space="preserve"> Pemberian KDRJMA dapat menurunkan kadar CRP serum tikus model OA pada perlakuan 2 dosis 18+40 mg/ekor/hari (P2) dan perlakuan 3 dosis 36+40 mg/ekor/hari (P3) secara signifikan (P&lt;0,05). Pemberian KDRJMA dapat menurunkan kadar CRP serum pada perlakuan 1 dosis 9+40 mg/ekor/hari tetapi tidak signifikan (P&gt;0,05).</w:t>
      </w:r>
      <w:r w:rsidR="002F0ADF">
        <w:rPr>
          <w:rFonts w:ascii="Times New Roman" w:hAnsi="Times New Roman" w:cs="Times New Roman"/>
          <w:sz w:val="20"/>
          <w:szCs w:val="20"/>
          <w:lang w:val="id-ID"/>
        </w:rPr>
        <w:t xml:space="preserve"> </w:t>
      </w:r>
    </w:p>
    <w:p w:rsidR="00E40654" w:rsidRPr="00635F38" w:rsidRDefault="00E40654" w:rsidP="002B7058">
      <w:pPr>
        <w:spacing w:after="0" w:line="240" w:lineRule="auto"/>
        <w:jc w:val="both"/>
        <w:rPr>
          <w:rFonts w:ascii="Times New Roman" w:hAnsi="Times New Roman" w:cs="Times New Roman"/>
          <w:sz w:val="16"/>
          <w:szCs w:val="16"/>
          <w:lang w:val="id-ID"/>
        </w:rPr>
      </w:pPr>
    </w:p>
    <w:p w:rsidR="00FA263A" w:rsidRPr="00635F38" w:rsidRDefault="00FA263A" w:rsidP="00523C9C">
      <w:pPr>
        <w:spacing w:after="0" w:line="240" w:lineRule="auto"/>
        <w:jc w:val="both"/>
        <w:rPr>
          <w:rFonts w:ascii="Times New Roman" w:hAnsi="Times New Roman" w:cs="Times New Roman"/>
          <w:sz w:val="16"/>
          <w:szCs w:val="16"/>
          <w:lang w:val="id-ID"/>
        </w:rPr>
      </w:pPr>
    </w:p>
    <w:p w:rsidR="00440BC1" w:rsidRPr="0001772D" w:rsidRDefault="00D13DB6" w:rsidP="00FC7A2F">
      <w:pPr>
        <w:spacing w:after="0" w:line="240" w:lineRule="auto"/>
        <w:jc w:val="both"/>
        <w:rPr>
          <w:rFonts w:ascii="Times New Roman" w:hAnsi="Times New Roman" w:cs="Times New Roman"/>
          <w:b/>
          <w:sz w:val="20"/>
          <w:szCs w:val="20"/>
          <w:lang w:val="id-ID"/>
        </w:rPr>
      </w:pPr>
      <w:r w:rsidRPr="0001772D">
        <w:rPr>
          <w:rFonts w:ascii="Times New Roman" w:hAnsi="Times New Roman" w:cs="Times New Roman"/>
          <w:b/>
          <w:sz w:val="20"/>
          <w:szCs w:val="20"/>
          <w:lang w:val="id-ID"/>
        </w:rPr>
        <w:t>P</w:t>
      </w:r>
      <w:r w:rsidR="00AC3C01" w:rsidRPr="0001772D">
        <w:rPr>
          <w:rFonts w:ascii="Times New Roman" w:hAnsi="Times New Roman" w:cs="Times New Roman"/>
          <w:b/>
          <w:sz w:val="20"/>
          <w:szCs w:val="20"/>
          <w:lang w:val="id-ID"/>
        </w:rPr>
        <w:t>EMBAHASAN</w:t>
      </w:r>
    </w:p>
    <w:p w:rsidR="00AC3C01" w:rsidRPr="0001772D" w:rsidRDefault="00AC3C01" w:rsidP="00FC7A2F">
      <w:pPr>
        <w:spacing w:after="0" w:line="240" w:lineRule="auto"/>
        <w:jc w:val="both"/>
        <w:rPr>
          <w:rFonts w:ascii="Times New Roman" w:hAnsi="Times New Roman" w:cs="Times New Roman"/>
          <w:b/>
          <w:sz w:val="20"/>
          <w:szCs w:val="20"/>
          <w:lang w:val="id-ID"/>
        </w:rPr>
      </w:pPr>
    </w:p>
    <w:p w:rsidR="00AC3C01" w:rsidRPr="0001772D" w:rsidRDefault="00AC3C01" w:rsidP="00FC7A2F">
      <w:pPr>
        <w:spacing w:after="0" w:line="240" w:lineRule="auto"/>
        <w:jc w:val="both"/>
        <w:rPr>
          <w:rFonts w:ascii="Times New Roman" w:hAnsi="Times New Roman" w:cs="Times New Roman"/>
          <w:b/>
          <w:sz w:val="20"/>
          <w:szCs w:val="20"/>
          <w:lang w:val="id-ID"/>
        </w:rPr>
      </w:pPr>
      <w:r w:rsidRPr="0001772D">
        <w:rPr>
          <w:rFonts w:ascii="Times New Roman" w:hAnsi="Times New Roman" w:cs="Times New Roman"/>
          <w:b/>
          <w:sz w:val="20"/>
          <w:szCs w:val="20"/>
          <w:lang w:val="id-ID"/>
        </w:rPr>
        <w:t>Karakteristik sampel</w:t>
      </w:r>
    </w:p>
    <w:p w:rsidR="00AC3C01" w:rsidRPr="0069579F" w:rsidRDefault="00340F18" w:rsidP="00A45658">
      <w:pPr>
        <w:spacing w:after="0" w:line="240" w:lineRule="auto"/>
        <w:jc w:val="both"/>
        <w:rPr>
          <w:rFonts w:ascii="Times New Roman" w:hAnsi="Times New Roman" w:cs="Times New Roman"/>
          <w:sz w:val="20"/>
          <w:szCs w:val="20"/>
          <w:vertAlign w:val="superscript"/>
          <w:lang w:val="id-ID"/>
        </w:rPr>
      </w:pPr>
      <w:r w:rsidRPr="00635F38">
        <w:rPr>
          <w:rFonts w:ascii="Times New Roman" w:hAnsi="Times New Roman" w:cs="Times New Roman"/>
          <w:sz w:val="20"/>
          <w:szCs w:val="20"/>
          <w:lang w:val="id-ID"/>
        </w:rPr>
        <w:t xml:space="preserve">        </w:t>
      </w:r>
      <w:r w:rsidR="00AC3C01" w:rsidRPr="00635F38">
        <w:rPr>
          <w:rFonts w:ascii="Times New Roman" w:hAnsi="Times New Roman" w:cs="Times New Roman"/>
          <w:sz w:val="20"/>
          <w:szCs w:val="20"/>
        </w:rPr>
        <w:t xml:space="preserve">Penelitian ini menggunakan hewan coba tikus </w:t>
      </w:r>
      <w:r w:rsidR="00AC3C01" w:rsidRPr="00635F38">
        <w:rPr>
          <w:rFonts w:ascii="Times New Roman" w:hAnsi="Times New Roman" w:cs="Times New Roman"/>
          <w:i/>
          <w:sz w:val="20"/>
          <w:szCs w:val="20"/>
        </w:rPr>
        <w:t>Rattus novergicus</w:t>
      </w:r>
      <w:r w:rsidR="00AC3C01" w:rsidRPr="00635F38">
        <w:rPr>
          <w:rFonts w:ascii="Times New Roman" w:hAnsi="Times New Roman" w:cs="Times New Roman"/>
          <w:sz w:val="20"/>
          <w:szCs w:val="20"/>
        </w:rPr>
        <w:t xml:space="preserve"> galur </w:t>
      </w:r>
      <w:r w:rsidR="00AC3C01" w:rsidRPr="0069579F">
        <w:rPr>
          <w:rFonts w:ascii="Times New Roman" w:hAnsi="Times New Roman" w:cs="Times New Roman"/>
          <w:i/>
          <w:sz w:val="20"/>
          <w:szCs w:val="20"/>
        </w:rPr>
        <w:t>Wistar</w:t>
      </w:r>
      <w:r w:rsidR="00AC3C01" w:rsidRPr="00635F38">
        <w:rPr>
          <w:rFonts w:ascii="Times New Roman" w:hAnsi="Times New Roman" w:cs="Times New Roman"/>
          <w:sz w:val="20"/>
          <w:szCs w:val="20"/>
        </w:rPr>
        <w:t xml:space="preserve"> jantan. Pemilihan tikus putih </w:t>
      </w:r>
      <w:r w:rsidR="00AC3C01" w:rsidRPr="00635F38">
        <w:rPr>
          <w:rFonts w:ascii="Times New Roman" w:hAnsi="Times New Roman" w:cs="Times New Roman"/>
          <w:i/>
          <w:sz w:val="20"/>
          <w:szCs w:val="20"/>
        </w:rPr>
        <w:t>Rattus novergicus</w:t>
      </w:r>
      <w:r w:rsidR="00AC3C01" w:rsidRPr="00635F38">
        <w:rPr>
          <w:rFonts w:ascii="Times New Roman" w:hAnsi="Times New Roman" w:cs="Times New Roman"/>
          <w:sz w:val="20"/>
          <w:szCs w:val="20"/>
        </w:rPr>
        <w:t xml:space="preserve"> banyak digunakan karena memiliki kesamaan metabolisme dengan manusia serta mudah didapat dan mudah perawata</w:t>
      </w:r>
      <w:r w:rsidR="00163E59" w:rsidRPr="00635F38">
        <w:rPr>
          <w:rFonts w:ascii="Times New Roman" w:hAnsi="Times New Roman" w:cs="Times New Roman"/>
          <w:sz w:val="20"/>
          <w:szCs w:val="20"/>
        </w:rPr>
        <w:t>nnya</w:t>
      </w:r>
      <w:r w:rsidR="008C7EA5">
        <w:rPr>
          <w:rFonts w:ascii="Times New Roman" w:hAnsi="Times New Roman" w:cs="Times New Roman"/>
          <w:sz w:val="20"/>
          <w:szCs w:val="20"/>
          <w:vertAlign w:val="superscript"/>
          <w:lang w:val="id-ID"/>
        </w:rPr>
        <w:t>17</w:t>
      </w:r>
      <w:r w:rsidR="00F416DE" w:rsidRPr="00635F38">
        <w:rPr>
          <w:rFonts w:ascii="Times New Roman" w:hAnsi="Times New Roman" w:cs="Times New Roman"/>
          <w:sz w:val="20"/>
          <w:szCs w:val="20"/>
          <w:lang w:val="id-ID"/>
        </w:rPr>
        <w:t>.</w:t>
      </w:r>
      <w:r w:rsidR="00AC3C01" w:rsidRPr="00635F38">
        <w:rPr>
          <w:rFonts w:ascii="Times New Roman" w:hAnsi="Times New Roman" w:cs="Times New Roman"/>
          <w:sz w:val="20"/>
          <w:szCs w:val="20"/>
        </w:rPr>
        <w:t xml:space="preserve"> Penelitian ini menggunakan tikus dengan jenis kelamin jantan agar tidak dipengaruhi oleh faktor hormonal seperti est</w:t>
      </w:r>
      <w:r w:rsidR="00163E59" w:rsidRPr="00635F38">
        <w:rPr>
          <w:rFonts w:ascii="Times New Roman" w:hAnsi="Times New Roman" w:cs="Times New Roman"/>
          <w:sz w:val="20"/>
          <w:szCs w:val="20"/>
        </w:rPr>
        <w:t>rogen</w:t>
      </w:r>
      <w:r w:rsidR="008C7EA5">
        <w:rPr>
          <w:rFonts w:ascii="Times New Roman" w:hAnsi="Times New Roman" w:cs="Times New Roman"/>
          <w:sz w:val="20"/>
          <w:szCs w:val="20"/>
          <w:vertAlign w:val="superscript"/>
          <w:lang w:val="id-ID"/>
        </w:rPr>
        <w:t>18</w:t>
      </w:r>
      <w:r w:rsidR="00AC3C01" w:rsidRPr="00635F38">
        <w:rPr>
          <w:rFonts w:ascii="Times New Roman" w:hAnsi="Times New Roman" w:cs="Times New Roman"/>
          <w:sz w:val="20"/>
          <w:szCs w:val="20"/>
        </w:rPr>
        <w:t xml:space="preserve">. Hormon estrogen dapat berpengaruh terhadap osteoblas dan sel endotel, penurunan estrogen akan menyebabkan diferensiasi </w:t>
      </w:r>
      <w:r w:rsidR="00B763B8">
        <w:rPr>
          <w:rFonts w:ascii="Times New Roman" w:hAnsi="Times New Roman" w:cs="Times New Roman"/>
          <w:sz w:val="20"/>
          <w:szCs w:val="20"/>
        </w:rPr>
        <w:t>dan maturasi dari osteoklas</w:t>
      </w:r>
      <w:r w:rsidR="00AC3C01" w:rsidRPr="00635F38">
        <w:rPr>
          <w:rFonts w:ascii="Times New Roman" w:hAnsi="Times New Roman" w:cs="Times New Roman"/>
          <w:sz w:val="20"/>
          <w:szCs w:val="20"/>
        </w:rPr>
        <w:t>. Estrogen juga berpengaruh terhadap absorbsi kalsium dan reabsorbsi kalsium di ginjal sehingga terjadi hipokalsemia sehingga meningkatkan hormon paratiroid. Peningkatan hormon paratiroid dapat meningkatkan resobsi</w:t>
      </w:r>
      <w:r w:rsidR="00F416DE" w:rsidRPr="00635F38">
        <w:rPr>
          <w:rFonts w:ascii="Times New Roman" w:hAnsi="Times New Roman" w:cs="Times New Roman"/>
          <w:sz w:val="20"/>
          <w:szCs w:val="20"/>
        </w:rPr>
        <w:t xml:space="preserve"> tulang sehingga dapat menga</w:t>
      </w:r>
      <w:r w:rsidR="00F416DE" w:rsidRPr="00635F38">
        <w:rPr>
          <w:rFonts w:ascii="Times New Roman" w:hAnsi="Times New Roman" w:cs="Times New Roman"/>
          <w:sz w:val="20"/>
          <w:szCs w:val="20"/>
          <w:lang w:val="id-ID"/>
        </w:rPr>
        <w:t>kibatkan</w:t>
      </w:r>
      <w:r w:rsidR="00163E59" w:rsidRPr="00635F38">
        <w:rPr>
          <w:rFonts w:ascii="Times New Roman" w:hAnsi="Times New Roman" w:cs="Times New Roman"/>
          <w:sz w:val="20"/>
          <w:szCs w:val="20"/>
        </w:rPr>
        <w:t xml:space="preserve"> terjadinya OA</w:t>
      </w:r>
      <w:r w:rsidR="008C7EA5">
        <w:rPr>
          <w:rFonts w:ascii="Times New Roman" w:hAnsi="Times New Roman" w:cs="Times New Roman"/>
          <w:sz w:val="20"/>
          <w:szCs w:val="20"/>
          <w:vertAlign w:val="superscript"/>
          <w:lang w:val="id-ID"/>
        </w:rPr>
        <w:t>19</w:t>
      </w:r>
      <w:r w:rsidR="00AC3C01" w:rsidRPr="00635F38">
        <w:rPr>
          <w:rFonts w:ascii="Times New Roman" w:hAnsi="Times New Roman" w:cs="Times New Roman"/>
          <w:sz w:val="20"/>
          <w:szCs w:val="20"/>
        </w:rPr>
        <w:t>.</w:t>
      </w:r>
      <w:r w:rsidR="00DF42E2">
        <w:rPr>
          <w:rFonts w:ascii="Times New Roman" w:hAnsi="Times New Roman" w:cs="Times New Roman"/>
          <w:sz w:val="20"/>
          <w:szCs w:val="20"/>
          <w:lang w:val="id-ID"/>
        </w:rPr>
        <w:t xml:space="preserve"> Selain itu, </w:t>
      </w:r>
      <w:r w:rsidR="0069579F">
        <w:rPr>
          <w:rFonts w:ascii="Times New Roman" w:hAnsi="Times New Roman" w:cs="Times New Roman"/>
          <w:sz w:val="20"/>
          <w:szCs w:val="20"/>
          <w:lang w:val="id-ID"/>
        </w:rPr>
        <w:t>tikus galur</w:t>
      </w:r>
      <w:r w:rsidR="0069579F" w:rsidRPr="0069579F">
        <w:rPr>
          <w:rFonts w:ascii="Times New Roman" w:hAnsi="Times New Roman" w:cs="Times New Roman"/>
          <w:i/>
          <w:sz w:val="20"/>
          <w:szCs w:val="20"/>
          <w:lang w:val="id-ID"/>
        </w:rPr>
        <w:t xml:space="preserve"> Wistar</w:t>
      </w:r>
      <w:r w:rsidR="0069579F">
        <w:rPr>
          <w:rFonts w:ascii="Times New Roman" w:hAnsi="Times New Roman" w:cs="Times New Roman"/>
          <w:sz w:val="20"/>
          <w:szCs w:val="20"/>
          <w:lang w:val="id-ID"/>
        </w:rPr>
        <w:t xml:space="preserve"> merupakan tikus yang rentan </w:t>
      </w:r>
      <w:r w:rsidR="0069579F">
        <w:rPr>
          <w:rFonts w:ascii="Times New Roman" w:hAnsi="Times New Roman" w:cs="Times New Roman"/>
          <w:sz w:val="20"/>
          <w:szCs w:val="20"/>
          <w:lang w:val="id-ID"/>
        </w:rPr>
        <w:lastRenderedPageBreak/>
        <w:t xml:space="preserve">mengalami artritis karena </w:t>
      </w:r>
      <w:r w:rsidR="0069579F" w:rsidRPr="0069579F">
        <w:rPr>
          <w:rFonts w:ascii="Times New Roman" w:hAnsi="Times New Roman" w:cs="Times New Roman"/>
          <w:i/>
          <w:sz w:val="20"/>
          <w:szCs w:val="20"/>
          <w:lang w:val="id-ID"/>
        </w:rPr>
        <w:t xml:space="preserve">Adjuvant Induced Arthritis </w:t>
      </w:r>
      <w:r w:rsidR="008C7EA5">
        <w:rPr>
          <w:rFonts w:ascii="Times New Roman" w:hAnsi="Times New Roman" w:cs="Times New Roman"/>
          <w:sz w:val="20"/>
          <w:szCs w:val="20"/>
          <w:lang w:val="id-ID"/>
        </w:rPr>
        <w:t>(AIA)</w:t>
      </w:r>
      <w:r w:rsidR="008C7EA5">
        <w:rPr>
          <w:rFonts w:ascii="Times New Roman" w:hAnsi="Times New Roman" w:cs="Times New Roman"/>
          <w:sz w:val="20"/>
          <w:szCs w:val="20"/>
          <w:vertAlign w:val="superscript"/>
          <w:lang w:val="id-ID"/>
        </w:rPr>
        <w:t>2</w:t>
      </w:r>
      <w:r w:rsidR="008C7EA5" w:rsidRPr="008C7EA5">
        <w:rPr>
          <w:rFonts w:ascii="Times New Roman" w:hAnsi="Times New Roman" w:cs="Times New Roman"/>
          <w:sz w:val="20"/>
          <w:szCs w:val="20"/>
          <w:vertAlign w:val="superscript"/>
          <w:lang w:val="id-ID"/>
        </w:rPr>
        <w:t>0</w:t>
      </w:r>
      <w:r w:rsidR="008C7EA5">
        <w:rPr>
          <w:rFonts w:ascii="Times New Roman" w:hAnsi="Times New Roman" w:cs="Times New Roman"/>
          <w:sz w:val="20"/>
          <w:szCs w:val="20"/>
          <w:vertAlign w:val="superscript"/>
          <w:lang w:val="id-ID"/>
        </w:rPr>
        <w:t>.</w:t>
      </w:r>
    </w:p>
    <w:p w:rsidR="00A45658" w:rsidRDefault="00A45658" w:rsidP="00A45658">
      <w:pPr>
        <w:spacing w:after="0" w:line="240" w:lineRule="auto"/>
        <w:jc w:val="both"/>
        <w:rPr>
          <w:rFonts w:ascii="Times New Roman" w:hAnsi="Times New Roman" w:cs="Times New Roman"/>
          <w:sz w:val="20"/>
          <w:szCs w:val="20"/>
          <w:lang w:val="id-ID"/>
        </w:rPr>
      </w:pPr>
      <w:r w:rsidRPr="00635F38">
        <w:rPr>
          <w:rFonts w:ascii="Times New Roman" w:hAnsi="Times New Roman" w:cs="Times New Roman"/>
          <w:sz w:val="20"/>
          <w:szCs w:val="20"/>
        </w:rPr>
        <w:t xml:space="preserve">  </w:t>
      </w:r>
      <w:r w:rsidRPr="00635F38">
        <w:rPr>
          <w:rFonts w:ascii="Times New Roman" w:hAnsi="Times New Roman" w:cs="Times New Roman"/>
          <w:sz w:val="20"/>
          <w:szCs w:val="20"/>
          <w:lang w:val="id-ID"/>
        </w:rPr>
        <w:t xml:space="preserve">      </w:t>
      </w:r>
      <w:r w:rsidR="00AC3C01" w:rsidRPr="00635F38">
        <w:rPr>
          <w:rFonts w:ascii="Times New Roman" w:hAnsi="Times New Roman" w:cs="Times New Roman"/>
          <w:sz w:val="20"/>
          <w:szCs w:val="20"/>
        </w:rPr>
        <w:t>Penelitian ini menggunakan tikus berusia 16 minggu (4 bulan). Menurut Djari, 2008 konversi usia manusia ke usia tikus dimana 10 tahun kurun waktu pada manusia sama dengan 1 bulan (4 minggu) kurun waktu tikus</w:t>
      </w:r>
      <w:r w:rsidR="008C7EA5">
        <w:rPr>
          <w:rFonts w:ascii="Times New Roman" w:hAnsi="Times New Roman" w:cs="Times New Roman"/>
          <w:sz w:val="20"/>
          <w:szCs w:val="20"/>
          <w:vertAlign w:val="superscript"/>
          <w:lang w:val="id-ID"/>
        </w:rPr>
        <w:t>21</w:t>
      </w:r>
      <w:r w:rsidR="00FB2E90" w:rsidRPr="00635F38">
        <w:rPr>
          <w:rFonts w:ascii="Times New Roman" w:hAnsi="Times New Roman" w:cs="Times New Roman"/>
          <w:sz w:val="20"/>
          <w:szCs w:val="20"/>
        </w:rPr>
        <w:t>. Diperki</w:t>
      </w:r>
      <w:r w:rsidR="00FB2E90" w:rsidRPr="00635F38">
        <w:rPr>
          <w:rFonts w:ascii="Times New Roman" w:hAnsi="Times New Roman" w:cs="Times New Roman"/>
          <w:sz w:val="20"/>
          <w:szCs w:val="20"/>
          <w:lang w:val="id-ID"/>
        </w:rPr>
        <w:t xml:space="preserve">rakan </w:t>
      </w:r>
      <w:r w:rsidR="00AC3C01" w:rsidRPr="00635F38">
        <w:rPr>
          <w:rFonts w:ascii="Times New Roman" w:hAnsi="Times New Roman" w:cs="Times New Roman"/>
          <w:sz w:val="20"/>
          <w:szCs w:val="20"/>
        </w:rPr>
        <w:t xml:space="preserve">dalam kurun waktu 16 minggu tikus sudah memasuki usia tua dan mengalami proses degeneratif dimana faktor usia tua merupakan faktor utama yang </w:t>
      </w:r>
      <w:r w:rsidR="00FB2E90" w:rsidRPr="00635F38">
        <w:rPr>
          <w:rFonts w:ascii="Times New Roman" w:hAnsi="Times New Roman" w:cs="Times New Roman"/>
          <w:sz w:val="20"/>
          <w:szCs w:val="20"/>
        </w:rPr>
        <w:t xml:space="preserve">dapat </w:t>
      </w:r>
      <w:r w:rsidR="00FB2E90" w:rsidRPr="00635F38">
        <w:rPr>
          <w:rFonts w:ascii="Times New Roman" w:hAnsi="Times New Roman" w:cs="Times New Roman"/>
          <w:sz w:val="20"/>
          <w:szCs w:val="20"/>
          <w:lang w:val="id-ID"/>
        </w:rPr>
        <w:t xml:space="preserve">menyebabkan </w:t>
      </w:r>
      <w:r w:rsidR="00AC3C01" w:rsidRPr="00635F38">
        <w:rPr>
          <w:rFonts w:ascii="Times New Roman" w:hAnsi="Times New Roman" w:cs="Times New Roman"/>
          <w:sz w:val="20"/>
          <w:szCs w:val="20"/>
        </w:rPr>
        <w:t>terjadinya OA.</w:t>
      </w:r>
      <w:r w:rsidR="00E02DB1" w:rsidRPr="00635F38">
        <w:rPr>
          <w:rFonts w:ascii="Times New Roman" w:hAnsi="Times New Roman" w:cs="Times New Roman"/>
          <w:sz w:val="20"/>
          <w:szCs w:val="20"/>
          <w:lang w:val="id-ID"/>
        </w:rPr>
        <w:t xml:space="preserve"> </w:t>
      </w:r>
      <w:r w:rsidR="003F455A" w:rsidRPr="00635F38">
        <w:rPr>
          <w:rFonts w:ascii="Times New Roman" w:hAnsi="Times New Roman" w:cs="Times New Roman"/>
          <w:sz w:val="20"/>
          <w:szCs w:val="20"/>
          <w:lang w:val="id-ID"/>
        </w:rPr>
        <w:t>Pemilihan</w:t>
      </w:r>
      <w:r w:rsidR="003F455A" w:rsidRPr="00635F38">
        <w:rPr>
          <w:rFonts w:ascii="Times New Roman" w:hAnsi="Times New Roman" w:cs="Times New Roman"/>
          <w:sz w:val="20"/>
          <w:szCs w:val="20"/>
        </w:rPr>
        <w:t xml:space="preserve"> Tiku</w:t>
      </w:r>
      <w:r w:rsidR="003F455A" w:rsidRPr="00635F38">
        <w:rPr>
          <w:rFonts w:ascii="Times New Roman" w:hAnsi="Times New Roman" w:cs="Times New Roman"/>
          <w:sz w:val="20"/>
          <w:szCs w:val="20"/>
          <w:lang w:val="id-ID"/>
        </w:rPr>
        <w:t xml:space="preserve">s dengan </w:t>
      </w:r>
      <w:r w:rsidR="00E472EE" w:rsidRPr="00635F38">
        <w:rPr>
          <w:rFonts w:ascii="Times New Roman" w:hAnsi="Times New Roman" w:cs="Times New Roman"/>
          <w:sz w:val="20"/>
          <w:szCs w:val="20"/>
        </w:rPr>
        <w:t>berat badan 2</w:t>
      </w:r>
      <w:r w:rsidR="00E472EE" w:rsidRPr="00635F38">
        <w:rPr>
          <w:rFonts w:ascii="Times New Roman" w:hAnsi="Times New Roman" w:cs="Times New Roman"/>
          <w:sz w:val="20"/>
          <w:szCs w:val="20"/>
          <w:lang w:val="id-ID"/>
        </w:rPr>
        <w:t>10-310</w:t>
      </w:r>
      <w:r w:rsidR="00E02DB1" w:rsidRPr="00635F38">
        <w:rPr>
          <w:rFonts w:ascii="Times New Roman" w:hAnsi="Times New Roman" w:cs="Times New Roman"/>
          <w:sz w:val="20"/>
          <w:szCs w:val="20"/>
          <w:lang w:val="id-ID"/>
        </w:rPr>
        <w:t xml:space="preserve"> </w:t>
      </w:r>
      <w:r w:rsidR="003F455A" w:rsidRPr="00635F38">
        <w:rPr>
          <w:rFonts w:ascii="Times New Roman" w:hAnsi="Times New Roman" w:cs="Times New Roman"/>
          <w:sz w:val="20"/>
          <w:szCs w:val="20"/>
          <w:lang w:val="id-ID"/>
        </w:rPr>
        <w:t>g</w:t>
      </w:r>
      <w:r w:rsidR="00E92B0E" w:rsidRPr="00635F38">
        <w:rPr>
          <w:rFonts w:ascii="Times New Roman" w:hAnsi="Times New Roman" w:cs="Times New Roman"/>
          <w:sz w:val="20"/>
          <w:szCs w:val="20"/>
          <w:lang w:val="id-ID"/>
        </w:rPr>
        <w:t>r</w:t>
      </w:r>
      <w:r w:rsidR="003F455A" w:rsidRPr="00635F38">
        <w:rPr>
          <w:rFonts w:ascii="Times New Roman" w:hAnsi="Times New Roman" w:cs="Times New Roman"/>
          <w:sz w:val="20"/>
          <w:szCs w:val="20"/>
          <w:lang w:val="id-ID"/>
        </w:rPr>
        <w:t xml:space="preserve"> bert</w:t>
      </w:r>
      <w:r w:rsidR="00AC3C01" w:rsidRPr="00635F38">
        <w:rPr>
          <w:rFonts w:ascii="Times New Roman" w:hAnsi="Times New Roman" w:cs="Times New Roman"/>
          <w:sz w:val="20"/>
          <w:szCs w:val="20"/>
        </w:rPr>
        <w:t xml:space="preserve">ujuan untuk mendapatkan genu tikus yang besar sehingga mudah di evaluasi. </w:t>
      </w:r>
    </w:p>
    <w:p w:rsidR="00C754EB" w:rsidRPr="00635F38" w:rsidRDefault="00973B85" w:rsidP="00973B85">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       </w:t>
      </w:r>
      <w:r w:rsidR="008C7EA5">
        <w:rPr>
          <w:rFonts w:ascii="Times New Roman" w:hAnsi="Times New Roman" w:cs="Times New Roman"/>
          <w:sz w:val="20"/>
          <w:szCs w:val="20"/>
        </w:rPr>
        <w:t>Hewan coba yang</w:t>
      </w:r>
      <w:r w:rsidR="008C7EA5">
        <w:rPr>
          <w:rFonts w:ascii="Times New Roman" w:hAnsi="Times New Roman" w:cs="Times New Roman"/>
          <w:sz w:val="20"/>
          <w:szCs w:val="20"/>
          <w:lang w:val="id-ID"/>
        </w:rPr>
        <w:t xml:space="preserve"> </w:t>
      </w:r>
      <w:r w:rsidR="008C7EA5">
        <w:rPr>
          <w:rFonts w:ascii="Times New Roman" w:hAnsi="Times New Roman" w:cs="Times New Roman"/>
          <w:sz w:val="20"/>
          <w:szCs w:val="20"/>
        </w:rPr>
        <w:t>dinyatakan</w:t>
      </w:r>
      <w:r w:rsidR="008C7EA5">
        <w:rPr>
          <w:rFonts w:ascii="Times New Roman" w:hAnsi="Times New Roman" w:cs="Times New Roman"/>
          <w:sz w:val="20"/>
          <w:szCs w:val="20"/>
          <w:lang w:val="id-ID"/>
        </w:rPr>
        <w:t xml:space="preserve"> </w:t>
      </w:r>
      <w:r w:rsidR="00C754EB" w:rsidRPr="00635F38">
        <w:rPr>
          <w:rFonts w:ascii="Times New Roman" w:hAnsi="Times New Roman" w:cs="Times New Roman"/>
          <w:sz w:val="20"/>
          <w:szCs w:val="20"/>
        </w:rPr>
        <w:t xml:space="preserve">sehat dikelompokan secara acak dengan jumlah 5 ekor </w:t>
      </w:r>
      <w:r w:rsidR="00C754EB" w:rsidRPr="00635F38">
        <w:rPr>
          <w:rFonts w:ascii="Times New Roman" w:hAnsi="Times New Roman" w:cs="Times New Roman"/>
          <w:sz w:val="20"/>
          <w:szCs w:val="20"/>
          <w:lang w:val="id-ID"/>
        </w:rPr>
        <w:t xml:space="preserve">setiap </w:t>
      </w:r>
      <w:r w:rsidR="008C7EA5">
        <w:rPr>
          <w:rFonts w:ascii="Times New Roman" w:hAnsi="Times New Roman" w:cs="Times New Roman"/>
          <w:sz w:val="20"/>
          <w:szCs w:val="20"/>
        </w:rPr>
        <w:t>kelompoknya. Masing-</w:t>
      </w:r>
      <w:r w:rsidR="00C754EB" w:rsidRPr="00635F38">
        <w:rPr>
          <w:rFonts w:ascii="Times New Roman" w:hAnsi="Times New Roman" w:cs="Times New Roman"/>
          <w:sz w:val="20"/>
          <w:szCs w:val="20"/>
        </w:rPr>
        <w:t>masing hewan coba ditempatkan pada kandang berisi 1 ekor</w:t>
      </w:r>
      <w:r w:rsidR="00C754EB" w:rsidRPr="00635F38">
        <w:rPr>
          <w:rFonts w:ascii="Times New Roman" w:hAnsi="Times New Roman" w:cs="Times New Roman"/>
          <w:sz w:val="20"/>
          <w:szCs w:val="20"/>
          <w:lang w:val="id-ID"/>
        </w:rPr>
        <w:t xml:space="preserve"> tikus </w:t>
      </w:r>
      <w:r w:rsidR="00C754EB" w:rsidRPr="00635F38">
        <w:rPr>
          <w:rFonts w:ascii="Times New Roman" w:hAnsi="Times New Roman" w:cs="Times New Roman"/>
          <w:sz w:val="20"/>
          <w:szCs w:val="20"/>
        </w:rPr>
        <w:t xml:space="preserve">untuk menghindari terjadinya perkelahian antar hewan coba. </w:t>
      </w:r>
      <w:r w:rsidR="00C754EB">
        <w:rPr>
          <w:rFonts w:ascii="Times New Roman" w:hAnsi="Times New Roman" w:cs="Times New Roman"/>
          <w:sz w:val="20"/>
          <w:szCs w:val="20"/>
          <w:lang w:val="id-ID"/>
        </w:rPr>
        <w:t>Tikus diaklimatisasi selama 14 hari  dan d</w:t>
      </w:r>
      <w:r w:rsidR="00C754EB" w:rsidRPr="00635F38">
        <w:rPr>
          <w:rFonts w:ascii="Times New Roman" w:hAnsi="Times New Roman" w:cs="Times New Roman"/>
          <w:sz w:val="20"/>
          <w:szCs w:val="20"/>
        </w:rPr>
        <w:t xml:space="preserve">iberikan penyeragaman pada perlakuan hewan coba yaitu pada usia, jenis kelamin, makanan, minuman dan kondisi lingkungan. </w:t>
      </w:r>
    </w:p>
    <w:p w:rsidR="00B71D31" w:rsidRPr="00C754EB" w:rsidRDefault="00B71D31" w:rsidP="00A45658">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Setelah tikus diaklimatisasi selama 14 hari, tikus diinduksi CFA 0,1 ml/t</w:t>
      </w:r>
      <w:r w:rsidR="008C7EA5">
        <w:rPr>
          <w:rFonts w:ascii="Times New Roman" w:hAnsi="Times New Roman" w:cs="Times New Roman"/>
          <w:sz w:val="20"/>
          <w:szCs w:val="20"/>
          <w:lang w:val="id-ID"/>
        </w:rPr>
        <w:t>ikus secara intraartikular</w:t>
      </w:r>
      <w:r w:rsidR="008C7EA5">
        <w:rPr>
          <w:rFonts w:ascii="Times New Roman" w:hAnsi="Times New Roman" w:cs="Times New Roman"/>
          <w:sz w:val="20"/>
          <w:szCs w:val="20"/>
          <w:vertAlign w:val="superscript"/>
          <w:lang w:val="id-ID"/>
        </w:rPr>
        <w:t>11</w:t>
      </w:r>
      <w:r w:rsidR="008C7EA5">
        <w:rPr>
          <w:rFonts w:ascii="Times New Roman" w:hAnsi="Times New Roman" w:cs="Times New Roman"/>
          <w:sz w:val="20"/>
          <w:szCs w:val="20"/>
          <w:lang w:val="id-ID"/>
        </w:rPr>
        <w:t xml:space="preserve">. </w:t>
      </w:r>
      <w:r>
        <w:rPr>
          <w:rFonts w:ascii="Times New Roman" w:hAnsi="Times New Roman" w:cs="Times New Roman"/>
          <w:sz w:val="20"/>
          <w:szCs w:val="20"/>
          <w:lang w:val="id-ID"/>
        </w:rPr>
        <w:t xml:space="preserve">Pengamatan terjadinya artritis dilakukan setelah injeksi CFA dengan menggunakan </w:t>
      </w:r>
      <w:r w:rsidRPr="00B71D31">
        <w:rPr>
          <w:rFonts w:ascii="Times New Roman" w:hAnsi="Times New Roman" w:cs="Times New Roman"/>
          <w:i/>
          <w:sz w:val="20"/>
          <w:szCs w:val="20"/>
          <w:lang w:val="id-ID"/>
        </w:rPr>
        <w:t>micrometer screw</w:t>
      </w:r>
      <w:r>
        <w:rPr>
          <w:rFonts w:ascii="Times New Roman" w:hAnsi="Times New Roman" w:cs="Times New Roman"/>
          <w:sz w:val="20"/>
          <w:szCs w:val="20"/>
          <w:lang w:val="id-ID"/>
        </w:rPr>
        <w:t xml:space="preserve"> ber</w:t>
      </w:r>
      <w:r w:rsidR="008C7EA5">
        <w:rPr>
          <w:rFonts w:ascii="Times New Roman" w:hAnsi="Times New Roman" w:cs="Times New Roman"/>
          <w:sz w:val="20"/>
          <w:szCs w:val="20"/>
          <w:lang w:val="id-ID"/>
        </w:rPr>
        <w:t>dasarkan penelitian Khan, 2012. P</w:t>
      </w:r>
      <w:r w:rsidR="00C754EB">
        <w:rPr>
          <w:rFonts w:ascii="Times New Roman" w:hAnsi="Times New Roman" w:cs="Times New Roman"/>
          <w:sz w:val="20"/>
          <w:szCs w:val="20"/>
          <w:lang w:val="id-ID"/>
        </w:rPr>
        <w:t>eneliti</w:t>
      </w:r>
      <w:r w:rsidR="008C7EA5">
        <w:rPr>
          <w:rFonts w:ascii="Times New Roman" w:hAnsi="Times New Roman" w:cs="Times New Roman"/>
          <w:sz w:val="20"/>
          <w:szCs w:val="20"/>
          <w:lang w:val="id-ID"/>
        </w:rPr>
        <w:t xml:space="preserve">an Koo </w:t>
      </w:r>
      <w:r w:rsidR="008C7EA5" w:rsidRPr="008C7EA5">
        <w:rPr>
          <w:rFonts w:ascii="Times New Roman" w:hAnsi="Times New Roman" w:cs="Times New Roman"/>
          <w:i/>
          <w:sz w:val="20"/>
          <w:szCs w:val="20"/>
          <w:lang w:val="id-ID"/>
        </w:rPr>
        <w:t>et al</w:t>
      </w:r>
      <w:r w:rsidR="008C7EA5">
        <w:rPr>
          <w:rFonts w:ascii="Times New Roman" w:hAnsi="Times New Roman" w:cs="Times New Roman"/>
          <w:sz w:val="20"/>
          <w:szCs w:val="20"/>
          <w:lang w:val="id-ID"/>
        </w:rPr>
        <w:t>., 2013</w:t>
      </w:r>
      <w:r w:rsidR="00C754EB">
        <w:rPr>
          <w:rFonts w:ascii="Times New Roman" w:hAnsi="Times New Roman" w:cs="Times New Roman"/>
          <w:sz w:val="20"/>
          <w:szCs w:val="20"/>
          <w:lang w:val="id-ID"/>
        </w:rPr>
        <w:t xml:space="preserve"> </w:t>
      </w:r>
      <w:r w:rsidR="008C7EA5">
        <w:rPr>
          <w:rFonts w:ascii="Times New Roman" w:hAnsi="Times New Roman" w:cs="Times New Roman"/>
          <w:sz w:val="20"/>
          <w:szCs w:val="20"/>
          <w:lang w:val="id-ID"/>
        </w:rPr>
        <w:t xml:space="preserve">menyebutkan </w:t>
      </w:r>
      <w:r w:rsidR="00C754EB">
        <w:rPr>
          <w:rFonts w:ascii="Times New Roman" w:hAnsi="Times New Roman" w:cs="Times New Roman"/>
          <w:sz w:val="20"/>
          <w:szCs w:val="20"/>
          <w:lang w:val="id-ID"/>
        </w:rPr>
        <w:t>induksi CFA secara intraartikular sebesar 0,125 ml dapat memberikan efek artritis</w:t>
      </w:r>
      <w:r w:rsidR="008C7EA5">
        <w:rPr>
          <w:rFonts w:ascii="Times New Roman" w:hAnsi="Times New Roman" w:cs="Times New Roman"/>
          <w:sz w:val="20"/>
          <w:szCs w:val="20"/>
          <w:vertAlign w:val="superscript"/>
          <w:lang w:val="id-ID"/>
        </w:rPr>
        <w:t>11</w:t>
      </w:r>
      <w:r w:rsidR="00C754EB">
        <w:rPr>
          <w:rFonts w:ascii="Times New Roman" w:hAnsi="Times New Roman" w:cs="Times New Roman"/>
          <w:sz w:val="20"/>
          <w:szCs w:val="20"/>
          <w:vertAlign w:val="superscript"/>
          <w:lang w:val="id-ID"/>
        </w:rPr>
        <w:t>.</w:t>
      </w:r>
      <w:r w:rsidR="00C754EB" w:rsidRPr="00C754EB">
        <w:rPr>
          <w:rFonts w:ascii="Times New Roman" w:hAnsi="Times New Roman" w:cs="Times New Roman"/>
          <w:sz w:val="20"/>
          <w:szCs w:val="20"/>
          <w:lang w:val="id-ID"/>
        </w:rPr>
        <w:t xml:space="preserve"> </w:t>
      </w:r>
      <w:r w:rsidR="00C754EB" w:rsidRPr="00635F38">
        <w:rPr>
          <w:rFonts w:ascii="Times New Roman" w:hAnsi="Times New Roman" w:cs="Times New Roman"/>
          <w:sz w:val="20"/>
          <w:szCs w:val="20"/>
          <w:lang w:val="id-ID"/>
        </w:rPr>
        <w:t xml:space="preserve">Penelitian sebelumnya melaporkan </w:t>
      </w:r>
      <w:r w:rsidR="00C754EB" w:rsidRPr="00635F38">
        <w:rPr>
          <w:rFonts w:ascii="Times New Roman" w:hAnsi="Times New Roman" w:cs="Times New Roman"/>
          <w:sz w:val="20"/>
          <w:szCs w:val="20"/>
        </w:rPr>
        <w:t>pembengkakan secara bertahap mulai terjadi 7 hari setelah injeksi pertama dan pada hari ke 21</w:t>
      </w:r>
      <w:r w:rsidR="00C754EB" w:rsidRPr="00635F38">
        <w:rPr>
          <w:rFonts w:ascii="Times New Roman" w:hAnsi="Times New Roman" w:cs="Times New Roman"/>
          <w:sz w:val="20"/>
          <w:szCs w:val="20"/>
          <w:lang w:val="id-ID"/>
        </w:rPr>
        <w:t xml:space="preserve"> sudah</w:t>
      </w:r>
      <w:r w:rsidR="00C754EB" w:rsidRPr="00635F38">
        <w:rPr>
          <w:rFonts w:ascii="Times New Roman" w:hAnsi="Times New Roman" w:cs="Times New Roman"/>
          <w:sz w:val="20"/>
          <w:szCs w:val="20"/>
        </w:rPr>
        <w:t xml:space="preserve"> tidak ada perbedaan tanda klinis yang signifikan</w:t>
      </w:r>
      <w:r w:rsidR="00C754EB" w:rsidRPr="00635F38">
        <w:rPr>
          <w:rFonts w:ascii="Times New Roman" w:hAnsi="Times New Roman" w:cs="Times New Roman"/>
          <w:sz w:val="20"/>
          <w:szCs w:val="20"/>
          <w:lang w:val="id-ID"/>
        </w:rPr>
        <w:t xml:space="preserve"> antara kontrol negatif (KN) dan kontrol positif (KP)</w:t>
      </w:r>
      <w:r w:rsidR="00C754EB" w:rsidRPr="00635F38">
        <w:rPr>
          <w:rFonts w:ascii="Times New Roman" w:hAnsi="Times New Roman" w:cs="Times New Roman"/>
          <w:sz w:val="20"/>
          <w:szCs w:val="20"/>
          <w:vertAlign w:val="superscript"/>
          <w:lang w:val="id-ID"/>
        </w:rPr>
        <w:t>22</w:t>
      </w:r>
      <w:r w:rsidR="00C754EB" w:rsidRPr="00635F38">
        <w:rPr>
          <w:rFonts w:ascii="Times New Roman" w:hAnsi="Times New Roman" w:cs="Times New Roman"/>
          <w:sz w:val="20"/>
          <w:szCs w:val="20"/>
          <w:lang w:val="id-ID"/>
        </w:rPr>
        <w:t>.</w:t>
      </w:r>
    </w:p>
    <w:p w:rsidR="007B5E64" w:rsidRDefault="00C421C3" w:rsidP="00837571">
      <w:pPr>
        <w:spacing w:after="0" w:line="240" w:lineRule="auto"/>
        <w:jc w:val="both"/>
        <w:rPr>
          <w:rFonts w:ascii="Times New Roman" w:eastAsia="Times New Roman" w:hAnsi="Times New Roman" w:cs="Times New Roman"/>
          <w:color w:val="FF0000"/>
          <w:sz w:val="20"/>
          <w:szCs w:val="20"/>
          <w:lang w:val="id-ID"/>
        </w:rPr>
      </w:pPr>
      <w:r>
        <w:rPr>
          <w:rFonts w:ascii="Times New Roman" w:hAnsi="Times New Roman" w:cs="Times New Roman"/>
          <w:sz w:val="20"/>
          <w:szCs w:val="20"/>
          <w:lang w:val="id-ID"/>
        </w:rPr>
        <w:t xml:space="preserve">       </w:t>
      </w:r>
      <w:r w:rsidR="00820E3B" w:rsidRPr="00635F38">
        <w:rPr>
          <w:rFonts w:ascii="Times New Roman" w:hAnsi="Times New Roman" w:cs="Times New Roman"/>
          <w:sz w:val="20"/>
          <w:szCs w:val="20"/>
          <w:lang w:val="id-ID"/>
        </w:rPr>
        <w:t>Pada penelitian ini, p</w:t>
      </w:r>
      <w:r w:rsidR="00765A18" w:rsidRPr="00635F38">
        <w:rPr>
          <w:rFonts w:ascii="Times New Roman" w:hAnsi="Times New Roman" w:cs="Times New Roman"/>
          <w:sz w:val="20"/>
          <w:szCs w:val="20"/>
          <w:lang w:val="id-ID"/>
        </w:rPr>
        <w:t xml:space="preserve">engamatan artritis </w:t>
      </w:r>
      <w:r w:rsidR="000C6303" w:rsidRPr="00635F38">
        <w:rPr>
          <w:rFonts w:ascii="Times New Roman" w:hAnsi="Times New Roman" w:cs="Times New Roman"/>
          <w:sz w:val="20"/>
          <w:szCs w:val="20"/>
          <w:lang w:val="id-ID"/>
        </w:rPr>
        <w:t>dilakukan dengan melakukan pengukura</w:t>
      </w:r>
      <w:r w:rsidR="00234017" w:rsidRPr="00635F38">
        <w:rPr>
          <w:rFonts w:ascii="Times New Roman" w:hAnsi="Times New Roman" w:cs="Times New Roman"/>
          <w:sz w:val="20"/>
          <w:szCs w:val="20"/>
          <w:lang w:val="id-ID"/>
        </w:rPr>
        <w:t>n edema pada lutut kanan tikus.</w:t>
      </w:r>
      <w:r w:rsidR="00127E7D" w:rsidRPr="00635F38">
        <w:rPr>
          <w:rFonts w:ascii="Times New Roman" w:hAnsi="Times New Roman" w:cs="Times New Roman"/>
          <w:sz w:val="20"/>
          <w:szCs w:val="20"/>
          <w:lang w:val="id-ID"/>
        </w:rPr>
        <w:t xml:space="preserve"> </w:t>
      </w:r>
      <w:r w:rsidR="00234017" w:rsidRPr="00635F38">
        <w:rPr>
          <w:rFonts w:ascii="Times New Roman" w:hAnsi="Times New Roman" w:cs="Times New Roman"/>
          <w:sz w:val="20"/>
          <w:szCs w:val="20"/>
          <w:lang w:val="id-ID"/>
        </w:rPr>
        <w:t>Pengukuran pertama dilakukan sebelum induksi CFA</w:t>
      </w:r>
      <w:r w:rsidR="00127E7D" w:rsidRPr="00635F38">
        <w:rPr>
          <w:rFonts w:ascii="Times New Roman" w:hAnsi="Times New Roman" w:cs="Times New Roman"/>
          <w:sz w:val="20"/>
          <w:szCs w:val="20"/>
          <w:lang w:val="id-ID"/>
        </w:rPr>
        <w:t>. Pengukuran ke-2 dilakukan 5 hari setelah injeksi CFA dan didapatkan peningkatan diameter lutut kanan tikus</w:t>
      </w:r>
      <w:r w:rsidR="00820E3B" w:rsidRPr="00635F38">
        <w:rPr>
          <w:rFonts w:ascii="Times New Roman" w:hAnsi="Times New Roman" w:cs="Times New Roman"/>
          <w:sz w:val="20"/>
          <w:szCs w:val="20"/>
          <w:lang w:val="id-ID"/>
        </w:rPr>
        <w:t xml:space="preserve"> secara signifikan (P&lt;0,05)</w:t>
      </w:r>
      <w:r w:rsidR="00127E7D" w:rsidRPr="00635F38">
        <w:rPr>
          <w:rFonts w:ascii="Times New Roman" w:hAnsi="Times New Roman" w:cs="Times New Roman"/>
          <w:sz w:val="20"/>
          <w:szCs w:val="20"/>
          <w:lang w:val="id-ID"/>
        </w:rPr>
        <w:t xml:space="preserve"> pada KP, P1, P2, dan P3</w:t>
      </w:r>
      <w:r w:rsidR="00B515CA">
        <w:rPr>
          <w:rFonts w:ascii="Times New Roman" w:hAnsi="Times New Roman" w:cs="Times New Roman"/>
          <w:sz w:val="20"/>
          <w:szCs w:val="20"/>
          <w:lang w:val="id-ID"/>
        </w:rPr>
        <w:t xml:space="preserve"> terhadap KN</w:t>
      </w:r>
      <w:r w:rsidR="00BE3EF0" w:rsidRPr="00635F38">
        <w:rPr>
          <w:rFonts w:ascii="Times New Roman" w:hAnsi="Times New Roman" w:cs="Times New Roman"/>
          <w:sz w:val="20"/>
          <w:szCs w:val="20"/>
          <w:lang w:val="id-ID"/>
        </w:rPr>
        <w:t>. Pengukuran ke-3 dilakuka</w:t>
      </w:r>
      <w:r w:rsidR="0024656F" w:rsidRPr="00635F38">
        <w:rPr>
          <w:rFonts w:ascii="Times New Roman" w:hAnsi="Times New Roman" w:cs="Times New Roman"/>
          <w:sz w:val="20"/>
          <w:szCs w:val="20"/>
          <w:lang w:val="id-ID"/>
        </w:rPr>
        <w:t>n</w:t>
      </w:r>
      <w:r w:rsidR="00BE3EF0" w:rsidRPr="00635F38">
        <w:rPr>
          <w:rFonts w:ascii="Times New Roman" w:hAnsi="Times New Roman" w:cs="Times New Roman"/>
          <w:sz w:val="20"/>
          <w:szCs w:val="20"/>
          <w:lang w:val="id-ID"/>
        </w:rPr>
        <w:t xml:space="preserve"> 10 hari setela</w:t>
      </w:r>
      <w:r w:rsidR="002A3786" w:rsidRPr="00635F38">
        <w:rPr>
          <w:rFonts w:ascii="Times New Roman" w:hAnsi="Times New Roman" w:cs="Times New Roman"/>
          <w:sz w:val="20"/>
          <w:szCs w:val="20"/>
          <w:lang w:val="id-ID"/>
        </w:rPr>
        <w:t xml:space="preserve">h injeksi CFA dan masih terjadi </w:t>
      </w:r>
      <w:r w:rsidR="00BE3EF0" w:rsidRPr="00635F38">
        <w:rPr>
          <w:rFonts w:ascii="Times New Roman" w:hAnsi="Times New Roman" w:cs="Times New Roman"/>
          <w:sz w:val="20"/>
          <w:szCs w:val="20"/>
          <w:lang w:val="id-ID"/>
        </w:rPr>
        <w:t xml:space="preserve">peningkatan diameter lutut kanan tikus </w:t>
      </w:r>
      <w:r w:rsidR="002A3786" w:rsidRPr="00635F38">
        <w:rPr>
          <w:rFonts w:ascii="Times New Roman" w:hAnsi="Times New Roman" w:cs="Times New Roman"/>
          <w:sz w:val="20"/>
          <w:szCs w:val="20"/>
          <w:lang w:val="id-ID"/>
        </w:rPr>
        <w:t xml:space="preserve">yang signifikan (p&lt;0,05) </w:t>
      </w:r>
      <w:r w:rsidR="00BE3EF0" w:rsidRPr="00635F38">
        <w:rPr>
          <w:rFonts w:ascii="Times New Roman" w:hAnsi="Times New Roman" w:cs="Times New Roman"/>
          <w:sz w:val="20"/>
          <w:szCs w:val="20"/>
          <w:lang w:val="id-ID"/>
        </w:rPr>
        <w:t>pada KP, P1, P2, dan P3</w:t>
      </w:r>
      <w:r w:rsidR="00B515CA">
        <w:rPr>
          <w:rFonts w:ascii="Times New Roman" w:hAnsi="Times New Roman" w:cs="Times New Roman"/>
          <w:sz w:val="20"/>
          <w:szCs w:val="20"/>
          <w:lang w:val="id-ID"/>
        </w:rPr>
        <w:t xml:space="preserve"> terhadap KN</w:t>
      </w:r>
      <w:r w:rsidR="00BE3EF0" w:rsidRPr="00635F38">
        <w:rPr>
          <w:rFonts w:ascii="Times New Roman" w:hAnsi="Times New Roman" w:cs="Times New Roman"/>
          <w:sz w:val="20"/>
          <w:szCs w:val="20"/>
          <w:lang w:val="id-ID"/>
        </w:rPr>
        <w:t>.</w:t>
      </w:r>
      <w:r w:rsidR="000E43D8" w:rsidRPr="00635F38">
        <w:rPr>
          <w:rFonts w:ascii="Times New Roman" w:hAnsi="Times New Roman" w:cs="Times New Roman"/>
          <w:sz w:val="20"/>
          <w:szCs w:val="20"/>
          <w:lang w:val="id-ID"/>
        </w:rPr>
        <w:t xml:space="preserve"> </w:t>
      </w:r>
      <w:r w:rsidR="00E472EE" w:rsidRPr="00635F38">
        <w:rPr>
          <w:rFonts w:ascii="Times New Roman" w:eastAsia="Times New Roman" w:hAnsi="Times New Roman" w:cs="Times New Roman"/>
          <w:sz w:val="20"/>
          <w:szCs w:val="20"/>
          <w:lang w:val="id-ID"/>
        </w:rPr>
        <w:t>Terjadinya</w:t>
      </w:r>
      <w:r w:rsidR="000E43D8" w:rsidRPr="00635F38">
        <w:rPr>
          <w:rFonts w:ascii="Times New Roman" w:eastAsia="Times New Roman" w:hAnsi="Times New Roman" w:cs="Times New Roman"/>
          <w:sz w:val="20"/>
          <w:szCs w:val="20"/>
          <w:lang w:val="id-ID"/>
        </w:rPr>
        <w:t xml:space="preserve"> p</w:t>
      </w:r>
      <w:r w:rsidR="00765A18" w:rsidRPr="00635F38">
        <w:rPr>
          <w:rFonts w:ascii="Times New Roman" w:eastAsia="Times New Roman" w:hAnsi="Times New Roman" w:cs="Times New Roman"/>
          <w:sz w:val="20"/>
          <w:szCs w:val="20"/>
          <w:lang w:val="id-ID"/>
        </w:rPr>
        <w:t>eningkatan diameter</w:t>
      </w:r>
      <w:r w:rsidR="002A3786" w:rsidRPr="00635F38">
        <w:rPr>
          <w:rFonts w:ascii="Times New Roman" w:eastAsia="Times New Roman" w:hAnsi="Times New Roman" w:cs="Times New Roman"/>
          <w:sz w:val="20"/>
          <w:szCs w:val="20"/>
          <w:lang w:val="id-ID"/>
        </w:rPr>
        <w:t xml:space="preserve"> pada lutut kanan tikus disebabkan karena </w:t>
      </w:r>
      <w:r w:rsidR="00765A18" w:rsidRPr="00635F38">
        <w:rPr>
          <w:rFonts w:ascii="Times New Roman" w:eastAsia="Times New Roman" w:hAnsi="Times New Roman" w:cs="Times New Roman"/>
          <w:sz w:val="20"/>
          <w:szCs w:val="20"/>
          <w:lang w:val="id-ID"/>
        </w:rPr>
        <w:t>respon inflamasi</w:t>
      </w:r>
      <w:r w:rsidR="002A3786" w:rsidRPr="00635F38">
        <w:rPr>
          <w:rFonts w:ascii="Times New Roman" w:eastAsia="Times New Roman" w:hAnsi="Times New Roman" w:cs="Times New Roman"/>
          <w:sz w:val="20"/>
          <w:szCs w:val="20"/>
          <w:lang w:val="id-ID"/>
        </w:rPr>
        <w:t xml:space="preserve"> autoimun</w:t>
      </w:r>
      <w:r w:rsidR="00765A18" w:rsidRPr="00635F38">
        <w:rPr>
          <w:rFonts w:ascii="Times New Roman" w:eastAsia="Times New Roman" w:hAnsi="Times New Roman" w:cs="Times New Roman"/>
          <w:sz w:val="20"/>
          <w:szCs w:val="20"/>
          <w:lang w:val="id-ID"/>
        </w:rPr>
        <w:t xml:space="preserve"> </w:t>
      </w:r>
      <w:r w:rsidR="002A3786" w:rsidRPr="00635F38">
        <w:rPr>
          <w:rFonts w:ascii="Times New Roman" w:eastAsia="Times New Roman" w:hAnsi="Times New Roman" w:cs="Times New Roman"/>
          <w:sz w:val="20"/>
          <w:szCs w:val="20"/>
          <w:lang w:val="id-ID"/>
        </w:rPr>
        <w:t>pada tikus karena induksi CFA</w:t>
      </w:r>
      <w:r w:rsidR="00EE2CDD" w:rsidRPr="00635F38">
        <w:rPr>
          <w:rFonts w:ascii="Times New Roman" w:eastAsia="Times New Roman" w:hAnsi="Times New Roman" w:cs="Times New Roman"/>
          <w:sz w:val="20"/>
          <w:szCs w:val="20"/>
          <w:vertAlign w:val="superscript"/>
          <w:lang w:val="id-ID"/>
        </w:rPr>
        <w:t>23</w:t>
      </w:r>
      <w:r w:rsidR="007B5E64">
        <w:rPr>
          <w:rFonts w:ascii="Times New Roman" w:eastAsia="Times New Roman" w:hAnsi="Times New Roman" w:cs="Times New Roman"/>
          <w:sz w:val="20"/>
          <w:szCs w:val="20"/>
          <w:lang w:val="id-ID"/>
        </w:rPr>
        <w:t xml:space="preserve">. Respon inflamasi yang terjadi disebabkan karena </w:t>
      </w:r>
      <w:r w:rsidR="007B5E64" w:rsidRPr="007B5E64">
        <w:rPr>
          <w:rFonts w:ascii="Times New Roman" w:eastAsia="Times New Roman" w:hAnsi="Times New Roman" w:cs="Times New Roman"/>
          <w:i/>
          <w:sz w:val="20"/>
          <w:szCs w:val="20"/>
          <w:lang w:val="id-ID"/>
        </w:rPr>
        <w:t>Mycobacterium inactive</w:t>
      </w:r>
      <w:r w:rsidR="007B5E64">
        <w:rPr>
          <w:rFonts w:ascii="Times New Roman" w:eastAsia="Times New Roman" w:hAnsi="Times New Roman" w:cs="Times New Roman"/>
          <w:sz w:val="20"/>
          <w:szCs w:val="20"/>
          <w:lang w:val="id-ID"/>
        </w:rPr>
        <w:t xml:space="preserve"> yang terdapat pada CFA yang akan mengaktivasi </w:t>
      </w:r>
      <w:r w:rsidR="007B5E64" w:rsidRPr="007B5E64">
        <w:rPr>
          <w:rFonts w:ascii="Times New Roman" w:eastAsia="Times New Roman" w:hAnsi="Times New Roman" w:cs="Times New Roman"/>
          <w:i/>
          <w:sz w:val="20"/>
          <w:szCs w:val="20"/>
          <w:lang w:val="id-ID"/>
        </w:rPr>
        <w:t>T-helper</w:t>
      </w:r>
      <w:r w:rsidR="007B5E64">
        <w:rPr>
          <w:rFonts w:ascii="Times New Roman" w:eastAsia="Times New Roman" w:hAnsi="Times New Roman" w:cs="Times New Roman"/>
          <w:sz w:val="20"/>
          <w:szCs w:val="20"/>
          <w:lang w:val="id-ID"/>
        </w:rPr>
        <w:t xml:space="preserve"> yang kemudian mengeluarkan mediator inflamasi sehingga timbul tanda-tanda inflamasi seperti </w:t>
      </w:r>
      <w:r w:rsidR="007B5E64" w:rsidRPr="007B5E64">
        <w:rPr>
          <w:rFonts w:ascii="Times New Roman" w:eastAsia="Times New Roman" w:hAnsi="Times New Roman" w:cs="Times New Roman"/>
          <w:i/>
          <w:sz w:val="20"/>
          <w:szCs w:val="20"/>
          <w:lang w:val="id-ID"/>
        </w:rPr>
        <w:t>tumor, rubor, kalor, dolor, function laesa</w:t>
      </w:r>
      <w:r w:rsidR="007310A1">
        <w:rPr>
          <w:rFonts w:ascii="Times New Roman" w:eastAsia="Times New Roman" w:hAnsi="Times New Roman" w:cs="Times New Roman"/>
          <w:sz w:val="20"/>
          <w:szCs w:val="20"/>
          <w:vertAlign w:val="superscript"/>
          <w:lang w:val="id-ID"/>
        </w:rPr>
        <w:t>2</w:t>
      </w:r>
      <w:r w:rsidR="007310A1" w:rsidRPr="007310A1">
        <w:rPr>
          <w:rFonts w:ascii="Times New Roman" w:eastAsia="Times New Roman" w:hAnsi="Times New Roman" w:cs="Times New Roman"/>
          <w:sz w:val="20"/>
          <w:szCs w:val="20"/>
          <w:vertAlign w:val="superscript"/>
          <w:lang w:val="id-ID"/>
        </w:rPr>
        <w:t>4</w:t>
      </w:r>
      <w:r w:rsidR="007B5E64" w:rsidRPr="007310A1">
        <w:rPr>
          <w:rFonts w:ascii="Times New Roman" w:eastAsia="Times New Roman" w:hAnsi="Times New Roman" w:cs="Times New Roman"/>
          <w:sz w:val="20"/>
          <w:szCs w:val="20"/>
          <w:vertAlign w:val="superscript"/>
          <w:lang w:val="id-ID"/>
        </w:rPr>
        <w:t xml:space="preserve">.  </w:t>
      </w:r>
    </w:p>
    <w:p w:rsidR="007563AA" w:rsidRPr="007310A1" w:rsidRDefault="007E3993" w:rsidP="007E3993">
      <w:pPr>
        <w:spacing w:after="0" w:line="24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         </w:t>
      </w:r>
      <w:r w:rsidR="007563AA" w:rsidRPr="00635F38">
        <w:rPr>
          <w:rFonts w:ascii="Times New Roman" w:eastAsia="Times New Roman" w:hAnsi="Times New Roman" w:cs="Times New Roman"/>
          <w:sz w:val="20"/>
          <w:szCs w:val="20"/>
          <w:lang w:val="id-ID"/>
        </w:rPr>
        <w:t>Peningkatan diameter</w:t>
      </w:r>
      <w:r w:rsidR="007B5E64">
        <w:rPr>
          <w:rFonts w:ascii="Times New Roman" w:eastAsia="Times New Roman" w:hAnsi="Times New Roman" w:cs="Times New Roman"/>
          <w:sz w:val="20"/>
          <w:szCs w:val="20"/>
          <w:lang w:val="id-ID"/>
        </w:rPr>
        <w:t xml:space="preserve"> lutut pada hari ke 5 dan ke 10</w:t>
      </w:r>
      <w:r w:rsidR="007563AA" w:rsidRPr="00635F38">
        <w:rPr>
          <w:rFonts w:ascii="Times New Roman" w:eastAsia="Times New Roman" w:hAnsi="Times New Roman" w:cs="Times New Roman"/>
          <w:sz w:val="20"/>
          <w:szCs w:val="20"/>
          <w:lang w:val="id-ID"/>
        </w:rPr>
        <w:t xml:space="preserve"> ini dapat dijadikan penanda terjadinya OA. Selanjutnya, dilakukan p</w:t>
      </w:r>
      <w:r w:rsidR="0033664C" w:rsidRPr="00635F38">
        <w:rPr>
          <w:rFonts w:ascii="Times New Roman" w:eastAsia="Times New Roman" w:hAnsi="Times New Roman" w:cs="Times New Roman"/>
          <w:sz w:val="20"/>
          <w:szCs w:val="20"/>
          <w:lang w:val="id-ID"/>
        </w:rPr>
        <w:t>emberian KDRJMA selama 10 hari sej</w:t>
      </w:r>
      <w:r w:rsidR="002E2E0C">
        <w:rPr>
          <w:rFonts w:ascii="Times New Roman" w:eastAsia="Times New Roman" w:hAnsi="Times New Roman" w:cs="Times New Roman"/>
          <w:sz w:val="20"/>
          <w:szCs w:val="20"/>
          <w:lang w:val="id-ID"/>
        </w:rPr>
        <w:t xml:space="preserve">ak hari ke 10 pasca induksi CFA. Lamanya pemberian KDRJMA ini dilakukan berdasarkan efek kerja dari CFA. Pada penelitian </w:t>
      </w:r>
      <w:r w:rsidR="002E2E0C">
        <w:rPr>
          <w:rFonts w:ascii="Times New Roman" w:eastAsia="Times New Roman" w:hAnsi="Times New Roman" w:cs="Times New Roman"/>
          <w:sz w:val="20"/>
          <w:szCs w:val="20"/>
          <w:lang w:val="id-ID"/>
        </w:rPr>
        <w:lastRenderedPageBreak/>
        <w:t>sebelumnya diketahui bahwa efek CFA mulai berkurang pada minggu ke 3 setelah induksi CFA</w:t>
      </w:r>
      <w:r w:rsidR="007310A1" w:rsidRPr="007310A1">
        <w:rPr>
          <w:rFonts w:ascii="Times New Roman" w:eastAsia="Times New Roman" w:hAnsi="Times New Roman" w:cs="Times New Roman"/>
          <w:sz w:val="20"/>
          <w:szCs w:val="20"/>
          <w:vertAlign w:val="superscript"/>
          <w:lang w:val="id-ID"/>
        </w:rPr>
        <w:t>22</w:t>
      </w:r>
      <w:r w:rsidR="002E2E0C" w:rsidRPr="007310A1">
        <w:rPr>
          <w:rFonts w:ascii="Times New Roman" w:eastAsia="Times New Roman" w:hAnsi="Times New Roman" w:cs="Times New Roman"/>
          <w:sz w:val="20"/>
          <w:szCs w:val="20"/>
          <w:lang w:val="id-ID"/>
        </w:rPr>
        <w:t xml:space="preserve">. </w:t>
      </w:r>
      <w:r w:rsidR="002E2E0C" w:rsidRPr="002E2E0C">
        <w:rPr>
          <w:rFonts w:ascii="Times New Roman" w:eastAsia="Times New Roman" w:hAnsi="Times New Roman" w:cs="Times New Roman"/>
          <w:sz w:val="20"/>
          <w:szCs w:val="20"/>
          <w:lang w:val="id-ID"/>
        </w:rPr>
        <w:t xml:space="preserve">Pada </w:t>
      </w:r>
      <w:r w:rsidR="002E2E0C">
        <w:rPr>
          <w:rFonts w:ascii="Times New Roman" w:eastAsia="Times New Roman" w:hAnsi="Times New Roman" w:cs="Times New Roman"/>
          <w:sz w:val="20"/>
          <w:szCs w:val="20"/>
          <w:lang w:val="id-ID"/>
        </w:rPr>
        <w:t>penelitian ini, pada hari ke 19 pasca induksi CFA dilakukan pengukuran edema pada lutut kanan tikus dan didapatkan hasil yang tidak signifikan (P&gt;0,05) pada kelompok KN terhadap KP dan P1. Hal ini dapat disebabkan karena efek kerja i</w:t>
      </w:r>
      <w:r w:rsidR="0006737D">
        <w:rPr>
          <w:rFonts w:ascii="Times New Roman" w:eastAsia="Times New Roman" w:hAnsi="Times New Roman" w:cs="Times New Roman"/>
          <w:sz w:val="20"/>
          <w:szCs w:val="20"/>
          <w:lang w:val="id-ID"/>
        </w:rPr>
        <w:t>nduksi CFA sudah mulai membaik. Didapatkan p</w:t>
      </w:r>
      <w:r w:rsidR="002E2E0C">
        <w:rPr>
          <w:rFonts w:ascii="Times New Roman" w:eastAsia="Times New Roman" w:hAnsi="Times New Roman" w:cs="Times New Roman"/>
          <w:sz w:val="20"/>
          <w:szCs w:val="20"/>
          <w:lang w:val="id-ID"/>
        </w:rPr>
        <w:t xml:space="preserve">erbedaan yang signifikan (P&lt;0,05) pada P2 dan P3 terhadap KN. Hal ini dapat disebabkan karena bias dari hasil pengukuran edema dengan menggunakan </w:t>
      </w:r>
      <w:r w:rsidR="002E2E0C" w:rsidRPr="0006737D">
        <w:rPr>
          <w:rFonts w:ascii="Times New Roman" w:eastAsia="Times New Roman" w:hAnsi="Times New Roman" w:cs="Times New Roman"/>
          <w:i/>
          <w:sz w:val="20"/>
          <w:szCs w:val="20"/>
          <w:lang w:val="id-ID"/>
        </w:rPr>
        <w:t>micrometer</w:t>
      </w:r>
      <w:r w:rsidR="0006737D">
        <w:rPr>
          <w:rFonts w:ascii="Times New Roman" w:eastAsia="Times New Roman" w:hAnsi="Times New Roman" w:cs="Times New Roman"/>
          <w:i/>
          <w:sz w:val="20"/>
          <w:szCs w:val="20"/>
          <w:lang w:val="id-ID"/>
        </w:rPr>
        <w:t xml:space="preserve"> </w:t>
      </w:r>
      <w:r w:rsidR="002E2E0C" w:rsidRPr="0006737D">
        <w:rPr>
          <w:rFonts w:ascii="Times New Roman" w:eastAsia="Times New Roman" w:hAnsi="Times New Roman" w:cs="Times New Roman"/>
          <w:i/>
          <w:sz w:val="20"/>
          <w:szCs w:val="20"/>
          <w:lang w:val="id-ID"/>
        </w:rPr>
        <w:t>screw</w:t>
      </w:r>
      <w:r w:rsidR="0006737D">
        <w:rPr>
          <w:rFonts w:ascii="Times New Roman" w:eastAsia="Times New Roman" w:hAnsi="Times New Roman" w:cs="Times New Roman"/>
          <w:sz w:val="20"/>
          <w:szCs w:val="20"/>
          <w:lang w:val="id-ID"/>
        </w:rPr>
        <w:t xml:space="preserve">, </w:t>
      </w:r>
      <w:r w:rsidR="002E2E0C">
        <w:rPr>
          <w:rFonts w:ascii="Times New Roman" w:eastAsia="Times New Roman" w:hAnsi="Times New Roman" w:cs="Times New Roman"/>
          <w:sz w:val="20"/>
          <w:szCs w:val="20"/>
          <w:lang w:val="id-ID"/>
        </w:rPr>
        <w:t xml:space="preserve">pengukuran edema dan pengamatan terjadinya artritis dapat dilakukan dengan menggunakan </w:t>
      </w:r>
      <w:r w:rsidR="0006737D">
        <w:rPr>
          <w:rFonts w:ascii="Times New Roman" w:eastAsia="Times New Roman" w:hAnsi="Times New Roman" w:cs="Times New Roman"/>
          <w:i/>
          <w:sz w:val="20"/>
          <w:szCs w:val="20"/>
          <w:lang w:val="id-ID"/>
        </w:rPr>
        <w:t xml:space="preserve">micrometer </w:t>
      </w:r>
      <w:r w:rsidR="002E2E0C" w:rsidRPr="0006737D">
        <w:rPr>
          <w:rFonts w:ascii="Times New Roman" w:eastAsia="Times New Roman" w:hAnsi="Times New Roman" w:cs="Times New Roman"/>
          <w:i/>
          <w:sz w:val="20"/>
          <w:szCs w:val="20"/>
          <w:lang w:val="id-ID"/>
        </w:rPr>
        <w:t>digital</w:t>
      </w:r>
      <w:r w:rsidR="002E2E0C">
        <w:rPr>
          <w:rFonts w:ascii="Times New Roman" w:eastAsia="Times New Roman" w:hAnsi="Times New Roman" w:cs="Times New Roman"/>
          <w:sz w:val="20"/>
          <w:szCs w:val="20"/>
          <w:lang w:val="id-ID"/>
        </w:rPr>
        <w:t xml:space="preserve"> atau </w:t>
      </w:r>
      <w:r w:rsidR="0006737D" w:rsidRPr="0006737D">
        <w:rPr>
          <w:rFonts w:ascii="Times New Roman" w:eastAsia="Times New Roman" w:hAnsi="Times New Roman" w:cs="Times New Roman"/>
          <w:i/>
          <w:sz w:val="20"/>
          <w:szCs w:val="20"/>
          <w:lang w:val="id-ID"/>
        </w:rPr>
        <w:t>weight bearing balaance</w:t>
      </w:r>
      <w:r w:rsidR="0006737D">
        <w:rPr>
          <w:rFonts w:ascii="Times New Roman" w:eastAsia="Times New Roman" w:hAnsi="Times New Roman" w:cs="Times New Roman"/>
          <w:sz w:val="20"/>
          <w:szCs w:val="20"/>
          <w:lang w:val="id-ID"/>
        </w:rPr>
        <w:t xml:space="preserve"> (WBB) agar mendapatkan hasil yang akurat.</w:t>
      </w:r>
      <w:r w:rsidR="0006737D" w:rsidRPr="0006737D">
        <w:rPr>
          <w:rFonts w:ascii="Times New Roman" w:eastAsia="Times New Roman" w:hAnsi="Times New Roman" w:cs="Times New Roman"/>
          <w:color w:val="C00000"/>
          <w:sz w:val="20"/>
          <w:szCs w:val="20"/>
          <w:lang w:val="id-ID"/>
        </w:rPr>
        <w:t xml:space="preserve"> </w:t>
      </w:r>
    </w:p>
    <w:p w:rsidR="001223E5" w:rsidRDefault="00B71103" w:rsidP="00A06E70">
      <w:pPr>
        <w:spacing w:after="0" w:line="240" w:lineRule="auto"/>
        <w:jc w:val="both"/>
        <w:rPr>
          <w:rFonts w:ascii="Times New Roman" w:hAnsi="Times New Roman" w:cs="Times New Roman"/>
          <w:sz w:val="20"/>
          <w:szCs w:val="20"/>
          <w:lang w:val="id-ID"/>
        </w:rPr>
      </w:pPr>
      <w:r w:rsidRPr="00635F38">
        <w:rPr>
          <w:rFonts w:ascii="Times New Roman" w:eastAsia="Times New Roman" w:hAnsi="Times New Roman" w:cs="Times New Roman"/>
          <w:sz w:val="20"/>
          <w:szCs w:val="20"/>
          <w:lang w:val="id-ID"/>
        </w:rPr>
        <w:t xml:space="preserve">   </w:t>
      </w:r>
      <w:r w:rsidR="008646A6" w:rsidRPr="00635F38">
        <w:rPr>
          <w:rFonts w:ascii="Times New Roman" w:eastAsia="Times New Roman" w:hAnsi="Times New Roman" w:cs="Times New Roman"/>
          <w:sz w:val="20"/>
          <w:szCs w:val="20"/>
        </w:rPr>
        <w:t xml:space="preserve">    </w:t>
      </w:r>
      <w:r w:rsidRPr="00635F38">
        <w:rPr>
          <w:rFonts w:ascii="Times New Roman" w:eastAsia="Times New Roman" w:hAnsi="Times New Roman" w:cs="Times New Roman"/>
          <w:sz w:val="20"/>
          <w:szCs w:val="20"/>
          <w:lang w:val="id-ID"/>
        </w:rPr>
        <w:t xml:space="preserve"> Pen</w:t>
      </w:r>
      <w:r w:rsidR="0033664C" w:rsidRPr="00635F38">
        <w:rPr>
          <w:rFonts w:ascii="Times New Roman" w:eastAsia="Times New Roman" w:hAnsi="Times New Roman" w:cs="Times New Roman"/>
          <w:sz w:val="20"/>
          <w:szCs w:val="20"/>
          <w:lang w:val="id-ID"/>
        </w:rPr>
        <w:t xml:space="preserve">egakan terjadinya OA </w:t>
      </w:r>
      <w:r w:rsidRPr="00635F38">
        <w:rPr>
          <w:rFonts w:ascii="Times New Roman" w:eastAsia="Times New Roman" w:hAnsi="Times New Roman" w:cs="Times New Roman"/>
          <w:sz w:val="20"/>
          <w:szCs w:val="20"/>
          <w:lang w:val="id-ID"/>
        </w:rPr>
        <w:t>pada penelitian in</w:t>
      </w:r>
      <w:r w:rsidR="007E3993">
        <w:rPr>
          <w:rFonts w:ascii="Times New Roman" w:eastAsia="Times New Roman" w:hAnsi="Times New Roman" w:cs="Times New Roman"/>
          <w:sz w:val="20"/>
          <w:szCs w:val="20"/>
          <w:lang w:val="id-ID"/>
        </w:rPr>
        <w:t xml:space="preserve">i juga dilakukan dengan </w:t>
      </w:r>
      <w:r w:rsidR="0033664C" w:rsidRPr="00635F38">
        <w:rPr>
          <w:rFonts w:ascii="Times New Roman" w:eastAsia="Times New Roman" w:hAnsi="Times New Roman" w:cs="Times New Roman"/>
          <w:sz w:val="20"/>
          <w:szCs w:val="20"/>
          <w:lang w:val="id-ID"/>
        </w:rPr>
        <w:t>pemeriksaan histopatologi</w:t>
      </w:r>
      <w:r w:rsidR="00187833" w:rsidRPr="00635F38">
        <w:rPr>
          <w:rFonts w:ascii="Times New Roman" w:eastAsia="Times New Roman" w:hAnsi="Times New Roman" w:cs="Times New Roman"/>
          <w:sz w:val="20"/>
          <w:szCs w:val="20"/>
          <w:lang w:val="id-ID"/>
        </w:rPr>
        <w:t xml:space="preserve"> dengan </w:t>
      </w:r>
      <w:r w:rsidR="0033664C" w:rsidRPr="00635F38">
        <w:rPr>
          <w:rFonts w:ascii="Times New Roman" w:eastAsia="Times New Roman" w:hAnsi="Times New Roman" w:cs="Times New Roman"/>
          <w:sz w:val="20"/>
          <w:szCs w:val="20"/>
          <w:lang w:val="id-ID"/>
        </w:rPr>
        <w:t xml:space="preserve">pewarnaan </w:t>
      </w:r>
      <w:r w:rsidR="0033664C" w:rsidRPr="00635F38">
        <w:rPr>
          <w:rFonts w:ascii="Times New Roman" w:hAnsi="Times New Roman" w:cs="Times New Roman"/>
          <w:i/>
          <w:color w:val="000000"/>
          <w:sz w:val="20"/>
          <w:szCs w:val="20"/>
          <w:lang w:val="id-ID"/>
        </w:rPr>
        <w:t xml:space="preserve">Hematoxyline-Eosin </w:t>
      </w:r>
      <w:r w:rsidR="0033664C" w:rsidRPr="00635F38">
        <w:rPr>
          <w:rFonts w:ascii="Times New Roman" w:hAnsi="Times New Roman" w:cs="Times New Roman"/>
          <w:color w:val="000000"/>
          <w:sz w:val="20"/>
          <w:szCs w:val="20"/>
          <w:lang w:val="id-ID"/>
        </w:rPr>
        <w:t>(HE)</w:t>
      </w:r>
      <w:r w:rsidR="0006737D">
        <w:rPr>
          <w:rFonts w:ascii="Times New Roman" w:hAnsi="Times New Roman" w:cs="Times New Roman"/>
          <w:sz w:val="20"/>
          <w:szCs w:val="20"/>
          <w:lang w:val="id-ID"/>
        </w:rPr>
        <w:t>.</w:t>
      </w:r>
      <w:r w:rsidR="007E3993">
        <w:rPr>
          <w:rFonts w:ascii="Times New Roman" w:hAnsi="Times New Roman" w:cs="Times New Roman"/>
          <w:sz w:val="20"/>
          <w:szCs w:val="20"/>
        </w:rPr>
        <w:t xml:space="preserve"> </w:t>
      </w:r>
      <w:r w:rsidR="007E3993">
        <w:rPr>
          <w:rFonts w:ascii="Times New Roman" w:hAnsi="Times New Roman" w:cs="Times New Roman"/>
          <w:sz w:val="20"/>
          <w:szCs w:val="20"/>
          <w:lang w:val="id-ID"/>
        </w:rPr>
        <w:t xml:space="preserve">Pada </w:t>
      </w:r>
      <w:r w:rsidR="00187833" w:rsidRPr="00635F38">
        <w:rPr>
          <w:rFonts w:ascii="Times New Roman" w:eastAsia="Times New Roman" w:hAnsi="Times New Roman" w:cs="Times New Roman"/>
          <w:sz w:val="20"/>
          <w:szCs w:val="20"/>
          <w:lang w:val="id-ID"/>
        </w:rPr>
        <w:t xml:space="preserve">pemeriksaan histopatologi dengan pewarnaan </w:t>
      </w:r>
      <w:r w:rsidR="00187833" w:rsidRPr="00635F38">
        <w:rPr>
          <w:rFonts w:ascii="Times New Roman" w:hAnsi="Times New Roman" w:cs="Times New Roman"/>
          <w:i/>
          <w:color w:val="000000"/>
          <w:sz w:val="20"/>
          <w:szCs w:val="20"/>
          <w:lang w:val="id-ID"/>
        </w:rPr>
        <w:t xml:space="preserve">Hematoxyline-Eosin </w:t>
      </w:r>
      <w:r w:rsidR="00187833" w:rsidRPr="00635F38">
        <w:rPr>
          <w:rFonts w:ascii="Times New Roman" w:hAnsi="Times New Roman" w:cs="Times New Roman"/>
          <w:color w:val="000000"/>
          <w:sz w:val="20"/>
          <w:szCs w:val="20"/>
          <w:lang w:val="id-ID"/>
        </w:rPr>
        <w:t xml:space="preserve">(HE) </w:t>
      </w:r>
      <w:r w:rsidR="001223E5" w:rsidRPr="00635F38">
        <w:rPr>
          <w:rFonts w:ascii="Times New Roman" w:hAnsi="Times New Roman" w:cs="Times New Roman"/>
          <w:sz w:val="20"/>
          <w:szCs w:val="20"/>
          <w:lang w:val="id-ID"/>
        </w:rPr>
        <w:t>didapatkan gambaran destruksi sendi pada tikus</w:t>
      </w:r>
      <w:r w:rsidR="00187833" w:rsidRPr="00635F38">
        <w:rPr>
          <w:rFonts w:ascii="Times New Roman" w:hAnsi="Times New Roman" w:cs="Times New Roman"/>
          <w:sz w:val="20"/>
          <w:szCs w:val="20"/>
          <w:lang w:val="id-ID"/>
        </w:rPr>
        <w:t xml:space="preserve"> kontrol positif (</w:t>
      </w:r>
      <w:r w:rsidR="001223E5" w:rsidRPr="00635F38">
        <w:rPr>
          <w:rFonts w:ascii="Times New Roman" w:hAnsi="Times New Roman" w:cs="Times New Roman"/>
          <w:sz w:val="20"/>
          <w:szCs w:val="20"/>
          <w:lang w:val="id-ID"/>
        </w:rPr>
        <w:t>KP</w:t>
      </w:r>
      <w:r w:rsidR="00187833" w:rsidRPr="00635F38">
        <w:rPr>
          <w:rFonts w:ascii="Times New Roman" w:hAnsi="Times New Roman" w:cs="Times New Roman"/>
          <w:sz w:val="20"/>
          <w:szCs w:val="20"/>
          <w:lang w:val="id-ID"/>
        </w:rPr>
        <w:t>)</w:t>
      </w:r>
      <w:r w:rsidR="001223E5" w:rsidRPr="00635F38">
        <w:rPr>
          <w:rFonts w:ascii="Times New Roman" w:hAnsi="Times New Roman" w:cs="Times New Roman"/>
          <w:sz w:val="20"/>
          <w:szCs w:val="20"/>
          <w:lang w:val="id-ID"/>
        </w:rPr>
        <w:t xml:space="preserve"> yang </w:t>
      </w:r>
      <w:r w:rsidR="00617657">
        <w:rPr>
          <w:rFonts w:ascii="Times New Roman" w:hAnsi="Times New Roman" w:cs="Times New Roman"/>
          <w:sz w:val="20"/>
          <w:szCs w:val="20"/>
          <w:lang w:val="id-ID"/>
        </w:rPr>
        <w:t>merupakan penanda te</w:t>
      </w:r>
      <w:r w:rsidR="007310A1">
        <w:rPr>
          <w:rFonts w:ascii="Times New Roman" w:hAnsi="Times New Roman" w:cs="Times New Roman"/>
          <w:sz w:val="20"/>
          <w:szCs w:val="20"/>
          <w:lang w:val="id-ID"/>
        </w:rPr>
        <w:t>rjadinya OA</w:t>
      </w:r>
      <w:r w:rsidR="007310A1">
        <w:rPr>
          <w:rFonts w:ascii="Times New Roman" w:hAnsi="Times New Roman" w:cs="Times New Roman"/>
          <w:sz w:val="20"/>
          <w:szCs w:val="20"/>
          <w:vertAlign w:val="superscript"/>
          <w:lang w:val="id-ID"/>
        </w:rPr>
        <w:t>25</w:t>
      </w:r>
      <w:r w:rsidR="00617657">
        <w:rPr>
          <w:rFonts w:ascii="Times New Roman" w:hAnsi="Times New Roman" w:cs="Times New Roman"/>
          <w:sz w:val="20"/>
          <w:szCs w:val="20"/>
          <w:lang w:val="id-ID"/>
        </w:rPr>
        <w:t>.</w:t>
      </w:r>
    </w:p>
    <w:p w:rsidR="00973FB1" w:rsidRDefault="00197FF7" w:rsidP="00A06E70">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9D414E" w:rsidRPr="00197FF7">
        <w:rPr>
          <w:rFonts w:ascii="Times New Roman" w:hAnsi="Times New Roman" w:cs="Times New Roman"/>
          <w:sz w:val="20"/>
          <w:szCs w:val="20"/>
          <w:lang w:val="id-ID"/>
        </w:rPr>
        <w:t>Destruksi kartilago yang didapatkan pada penelitian ini dapat disebabkan karena</w:t>
      </w:r>
      <w:r w:rsidR="009D414E">
        <w:rPr>
          <w:rFonts w:ascii="Times New Roman" w:hAnsi="Times New Roman" w:cs="Times New Roman"/>
          <w:sz w:val="20"/>
          <w:szCs w:val="20"/>
          <w:lang w:val="id-ID"/>
        </w:rPr>
        <w:t xml:space="preserve"> </w:t>
      </w:r>
      <w:r w:rsidR="007310A1">
        <w:rPr>
          <w:rFonts w:ascii="Times New Roman" w:hAnsi="Times New Roman" w:cs="Times New Roman"/>
          <w:sz w:val="20"/>
          <w:szCs w:val="20"/>
          <w:lang w:val="id-ID"/>
        </w:rPr>
        <w:t xml:space="preserve">induksi CFA yang </w:t>
      </w:r>
      <w:r w:rsidR="00F47848">
        <w:rPr>
          <w:rFonts w:ascii="Times New Roman" w:hAnsi="Times New Roman" w:cs="Times New Roman"/>
          <w:sz w:val="20"/>
          <w:szCs w:val="20"/>
          <w:lang w:val="id-ID"/>
        </w:rPr>
        <w:t>akan mengaktivasi makrofag mengeluarkan sitoki</w:t>
      </w:r>
      <w:r w:rsidR="007310A1">
        <w:rPr>
          <w:rFonts w:ascii="Times New Roman" w:hAnsi="Times New Roman" w:cs="Times New Roman"/>
          <w:sz w:val="20"/>
          <w:szCs w:val="20"/>
          <w:lang w:val="id-ID"/>
        </w:rPr>
        <w:t xml:space="preserve">n proinflamsi </w:t>
      </w:r>
      <w:r w:rsidR="00F47848">
        <w:rPr>
          <w:rFonts w:ascii="Times New Roman" w:hAnsi="Times New Roman" w:cs="Times New Roman"/>
          <w:sz w:val="20"/>
          <w:szCs w:val="20"/>
          <w:lang w:val="id-ID"/>
        </w:rPr>
        <w:t xml:space="preserve">berupa </w:t>
      </w:r>
      <w:r w:rsidR="00F47848" w:rsidRPr="006149B3">
        <w:rPr>
          <w:rFonts w:ascii="Times New Roman" w:hAnsi="Times New Roman" w:cs="Times New Roman"/>
          <w:i/>
          <w:sz w:val="20"/>
          <w:szCs w:val="20"/>
          <w:lang w:val="id-ID"/>
        </w:rPr>
        <w:t>interleukin-1</w:t>
      </w:r>
      <w:r w:rsidR="00F47848">
        <w:rPr>
          <w:rFonts w:ascii="Times New Roman" w:hAnsi="Times New Roman" w:cs="Times New Roman"/>
          <w:sz w:val="20"/>
          <w:szCs w:val="20"/>
          <w:lang w:val="id-ID"/>
        </w:rPr>
        <w:t xml:space="preserve"> (IL-1), </w:t>
      </w:r>
      <w:r w:rsidR="00F47848" w:rsidRPr="006149B3">
        <w:rPr>
          <w:rFonts w:ascii="Times New Roman" w:hAnsi="Times New Roman" w:cs="Times New Roman"/>
          <w:i/>
          <w:sz w:val="20"/>
          <w:szCs w:val="20"/>
          <w:lang w:val="id-ID"/>
        </w:rPr>
        <w:t>interleukin-6</w:t>
      </w:r>
      <w:r w:rsidR="00F47848">
        <w:rPr>
          <w:rFonts w:ascii="Times New Roman" w:hAnsi="Times New Roman" w:cs="Times New Roman"/>
          <w:sz w:val="20"/>
          <w:szCs w:val="20"/>
          <w:lang w:val="id-ID"/>
        </w:rPr>
        <w:t xml:space="preserve"> (IL-6), </w:t>
      </w:r>
      <w:r w:rsidR="00F47848" w:rsidRPr="007310A1">
        <w:rPr>
          <w:rFonts w:ascii="Times New Roman" w:hAnsi="Times New Roman" w:cs="Times New Roman"/>
          <w:sz w:val="20"/>
          <w:szCs w:val="20"/>
          <w:lang w:val="id-ID"/>
        </w:rPr>
        <w:t xml:space="preserve">dan </w:t>
      </w:r>
      <w:r w:rsidR="007310A1">
        <w:rPr>
          <w:rFonts w:ascii="Times New Roman" w:hAnsi="Times New Roman" w:cs="Times New Roman"/>
          <w:i/>
          <w:sz w:val="20"/>
          <w:szCs w:val="20"/>
          <w:lang w:val="id-ID"/>
        </w:rPr>
        <w:t>Tumor Necrosis Factor</w:t>
      </w:r>
      <w:r w:rsidR="006149B3" w:rsidRPr="006149B3">
        <w:rPr>
          <w:rFonts w:ascii="Times New Roman" w:hAnsi="Times New Roman" w:cs="Times New Roman"/>
          <w:i/>
          <w:sz w:val="20"/>
          <w:szCs w:val="20"/>
          <w:lang w:val="id-ID"/>
        </w:rPr>
        <w:t>–α</w:t>
      </w:r>
      <w:r w:rsidR="007310A1">
        <w:rPr>
          <w:rFonts w:ascii="Times New Roman" w:hAnsi="Times New Roman" w:cs="Times New Roman"/>
          <w:sz w:val="20"/>
          <w:szCs w:val="20"/>
          <w:lang w:val="id-ID"/>
        </w:rPr>
        <w:t xml:space="preserve"> </w:t>
      </w:r>
      <w:r w:rsidR="006149B3">
        <w:rPr>
          <w:rFonts w:ascii="Times New Roman" w:hAnsi="Times New Roman" w:cs="Times New Roman"/>
          <w:sz w:val="20"/>
          <w:szCs w:val="20"/>
          <w:lang w:val="id-ID"/>
        </w:rPr>
        <w:t>(TNF-α)</w:t>
      </w:r>
      <w:r w:rsidR="00217AAD">
        <w:rPr>
          <w:rFonts w:ascii="Times New Roman" w:hAnsi="Times New Roman" w:cs="Times New Roman"/>
          <w:sz w:val="20"/>
          <w:szCs w:val="20"/>
          <w:lang w:val="id-ID"/>
        </w:rPr>
        <w:t xml:space="preserve"> </w:t>
      </w:r>
      <w:r w:rsidR="006149B3">
        <w:rPr>
          <w:rFonts w:ascii="Times New Roman" w:hAnsi="Times New Roman" w:cs="Times New Roman"/>
          <w:sz w:val="20"/>
          <w:szCs w:val="20"/>
          <w:lang w:val="id-ID"/>
        </w:rPr>
        <w:t xml:space="preserve">yang dapat menginduksi hepar mengeluarkan CRP dan akan mengaktivasi komplemen untuk meningkatkan proses fagositosis yang akan </w:t>
      </w:r>
      <w:r w:rsidR="007310A1">
        <w:rPr>
          <w:rFonts w:ascii="Times New Roman" w:hAnsi="Times New Roman" w:cs="Times New Roman"/>
          <w:sz w:val="20"/>
          <w:szCs w:val="20"/>
          <w:lang w:val="id-ID"/>
        </w:rPr>
        <w:t xml:space="preserve">menyebabkan destruksi </w:t>
      </w:r>
      <w:r w:rsidR="007310A1" w:rsidRPr="007310A1">
        <w:rPr>
          <w:rFonts w:ascii="Times New Roman" w:hAnsi="Times New Roman" w:cs="Times New Roman"/>
          <w:sz w:val="20"/>
          <w:szCs w:val="20"/>
          <w:lang w:val="id-ID"/>
        </w:rPr>
        <w:t>kartilago</w:t>
      </w:r>
      <w:r w:rsidR="007310A1" w:rsidRPr="007310A1">
        <w:rPr>
          <w:rFonts w:ascii="Times New Roman" w:hAnsi="Times New Roman" w:cs="Times New Roman"/>
          <w:sz w:val="20"/>
          <w:szCs w:val="20"/>
          <w:vertAlign w:val="superscript"/>
          <w:lang w:val="id-ID"/>
        </w:rPr>
        <w:t>10</w:t>
      </w:r>
      <w:r w:rsidR="006149B3" w:rsidRPr="007310A1">
        <w:rPr>
          <w:rFonts w:ascii="Times New Roman" w:hAnsi="Times New Roman" w:cs="Times New Roman"/>
          <w:sz w:val="20"/>
          <w:szCs w:val="20"/>
          <w:lang w:val="id-ID"/>
        </w:rPr>
        <w:t>.</w:t>
      </w:r>
      <w:r w:rsidR="00741552" w:rsidRPr="007310A1">
        <w:rPr>
          <w:rFonts w:ascii="Times New Roman" w:hAnsi="Times New Roman" w:cs="Times New Roman"/>
          <w:sz w:val="20"/>
          <w:szCs w:val="20"/>
          <w:lang w:val="id-ID"/>
        </w:rPr>
        <w:t xml:space="preserve"> </w:t>
      </w:r>
      <w:r w:rsidR="004520A9" w:rsidRPr="004520A9">
        <w:rPr>
          <w:rFonts w:ascii="Times New Roman" w:hAnsi="Times New Roman" w:cs="Times New Roman"/>
          <w:sz w:val="20"/>
          <w:szCs w:val="20"/>
          <w:lang w:val="id-ID"/>
        </w:rPr>
        <w:t xml:space="preserve">Aktivasi makrofag dapat menginduksi pelepasan </w:t>
      </w:r>
      <w:r w:rsidR="004520A9" w:rsidRPr="004520A9">
        <w:rPr>
          <w:rFonts w:ascii="Times New Roman" w:hAnsi="Times New Roman" w:cs="Times New Roman"/>
          <w:i/>
          <w:sz w:val="20"/>
          <w:szCs w:val="20"/>
          <w:lang w:val="id-ID"/>
        </w:rPr>
        <w:t xml:space="preserve">inducible Nitric Oxide Synthase </w:t>
      </w:r>
      <w:r w:rsidR="004520A9" w:rsidRPr="004520A9">
        <w:rPr>
          <w:rFonts w:ascii="Times New Roman" w:hAnsi="Times New Roman" w:cs="Times New Roman"/>
          <w:sz w:val="20"/>
          <w:szCs w:val="20"/>
          <w:lang w:val="id-ID"/>
        </w:rPr>
        <w:t xml:space="preserve">(iNOS) yang akan </w:t>
      </w:r>
      <w:r w:rsidR="004520A9" w:rsidRPr="004520A9">
        <w:rPr>
          <w:rFonts w:ascii="Times New Roman" w:hAnsi="Times New Roman" w:cs="Times New Roman"/>
          <w:i/>
          <w:sz w:val="20"/>
          <w:szCs w:val="20"/>
          <w:lang w:val="id-ID"/>
        </w:rPr>
        <w:t xml:space="preserve">membentuk Nitric Oxide </w:t>
      </w:r>
      <w:r w:rsidR="004520A9" w:rsidRPr="004520A9">
        <w:rPr>
          <w:rFonts w:ascii="Times New Roman" w:hAnsi="Times New Roman" w:cs="Times New Roman"/>
          <w:sz w:val="20"/>
          <w:szCs w:val="20"/>
          <w:lang w:val="id-ID"/>
        </w:rPr>
        <w:t xml:space="preserve">(NO). Terbentuknya NO dapat berikatan dengan ROS yang akan membentuk </w:t>
      </w:r>
      <w:r w:rsidR="004520A9" w:rsidRPr="004520A9">
        <w:rPr>
          <w:rFonts w:ascii="Times New Roman" w:hAnsi="Times New Roman" w:cs="Times New Roman"/>
          <w:i/>
          <w:sz w:val="20"/>
          <w:szCs w:val="20"/>
          <w:lang w:val="id-ID"/>
        </w:rPr>
        <w:t>peroxynitrite.</w:t>
      </w:r>
      <w:r w:rsidR="004520A9" w:rsidRPr="004520A9">
        <w:rPr>
          <w:rFonts w:ascii="Times New Roman" w:hAnsi="Times New Roman" w:cs="Times New Roman"/>
          <w:sz w:val="20"/>
          <w:szCs w:val="20"/>
          <w:lang w:val="id-ID"/>
        </w:rPr>
        <w:t xml:space="preserve"> </w:t>
      </w:r>
      <w:r w:rsidR="004520A9" w:rsidRPr="004520A9">
        <w:rPr>
          <w:rFonts w:ascii="Times New Roman" w:hAnsi="Times New Roman" w:cs="Times New Roman"/>
          <w:i/>
          <w:sz w:val="20"/>
          <w:szCs w:val="20"/>
          <w:lang w:val="id-ID"/>
        </w:rPr>
        <w:t>Peroxynitrite</w:t>
      </w:r>
      <w:r w:rsidR="004520A9" w:rsidRPr="004520A9">
        <w:rPr>
          <w:rFonts w:ascii="Times New Roman" w:hAnsi="Times New Roman" w:cs="Times New Roman"/>
          <w:sz w:val="20"/>
          <w:szCs w:val="20"/>
          <w:lang w:val="id-ID"/>
        </w:rPr>
        <w:t xml:space="preserve"> merupakan senyawa reaktif yang dapat menyebabkan</w:t>
      </w:r>
      <w:r w:rsidR="007310A1">
        <w:rPr>
          <w:rFonts w:ascii="Times New Roman" w:hAnsi="Times New Roman" w:cs="Times New Roman"/>
          <w:sz w:val="20"/>
          <w:szCs w:val="20"/>
          <w:lang w:val="id-ID"/>
        </w:rPr>
        <w:t xml:space="preserve"> terjadinya kerusakan kartilago</w:t>
      </w:r>
      <w:r w:rsidR="007310A1">
        <w:rPr>
          <w:rFonts w:ascii="Times New Roman" w:hAnsi="Times New Roman" w:cs="Times New Roman"/>
          <w:sz w:val="20"/>
          <w:szCs w:val="20"/>
          <w:vertAlign w:val="superscript"/>
          <w:lang w:val="id-ID"/>
        </w:rPr>
        <w:t>26</w:t>
      </w:r>
      <w:r w:rsidR="007310A1">
        <w:rPr>
          <w:rFonts w:ascii="Times New Roman" w:hAnsi="Times New Roman" w:cs="Times New Roman"/>
          <w:sz w:val="20"/>
          <w:szCs w:val="20"/>
          <w:lang w:val="id-ID"/>
        </w:rPr>
        <w:t xml:space="preserve">. </w:t>
      </w:r>
      <w:r w:rsidR="006149B3" w:rsidRPr="006149B3">
        <w:rPr>
          <w:rFonts w:ascii="Times New Roman" w:hAnsi="Times New Roman" w:cs="Times New Roman"/>
          <w:sz w:val="20"/>
          <w:szCs w:val="20"/>
          <w:lang w:val="id-ID"/>
        </w:rPr>
        <w:t xml:space="preserve">Selain itu, </w:t>
      </w:r>
      <w:r w:rsidR="006149B3">
        <w:rPr>
          <w:rFonts w:ascii="Times New Roman" w:hAnsi="Times New Roman" w:cs="Times New Roman"/>
          <w:sz w:val="20"/>
          <w:szCs w:val="20"/>
          <w:lang w:val="id-ID"/>
        </w:rPr>
        <w:t xml:space="preserve">sitokin proinflamasi seperti </w:t>
      </w:r>
      <w:r w:rsidR="006149B3" w:rsidRPr="006149B3">
        <w:rPr>
          <w:rFonts w:ascii="Times New Roman" w:hAnsi="Times New Roman" w:cs="Times New Roman"/>
          <w:i/>
          <w:sz w:val="20"/>
          <w:szCs w:val="20"/>
          <w:lang w:val="id-ID"/>
        </w:rPr>
        <w:t>Interleukin-6</w:t>
      </w:r>
      <w:r w:rsidR="006149B3">
        <w:rPr>
          <w:rFonts w:ascii="Times New Roman" w:hAnsi="Times New Roman" w:cs="Times New Roman"/>
          <w:sz w:val="20"/>
          <w:szCs w:val="20"/>
          <w:lang w:val="id-ID"/>
        </w:rPr>
        <w:t xml:space="preserve"> (IL-6) dan </w:t>
      </w:r>
      <w:r w:rsidR="006149B3" w:rsidRPr="006149B3">
        <w:rPr>
          <w:rFonts w:ascii="Times New Roman" w:hAnsi="Times New Roman" w:cs="Times New Roman"/>
          <w:i/>
          <w:sz w:val="20"/>
          <w:szCs w:val="20"/>
          <w:lang w:val="id-ID"/>
        </w:rPr>
        <w:t xml:space="preserve">Tumor necrosis Factor-α </w:t>
      </w:r>
      <w:r w:rsidR="006149B3">
        <w:rPr>
          <w:rFonts w:ascii="Times New Roman" w:hAnsi="Times New Roman" w:cs="Times New Roman"/>
          <w:sz w:val="20"/>
          <w:szCs w:val="20"/>
          <w:lang w:val="id-ID"/>
        </w:rPr>
        <w:t xml:space="preserve">(TNF-α) juga dapat menstimulasi </w:t>
      </w:r>
      <w:r w:rsidR="006149B3" w:rsidRPr="006149B3">
        <w:rPr>
          <w:rFonts w:ascii="Times New Roman" w:hAnsi="Times New Roman" w:cs="Times New Roman"/>
          <w:i/>
          <w:sz w:val="20"/>
          <w:szCs w:val="20"/>
          <w:lang w:val="id-ID"/>
        </w:rPr>
        <w:t>nuclear factor kappa-B</w:t>
      </w:r>
      <w:r w:rsidR="006149B3">
        <w:rPr>
          <w:rFonts w:ascii="Times New Roman" w:hAnsi="Times New Roman" w:cs="Times New Roman"/>
          <w:sz w:val="20"/>
          <w:szCs w:val="20"/>
          <w:lang w:val="id-ID"/>
        </w:rPr>
        <w:t xml:space="preserve"> (NF-kB) pada osteoklas yang akan menyebabkan terjadinya peningkatan resorpsi kalsium dari tulang sehingga menyebab</w:t>
      </w:r>
      <w:r w:rsidR="007310A1">
        <w:rPr>
          <w:rFonts w:ascii="Times New Roman" w:hAnsi="Times New Roman" w:cs="Times New Roman"/>
          <w:sz w:val="20"/>
          <w:szCs w:val="20"/>
          <w:lang w:val="id-ID"/>
        </w:rPr>
        <w:t>kan destruksi kartilago</w:t>
      </w:r>
      <w:r w:rsidR="007310A1">
        <w:rPr>
          <w:rFonts w:ascii="Times New Roman" w:hAnsi="Times New Roman" w:cs="Times New Roman"/>
          <w:sz w:val="20"/>
          <w:szCs w:val="20"/>
          <w:vertAlign w:val="superscript"/>
          <w:lang w:val="id-ID"/>
        </w:rPr>
        <w:t>27</w:t>
      </w:r>
      <w:r w:rsidR="006149B3">
        <w:rPr>
          <w:rFonts w:ascii="Times New Roman" w:hAnsi="Times New Roman" w:cs="Times New Roman"/>
          <w:sz w:val="20"/>
          <w:szCs w:val="20"/>
          <w:lang w:val="id-ID"/>
        </w:rPr>
        <w:t xml:space="preserve">. </w:t>
      </w:r>
    </w:p>
    <w:p w:rsidR="007E3993" w:rsidRDefault="007E3993" w:rsidP="00A06E70">
      <w:pPr>
        <w:spacing w:after="0" w:line="240" w:lineRule="auto"/>
        <w:jc w:val="both"/>
        <w:rPr>
          <w:rFonts w:ascii="Times New Roman" w:hAnsi="Times New Roman" w:cs="Times New Roman"/>
          <w:sz w:val="20"/>
          <w:szCs w:val="20"/>
          <w:lang w:val="id-ID"/>
        </w:rPr>
      </w:pPr>
    </w:p>
    <w:p w:rsidR="009B3808" w:rsidRPr="0001772D" w:rsidRDefault="007736AF" w:rsidP="00812ACC">
      <w:pPr>
        <w:spacing w:after="0" w:line="240" w:lineRule="auto"/>
        <w:jc w:val="both"/>
        <w:rPr>
          <w:rFonts w:ascii="Times New Roman" w:hAnsi="Times New Roman" w:cs="Times New Roman"/>
          <w:b/>
          <w:sz w:val="20"/>
          <w:szCs w:val="20"/>
          <w:lang w:val="id-ID"/>
        </w:rPr>
      </w:pPr>
      <w:r w:rsidRPr="0001772D">
        <w:rPr>
          <w:rFonts w:ascii="Times New Roman" w:hAnsi="Times New Roman" w:cs="Times New Roman"/>
          <w:b/>
          <w:sz w:val="20"/>
          <w:szCs w:val="20"/>
        </w:rPr>
        <w:t>Pengaruh Induksi CFA Terhadap</w:t>
      </w:r>
      <w:r w:rsidRPr="0001772D">
        <w:rPr>
          <w:rFonts w:ascii="Times New Roman" w:hAnsi="Times New Roman" w:cs="Times New Roman"/>
          <w:b/>
          <w:sz w:val="20"/>
          <w:szCs w:val="20"/>
          <w:lang w:val="id-ID"/>
        </w:rPr>
        <w:t xml:space="preserve"> </w:t>
      </w:r>
      <w:r w:rsidRPr="0001772D">
        <w:rPr>
          <w:rFonts w:ascii="Times New Roman" w:hAnsi="Times New Roman" w:cs="Times New Roman"/>
          <w:b/>
          <w:sz w:val="20"/>
          <w:szCs w:val="20"/>
        </w:rPr>
        <w:t>Kadar CRP Serum</w:t>
      </w:r>
      <w:r w:rsidR="002F0ADF" w:rsidRPr="0001772D">
        <w:rPr>
          <w:rFonts w:ascii="Times New Roman" w:hAnsi="Times New Roman" w:cs="Times New Roman"/>
          <w:b/>
          <w:sz w:val="20"/>
          <w:szCs w:val="20"/>
          <w:lang w:val="id-ID"/>
        </w:rPr>
        <w:t xml:space="preserve"> </w:t>
      </w:r>
    </w:p>
    <w:p w:rsidR="009B3808" w:rsidRPr="00635F38" w:rsidRDefault="009B3808" w:rsidP="006576B9">
      <w:pPr>
        <w:spacing w:after="0" w:line="240" w:lineRule="auto"/>
        <w:jc w:val="both"/>
        <w:rPr>
          <w:rFonts w:ascii="Times New Roman" w:hAnsi="Times New Roman" w:cs="Times New Roman"/>
          <w:b/>
          <w:sz w:val="20"/>
          <w:szCs w:val="20"/>
          <w:lang w:val="id-ID"/>
        </w:rPr>
      </w:pPr>
      <w:r w:rsidRPr="00635F38">
        <w:rPr>
          <w:rFonts w:ascii="Times New Roman" w:hAnsi="Times New Roman" w:cs="Times New Roman"/>
          <w:b/>
          <w:sz w:val="20"/>
          <w:szCs w:val="20"/>
          <w:lang w:val="id-ID"/>
        </w:rPr>
        <w:t xml:space="preserve">      </w:t>
      </w:r>
      <w:r w:rsidRPr="00635F38">
        <w:rPr>
          <w:rFonts w:ascii="Times New Roman" w:hAnsi="Times New Roman" w:cs="Times New Roman"/>
          <w:b/>
          <w:sz w:val="20"/>
          <w:szCs w:val="20"/>
        </w:rPr>
        <w:t xml:space="preserve"> </w:t>
      </w:r>
      <w:r w:rsidR="00B515CA">
        <w:rPr>
          <w:rFonts w:ascii="Times New Roman" w:hAnsi="Times New Roman" w:cs="Times New Roman"/>
          <w:sz w:val="20"/>
          <w:szCs w:val="20"/>
          <w:lang w:val="id-ID"/>
        </w:rPr>
        <w:t>K</w:t>
      </w:r>
      <w:r w:rsidRPr="00635F38">
        <w:rPr>
          <w:rFonts w:ascii="Times New Roman" w:hAnsi="Times New Roman" w:cs="Times New Roman"/>
          <w:sz w:val="20"/>
          <w:szCs w:val="20"/>
        </w:rPr>
        <w:t>adar CRP kelompok kontrol positif (KP) mengalami peningkatan dibandingkan kelompok kontrol negatif (KN) tetapi tidak terjadi peningkatan secara signifikan</w:t>
      </w:r>
      <w:r w:rsidR="002A13D1" w:rsidRPr="00635F38">
        <w:rPr>
          <w:rFonts w:ascii="Times New Roman" w:hAnsi="Times New Roman" w:cs="Times New Roman"/>
          <w:sz w:val="20"/>
          <w:szCs w:val="20"/>
          <w:lang w:val="id-ID"/>
        </w:rPr>
        <w:t xml:space="preserve"> (p&gt;</w:t>
      </w:r>
      <w:r w:rsidR="001223E5" w:rsidRPr="00635F38">
        <w:rPr>
          <w:rFonts w:ascii="Times New Roman" w:hAnsi="Times New Roman" w:cs="Times New Roman"/>
          <w:sz w:val="20"/>
          <w:szCs w:val="20"/>
          <w:lang w:val="id-ID"/>
        </w:rPr>
        <w:t>0.05)</w:t>
      </w:r>
      <w:r w:rsidR="002A13D1" w:rsidRPr="00635F38">
        <w:rPr>
          <w:rFonts w:ascii="Times New Roman" w:hAnsi="Times New Roman" w:cs="Times New Roman"/>
          <w:sz w:val="20"/>
          <w:szCs w:val="20"/>
        </w:rPr>
        <w:t>.</w:t>
      </w:r>
      <w:r w:rsidR="0024460B">
        <w:rPr>
          <w:rFonts w:ascii="Times New Roman" w:hAnsi="Times New Roman" w:cs="Times New Roman"/>
          <w:b/>
          <w:sz w:val="20"/>
          <w:szCs w:val="20"/>
          <w:lang w:val="id-ID"/>
        </w:rPr>
        <w:t xml:space="preserve"> </w:t>
      </w:r>
      <w:r w:rsidRPr="00635F38">
        <w:rPr>
          <w:rFonts w:ascii="Times New Roman" w:hAnsi="Times New Roman" w:cs="Times New Roman"/>
          <w:i/>
          <w:sz w:val="20"/>
          <w:szCs w:val="20"/>
        </w:rPr>
        <w:t>Mycobacterium</w:t>
      </w:r>
      <w:r w:rsidRPr="00635F38">
        <w:rPr>
          <w:rFonts w:ascii="Times New Roman" w:hAnsi="Times New Roman" w:cs="Times New Roman"/>
          <w:sz w:val="20"/>
          <w:szCs w:val="20"/>
        </w:rPr>
        <w:t xml:space="preserve"> yang terdapat pada CFA mempunyai antigen </w:t>
      </w:r>
      <w:r w:rsidR="005138F8" w:rsidRPr="00635F38">
        <w:rPr>
          <w:rFonts w:ascii="Times New Roman" w:hAnsi="Times New Roman" w:cs="Times New Roman"/>
          <w:sz w:val="20"/>
          <w:szCs w:val="20"/>
        </w:rPr>
        <w:t>yang dapat menstimulasi</w:t>
      </w:r>
      <w:r w:rsidR="005138F8" w:rsidRPr="00635F38">
        <w:rPr>
          <w:rFonts w:ascii="Times New Roman" w:hAnsi="Times New Roman" w:cs="Times New Roman"/>
          <w:sz w:val="20"/>
          <w:szCs w:val="20"/>
          <w:lang w:val="id-ID"/>
        </w:rPr>
        <w:t xml:space="preserve"> </w:t>
      </w:r>
      <w:r w:rsidRPr="00635F38">
        <w:rPr>
          <w:rFonts w:ascii="Times New Roman" w:hAnsi="Times New Roman" w:cs="Times New Roman"/>
          <w:i/>
          <w:sz w:val="20"/>
          <w:szCs w:val="20"/>
        </w:rPr>
        <w:t>Myeloid Progenitor Cell</w:t>
      </w:r>
      <w:r w:rsidRPr="00635F38">
        <w:rPr>
          <w:rFonts w:ascii="Times New Roman" w:hAnsi="Times New Roman" w:cs="Times New Roman"/>
          <w:sz w:val="20"/>
          <w:szCs w:val="20"/>
        </w:rPr>
        <w:t xml:space="preserve"> (MPC)/sel dendritik (DC) yang akan bekerja sebagai </w:t>
      </w:r>
      <w:r w:rsidRPr="00635F38">
        <w:rPr>
          <w:rFonts w:ascii="Times New Roman" w:hAnsi="Times New Roman" w:cs="Times New Roman"/>
          <w:i/>
          <w:sz w:val="20"/>
          <w:szCs w:val="20"/>
        </w:rPr>
        <w:t>Antigen Presenting Cell</w:t>
      </w:r>
      <w:r w:rsidR="005138F8" w:rsidRPr="00635F38">
        <w:rPr>
          <w:rFonts w:ascii="Times New Roman" w:hAnsi="Times New Roman" w:cs="Times New Roman"/>
          <w:sz w:val="20"/>
          <w:szCs w:val="20"/>
        </w:rPr>
        <w:t xml:space="preserve"> (APC) </w:t>
      </w:r>
      <w:r w:rsidR="005138F8" w:rsidRPr="00635F38">
        <w:rPr>
          <w:rFonts w:ascii="Times New Roman" w:hAnsi="Times New Roman" w:cs="Times New Roman"/>
          <w:sz w:val="20"/>
          <w:szCs w:val="20"/>
          <w:lang w:val="id-ID"/>
        </w:rPr>
        <w:t>sehingga</w:t>
      </w:r>
      <w:r w:rsidR="000C44E6" w:rsidRPr="00635F38">
        <w:rPr>
          <w:rFonts w:ascii="Times New Roman" w:hAnsi="Times New Roman" w:cs="Times New Roman"/>
          <w:sz w:val="20"/>
          <w:szCs w:val="20"/>
          <w:lang w:val="id-ID"/>
        </w:rPr>
        <w:t xml:space="preserve"> </w:t>
      </w:r>
      <w:r w:rsidRPr="00635F38">
        <w:rPr>
          <w:rFonts w:ascii="Times New Roman" w:hAnsi="Times New Roman" w:cs="Times New Roman"/>
          <w:sz w:val="20"/>
          <w:szCs w:val="20"/>
        </w:rPr>
        <w:t>menginduksi p</w:t>
      </w:r>
      <w:r w:rsidR="009821B4">
        <w:rPr>
          <w:rFonts w:ascii="Times New Roman" w:hAnsi="Times New Roman" w:cs="Times New Roman"/>
          <w:sz w:val="20"/>
          <w:szCs w:val="20"/>
        </w:rPr>
        <w:t>engeluaran beberapa sitokin</w:t>
      </w:r>
      <w:r w:rsidR="009821B4">
        <w:rPr>
          <w:rFonts w:ascii="Times New Roman" w:hAnsi="Times New Roman" w:cs="Times New Roman"/>
          <w:sz w:val="20"/>
          <w:szCs w:val="20"/>
          <w:lang w:val="id-ID"/>
        </w:rPr>
        <w:t xml:space="preserve"> </w:t>
      </w:r>
      <w:r w:rsidRPr="00635F38">
        <w:rPr>
          <w:rFonts w:ascii="Times New Roman" w:hAnsi="Times New Roman" w:cs="Times New Roman"/>
          <w:sz w:val="20"/>
          <w:szCs w:val="20"/>
        </w:rPr>
        <w:t>yang dapat menyebabk</w:t>
      </w:r>
      <w:r w:rsidR="007304D0" w:rsidRPr="00635F38">
        <w:rPr>
          <w:rFonts w:ascii="Times New Roman" w:hAnsi="Times New Roman" w:cs="Times New Roman"/>
          <w:sz w:val="20"/>
          <w:szCs w:val="20"/>
        </w:rPr>
        <w:t>an terjadinya inflamas</w:t>
      </w:r>
      <w:r w:rsidR="001223E5" w:rsidRPr="00635F38">
        <w:rPr>
          <w:rFonts w:ascii="Times New Roman" w:hAnsi="Times New Roman" w:cs="Times New Roman"/>
          <w:sz w:val="20"/>
          <w:szCs w:val="20"/>
          <w:lang w:val="id-ID"/>
        </w:rPr>
        <w:t>i</w:t>
      </w:r>
      <w:r w:rsidR="004D6B26">
        <w:rPr>
          <w:rFonts w:ascii="Times New Roman" w:hAnsi="Times New Roman" w:cs="Times New Roman"/>
          <w:sz w:val="20"/>
          <w:szCs w:val="20"/>
          <w:vertAlign w:val="superscript"/>
          <w:lang w:val="id-ID"/>
        </w:rPr>
        <w:t>28</w:t>
      </w:r>
      <w:r w:rsidR="002A13D1" w:rsidRPr="00635F38">
        <w:rPr>
          <w:rFonts w:ascii="Times New Roman" w:hAnsi="Times New Roman" w:cs="Times New Roman"/>
          <w:sz w:val="20"/>
          <w:szCs w:val="20"/>
        </w:rPr>
        <w:t>.</w:t>
      </w:r>
      <w:r w:rsidR="007310A1">
        <w:rPr>
          <w:rFonts w:ascii="Times New Roman" w:hAnsi="Times New Roman" w:cs="Times New Roman"/>
          <w:sz w:val="20"/>
          <w:szCs w:val="20"/>
          <w:lang w:val="id-ID"/>
        </w:rPr>
        <w:t xml:space="preserve"> </w:t>
      </w:r>
      <w:r w:rsidRPr="00635F38">
        <w:rPr>
          <w:rFonts w:ascii="Times New Roman" w:hAnsi="Times New Roman" w:cs="Times New Roman"/>
          <w:sz w:val="20"/>
          <w:szCs w:val="20"/>
        </w:rPr>
        <w:t>Sitokin proinflamasi berupa</w:t>
      </w:r>
      <w:r w:rsidR="00CF43A8">
        <w:rPr>
          <w:rFonts w:ascii="Times New Roman" w:hAnsi="Times New Roman" w:cs="Times New Roman"/>
          <w:sz w:val="20"/>
          <w:szCs w:val="20"/>
          <w:lang w:val="id-ID"/>
        </w:rPr>
        <w:t xml:space="preserve"> </w:t>
      </w:r>
      <w:r w:rsidR="00CF43A8" w:rsidRPr="00CF43A8">
        <w:rPr>
          <w:rFonts w:ascii="Times New Roman" w:hAnsi="Times New Roman" w:cs="Times New Roman"/>
          <w:i/>
          <w:sz w:val="20"/>
          <w:szCs w:val="20"/>
          <w:lang w:val="id-ID"/>
        </w:rPr>
        <w:t>interleukin-1</w:t>
      </w:r>
      <w:r w:rsidRPr="00635F38">
        <w:rPr>
          <w:rFonts w:ascii="Times New Roman" w:hAnsi="Times New Roman" w:cs="Times New Roman"/>
          <w:sz w:val="20"/>
          <w:szCs w:val="20"/>
        </w:rPr>
        <w:t xml:space="preserve"> </w:t>
      </w:r>
      <w:r w:rsidR="00CF43A8">
        <w:rPr>
          <w:rFonts w:ascii="Times New Roman" w:hAnsi="Times New Roman" w:cs="Times New Roman"/>
          <w:sz w:val="20"/>
          <w:szCs w:val="20"/>
          <w:lang w:val="id-ID"/>
        </w:rPr>
        <w:t>(</w:t>
      </w:r>
      <w:r w:rsidRPr="00635F38">
        <w:rPr>
          <w:rFonts w:ascii="Times New Roman" w:hAnsi="Times New Roman" w:cs="Times New Roman"/>
          <w:sz w:val="20"/>
          <w:szCs w:val="20"/>
        </w:rPr>
        <w:t>IL-1</w:t>
      </w:r>
      <w:r w:rsidR="00CF43A8">
        <w:rPr>
          <w:rFonts w:ascii="Times New Roman" w:hAnsi="Times New Roman" w:cs="Times New Roman"/>
          <w:sz w:val="20"/>
          <w:szCs w:val="20"/>
          <w:lang w:val="id-ID"/>
        </w:rPr>
        <w:t>)</w:t>
      </w:r>
      <w:r w:rsidRPr="00635F38">
        <w:rPr>
          <w:rFonts w:ascii="Times New Roman" w:hAnsi="Times New Roman" w:cs="Times New Roman"/>
          <w:sz w:val="20"/>
          <w:szCs w:val="20"/>
        </w:rPr>
        <w:t xml:space="preserve"> dan</w:t>
      </w:r>
      <w:r w:rsidR="00CF43A8">
        <w:rPr>
          <w:rFonts w:ascii="Times New Roman" w:hAnsi="Times New Roman" w:cs="Times New Roman"/>
          <w:sz w:val="20"/>
          <w:szCs w:val="20"/>
          <w:lang w:val="id-ID"/>
        </w:rPr>
        <w:t xml:space="preserve"> </w:t>
      </w:r>
      <w:r w:rsidR="00CF43A8" w:rsidRPr="00CF43A8">
        <w:rPr>
          <w:rFonts w:ascii="Times New Roman" w:hAnsi="Times New Roman" w:cs="Times New Roman"/>
          <w:i/>
          <w:sz w:val="20"/>
          <w:szCs w:val="20"/>
          <w:lang w:val="id-ID"/>
        </w:rPr>
        <w:t>interleukin-6</w:t>
      </w:r>
      <w:r w:rsidRPr="00635F38">
        <w:rPr>
          <w:rFonts w:ascii="Times New Roman" w:hAnsi="Times New Roman" w:cs="Times New Roman"/>
          <w:sz w:val="20"/>
          <w:szCs w:val="20"/>
        </w:rPr>
        <w:t xml:space="preserve"> </w:t>
      </w:r>
      <w:r w:rsidR="00CF43A8">
        <w:rPr>
          <w:rFonts w:ascii="Times New Roman" w:hAnsi="Times New Roman" w:cs="Times New Roman"/>
          <w:sz w:val="20"/>
          <w:szCs w:val="20"/>
          <w:lang w:val="id-ID"/>
        </w:rPr>
        <w:t>(</w:t>
      </w:r>
      <w:r w:rsidRPr="00635F38">
        <w:rPr>
          <w:rFonts w:ascii="Times New Roman" w:hAnsi="Times New Roman" w:cs="Times New Roman"/>
          <w:sz w:val="20"/>
          <w:szCs w:val="20"/>
        </w:rPr>
        <w:t>IL-6</w:t>
      </w:r>
      <w:r w:rsidR="00CF43A8">
        <w:rPr>
          <w:rFonts w:ascii="Times New Roman" w:hAnsi="Times New Roman" w:cs="Times New Roman"/>
          <w:sz w:val="20"/>
          <w:szCs w:val="20"/>
          <w:lang w:val="id-ID"/>
        </w:rPr>
        <w:t>)</w:t>
      </w:r>
      <w:r w:rsidRPr="00635F38">
        <w:rPr>
          <w:rFonts w:ascii="Times New Roman" w:hAnsi="Times New Roman" w:cs="Times New Roman"/>
          <w:sz w:val="20"/>
          <w:szCs w:val="20"/>
        </w:rPr>
        <w:t xml:space="preserve"> dapat menginduksi hepar untuk memproduksi CRP yang </w:t>
      </w:r>
      <w:r w:rsidRPr="00635F38">
        <w:rPr>
          <w:rFonts w:ascii="Times New Roman" w:hAnsi="Times New Roman" w:cs="Times New Roman"/>
          <w:sz w:val="20"/>
          <w:szCs w:val="20"/>
        </w:rPr>
        <w:lastRenderedPageBreak/>
        <w:t>akan mengaktivasi komplemen dan meningkatkan proses fagositosis serta menyebabkan destruksi kartil</w:t>
      </w:r>
      <w:r w:rsidR="007304D0" w:rsidRPr="00635F38">
        <w:rPr>
          <w:rFonts w:ascii="Times New Roman" w:hAnsi="Times New Roman" w:cs="Times New Roman"/>
          <w:sz w:val="20"/>
          <w:szCs w:val="20"/>
        </w:rPr>
        <w:t>ago</w:t>
      </w:r>
      <w:r w:rsidR="007310A1">
        <w:rPr>
          <w:rFonts w:ascii="Times New Roman" w:hAnsi="Times New Roman" w:cs="Times New Roman"/>
          <w:sz w:val="20"/>
          <w:szCs w:val="20"/>
          <w:vertAlign w:val="superscript"/>
          <w:lang w:val="id-ID"/>
        </w:rPr>
        <w:t>3</w:t>
      </w:r>
      <w:r w:rsidRPr="00635F38">
        <w:rPr>
          <w:rFonts w:ascii="Times New Roman" w:hAnsi="Times New Roman" w:cs="Times New Roman"/>
          <w:sz w:val="20"/>
          <w:szCs w:val="20"/>
        </w:rPr>
        <w:t xml:space="preserve">. </w:t>
      </w:r>
    </w:p>
    <w:p w:rsidR="00CF3BEE" w:rsidRPr="00635F38" w:rsidRDefault="000C44E6" w:rsidP="00650B08">
      <w:pPr>
        <w:spacing w:after="0" w:line="240" w:lineRule="auto"/>
        <w:ind w:hanging="426"/>
        <w:jc w:val="both"/>
        <w:rPr>
          <w:rFonts w:ascii="Times New Roman" w:hAnsi="Times New Roman" w:cs="Times New Roman"/>
          <w:sz w:val="20"/>
          <w:szCs w:val="20"/>
          <w:lang w:val="id-ID"/>
        </w:rPr>
      </w:pPr>
      <w:r w:rsidRPr="00635F38">
        <w:rPr>
          <w:rFonts w:ascii="Times New Roman" w:hAnsi="Times New Roman" w:cs="Times New Roman"/>
          <w:sz w:val="20"/>
          <w:szCs w:val="20"/>
        </w:rPr>
        <w:tab/>
      </w:r>
      <w:r w:rsidRPr="00635F38">
        <w:rPr>
          <w:rFonts w:ascii="Times New Roman" w:hAnsi="Times New Roman" w:cs="Times New Roman"/>
          <w:sz w:val="20"/>
          <w:szCs w:val="20"/>
          <w:lang w:val="id-ID"/>
        </w:rPr>
        <w:t xml:space="preserve">       </w:t>
      </w:r>
      <w:r w:rsidR="009B3808" w:rsidRPr="00635F38">
        <w:rPr>
          <w:rFonts w:ascii="Times New Roman" w:hAnsi="Times New Roman" w:cs="Times New Roman"/>
          <w:sz w:val="20"/>
          <w:szCs w:val="20"/>
        </w:rPr>
        <w:t>Terjadinya peningkatan CRP</w:t>
      </w:r>
      <w:r w:rsidR="00502707" w:rsidRPr="00635F38">
        <w:rPr>
          <w:rFonts w:ascii="Times New Roman" w:hAnsi="Times New Roman" w:cs="Times New Roman"/>
          <w:sz w:val="20"/>
          <w:szCs w:val="20"/>
          <w:lang w:val="id-ID"/>
        </w:rPr>
        <w:t xml:space="preserve"> pada </w:t>
      </w:r>
      <w:r w:rsidR="00502707" w:rsidRPr="00635F38">
        <w:rPr>
          <w:rFonts w:ascii="Times New Roman" w:hAnsi="Times New Roman" w:cs="Times New Roman"/>
          <w:sz w:val="20"/>
          <w:szCs w:val="20"/>
        </w:rPr>
        <w:t>K</w:t>
      </w:r>
      <w:r w:rsidR="00502707" w:rsidRPr="00635F38">
        <w:rPr>
          <w:rFonts w:ascii="Times New Roman" w:hAnsi="Times New Roman" w:cs="Times New Roman"/>
          <w:sz w:val="20"/>
          <w:szCs w:val="20"/>
          <w:lang w:val="id-ID"/>
        </w:rPr>
        <w:t xml:space="preserve">P </w:t>
      </w:r>
      <w:r w:rsidR="009B3808" w:rsidRPr="00635F38">
        <w:rPr>
          <w:rFonts w:ascii="Times New Roman" w:hAnsi="Times New Roman" w:cs="Times New Roman"/>
          <w:sz w:val="20"/>
          <w:szCs w:val="20"/>
        </w:rPr>
        <w:t>terh</w:t>
      </w:r>
      <w:r w:rsidR="00502707" w:rsidRPr="00635F38">
        <w:rPr>
          <w:rFonts w:ascii="Times New Roman" w:hAnsi="Times New Roman" w:cs="Times New Roman"/>
          <w:sz w:val="20"/>
          <w:szCs w:val="20"/>
        </w:rPr>
        <w:t>adap</w:t>
      </w:r>
      <w:r w:rsidR="00502707" w:rsidRPr="00635F38">
        <w:rPr>
          <w:rFonts w:ascii="Times New Roman" w:hAnsi="Times New Roman" w:cs="Times New Roman"/>
          <w:sz w:val="20"/>
          <w:szCs w:val="20"/>
          <w:lang w:val="id-ID"/>
        </w:rPr>
        <w:t xml:space="preserve"> </w:t>
      </w:r>
      <w:r w:rsidR="00502707" w:rsidRPr="00635F38">
        <w:rPr>
          <w:rFonts w:ascii="Times New Roman" w:hAnsi="Times New Roman" w:cs="Times New Roman"/>
          <w:sz w:val="20"/>
          <w:szCs w:val="20"/>
        </w:rPr>
        <w:t>KN</w:t>
      </w:r>
      <w:r w:rsidR="00502707" w:rsidRPr="00635F38">
        <w:rPr>
          <w:rFonts w:ascii="Times New Roman" w:hAnsi="Times New Roman" w:cs="Times New Roman"/>
          <w:sz w:val="20"/>
          <w:szCs w:val="20"/>
          <w:lang w:val="id-ID"/>
        </w:rPr>
        <w:t xml:space="preserve"> </w:t>
      </w:r>
      <w:r w:rsidR="00185BF4" w:rsidRPr="00635F38">
        <w:rPr>
          <w:rFonts w:ascii="Times New Roman" w:hAnsi="Times New Roman" w:cs="Times New Roman"/>
          <w:sz w:val="20"/>
          <w:szCs w:val="20"/>
        </w:rPr>
        <w:t>tidak signifikan</w:t>
      </w:r>
      <w:r w:rsidR="00CF43A8">
        <w:rPr>
          <w:rFonts w:ascii="Times New Roman" w:hAnsi="Times New Roman" w:cs="Times New Roman"/>
          <w:sz w:val="20"/>
          <w:szCs w:val="20"/>
          <w:lang w:val="id-ID"/>
        </w:rPr>
        <w:t xml:space="preserve"> </w:t>
      </w:r>
      <w:r w:rsidR="00A11C1A">
        <w:rPr>
          <w:rFonts w:ascii="Times New Roman" w:hAnsi="Times New Roman" w:cs="Times New Roman"/>
          <w:sz w:val="20"/>
          <w:szCs w:val="20"/>
          <w:lang w:val="id-ID"/>
        </w:rPr>
        <w:t xml:space="preserve">(P&gt;0,05) dapat disebabkan karena pemberian dosis CFA yang kurang. Pada penelitian ini dosis CFA yang diberikan sebesar 0,1 ml/tikus yang diberikan secara intraartikular berdasarkan penelitian Koo </w:t>
      </w:r>
      <w:r w:rsidR="00A11C1A" w:rsidRPr="000C60CC">
        <w:rPr>
          <w:rFonts w:ascii="Times New Roman" w:hAnsi="Times New Roman" w:cs="Times New Roman"/>
          <w:i/>
          <w:sz w:val="20"/>
          <w:szCs w:val="20"/>
          <w:lang w:val="id-ID"/>
        </w:rPr>
        <w:t>et al</w:t>
      </w:r>
      <w:r w:rsidR="00A11C1A">
        <w:rPr>
          <w:rFonts w:ascii="Times New Roman" w:hAnsi="Times New Roman" w:cs="Times New Roman"/>
          <w:sz w:val="20"/>
          <w:szCs w:val="20"/>
          <w:lang w:val="id-ID"/>
        </w:rPr>
        <w:t>., 2013</w:t>
      </w:r>
      <w:r w:rsidR="007310A1">
        <w:rPr>
          <w:rFonts w:ascii="Times New Roman" w:hAnsi="Times New Roman" w:cs="Times New Roman"/>
          <w:sz w:val="20"/>
          <w:szCs w:val="20"/>
          <w:vertAlign w:val="superscript"/>
          <w:lang w:val="id-ID"/>
        </w:rPr>
        <w:t>11</w:t>
      </w:r>
      <w:r w:rsidR="00A11C1A">
        <w:rPr>
          <w:rFonts w:ascii="Times New Roman" w:hAnsi="Times New Roman" w:cs="Times New Roman"/>
          <w:sz w:val="20"/>
          <w:szCs w:val="20"/>
          <w:lang w:val="id-ID"/>
        </w:rPr>
        <w:t xml:space="preserve">. Menurut </w:t>
      </w:r>
      <w:r w:rsidR="00A11C1A" w:rsidRPr="00A11C1A">
        <w:rPr>
          <w:rFonts w:ascii="Times New Roman" w:hAnsi="Times New Roman" w:cs="Times New Roman"/>
          <w:i/>
          <w:sz w:val="20"/>
          <w:szCs w:val="20"/>
          <w:lang w:val="id-ID"/>
        </w:rPr>
        <w:t>Institutional Animal Care and Use Committe Policy Guidelines and SOP Administering Complete Freund’s Adjuvant,</w:t>
      </w:r>
      <w:r w:rsidR="00A11C1A">
        <w:rPr>
          <w:rFonts w:ascii="Times New Roman" w:hAnsi="Times New Roman" w:cs="Times New Roman"/>
          <w:sz w:val="20"/>
          <w:szCs w:val="20"/>
          <w:lang w:val="id-ID"/>
        </w:rPr>
        <w:t xml:space="preserve"> 1997 setidaknya diperlukan dosis 0,5 ml CFA untuk mendapatkan gejala inflamasi yang lebih bermakna</w:t>
      </w:r>
      <w:r w:rsidR="004D6B26">
        <w:rPr>
          <w:rFonts w:ascii="Times New Roman" w:hAnsi="Times New Roman" w:cs="Times New Roman"/>
          <w:sz w:val="20"/>
          <w:szCs w:val="20"/>
          <w:lang w:val="id-ID"/>
        </w:rPr>
        <w:t xml:space="preserve">. </w:t>
      </w:r>
      <w:r w:rsidR="00A11C1A">
        <w:rPr>
          <w:rFonts w:ascii="Times New Roman" w:hAnsi="Times New Roman" w:cs="Times New Roman"/>
          <w:sz w:val="20"/>
          <w:szCs w:val="20"/>
          <w:lang w:val="id-ID"/>
        </w:rPr>
        <w:t xml:space="preserve">Faktor lain yang diduga dapat mempengaruhi kadar CRP yang tidak signifikan disebabkan </w:t>
      </w:r>
      <w:r w:rsidR="00502707" w:rsidRPr="00635F38">
        <w:rPr>
          <w:rFonts w:ascii="Times New Roman" w:hAnsi="Times New Roman" w:cs="Times New Roman"/>
          <w:sz w:val="20"/>
          <w:szCs w:val="20"/>
        </w:rPr>
        <w:t>karen</w:t>
      </w:r>
      <w:r w:rsidR="00502707" w:rsidRPr="00635F38">
        <w:rPr>
          <w:rFonts w:ascii="Times New Roman" w:hAnsi="Times New Roman" w:cs="Times New Roman"/>
          <w:sz w:val="20"/>
          <w:szCs w:val="20"/>
          <w:lang w:val="id-ID"/>
        </w:rPr>
        <w:t xml:space="preserve">a tingginya kadar CRP </w:t>
      </w:r>
      <w:r w:rsidR="00502707" w:rsidRPr="00A11C1A">
        <w:rPr>
          <w:rFonts w:ascii="Times New Roman" w:hAnsi="Times New Roman" w:cs="Times New Roman"/>
          <w:sz w:val="20"/>
          <w:szCs w:val="20"/>
          <w:lang w:val="id-ID"/>
        </w:rPr>
        <w:t xml:space="preserve">pada </w:t>
      </w:r>
      <w:r w:rsidR="00A11C1A" w:rsidRPr="00A11C1A">
        <w:rPr>
          <w:rFonts w:ascii="Times New Roman" w:hAnsi="Times New Roman" w:cs="Times New Roman"/>
          <w:sz w:val="20"/>
          <w:szCs w:val="20"/>
          <w:lang w:val="id-ID"/>
        </w:rPr>
        <w:t>tikus KN yang dipengaruhi</w:t>
      </w:r>
      <w:r w:rsidR="00185BF4" w:rsidRPr="00A11C1A">
        <w:rPr>
          <w:rFonts w:ascii="Times New Roman" w:hAnsi="Times New Roman" w:cs="Times New Roman"/>
          <w:sz w:val="20"/>
          <w:szCs w:val="20"/>
          <w:lang w:val="id-ID"/>
        </w:rPr>
        <w:t xml:space="preserve"> </w:t>
      </w:r>
      <w:r w:rsidR="00502707" w:rsidRPr="00A11C1A">
        <w:rPr>
          <w:rFonts w:ascii="Times New Roman" w:hAnsi="Times New Roman" w:cs="Times New Roman"/>
          <w:sz w:val="20"/>
          <w:szCs w:val="20"/>
          <w:lang w:val="id-ID"/>
        </w:rPr>
        <w:t>faktor</w:t>
      </w:r>
      <w:r w:rsidR="00185BF4" w:rsidRPr="00A11C1A">
        <w:rPr>
          <w:rFonts w:ascii="Times New Roman" w:hAnsi="Times New Roman" w:cs="Times New Roman"/>
          <w:sz w:val="20"/>
          <w:szCs w:val="20"/>
          <w:lang w:val="id-ID"/>
        </w:rPr>
        <w:t xml:space="preserve"> lain, seperti stres terhadap lingkungan, trauma, dan infeksi</w:t>
      </w:r>
      <w:r w:rsidR="004D6B26">
        <w:rPr>
          <w:rFonts w:ascii="Times New Roman" w:hAnsi="Times New Roman" w:cs="Times New Roman"/>
          <w:sz w:val="20"/>
          <w:szCs w:val="20"/>
          <w:vertAlign w:val="superscript"/>
          <w:lang w:val="id-ID"/>
        </w:rPr>
        <w:t>30</w:t>
      </w:r>
      <w:r w:rsidR="00A11C1A">
        <w:rPr>
          <w:rFonts w:ascii="Times New Roman" w:hAnsi="Times New Roman" w:cs="Times New Roman"/>
          <w:sz w:val="20"/>
          <w:szCs w:val="20"/>
          <w:lang w:val="id-ID"/>
        </w:rPr>
        <w:t>.</w:t>
      </w:r>
      <w:r w:rsidR="00F15F12">
        <w:rPr>
          <w:rFonts w:ascii="Times New Roman" w:hAnsi="Times New Roman" w:cs="Times New Roman"/>
          <w:sz w:val="20"/>
          <w:szCs w:val="20"/>
          <w:lang w:val="id-ID"/>
        </w:rPr>
        <w:t xml:space="preserve"> </w:t>
      </w:r>
      <w:r w:rsidR="00185BF4" w:rsidRPr="00635F38">
        <w:rPr>
          <w:rFonts w:ascii="Times New Roman" w:hAnsi="Times New Roman" w:cs="Times New Roman"/>
          <w:sz w:val="20"/>
          <w:szCs w:val="20"/>
          <w:lang w:val="id-ID"/>
        </w:rPr>
        <w:t>Hal ini didukung  dengan adanya salah satu data kadar CRP serum yang nilainya lebih tinggi dari yang lain. Diduga hal tersebut terjadi karena adanya kondisi patologis yang mempengaruhi fisiologi dari tikus tersebut.</w:t>
      </w:r>
      <w:r w:rsidR="0024460B">
        <w:rPr>
          <w:rFonts w:ascii="Times New Roman" w:hAnsi="Times New Roman" w:cs="Times New Roman"/>
          <w:sz w:val="20"/>
          <w:szCs w:val="20"/>
          <w:lang w:val="id-ID"/>
        </w:rPr>
        <w:t xml:space="preserve"> </w:t>
      </w:r>
      <w:r w:rsidR="00A00E2A" w:rsidRPr="00635F38">
        <w:rPr>
          <w:rFonts w:ascii="Times New Roman" w:hAnsi="Times New Roman" w:cs="Times New Roman"/>
          <w:sz w:val="20"/>
          <w:szCs w:val="20"/>
          <w:lang w:val="id-ID"/>
        </w:rPr>
        <w:t>Fisiologi CRP dipengaruhi oleh sitokin proinflamasi</w:t>
      </w:r>
      <w:r w:rsidR="00650B08" w:rsidRPr="00635F38">
        <w:rPr>
          <w:rFonts w:ascii="Times New Roman" w:hAnsi="Times New Roman" w:cs="Times New Roman"/>
          <w:sz w:val="20"/>
          <w:szCs w:val="20"/>
          <w:lang w:val="id-ID"/>
        </w:rPr>
        <w:t xml:space="preserve"> sepert</w:t>
      </w:r>
      <w:r w:rsidR="0024460B">
        <w:rPr>
          <w:rFonts w:ascii="Times New Roman" w:hAnsi="Times New Roman" w:cs="Times New Roman"/>
          <w:sz w:val="20"/>
          <w:szCs w:val="20"/>
          <w:lang w:val="id-ID"/>
        </w:rPr>
        <w:t xml:space="preserve"> </w:t>
      </w:r>
      <w:r w:rsidR="0024460B" w:rsidRPr="0024460B">
        <w:rPr>
          <w:rFonts w:ascii="Times New Roman" w:hAnsi="Times New Roman" w:cs="Times New Roman"/>
          <w:i/>
          <w:sz w:val="20"/>
          <w:szCs w:val="20"/>
          <w:lang w:val="id-ID"/>
        </w:rPr>
        <w:t>interleukin 1β</w:t>
      </w:r>
      <w:r w:rsidR="00650B08" w:rsidRPr="00635F38">
        <w:rPr>
          <w:rFonts w:ascii="Times New Roman" w:hAnsi="Times New Roman" w:cs="Times New Roman"/>
          <w:sz w:val="20"/>
          <w:szCs w:val="20"/>
          <w:lang w:val="id-ID"/>
        </w:rPr>
        <w:t xml:space="preserve"> </w:t>
      </w:r>
      <w:r w:rsidR="0024460B">
        <w:rPr>
          <w:rFonts w:ascii="Times New Roman" w:hAnsi="Times New Roman" w:cs="Times New Roman"/>
          <w:sz w:val="20"/>
          <w:szCs w:val="20"/>
          <w:lang w:val="id-ID"/>
        </w:rPr>
        <w:t>(</w:t>
      </w:r>
      <w:r w:rsidR="00650B08" w:rsidRPr="00635F38">
        <w:rPr>
          <w:rFonts w:ascii="Times New Roman" w:hAnsi="Times New Roman" w:cs="Times New Roman"/>
          <w:sz w:val="20"/>
          <w:szCs w:val="20"/>
          <w:lang w:val="id-ID"/>
        </w:rPr>
        <w:t>IL 1β</w:t>
      </w:r>
      <w:r w:rsidR="0024460B">
        <w:rPr>
          <w:rFonts w:ascii="Times New Roman" w:hAnsi="Times New Roman" w:cs="Times New Roman"/>
          <w:sz w:val="20"/>
          <w:szCs w:val="20"/>
          <w:lang w:val="id-ID"/>
        </w:rPr>
        <w:t>)</w:t>
      </w:r>
      <w:r w:rsidR="00650B08" w:rsidRPr="00635F38">
        <w:rPr>
          <w:rFonts w:ascii="Times New Roman" w:hAnsi="Times New Roman" w:cs="Times New Roman"/>
          <w:sz w:val="20"/>
          <w:szCs w:val="20"/>
          <w:lang w:val="id-ID"/>
        </w:rPr>
        <w:t xml:space="preserve"> dan</w:t>
      </w:r>
      <w:r w:rsidR="0024460B">
        <w:rPr>
          <w:rFonts w:ascii="Times New Roman" w:hAnsi="Times New Roman" w:cs="Times New Roman"/>
          <w:sz w:val="20"/>
          <w:szCs w:val="20"/>
          <w:lang w:val="id-ID"/>
        </w:rPr>
        <w:t xml:space="preserve"> </w:t>
      </w:r>
      <w:r w:rsidR="0024460B" w:rsidRPr="0024460B">
        <w:rPr>
          <w:rFonts w:ascii="Times New Roman" w:hAnsi="Times New Roman" w:cs="Times New Roman"/>
          <w:i/>
          <w:sz w:val="20"/>
          <w:szCs w:val="20"/>
          <w:lang w:val="id-ID"/>
        </w:rPr>
        <w:t>Tumor Necrosis Factor-α</w:t>
      </w:r>
      <w:r w:rsidR="00650B08" w:rsidRPr="0024460B">
        <w:rPr>
          <w:rFonts w:ascii="Times New Roman" w:hAnsi="Times New Roman" w:cs="Times New Roman"/>
          <w:i/>
          <w:sz w:val="20"/>
          <w:szCs w:val="20"/>
          <w:lang w:val="id-ID"/>
        </w:rPr>
        <w:t xml:space="preserve"> </w:t>
      </w:r>
      <w:r w:rsidR="0024460B">
        <w:rPr>
          <w:rFonts w:ascii="Times New Roman" w:hAnsi="Times New Roman" w:cs="Times New Roman"/>
          <w:sz w:val="20"/>
          <w:szCs w:val="20"/>
          <w:lang w:val="id-ID"/>
        </w:rPr>
        <w:t>(TNF-</w:t>
      </w:r>
      <w:r w:rsidR="00650B08" w:rsidRPr="00635F38">
        <w:rPr>
          <w:rFonts w:ascii="Times New Roman" w:hAnsi="Times New Roman" w:cs="Times New Roman"/>
          <w:sz w:val="20"/>
          <w:szCs w:val="20"/>
          <w:lang w:val="id-ID"/>
        </w:rPr>
        <w:t>α</w:t>
      </w:r>
      <w:r w:rsidR="0024460B">
        <w:rPr>
          <w:rFonts w:ascii="Times New Roman" w:hAnsi="Times New Roman" w:cs="Times New Roman"/>
          <w:sz w:val="20"/>
          <w:szCs w:val="20"/>
          <w:lang w:val="id-ID"/>
        </w:rPr>
        <w:t>)</w:t>
      </w:r>
      <w:r w:rsidR="00A00E2A" w:rsidRPr="00635F38">
        <w:rPr>
          <w:rFonts w:ascii="Times New Roman" w:hAnsi="Times New Roman" w:cs="Times New Roman"/>
          <w:sz w:val="20"/>
          <w:szCs w:val="20"/>
          <w:lang w:val="id-ID"/>
        </w:rPr>
        <w:t xml:space="preserve"> yang</w:t>
      </w:r>
      <w:r w:rsidR="00650B08" w:rsidRPr="00635F38">
        <w:rPr>
          <w:rFonts w:ascii="Times New Roman" w:hAnsi="Times New Roman" w:cs="Times New Roman"/>
          <w:sz w:val="20"/>
          <w:szCs w:val="20"/>
          <w:lang w:val="id-ID"/>
        </w:rPr>
        <w:t xml:space="preserve"> </w:t>
      </w:r>
      <w:r w:rsidR="00A00E2A" w:rsidRPr="00635F38">
        <w:rPr>
          <w:rFonts w:ascii="Times New Roman" w:hAnsi="Times New Roman" w:cs="Times New Roman"/>
          <w:sz w:val="20"/>
          <w:szCs w:val="20"/>
          <w:lang w:val="id-ID"/>
        </w:rPr>
        <w:t xml:space="preserve">menginduksi </w:t>
      </w:r>
      <w:r w:rsidR="00650B08" w:rsidRPr="00635F38">
        <w:rPr>
          <w:rFonts w:ascii="Times New Roman" w:hAnsi="Times New Roman" w:cs="Times New Roman"/>
          <w:sz w:val="20"/>
          <w:szCs w:val="20"/>
          <w:lang w:val="id-ID"/>
        </w:rPr>
        <w:t>pengeluaran CRP dari hepar</w:t>
      </w:r>
      <w:r w:rsidR="004D6B26">
        <w:rPr>
          <w:rFonts w:ascii="Times New Roman" w:hAnsi="Times New Roman" w:cs="Times New Roman"/>
          <w:sz w:val="20"/>
          <w:szCs w:val="20"/>
          <w:vertAlign w:val="superscript"/>
          <w:lang w:val="id-ID"/>
        </w:rPr>
        <w:t>3</w:t>
      </w:r>
      <w:r w:rsidR="00A00E2A" w:rsidRPr="00635F38">
        <w:rPr>
          <w:rFonts w:ascii="Times New Roman" w:hAnsi="Times New Roman" w:cs="Times New Roman"/>
          <w:sz w:val="20"/>
          <w:szCs w:val="20"/>
          <w:lang w:val="id-ID"/>
        </w:rPr>
        <w:t>. Pada penelitian ini, kadar IL 1β  dan TNF α</w:t>
      </w:r>
      <w:r w:rsidR="00092116" w:rsidRPr="00635F38">
        <w:rPr>
          <w:rFonts w:ascii="Times New Roman" w:hAnsi="Times New Roman" w:cs="Times New Roman"/>
          <w:sz w:val="20"/>
          <w:szCs w:val="20"/>
          <w:lang w:val="id-ID"/>
        </w:rPr>
        <w:t xml:space="preserve"> </w:t>
      </w:r>
      <w:r w:rsidR="00650B08" w:rsidRPr="00635F38">
        <w:rPr>
          <w:rFonts w:ascii="Times New Roman" w:hAnsi="Times New Roman" w:cs="Times New Roman"/>
          <w:sz w:val="20"/>
          <w:szCs w:val="20"/>
          <w:lang w:val="id-ID"/>
        </w:rPr>
        <w:t xml:space="preserve">pada KN </w:t>
      </w:r>
      <w:r w:rsidR="00092116" w:rsidRPr="00635F38">
        <w:rPr>
          <w:rFonts w:ascii="Times New Roman" w:hAnsi="Times New Roman" w:cs="Times New Roman"/>
          <w:sz w:val="20"/>
          <w:szCs w:val="20"/>
          <w:lang w:val="id-ID"/>
        </w:rPr>
        <w:t xml:space="preserve">berbeda signifikan </w:t>
      </w:r>
      <w:r w:rsidR="00650B08" w:rsidRPr="00635F38">
        <w:rPr>
          <w:rFonts w:ascii="Times New Roman" w:hAnsi="Times New Roman" w:cs="Times New Roman"/>
          <w:sz w:val="20"/>
          <w:szCs w:val="20"/>
          <w:lang w:val="id-ID"/>
        </w:rPr>
        <w:t>terhadap</w:t>
      </w:r>
      <w:r w:rsidR="00092116" w:rsidRPr="00635F38">
        <w:rPr>
          <w:rFonts w:ascii="Times New Roman" w:hAnsi="Times New Roman" w:cs="Times New Roman"/>
          <w:sz w:val="20"/>
          <w:szCs w:val="20"/>
          <w:lang w:val="id-ID"/>
        </w:rPr>
        <w:t xml:space="preserve"> </w:t>
      </w:r>
      <w:r w:rsidR="006F5DEF" w:rsidRPr="00635F38">
        <w:rPr>
          <w:rFonts w:ascii="Times New Roman" w:hAnsi="Times New Roman" w:cs="Times New Roman"/>
          <w:sz w:val="20"/>
          <w:szCs w:val="20"/>
          <w:lang w:val="id-ID"/>
        </w:rPr>
        <w:t>KP</w:t>
      </w:r>
      <w:r w:rsidR="004D6B26">
        <w:rPr>
          <w:rFonts w:ascii="Times New Roman" w:hAnsi="Times New Roman" w:cs="Times New Roman"/>
          <w:sz w:val="20"/>
          <w:szCs w:val="20"/>
          <w:vertAlign w:val="superscript"/>
          <w:lang w:val="id-ID"/>
        </w:rPr>
        <w:t>25</w:t>
      </w:r>
      <w:r w:rsidR="006F5DEF" w:rsidRPr="00635F38">
        <w:rPr>
          <w:rFonts w:ascii="Times New Roman" w:hAnsi="Times New Roman" w:cs="Times New Roman"/>
          <w:sz w:val="20"/>
          <w:szCs w:val="20"/>
          <w:lang w:val="id-ID"/>
        </w:rPr>
        <w:t>.</w:t>
      </w:r>
      <w:r w:rsidR="00092116" w:rsidRPr="00635F38">
        <w:rPr>
          <w:rFonts w:ascii="Times New Roman" w:hAnsi="Times New Roman" w:cs="Times New Roman"/>
          <w:sz w:val="20"/>
          <w:szCs w:val="20"/>
          <w:lang w:val="id-ID"/>
        </w:rPr>
        <w:t xml:space="preserve"> Hal ini menunjukan bahwa induksi  CFA 0,1 ml/tikus mampu meningkatkan kadar IL 1β  dan TNF α namun belum secara signifikan meningkatkan kadar CRP serum</w:t>
      </w:r>
      <w:r w:rsidR="00650B08" w:rsidRPr="00635F38">
        <w:rPr>
          <w:rFonts w:ascii="Times New Roman" w:hAnsi="Times New Roman" w:cs="Times New Roman"/>
          <w:sz w:val="20"/>
          <w:szCs w:val="20"/>
          <w:lang w:val="id-ID"/>
        </w:rPr>
        <w:t>.</w:t>
      </w:r>
    </w:p>
    <w:p w:rsidR="00DA4B8F" w:rsidRPr="000C60CC" w:rsidRDefault="00DA4B8F" w:rsidP="00650B08">
      <w:pPr>
        <w:spacing w:after="0" w:line="240" w:lineRule="auto"/>
        <w:ind w:hanging="426"/>
        <w:jc w:val="both"/>
        <w:rPr>
          <w:rFonts w:ascii="Times New Roman" w:hAnsi="Times New Roman" w:cs="Times New Roman"/>
          <w:i/>
          <w:sz w:val="20"/>
          <w:szCs w:val="20"/>
          <w:lang w:val="id-ID"/>
        </w:rPr>
      </w:pPr>
      <w:r w:rsidRPr="00635F38">
        <w:rPr>
          <w:rFonts w:ascii="Times New Roman" w:hAnsi="Times New Roman" w:cs="Times New Roman"/>
          <w:sz w:val="20"/>
          <w:szCs w:val="20"/>
          <w:lang w:val="id-ID"/>
        </w:rPr>
        <w:tab/>
        <w:t xml:space="preserve">       </w:t>
      </w:r>
      <w:r w:rsidR="000C60CC">
        <w:rPr>
          <w:rFonts w:ascii="Times New Roman" w:hAnsi="Times New Roman" w:cs="Times New Roman"/>
          <w:sz w:val="20"/>
          <w:szCs w:val="20"/>
          <w:lang w:val="id-ID"/>
        </w:rPr>
        <w:t>CRP merupakan protein fase akut yang mengalami peningkatan pada hari ke 2</w:t>
      </w:r>
      <w:r w:rsidR="004D6B26">
        <w:rPr>
          <w:rFonts w:ascii="Times New Roman" w:hAnsi="Times New Roman" w:cs="Times New Roman"/>
          <w:sz w:val="20"/>
          <w:szCs w:val="20"/>
          <w:lang w:val="id-ID"/>
        </w:rPr>
        <w:t>-3 setelah gejala klinis muncul</w:t>
      </w:r>
      <w:r w:rsidR="004D6B26">
        <w:rPr>
          <w:rFonts w:ascii="Times New Roman" w:hAnsi="Times New Roman" w:cs="Times New Roman"/>
          <w:sz w:val="20"/>
          <w:szCs w:val="20"/>
          <w:vertAlign w:val="superscript"/>
          <w:lang w:val="id-ID"/>
        </w:rPr>
        <w:t>4</w:t>
      </w:r>
      <w:r w:rsidR="000C60CC">
        <w:rPr>
          <w:rFonts w:ascii="Times New Roman" w:hAnsi="Times New Roman" w:cs="Times New Roman"/>
          <w:sz w:val="20"/>
          <w:szCs w:val="20"/>
          <w:lang w:val="id-ID"/>
        </w:rPr>
        <w:t>.</w:t>
      </w:r>
      <w:r w:rsidR="000C60CC">
        <w:rPr>
          <w:rFonts w:ascii="Times New Roman" w:hAnsi="Times New Roman" w:cs="Times New Roman"/>
          <w:sz w:val="20"/>
          <w:szCs w:val="20"/>
          <w:vertAlign w:val="superscript"/>
          <w:lang w:val="id-ID"/>
        </w:rPr>
        <w:t xml:space="preserve"> </w:t>
      </w:r>
      <w:r w:rsidR="000C60CC" w:rsidRPr="000C60CC">
        <w:rPr>
          <w:rFonts w:ascii="Times New Roman" w:hAnsi="Times New Roman" w:cs="Times New Roman"/>
          <w:i/>
          <w:sz w:val="20"/>
          <w:szCs w:val="20"/>
          <w:lang w:val="id-ID"/>
        </w:rPr>
        <w:t>C-reactive Protein</w:t>
      </w:r>
      <w:r w:rsidR="000C60CC">
        <w:rPr>
          <w:rFonts w:ascii="Times New Roman" w:hAnsi="Times New Roman" w:cs="Times New Roman"/>
          <w:sz w:val="20"/>
          <w:szCs w:val="20"/>
          <w:lang w:val="id-ID"/>
        </w:rPr>
        <w:t xml:space="preserve"> dapat meningkat 100-200 kali lipat lebih tinggi pada inflamasi akut dan akan mengalami penurunan setelah ada p</w:t>
      </w:r>
      <w:r w:rsidR="004D6B26">
        <w:rPr>
          <w:rFonts w:ascii="Times New Roman" w:hAnsi="Times New Roman" w:cs="Times New Roman"/>
          <w:sz w:val="20"/>
          <w:szCs w:val="20"/>
          <w:lang w:val="id-ID"/>
        </w:rPr>
        <w:t>erbaikan jaringan</w:t>
      </w:r>
      <w:r w:rsidR="002D4F5C">
        <w:rPr>
          <w:rFonts w:ascii="Times New Roman" w:hAnsi="Times New Roman" w:cs="Times New Roman"/>
          <w:sz w:val="20"/>
          <w:szCs w:val="20"/>
          <w:vertAlign w:val="superscript"/>
          <w:lang w:val="id-ID"/>
        </w:rPr>
        <w:t>4</w:t>
      </w:r>
      <w:r w:rsidR="000C60CC">
        <w:rPr>
          <w:rFonts w:ascii="Times New Roman" w:hAnsi="Times New Roman" w:cs="Times New Roman"/>
          <w:sz w:val="20"/>
          <w:szCs w:val="20"/>
          <w:lang w:val="id-ID"/>
        </w:rPr>
        <w:t xml:space="preserve">. </w:t>
      </w:r>
      <w:r w:rsidRPr="00635F38">
        <w:rPr>
          <w:rFonts w:ascii="Times New Roman" w:hAnsi="Times New Roman" w:cs="Times New Roman"/>
          <w:sz w:val="20"/>
          <w:szCs w:val="20"/>
          <w:lang w:val="id-ID"/>
        </w:rPr>
        <w:t>Pada penelitian sebelumn</w:t>
      </w:r>
      <w:r w:rsidR="00A61B67" w:rsidRPr="00635F38">
        <w:rPr>
          <w:rFonts w:ascii="Times New Roman" w:hAnsi="Times New Roman" w:cs="Times New Roman"/>
          <w:sz w:val="20"/>
          <w:szCs w:val="20"/>
          <w:lang w:val="id-ID"/>
        </w:rPr>
        <w:t>ya, induksi CFA akan mengalami</w:t>
      </w:r>
      <w:r w:rsidR="000C60CC">
        <w:rPr>
          <w:rFonts w:ascii="Times New Roman" w:hAnsi="Times New Roman" w:cs="Times New Roman"/>
          <w:sz w:val="20"/>
          <w:szCs w:val="20"/>
          <w:lang w:val="id-ID"/>
        </w:rPr>
        <w:t xml:space="preserve"> efek </w:t>
      </w:r>
      <w:r w:rsidR="00A61B67" w:rsidRPr="00635F38">
        <w:rPr>
          <w:rFonts w:ascii="Times New Roman" w:hAnsi="Times New Roman" w:cs="Times New Roman"/>
          <w:sz w:val="20"/>
          <w:szCs w:val="20"/>
          <w:lang w:val="id-ID"/>
        </w:rPr>
        <w:t>penurunan</w:t>
      </w:r>
      <w:r w:rsidR="000C60CC">
        <w:rPr>
          <w:rFonts w:ascii="Times New Roman" w:hAnsi="Times New Roman" w:cs="Times New Roman"/>
          <w:sz w:val="20"/>
          <w:szCs w:val="20"/>
          <w:lang w:val="id-ID"/>
        </w:rPr>
        <w:t xml:space="preserve"> kerja </w:t>
      </w:r>
      <w:r w:rsidR="00A61B67" w:rsidRPr="00635F38">
        <w:rPr>
          <w:rFonts w:ascii="Times New Roman" w:hAnsi="Times New Roman" w:cs="Times New Roman"/>
          <w:sz w:val="20"/>
          <w:szCs w:val="20"/>
          <w:lang w:val="id-ID"/>
        </w:rPr>
        <w:t>pada minggu ke</w:t>
      </w:r>
      <w:r w:rsidR="00BB1953" w:rsidRPr="00635F38">
        <w:rPr>
          <w:rFonts w:ascii="Times New Roman" w:hAnsi="Times New Roman" w:cs="Times New Roman"/>
          <w:sz w:val="20"/>
          <w:szCs w:val="20"/>
          <w:lang w:val="id-ID"/>
        </w:rPr>
        <w:t>-</w:t>
      </w:r>
      <w:r w:rsidR="000C60CC">
        <w:rPr>
          <w:rFonts w:ascii="Times New Roman" w:hAnsi="Times New Roman" w:cs="Times New Roman"/>
          <w:sz w:val="20"/>
          <w:szCs w:val="20"/>
          <w:lang w:val="id-ID"/>
        </w:rPr>
        <w:t>3. P</w:t>
      </w:r>
      <w:r w:rsidR="00A61B67" w:rsidRPr="00635F38">
        <w:rPr>
          <w:rFonts w:ascii="Times New Roman" w:hAnsi="Times New Roman" w:cs="Times New Roman"/>
          <w:sz w:val="20"/>
          <w:szCs w:val="20"/>
          <w:lang w:val="id-ID"/>
        </w:rPr>
        <w:t>engukuran edema hari ke 19 didapatkan perbedaan yang tidak</w:t>
      </w:r>
      <w:r w:rsidR="000C60CC">
        <w:rPr>
          <w:rFonts w:ascii="Times New Roman" w:hAnsi="Times New Roman" w:cs="Times New Roman"/>
          <w:sz w:val="20"/>
          <w:szCs w:val="20"/>
          <w:lang w:val="id-ID"/>
        </w:rPr>
        <w:t xml:space="preserve"> signifikan pada KP terhadap KN hal ini menunjukan gejala klinis yang membaik. </w:t>
      </w:r>
      <w:r w:rsidR="00D86770" w:rsidRPr="00635F38">
        <w:rPr>
          <w:rFonts w:ascii="Times New Roman" w:hAnsi="Times New Roman" w:cs="Times New Roman"/>
          <w:sz w:val="20"/>
          <w:szCs w:val="20"/>
          <w:lang w:val="id-ID"/>
        </w:rPr>
        <w:t>Untuk menambah akurasi</w:t>
      </w:r>
      <w:r w:rsidR="000C60CC">
        <w:rPr>
          <w:rFonts w:ascii="Times New Roman" w:hAnsi="Times New Roman" w:cs="Times New Roman"/>
          <w:sz w:val="20"/>
          <w:szCs w:val="20"/>
          <w:lang w:val="id-ID"/>
        </w:rPr>
        <w:t xml:space="preserve"> pengukuran</w:t>
      </w:r>
      <w:r w:rsidR="00D86770" w:rsidRPr="00635F38">
        <w:rPr>
          <w:rFonts w:ascii="Times New Roman" w:hAnsi="Times New Roman" w:cs="Times New Roman"/>
          <w:sz w:val="20"/>
          <w:szCs w:val="20"/>
          <w:lang w:val="id-ID"/>
        </w:rPr>
        <w:t xml:space="preserve"> kadar CRP perlu dilakukan pembandingan kadar CRP setelah induksi CF</w:t>
      </w:r>
      <w:r w:rsidR="000C60CC">
        <w:rPr>
          <w:rFonts w:ascii="Times New Roman" w:hAnsi="Times New Roman" w:cs="Times New Roman"/>
          <w:sz w:val="20"/>
          <w:szCs w:val="20"/>
          <w:lang w:val="id-ID"/>
        </w:rPr>
        <w:t xml:space="preserve">A dan setelah pemberian KDRJMA dengan menggunakan metode penelitian </w:t>
      </w:r>
      <w:r w:rsidR="000C60CC" w:rsidRPr="000C60CC">
        <w:rPr>
          <w:rFonts w:ascii="Times New Roman" w:hAnsi="Times New Roman" w:cs="Times New Roman"/>
          <w:i/>
          <w:sz w:val="20"/>
          <w:szCs w:val="20"/>
          <w:lang w:val="id-ID"/>
        </w:rPr>
        <w:t xml:space="preserve">pre test post test control group design. </w:t>
      </w:r>
    </w:p>
    <w:p w:rsidR="009B3808" w:rsidRPr="00635F38" w:rsidRDefault="001B6FF8" w:rsidP="00502707">
      <w:pPr>
        <w:spacing w:after="0" w:line="240" w:lineRule="auto"/>
        <w:ind w:hanging="426"/>
        <w:jc w:val="both"/>
        <w:rPr>
          <w:rFonts w:ascii="Times New Roman" w:hAnsi="Times New Roman" w:cs="Times New Roman"/>
          <w:sz w:val="20"/>
          <w:szCs w:val="20"/>
          <w:lang w:val="id-ID"/>
        </w:rPr>
      </w:pPr>
      <w:r w:rsidRPr="00635F38">
        <w:rPr>
          <w:rFonts w:ascii="Times New Roman" w:hAnsi="Times New Roman" w:cs="Times New Roman"/>
          <w:sz w:val="20"/>
          <w:szCs w:val="20"/>
          <w:lang w:val="id-ID"/>
        </w:rPr>
        <w:tab/>
      </w:r>
      <w:r w:rsidR="00CF3BEE" w:rsidRPr="00635F38">
        <w:rPr>
          <w:rFonts w:ascii="Times New Roman" w:hAnsi="Times New Roman" w:cs="Times New Roman"/>
          <w:b/>
          <w:sz w:val="20"/>
          <w:szCs w:val="20"/>
          <w:lang w:val="id-ID"/>
        </w:rPr>
        <w:t xml:space="preserve">     </w:t>
      </w:r>
      <w:r w:rsidR="00CF3BEE" w:rsidRPr="00635F38">
        <w:rPr>
          <w:rFonts w:ascii="Times New Roman" w:hAnsi="Times New Roman" w:cs="Times New Roman"/>
          <w:sz w:val="20"/>
          <w:szCs w:val="20"/>
          <w:lang w:val="id-ID"/>
        </w:rPr>
        <w:t xml:space="preserve"> </w:t>
      </w:r>
      <w:r w:rsidR="00502707" w:rsidRPr="00635F38">
        <w:rPr>
          <w:rFonts w:ascii="Times New Roman" w:hAnsi="Times New Roman" w:cs="Times New Roman"/>
          <w:sz w:val="20"/>
          <w:szCs w:val="20"/>
          <w:lang w:val="id-ID"/>
        </w:rPr>
        <w:t>P</w:t>
      </w:r>
      <w:r w:rsidR="002718D2" w:rsidRPr="00635F38">
        <w:rPr>
          <w:rFonts w:ascii="Times New Roman" w:hAnsi="Times New Roman" w:cs="Times New Roman"/>
          <w:sz w:val="20"/>
          <w:szCs w:val="20"/>
        </w:rPr>
        <w:t>em</w:t>
      </w:r>
      <w:r w:rsidR="002718D2" w:rsidRPr="00635F38">
        <w:rPr>
          <w:rFonts w:ascii="Times New Roman" w:hAnsi="Times New Roman" w:cs="Times New Roman"/>
          <w:sz w:val="20"/>
          <w:szCs w:val="20"/>
          <w:lang w:val="id-ID"/>
        </w:rPr>
        <w:t xml:space="preserve">eriksaan CRP serum yang terlalu lama </w:t>
      </w:r>
      <w:r w:rsidR="00DD3FB0" w:rsidRPr="00635F38">
        <w:rPr>
          <w:rFonts w:ascii="Times New Roman" w:hAnsi="Times New Roman" w:cs="Times New Roman"/>
          <w:sz w:val="20"/>
          <w:szCs w:val="20"/>
          <w:lang w:val="id-ID"/>
        </w:rPr>
        <w:t xml:space="preserve">juga dapat menyebabkan perbedaan yang tidak signifikan pada tikus KP dan KN. </w:t>
      </w:r>
      <w:r w:rsidR="00DD3FB0" w:rsidRPr="00635F38">
        <w:rPr>
          <w:rFonts w:ascii="Times New Roman" w:hAnsi="Times New Roman" w:cs="Times New Roman"/>
          <w:i/>
          <w:sz w:val="20"/>
          <w:szCs w:val="20"/>
          <w:lang w:val="id-ID"/>
        </w:rPr>
        <w:t>C-Reactive protein</w:t>
      </w:r>
      <w:r w:rsidR="00DD3FB0" w:rsidRPr="00635F38">
        <w:rPr>
          <w:rFonts w:ascii="Times New Roman" w:hAnsi="Times New Roman" w:cs="Times New Roman"/>
          <w:sz w:val="20"/>
          <w:szCs w:val="20"/>
          <w:lang w:val="id-ID"/>
        </w:rPr>
        <w:t xml:space="preserve"> </w:t>
      </w:r>
      <w:r w:rsidR="002718D2" w:rsidRPr="00635F38">
        <w:rPr>
          <w:rFonts w:ascii="Times New Roman" w:hAnsi="Times New Roman" w:cs="Times New Roman"/>
          <w:sz w:val="20"/>
          <w:szCs w:val="20"/>
          <w:lang w:val="id-ID"/>
        </w:rPr>
        <w:t>akan muncul dalam plasma dalam beberapa menit setelah terjadinya inflamasi dan mengalami peni</w:t>
      </w:r>
      <w:r w:rsidRPr="00635F38">
        <w:rPr>
          <w:rFonts w:ascii="Times New Roman" w:hAnsi="Times New Roman" w:cs="Times New Roman"/>
          <w:sz w:val="20"/>
          <w:szCs w:val="20"/>
          <w:lang w:val="id-ID"/>
        </w:rPr>
        <w:t xml:space="preserve">ngkatan dalam beberapa jam. </w:t>
      </w:r>
      <w:r w:rsidRPr="00635F38">
        <w:rPr>
          <w:rFonts w:ascii="Times New Roman" w:hAnsi="Times New Roman" w:cs="Times New Roman"/>
          <w:i/>
          <w:sz w:val="20"/>
          <w:szCs w:val="20"/>
          <w:lang w:val="id-ID"/>
        </w:rPr>
        <w:t>C-reactive protein</w:t>
      </w:r>
      <w:r w:rsidRPr="00635F38">
        <w:rPr>
          <w:rFonts w:ascii="Times New Roman" w:hAnsi="Times New Roman" w:cs="Times New Roman"/>
          <w:sz w:val="20"/>
          <w:szCs w:val="20"/>
          <w:lang w:val="id-ID"/>
        </w:rPr>
        <w:t xml:space="preserve"> </w:t>
      </w:r>
      <w:r w:rsidR="002718D2" w:rsidRPr="00635F38">
        <w:rPr>
          <w:rFonts w:ascii="Times New Roman" w:hAnsi="Times New Roman" w:cs="Times New Roman"/>
          <w:sz w:val="20"/>
          <w:szCs w:val="20"/>
          <w:lang w:val="id-ID"/>
        </w:rPr>
        <w:t>memiliki waktu paruh sekitar</w:t>
      </w:r>
      <w:r w:rsidR="00063284" w:rsidRPr="00635F38">
        <w:rPr>
          <w:rFonts w:ascii="Times New Roman" w:hAnsi="Times New Roman" w:cs="Times New Roman"/>
          <w:sz w:val="20"/>
          <w:szCs w:val="20"/>
          <w:lang w:val="id-ID"/>
        </w:rPr>
        <w:t xml:space="preserve"> 19</w:t>
      </w:r>
      <w:r w:rsidR="0047623B" w:rsidRPr="00635F38">
        <w:rPr>
          <w:rFonts w:ascii="Times New Roman" w:hAnsi="Times New Roman" w:cs="Times New Roman"/>
          <w:sz w:val="20"/>
          <w:szCs w:val="20"/>
          <w:lang w:val="id-ID"/>
        </w:rPr>
        <w:t xml:space="preserve"> jam</w:t>
      </w:r>
      <w:r w:rsidR="004D6B26">
        <w:rPr>
          <w:rFonts w:ascii="Times New Roman" w:hAnsi="Times New Roman" w:cs="Times New Roman"/>
          <w:sz w:val="20"/>
          <w:szCs w:val="20"/>
          <w:vertAlign w:val="superscript"/>
          <w:lang w:val="id-ID"/>
        </w:rPr>
        <w:t>4</w:t>
      </w:r>
      <w:r w:rsidR="002718D2" w:rsidRPr="00635F38">
        <w:rPr>
          <w:rFonts w:ascii="Times New Roman" w:hAnsi="Times New Roman" w:cs="Times New Roman"/>
          <w:sz w:val="20"/>
          <w:szCs w:val="20"/>
          <w:lang w:val="id-ID"/>
        </w:rPr>
        <w:t xml:space="preserve">. </w:t>
      </w:r>
      <w:r w:rsidR="007A584A" w:rsidRPr="00635F38">
        <w:rPr>
          <w:rFonts w:ascii="Times New Roman" w:hAnsi="Times New Roman" w:cs="Times New Roman"/>
          <w:sz w:val="20"/>
          <w:szCs w:val="20"/>
          <w:lang w:val="id-ID"/>
        </w:rPr>
        <w:t xml:space="preserve">Pemeriksaan CRP yang terlalu lama jika tidak disimpan pada suhu yang tepat dapat mempengaruhi kadar dari CRP. </w:t>
      </w:r>
    </w:p>
    <w:p w:rsidR="009B3808" w:rsidRPr="0001772D" w:rsidRDefault="009B3808" w:rsidP="00771463">
      <w:pPr>
        <w:spacing w:after="0" w:line="240" w:lineRule="auto"/>
        <w:jc w:val="both"/>
        <w:rPr>
          <w:rFonts w:ascii="Times New Roman" w:hAnsi="Times New Roman" w:cs="Times New Roman"/>
          <w:b/>
          <w:sz w:val="20"/>
          <w:szCs w:val="20"/>
          <w:lang w:val="id-ID"/>
        </w:rPr>
      </w:pPr>
      <w:r w:rsidRPr="0001772D">
        <w:rPr>
          <w:rFonts w:ascii="Times New Roman" w:hAnsi="Times New Roman" w:cs="Times New Roman"/>
          <w:b/>
          <w:sz w:val="20"/>
          <w:szCs w:val="20"/>
        </w:rPr>
        <w:t>Efek Pemberian Kombinasi Dekokta Rimpang Jahe (</w:t>
      </w:r>
      <w:r w:rsidRPr="0001772D">
        <w:rPr>
          <w:rFonts w:ascii="Times New Roman" w:hAnsi="Times New Roman" w:cs="Times New Roman"/>
          <w:b/>
          <w:i/>
          <w:sz w:val="20"/>
          <w:szCs w:val="20"/>
        </w:rPr>
        <w:t>Zingiber officinale</w:t>
      </w:r>
      <w:r w:rsidRPr="0001772D">
        <w:rPr>
          <w:rFonts w:ascii="Times New Roman" w:hAnsi="Times New Roman" w:cs="Times New Roman"/>
          <w:b/>
          <w:sz w:val="20"/>
          <w:szCs w:val="20"/>
        </w:rPr>
        <w:t>) dan Alang-Alang (</w:t>
      </w:r>
      <w:r w:rsidRPr="0001772D">
        <w:rPr>
          <w:rFonts w:ascii="Times New Roman" w:hAnsi="Times New Roman" w:cs="Times New Roman"/>
          <w:b/>
          <w:i/>
          <w:sz w:val="20"/>
          <w:szCs w:val="20"/>
        </w:rPr>
        <w:t>Imperata cylindrica</w:t>
      </w:r>
      <w:r w:rsidRPr="0001772D">
        <w:rPr>
          <w:rFonts w:ascii="Times New Roman" w:hAnsi="Times New Roman" w:cs="Times New Roman"/>
          <w:b/>
          <w:sz w:val="20"/>
          <w:szCs w:val="20"/>
        </w:rPr>
        <w:t>)</w:t>
      </w:r>
      <w:r w:rsidR="00300C25" w:rsidRPr="0001772D">
        <w:rPr>
          <w:rFonts w:ascii="Times New Roman" w:hAnsi="Times New Roman" w:cs="Times New Roman"/>
          <w:b/>
          <w:sz w:val="20"/>
          <w:szCs w:val="20"/>
          <w:lang w:val="id-ID"/>
        </w:rPr>
        <w:t xml:space="preserve"> (KDRJMA) </w:t>
      </w:r>
      <w:r w:rsidRPr="0001772D">
        <w:rPr>
          <w:rFonts w:ascii="Times New Roman" w:hAnsi="Times New Roman" w:cs="Times New Roman"/>
          <w:b/>
          <w:sz w:val="20"/>
          <w:szCs w:val="20"/>
        </w:rPr>
        <w:t xml:space="preserve">Terhadap </w:t>
      </w:r>
      <w:r w:rsidRPr="0001772D">
        <w:rPr>
          <w:rFonts w:ascii="Times New Roman" w:hAnsi="Times New Roman" w:cs="Times New Roman"/>
          <w:b/>
          <w:sz w:val="20"/>
          <w:szCs w:val="20"/>
        </w:rPr>
        <w:lastRenderedPageBreak/>
        <w:t>Kadar CRP serum dari Tikus</w:t>
      </w:r>
      <w:r w:rsidRPr="0001772D">
        <w:rPr>
          <w:rFonts w:ascii="Times New Roman" w:hAnsi="Times New Roman" w:cs="Times New Roman"/>
          <w:b/>
          <w:i/>
          <w:sz w:val="20"/>
          <w:szCs w:val="20"/>
        </w:rPr>
        <w:t xml:space="preserve"> Wistar</w:t>
      </w:r>
      <w:r w:rsidRPr="0001772D">
        <w:rPr>
          <w:rFonts w:ascii="Times New Roman" w:hAnsi="Times New Roman" w:cs="Times New Roman"/>
          <w:b/>
          <w:sz w:val="20"/>
          <w:szCs w:val="20"/>
        </w:rPr>
        <w:t xml:space="preserve"> yang Diinduksi CFA</w:t>
      </w:r>
      <w:r w:rsidR="00F15F12" w:rsidRPr="0001772D">
        <w:rPr>
          <w:rFonts w:ascii="Times New Roman" w:hAnsi="Times New Roman" w:cs="Times New Roman"/>
          <w:b/>
          <w:sz w:val="20"/>
          <w:szCs w:val="20"/>
          <w:lang w:val="id-ID"/>
        </w:rPr>
        <w:t xml:space="preserve"> </w:t>
      </w:r>
    </w:p>
    <w:p w:rsidR="000821BF" w:rsidRPr="000821BF" w:rsidRDefault="000821BF" w:rsidP="000821BF">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B515CA">
        <w:rPr>
          <w:rFonts w:ascii="Times New Roman" w:hAnsi="Times New Roman" w:cs="Times New Roman"/>
          <w:sz w:val="20"/>
          <w:szCs w:val="20"/>
          <w:lang w:val="id-ID"/>
        </w:rPr>
        <w:t>K</w:t>
      </w:r>
      <w:r w:rsidRPr="000821BF">
        <w:rPr>
          <w:rFonts w:ascii="Times New Roman" w:hAnsi="Times New Roman" w:cs="Times New Roman"/>
          <w:sz w:val="20"/>
          <w:szCs w:val="20"/>
        </w:rPr>
        <w:t xml:space="preserve">elompok perlakuan mengalami penurunan CRP serum. Perlakuan dosis 18+40 mg/ekor/hari (P2) dan 36+40 mg/ekor/hari (P3) secara signifikan (P&lt;0,05) mampu menurunkan kadar CRP serum jika dibandingkan dengan kontrol positif (KP). Hal ini terjadi karena rimpang jahe mempunyai zat aktif gingerol yang dapat menghambat sitokin  proinflamasi. Pengeluaran sitokin proinflamasi seperti </w:t>
      </w:r>
      <w:r w:rsidRPr="000821BF">
        <w:rPr>
          <w:rFonts w:ascii="Times New Roman" w:hAnsi="Times New Roman" w:cs="Times New Roman"/>
          <w:i/>
          <w:sz w:val="20"/>
          <w:szCs w:val="20"/>
        </w:rPr>
        <w:t>Nitric Oxide</w:t>
      </w:r>
      <w:r w:rsidRPr="000821BF">
        <w:rPr>
          <w:rFonts w:ascii="Times New Roman" w:hAnsi="Times New Roman" w:cs="Times New Roman"/>
          <w:sz w:val="20"/>
          <w:szCs w:val="20"/>
        </w:rPr>
        <w:t xml:space="preserve"> (NO), </w:t>
      </w:r>
      <w:r w:rsidRPr="000821BF">
        <w:rPr>
          <w:rFonts w:ascii="Times New Roman" w:hAnsi="Times New Roman" w:cs="Times New Roman"/>
          <w:i/>
          <w:sz w:val="20"/>
          <w:szCs w:val="20"/>
        </w:rPr>
        <w:t>Interleukin-1</w:t>
      </w:r>
      <w:r w:rsidRPr="000821BF">
        <w:rPr>
          <w:rFonts w:ascii="Times New Roman" w:hAnsi="Times New Roman" w:cs="Times New Roman"/>
          <w:sz w:val="20"/>
          <w:szCs w:val="20"/>
        </w:rPr>
        <w:t xml:space="preserve"> (IL-1), dan </w:t>
      </w:r>
      <w:r w:rsidRPr="000821BF">
        <w:rPr>
          <w:rFonts w:ascii="Times New Roman" w:hAnsi="Times New Roman" w:cs="Times New Roman"/>
          <w:i/>
          <w:sz w:val="20"/>
          <w:szCs w:val="20"/>
        </w:rPr>
        <w:t>Tumor Necrosis Factor</w:t>
      </w:r>
      <w:r w:rsidRPr="000821BF">
        <w:rPr>
          <w:rFonts w:ascii="Times New Roman" w:hAnsi="Times New Roman" w:cs="Times New Roman"/>
          <w:sz w:val="20"/>
          <w:szCs w:val="20"/>
        </w:rPr>
        <w:t xml:space="preserve"> (TNF) disebabkan karena terjadinya proses degenerasi tu</w:t>
      </w:r>
      <w:r w:rsidR="004D6B26">
        <w:rPr>
          <w:rFonts w:ascii="Times New Roman" w:hAnsi="Times New Roman" w:cs="Times New Roman"/>
          <w:sz w:val="20"/>
          <w:szCs w:val="20"/>
        </w:rPr>
        <w:t>lang rawan sendi pada OA</w:t>
      </w:r>
      <w:r w:rsidR="004D6B26">
        <w:rPr>
          <w:rFonts w:ascii="Times New Roman" w:hAnsi="Times New Roman" w:cs="Times New Roman"/>
          <w:sz w:val="20"/>
          <w:szCs w:val="20"/>
          <w:vertAlign w:val="superscript"/>
          <w:lang w:val="id-ID"/>
        </w:rPr>
        <w:t>3</w:t>
      </w:r>
      <w:r w:rsidR="002D4F5C">
        <w:rPr>
          <w:rFonts w:ascii="Times New Roman" w:hAnsi="Times New Roman" w:cs="Times New Roman"/>
          <w:sz w:val="20"/>
          <w:szCs w:val="20"/>
          <w:vertAlign w:val="superscript"/>
          <w:lang w:val="id-ID"/>
        </w:rPr>
        <w:t>1</w:t>
      </w:r>
      <w:r w:rsidRPr="000821BF">
        <w:rPr>
          <w:rFonts w:ascii="Times New Roman" w:hAnsi="Times New Roman" w:cs="Times New Roman"/>
          <w:sz w:val="20"/>
          <w:szCs w:val="20"/>
        </w:rPr>
        <w:t>. Sitokin proinflamasi seperti IL-1, IL-6, dan TNF-α dapat menginduksi hepar mengeluarkan CRP sebagai respon dari infeks</w:t>
      </w:r>
      <w:r w:rsidR="004D6B26">
        <w:rPr>
          <w:rFonts w:ascii="Times New Roman" w:hAnsi="Times New Roman" w:cs="Times New Roman"/>
          <w:sz w:val="20"/>
          <w:szCs w:val="20"/>
        </w:rPr>
        <w:t>i fase akut</w:t>
      </w:r>
      <w:r w:rsidR="004D6B26">
        <w:rPr>
          <w:rFonts w:ascii="Times New Roman" w:hAnsi="Times New Roman" w:cs="Times New Roman"/>
          <w:sz w:val="20"/>
          <w:szCs w:val="20"/>
          <w:vertAlign w:val="superscript"/>
          <w:lang w:val="id-ID"/>
        </w:rPr>
        <w:t>10</w:t>
      </w:r>
      <w:r w:rsidRPr="000821BF">
        <w:rPr>
          <w:rFonts w:ascii="Times New Roman" w:hAnsi="Times New Roman" w:cs="Times New Roman"/>
          <w:sz w:val="20"/>
          <w:szCs w:val="20"/>
        </w:rPr>
        <w:t>. Penghambatan sitokin proinflamasi oleh zat aktif gingerol pada jahe secara tidak langsung mampu menurunkan kadar CRP serum. Hal ini didukung oleh data hasil penelitian pada mediator inflamasi pada penelitian ini berupa IL-1β dan TNF-α yang mengalami penurunan signifik</w:t>
      </w:r>
      <w:r w:rsidR="004D6B26">
        <w:rPr>
          <w:rFonts w:ascii="Times New Roman" w:hAnsi="Times New Roman" w:cs="Times New Roman"/>
          <w:sz w:val="20"/>
          <w:szCs w:val="20"/>
        </w:rPr>
        <w:t>an terhadap pemberian KDRJMA</w:t>
      </w:r>
      <w:r w:rsidR="004D6B26">
        <w:rPr>
          <w:rFonts w:ascii="Times New Roman" w:hAnsi="Times New Roman" w:cs="Times New Roman"/>
          <w:sz w:val="20"/>
          <w:szCs w:val="20"/>
          <w:vertAlign w:val="superscript"/>
          <w:lang w:val="id-ID"/>
        </w:rPr>
        <w:t>25</w:t>
      </w:r>
      <w:r>
        <w:rPr>
          <w:rFonts w:ascii="Times New Roman" w:hAnsi="Times New Roman" w:cs="Times New Roman"/>
          <w:sz w:val="20"/>
          <w:szCs w:val="20"/>
          <w:lang w:val="id-ID"/>
        </w:rPr>
        <w:t>.</w:t>
      </w:r>
    </w:p>
    <w:p w:rsidR="000821BF" w:rsidRPr="000821BF" w:rsidRDefault="000821BF" w:rsidP="000821BF">
      <w:pPr>
        <w:spacing w:after="0" w:line="240" w:lineRule="auto"/>
        <w:jc w:val="both"/>
        <w:rPr>
          <w:rFonts w:ascii="Times New Roman" w:hAnsi="Times New Roman" w:cs="Times New Roman"/>
          <w:b/>
          <w:sz w:val="20"/>
          <w:szCs w:val="20"/>
          <w:lang w:val="id-ID"/>
        </w:rPr>
      </w:pPr>
      <w:r>
        <w:rPr>
          <w:rFonts w:ascii="Times New Roman" w:hAnsi="Times New Roman" w:cs="Times New Roman"/>
          <w:sz w:val="20"/>
          <w:szCs w:val="20"/>
          <w:lang w:val="id-ID"/>
        </w:rPr>
        <w:t xml:space="preserve">       </w:t>
      </w:r>
      <w:r w:rsidRPr="000821BF">
        <w:rPr>
          <w:rFonts w:ascii="Times New Roman" w:hAnsi="Times New Roman" w:cs="Times New Roman"/>
          <w:sz w:val="20"/>
          <w:szCs w:val="20"/>
        </w:rPr>
        <w:t xml:space="preserve">Selain itu, alang-alang mempunyai zat aktif berupa Isoeugenin yang secara spesifik mampu menghambat pembentukan enzim </w:t>
      </w:r>
      <w:r w:rsidRPr="000821BF">
        <w:rPr>
          <w:rFonts w:ascii="Times New Roman" w:hAnsi="Times New Roman" w:cs="Times New Roman"/>
          <w:i/>
          <w:sz w:val="20"/>
          <w:szCs w:val="20"/>
        </w:rPr>
        <w:t xml:space="preserve">inducible nitric oxide synthetase </w:t>
      </w:r>
      <w:r w:rsidRPr="000821BF">
        <w:rPr>
          <w:rFonts w:ascii="Times New Roman" w:hAnsi="Times New Roman" w:cs="Times New Roman"/>
          <w:sz w:val="20"/>
          <w:szCs w:val="20"/>
        </w:rPr>
        <w:t xml:space="preserve">(iNOS) sehingga menyebabkan penurunan </w:t>
      </w:r>
      <w:r w:rsidRPr="000821BF">
        <w:rPr>
          <w:rFonts w:ascii="Times New Roman" w:hAnsi="Times New Roman" w:cs="Times New Roman"/>
          <w:i/>
          <w:sz w:val="20"/>
          <w:szCs w:val="20"/>
        </w:rPr>
        <w:t>Nitric Oxide</w:t>
      </w:r>
      <w:r w:rsidRPr="000821BF">
        <w:rPr>
          <w:rFonts w:ascii="Times New Roman" w:hAnsi="Times New Roman" w:cs="Times New Roman"/>
          <w:sz w:val="20"/>
          <w:szCs w:val="20"/>
        </w:rPr>
        <w:t xml:space="preserve"> (NO) sehingga NO tidak berikatan dengan </w:t>
      </w:r>
      <w:r w:rsidRPr="000821BF">
        <w:rPr>
          <w:rFonts w:ascii="Times New Roman" w:hAnsi="Times New Roman" w:cs="Times New Roman"/>
          <w:i/>
          <w:sz w:val="20"/>
          <w:szCs w:val="20"/>
        </w:rPr>
        <w:t>Reactive Oxygen Species</w:t>
      </w:r>
      <w:r w:rsidRPr="000821BF">
        <w:rPr>
          <w:rFonts w:ascii="Times New Roman" w:hAnsi="Times New Roman" w:cs="Times New Roman"/>
          <w:sz w:val="20"/>
          <w:szCs w:val="20"/>
        </w:rPr>
        <w:t xml:space="preserve"> (ROS) yang akan membentuk </w:t>
      </w:r>
      <w:r w:rsidRPr="000821BF">
        <w:rPr>
          <w:rFonts w:ascii="Times New Roman" w:hAnsi="Times New Roman" w:cs="Times New Roman"/>
          <w:i/>
          <w:sz w:val="20"/>
          <w:szCs w:val="20"/>
        </w:rPr>
        <w:t>peroxynitrite</w:t>
      </w:r>
      <w:r w:rsidRPr="000821BF">
        <w:rPr>
          <w:rFonts w:ascii="Times New Roman" w:hAnsi="Times New Roman" w:cs="Times New Roman"/>
          <w:sz w:val="20"/>
          <w:szCs w:val="20"/>
        </w:rPr>
        <w:t xml:space="preserve"> dan menyebabkan destru</w:t>
      </w:r>
      <w:r w:rsidR="004D6B26">
        <w:rPr>
          <w:rFonts w:ascii="Times New Roman" w:hAnsi="Times New Roman" w:cs="Times New Roman"/>
          <w:sz w:val="20"/>
          <w:szCs w:val="20"/>
        </w:rPr>
        <w:t>ksi kartilago</w:t>
      </w:r>
      <w:r w:rsidR="004D6B26">
        <w:rPr>
          <w:rFonts w:ascii="Times New Roman" w:hAnsi="Times New Roman" w:cs="Times New Roman"/>
          <w:sz w:val="20"/>
          <w:szCs w:val="20"/>
          <w:vertAlign w:val="superscript"/>
          <w:lang w:val="id-ID"/>
        </w:rPr>
        <w:t>3</w:t>
      </w:r>
      <w:r w:rsidR="002D4F5C">
        <w:rPr>
          <w:rFonts w:ascii="Times New Roman" w:hAnsi="Times New Roman" w:cs="Times New Roman"/>
          <w:sz w:val="20"/>
          <w:szCs w:val="20"/>
          <w:vertAlign w:val="superscript"/>
          <w:lang w:val="id-ID"/>
        </w:rPr>
        <w:t>2</w:t>
      </w:r>
      <w:r w:rsidR="004D6B26">
        <w:rPr>
          <w:rFonts w:ascii="Times New Roman" w:hAnsi="Times New Roman" w:cs="Times New Roman"/>
          <w:sz w:val="20"/>
          <w:szCs w:val="20"/>
        </w:rPr>
        <w:t>.</w:t>
      </w:r>
      <w:r w:rsidR="004D6B26">
        <w:rPr>
          <w:rFonts w:ascii="Times New Roman" w:hAnsi="Times New Roman" w:cs="Times New Roman"/>
          <w:sz w:val="20"/>
          <w:szCs w:val="20"/>
          <w:lang w:val="id-ID"/>
        </w:rPr>
        <w:t xml:space="preserve"> </w:t>
      </w:r>
      <w:r w:rsidRPr="000821BF">
        <w:rPr>
          <w:rFonts w:ascii="Times New Roman" w:hAnsi="Times New Roman" w:cs="Times New Roman"/>
          <w:sz w:val="20"/>
          <w:szCs w:val="20"/>
        </w:rPr>
        <w:t xml:space="preserve">Destruksi kartilago yang disebabkan oleh </w:t>
      </w:r>
      <w:r w:rsidRPr="000821BF">
        <w:rPr>
          <w:rFonts w:ascii="Times New Roman" w:hAnsi="Times New Roman" w:cs="Times New Roman"/>
          <w:i/>
          <w:sz w:val="20"/>
          <w:szCs w:val="20"/>
        </w:rPr>
        <w:t>peroxynitrite</w:t>
      </w:r>
      <w:r w:rsidRPr="000821BF">
        <w:rPr>
          <w:rFonts w:ascii="Times New Roman" w:hAnsi="Times New Roman" w:cs="Times New Roman"/>
          <w:sz w:val="20"/>
          <w:szCs w:val="20"/>
        </w:rPr>
        <w:t xml:space="preserve"> ini dapat menyebabkan terjadinya peningkatan sitokin proinflamasi yang dapat menginduksi hepar mengelua</w:t>
      </w:r>
      <w:r w:rsidR="004D6B26">
        <w:rPr>
          <w:rFonts w:ascii="Times New Roman" w:hAnsi="Times New Roman" w:cs="Times New Roman"/>
          <w:sz w:val="20"/>
          <w:szCs w:val="20"/>
        </w:rPr>
        <w:t>rkan CRP</w:t>
      </w:r>
      <w:r w:rsidR="004D6B26">
        <w:rPr>
          <w:rFonts w:ascii="Times New Roman" w:hAnsi="Times New Roman" w:cs="Times New Roman"/>
          <w:sz w:val="20"/>
          <w:szCs w:val="20"/>
          <w:vertAlign w:val="superscript"/>
          <w:lang w:val="id-ID"/>
        </w:rPr>
        <w:t>10</w:t>
      </w:r>
      <w:r>
        <w:rPr>
          <w:rFonts w:ascii="Times New Roman" w:hAnsi="Times New Roman" w:cs="Times New Roman"/>
          <w:sz w:val="20"/>
          <w:szCs w:val="20"/>
          <w:lang w:val="id-ID"/>
        </w:rPr>
        <w:t>.</w:t>
      </w:r>
    </w:p>
    <w:p w:rsidR="000821BF" w:rsidRPr="000821BF" w:rsidRDefault="000821BF" w:rsidP="000821BF">
      <w:pPr>
        <w:spacing w:after="0" w:line="240" w:lineRule="auto"/>
        <w:ind w:hanging="426"/>
        <w:jc w:val="both"/>
        <w:rPr>
          <w:rFonts w:ascii="Times New Roman" w:hAnsi="Times New Roman" w:cs="Times New Roman"/>
          <w:sz w:val="20"/>
          <w:szCs w:val="20"/>
        </w:rPr>
      </w:pPr>
      <w:r w:rsidRPr="000821BF">
        <w:rPr>
          <w:rFonts w:ascii="Times New Roman" w:hAnsi="Times New Roman" w:cs="Times New Roman"/>
          <w:sz w:val="20"/>
          <w:szCs w:val="20"/>
        </w:rPr>
        <w:tab/>
        <w:t xml:space="preserve">        Penurunan CRP serum pada dosis 9+40 mg/tikus/hari (P1) terhadap kontrol positif (KP) tidak signifikan (p&lt;0,05) diduga disebabkan oleh  pemberian dosis yang kurang. Dosis KDRJMA yang kurang dapat dipengaruhi oleh proses pembuatan dekokta menggunakan irisan tipis jahe merah dan potongan alang-alang sehingga dapat berpengaruh terhadap zat aktif yan</w:t>
      </w:r>
      <w:r w:rsidR="004D6B26">
        <w:rPr>
          <w:rFonts w:ascii="Times New Roman" w:hAnsi="Times New Roman" w:cs="Times New Roman"/>
          <w:sz w:val="20"/>
          <w:szCs w:val="20"/>
        </w:rPr>
        <w:t>g dikeluarkan. Proses</w:t>
      </w:r>
      <w:r w:rsidR="004D6B26">
        <w:rPr>
          <w:rFonts w:ascii="Times New Roman" w:hAnsi="Times New Roman" w:cs="Times New Roman"/>
          <w:sz w:val="20"/>
          <w:szCs w:val="20"/>
          <w:lang w:val="id-ID"/>
        </w:rPr>
        <w:t xml:space="preserve"> </w:t>
      </w:r>
      <w:r w:rsidR="004D6B26">
        <w:rPr>
          <w:rFonts w:ascii="Times New Roman" w:hAnsi="Times New Roman" w:cs="Times New Roman"/>
          <w:sz w:val="20"/>
          <w:szCs w:val="20"/>
        </w:rPr>
        <w:t>pembuatan</w:t>
      </w:r>
      <w:r w:rsidR="004D6B26">
        <w:rPr>
          <w:rFonts w:ascii="Times New Roman" w:hAnsi="Times New Roman" w:cs="Times New Roman"/>
          <w:sz w:val="20"/>
          <w:szCs w:val="20"/>
          <w:lang w:val="id-ID"/>
        </w:rPr>
        <w:t xml:space="preserve"> </w:t>
      </w:r>
      <w:r w:rsidR="004D6B26">
        <w:rPr>
          <w:rFonts w:ascii="Times New Roman" w:hAnsi="Times New Roman" w:cs="Times New Roman"/>
          <w:sz w:val="20"/>
          <w:szCs w:val="20"/>
        </w:rPr>
        <w:t>dekokta</w:t>
      </w:r>
      <w:r w:rsidR="004D6B26">
        <w:rPr>
          <w:rFonts w:ascii="Times New Roman" w:hAnsi="Times New Roman" w:cs="Times New Roman"/>
          <w:sz w:val="20"/>
          <w:szCs w:val="20"/>
          <w:lang w:val="id-ID"/>
        </w:rPr>
        <w:t xml:space="preserve"> </w:t>
      </w:r>
      <w:r w:rsidRPr="000821BF">
        <w:rPr>
          <w:rFonts w:ascii="Times New Roman" w:hAnsi="Times New Roman" w:cs="Times New Roman"/>
          <w:sz w:val="20"/>
          <w:szCs w:val="20"/>
        </w:rPr>
        <w:t xml:space="preserve">sebaiknya menggunakan jahe merah dan alang-alang yang sudah dihaluskan agar mendapatkan efek yang maksimal. Pada penelitian ini, dosis P1 belum mampu secara efektif menurunkan kadar CRP serum. Pemberian KDRJMA pada dosis yang lebih tinggi yaitu P2 dan P3 dapat memberikan hasil yang signifikan dibandingkan dengan KP. </w:t>
      </w:r>
    </w:p>
    <w:p w:rsidR="009B3808" w:rsidRPr="000821BF" w:rsidRDefault="009B3808" w:rsidP="000821BF">
      <w:pPr>
        <w:spacing w:after="0" w:line="240" w:lineRule="auto"/>
        <w:ind w:hanging="426"/>
        <w:jc w:val="both"/>
        <w:rPr>
          <w:rFonts w:ascii="Times New Roman" w:hAnsi="Times New Roman" w:cs="Times New Roman"/>
          <w:sz w:val="20"/>
          <w:szCs w:val="20"/>
          <w:lang w:val="id-ID"/>
        </w:rPr>
      </w:pPr>
    </w:p>
    <w:p w:rsidR="00C104AB" w:rsidRDefault="00D91A3F" w:rsidP="00112F13">
      <w:pPr>
        <w:spacing w:after="0" w:line="240" w:lineRule="auto"/>
        <w:ind w:left="142" w:hanging="568"/>
        <w:jc w:val="both"/>
        <w:rPr>
          <w:rFonts w:ascii="Times New Roman" w:hAnsi="Times New Roman" w:cs="Times New Roman"/>
          <w:b/>
          <w:sz w:val="20"/>
          <w:szCs w:val="20"/>
          <w:lang w:val="id-ID"/>
        </w:rPr>
      </w:pPr>
      <w:r>
        <w:rPr>
          <w:rFonts w:ascii="Times New Roman" w:hAnsi="Times New Roman" w:cs="Times New Roman"/>
          <w:b/>
          <w:sz w:val="20"/>
          <w:szCs w:val="20"/>
          <w:lang w:val="id-ID"/>
        </w:rPr>
        <w:t xml:space="preserve">    </w:t>
      </w:r>
      <w:r w:rsidR="00D377CF" w:rsidRPr="00635F38">
        <w:rPr>
          <w:rFonts w:ascii="Times New Roman" w:hAnsi="Times New Roman" w:cs="Times New Roman"/>
          <w:b/>
          <w:sz w:val="20"/>
          <w:szCs w:val="20"/>
          <w:lang w:val="id-ID"/>
        </w:rPr>
        <w:t xml:space="preserve"> </w:t>
      </w:r>
    </w:p>
    <w:p w:rsidR="004D6B26" w:rsidRDefault="004D6B26" w:rsidP="00112F13">
      <w:pPr>
        <w:spacing w:after="0" w:line="240" w:lineRule="auto"/>
        <w:ind w:left="142" w:hanging="568"/>
        <w:jc w:val="both"/>
        <w:rPr>
          <w:rFonts w:ascii="Times New Roman" w:hAnsi="Times New Roman" w:cs="Times New Roman"/>
          <w:b/>
          <w:sz w:val="20"/>
          <w:szCs w:val="20"/>
          <w:lang w:val="id-ID"/>
        </w:rPr>
      </w:pPr>
    </w:p>
    <w:p w:rsidR="004D6B26" w:rsidRDefault="004D6B26" w:rsidP="00112F13">
      <w:pPr>
        <w:spacing w:after="0" w:line="240" w:lineRule="auto"/>
        <w:ind w:left="142" w:hanging="568"/>
        <w:jc w:val="both"/>
        <w:rPr>
          <w:rFonts w:ascii="Times New Roman" w:hAnsi="Times New Roman" w:cs="Times New Roman"/>
          <w:b/>
          <w:sz w:val="20"/>
          <w:szCs w:val="20"/>
          <w:lang w:val="id-ID"/>
        </w:rPr>
      </w:pPr>
    </w:p>
    <w:p w:rsidR="004D6B26" w:rsidRDefault="004D6B26" w:rsidP="00112F13">
      <w:pPr>
        <w:spacing w:after="0" w:line="240" w:lineRule="auto"/>
        <w:ind w:left="142" w:hanging="568"/>
        <w:jc w:val="both"/>
        <w:rPr>
          <w:rFonts w:ascii="Times New Roman" w:hAnsi="Times New Roman" w:cs="Times New Roman"/>
          <w:b/>
          <w:sz w:val="20"/>
          <w:szCs w:val="20"/>
          <w:lang w:val="id-ID"/>
        </w:rPr>
      </w:pPr>
    </w:p>
    <w:p w:rsidR="004D6B26" w:rsidRDefault="004D6B26" w:rsidP="00112F13">
      <w:pPr>
        <w:spacing w:after="0" w:line="240" w:lineRule="auto"/>
        <w:ind w:left="142" w:hanging="568"/>
        <w:jc w:val="both"/>
        <w:rPr>
          <w:rFonts w:ascii="Times New Roman" w:hAnsi="Times New Roman" w:cs="Times New Roman"/>
          <w:b/>
          <w:sz w:val="20"/>
          <w:szCs w:val="20"/>
          <w:lang w:val="id-ID"/>
        </w:rPr>
      </w:pPr>
    </w:p>
    <w:p w:rsidR="00D377CF" w:rsidRDefault="00D377CF" w:rsidP="000821BF">
      <w:pPr>
        <w:spacing w:after="0" w:line="240" w:lineRule="auto"/>
        <w:ind w:hanging="426"/>
        <w:jc w:val="both"/>
        <w:rPr>
          <w:rFonts w:ascii="Times New Roman" w:hAnsi="Times New Roman" w:cs="Times New Roman"/>
          <w:b/>
          <w:sz w:val="20"/>
          <w:szCs w:val="20"/>
          <w:lang w:val="id-ID"/>
        </w:rPr>
      </w:pPr>
      <w:r w:rsidRPr="00635F38">
        <w:rPr>
          <w:rFonts w:ascii="Times New Roman" w:hAnsi="Times New Roman" w:cs="Times New Roman"/>
          <w:b/>
          <w:sz w:val="20"/>
          <w:szCs w:val="20"/>
          <w:lang w:val="id-ID"/>
        </w:rPr>
        <w:t xml:space="preserve"> </w:t>
      </w:r>
      <w:r w:rsidR="000821BF">
        <w:rPr>
          <w:rFonts w:ascii="Times New Roman" w:hAnsi="Times New Roman" w:cs="Times New Roman"/>
          <w:b/>
          <w:sz w:val="20"/>
          <w:szCs w:val="20"/>
          <w:lang w:val="id-ID"/>
        </w:rPr>
        <w:t xml:space="preserve">       </w:t>
      </w:r>
      <w:r w:rsidRPr="0001772D">
        <w:rPr>
          <w:rFonts w:ascii="Times New Roman" w:hAnsi="Times New Roman" w:cs="Times New Roman"/>
          <w:b/>
          <w:sz w:val="20"/>
          <w:szCs w:val="20"/>
        </w:rPr>
        <w:t>KESIMPULAN</w:t>
      </w:r>
    </w:p>
    <w:p w:rsidR="000808D0" w:rsidRPr="00635F38" w:rsidRDefault="000808D0" w:rsidP="000808D0">
      <w:pPr>
        <w:tabs>
          <w:tab w:val="left" w:pos="2640"/>
        </w:tabs>
        <w:spacing w:after="0" w:line="240" w:lineRule="auto"/>
        <w:jc w:val="both"/>
        <w:rPr>
          <w:rFonts w:ascii="Times New Roman" w:eastAsia="Times New Roman" w:hAnsi="Times New Roman" w:cs="Times New Roman"/>
          <w:sz w:val="20"/>
          <w:szCs w:val="20"/>
          <w:lang w:val="id-ID" w:eastAsia="id-ID"/>
        </w:rPr>
      </w:pPr>
      <w:r w:rsidRPr="00635F38">
        <w:rPr>
          <w:rFonts w:ascii="Times New Roman" w:eastAsia="Times New Roman" w:hAnsi="Times New Roman" w:cs="Times New Roman"/>
          <w:sz w:val="20"/>
          <w:szCs w:val="20"/>
          <w:lang w:val="id-ID" w:eastAsia="id-ID"/>
        </w:rPr>
        <w:t xml:space="preserve">       Kombinasi Dekokta Rimpang Jahe Merah dan Alang-alang (KDRJMA)</w:t>
      </w:r>
      <w:r w:rsidR="00D91A3F">
        <w:rPr>
          <w:rFonts w:ascii="Times New Roman" w:eastAsia="Times New Roman" w:hAnsi="Times New Roman" w:cs="Times New Roman"/>
          <w:sz w:val="20"/>
          <w:szCs w:val="20"/>
          <w:lang w:val="id-ID" w:eastAsia="id-ID"/>
        </w:rPr>
        <w:t xml:space="preserve"> dosis 18</w:t>
      </w:r>
      <w:r w:rsidR="00452A40" w:rsidRPr="00635F38">
        <w:rPr>
          <w:rFonts w:ascii="Times New Roman" w:eastAsia="Times New Roman" w:hAnsi="Times New Roman" w:cs="Times New Roman"/>
          <w:sz w:val="20"/>
          <w:szCs w:val="20"/>
          <w:lang w:val="id-ID" w:eastAsia="id-ID"/>
        </w:rPr>
        <w:t xml:space="preserve">+40 mg/ekor/hari </w:t>
      </w:r>
      <w:r w:rsidR="00452A40" w:rsidRPr="00635F38">
        <w:rPr>
          <w:rFonts w:ascii="Times New Roman" w:eastAsia="Times New Roman" w:hAnsi="Times New Roman" w:cs="Times New Roman"/>
          <w:sz w:val="20"/>
          <w:szCs w:val="20"/>
          <w:lang w:val="id-ID" w:eastAsia="id-ID"/>
        </w:rPr>
        <w:lastRenderedPageBreak/>
        <w:t xml:space="preserve">(P2) dan 36+40 mg/ekor/hari (P3) </w:t>
      </w:r>
      <w:r w:rsidRPr="00635F38">
        <w:rPr>
          <w:rFonts w:ascii="Times New Roman" w:eastAsia="Times New Roman" w:hAnsi="Times New Roman" w:cs="Times New Roman"/>
          <w:sz w:val="20"/>
          <w:szCs w:val="20"/>
          <w:lang w:val="id-ID" w:eastAsia="id-ID"/>
        </w:rPr>
        <w:t xml:space="preserve">mampu menurunkan kadar CRP serum tikus OA. </w:t>
      </w:r>
    </w:p>
    <w:p w:rsidR="000808D0" w:rsidRPr="00635F38" w:rsidRDefault="000808D0" w:rsidP="000808D0">
      <w:pPr>
        <w:spacing w:after="0" w:line="240" w:lineRule="auto"/>
        <w:jc w:val="both"/>
        <w:rPr>
          <w:rFonts w:ascii="Times New Roman" w:eastAsia="Times New Roman" w:hAnsi="Times New Roman" w:cs="Times New Roman"/>
          <w:b/>
          <w:sz w:val="20"/>
          <w:szCs w:val="20"/>
          <w:lang w:val="id-ID" w:eastAsia="id-ID"/>
        </w:rPr>
      </w:pPr>
    </w:p>
    <w:p w:rsidR="00C104AB" w:rsidRDefault="00D377CF" w:rsidP="00D377CF">
      <w:pPr>
        <w:spacing w:after="0" w:line="240" w:lineRule="auto"/>
        <w:jc w:val="both"/>
        <w:rPr>
          <w:rFonts w:ascii="Times New Roman" w:hAnsi="Times New Roman" w:cs="Times New Roman"/>
          <w:b/>
          <w:bCs/>
          <w:sz w:val="20"/>
          <w:szCs w:val="20"/>
          <w:lang w:val="id-ID"/>
        </w:rPr>
      </w:pPr>
      <w:r w:rsidRPr="0001772D">
        <w:rPr>
          <w:rFonts w:ascii="Times New Roman" w:hAnsi="Times New Roman" w:cs="Times New Roman"/>
          <w:b/>
          <w:bCs/>
          <w:sz w:val="20"/>
          <w:szCs w:val="20"/>
        </w:rPr>
        <w:t>SARAN</w:t>
      </w:r>
    </w:p>
    <w:p w:rsidR="00D377CF" w:rsidRPr="00635F38" w:rsidRDefault="00F70543" w:rsidP="00F70543">
      <w:pPr>
        <w:pStyle w:val="ListParagraph"/>
        <w:numPr>
          <w:ilvl w:val="0"/>
          <w:numId w:val="14"/>
        </w:numPr>
        <w:spacing w:after="200" w:line="240" w:lineRule="auto"/>
        <w:ind w:left="354"/>
        <w:jc w:val="both"/>
        <w:rPr>
          <w:rFonts w:ascii="Times New Roman" w:hAnsi="Times New Roman" w:cs="Times New Roman"/>
          <w:sz w:val="20"/>
          <w:szCs w:val="20"/>
        </w:rPr>
      </w:pPr>
      <w:r w:rsidRPr="00635F38">
        <w:rPr>
          <w:rFonts w:ascii="Times New Roman" w:hAnsi="Times New Roman" w:cs="Times New Roman"/>
          <w:sz w:val="20"/>
          <w:szCs w:val="20"/>
          <w:lang w:val="id-ID"/>
        </w:rPr>
        <w:t>Melakukan penelitian lanjutan untuk mengetahui efektifitas</w:t>
      </w:r>
      <w:r w:rsidR="0052746D" w:rsidRPr="00635F38">
        <w:rPr>
          <w:rFonts w:ascii="Times New Roman" w:hAnsi="Times New Roman" w:cs="Times New Roman"/>
          <w:sz w:val="20"/>
          <w:szCs w:val="20"/>
          <w:lang w:val="id-ID"/>
        </w:rPr>
        <w:t xml:space="preserve"> KDRJMA terhadap  kadar CRP serum menggunkan metode penelitian </w:t>
      </w:r>
      <w:r w:rsidR="0052746D" w:rsidRPr="00635F38">
        <w:rPr>
          <w:rFonts w:ascii="Times New Roman" w:hAnsi="Times New Roman" w:cs="Times New Roman"/>
          <w:i/>
          <w:sz w:val="20"/>
          <w:szCs w:val="20"/>
          <w:lang w:val="id-ID"/>
        </w:rPr>
        <w:t>pre test post test control group design</w:t>
      </w:r>
      <w:r w:rsidR="0052746D" w:rsidRPr="00635F38">
        <w:rPr>
          <w:rFonts w:ascii="Times New Roman" w:hAnsi="Times New Roman" w:cs="Times New Roman"/>
          <w:sz w:val="20"/>
          <w:szCs w:val="20"/>
          <w:lang w:val="id-ID"/>
        </w:rPr>
        <w:t xml:space="preserve">.  </w:t>
      </w:r>
    </w:p>
    <w:p w:rsidR="00C92D60" w:rsidRPr="000821BF" w:rsidRDefault="00C92D60" w:rsidP="00D377CF">
      <w:pPr>
        <w:pStyle w:val="ListParagraph"/>
        <w:numPr>
          <w:ilvl w:val="0"/>
          <w:numId w:val="14"/>
        </w:numPr>
        <w:spacing w:after="200" w:line="240" w:lineRule="auto"/>
        <w:ind w:left="354"/>
        <w:jc w:val="both"/>
        <w:rPr>
          <w:rFonts w:ascii="Times New Roman" w:hAnsi="Times New Roman" w:cs="Times New Roman"/>
          <w:sz w:val="20"/>
          <w:szCs w:val="20"/>
        </w:rPr>
      </w:pPr>
      <w:r w:rsidRPr="00635F38">
        <w:rPr>
          <w:rFonts w:ascii="Times New Roman" w:hAnsi="Times New Roman" w:cs="Times New Roman"/>
          <w:sz w:val="20"/>
          <w:szCs w:val="20"/>
          <w:lang w:val="id-ID"/>
        </w:rPr>
        <w:t>Melakukan penelitian lanjutan untuk mengetahui terjadinya OA pada tikus karena induksi CFA</w:t>
      </w:r>
      <w:r w:rsidR="00452A40" w:rsidRPr="00635F38">
        <w:rPr>
          <w:rFonts w:ascii="Times New Roman" w:hAnsi="Times New Roman" w:cs="Times New Roman"/>
          <w:sz w:val="20"/>
          <w:szCs w:val="20"/>
          <w:lang w:val="id-ID"/>
        </w:rPr>
        <w:t xml:space="preserve"> dengan mengevaluasi edema secara </w:t>
      </w:r>
      <w:r w:rsidR="00E01289" w:rsidRPr="00635F38">
        <w:rPr>
          <w:rFonts w:ascii="Times New Roman" w:hAnsi="Times New Roman" w:cs="Times New Roman"/>
          <w:sz w:val="20"/>
          <w:szCs w:val="20"/>
          <w:lang w:val="id-ID"/>
        </w:rPr>
        <w:t xml:space="preserve">rutin menggunakan </w:t>
      </w:r>
      <w:r w:rsidR="00E01289" w:rsidRPr="00635F38">
        <w:rPr>
          <w:rFonts w:ascii="Times New Roman" w:hAnsi="Times New Roman" w:cs="Times New Roman"/>
          <w:i/>
          <w:sz w:val="20"/>
          <w:szCs w:val="20"/>
          <w:lang w:val="id-ID"/>
        </w:rPr>
        <w:t xml:space="preserve">Micrometer screw </w:t>
      </w:r>
      <w:r w:rsidR="00E01289" w:rsidRPr="00635F38">
        <w:rPr>
          <w:rFonts w:ascii="Times New Roman" w:hAnsi="Times New Roman" w:cs="Times New Roman"/>
          <w:sz w:val="20"/>
          <w:szCs w:val="20"/>
          <w:lang w:val="id-ID"/>
        </w:rPr>
        <w:t xml:space="preserve">digital atau </w:t>
      </w:r>
      <w:r w:rsidR="00E01289" w:rsidRPr="00635F38">
        <w:rPr>
          <w:rFonts w:ascii="Times New Roman" w:hAnsi="Times New Roman" w:cs="Times New Roman"/>
          <w:i/>
          <w:sz w:val="20"/>
          <w:szCs w:val="20"/>
          <w:lang w:val="id-ID"/>
        </w:rPr>
        <w:t xml:space="preserve">Weight Bearing Balance </w:t>
      </w:r>
      <w:r w:rsidR="00E01289" w:rsidRPr="00635F38">
        <w:rPr>
          <w:rFonts w:ascii="Times New Roman" w:hAnsi="Times New Roman" w:cs="Times New Roman"/>
          <w:sz w:val="20"/>
          <w:szCs w:val="20"/>
          <w:lang w:val="id-ID"/>
        </w:rPr>
        <w:t>(WBB).</w:t>
      </w:r>
    </w:p>
    <w:p w:rsidR="000821BF" w:rsidRPr="000821BF" w:rsidRDefault="000821BF" w:rsidP="00D377CF">
      <w:pPr>
        <w:pStyle w:val="ListParagraph"/>
        <w:numPr>
          <w:ilvl w:val="0"/>
          <w:numId w:val="14"/>
        </w:numPr>
        <w:spacing w:after="200" w:line="240" w:lineRule="auto"/>
        <w:ind w:left="354"/>
        <w:jc w:val="both"/>
        <w:rPr>
          <w:rFonts w:ascii="Times New Roman" w:hAnsi="Times New Roman" w:cs="Times New Roman"/>
          <w:sz w:val="20"/>
          <w:szCs w:val="20"/>
        </w:rPr>
      </w:pPr>
      <w:r>
        <w:rPr>
          <w:rFonts w:ascii="Times New Roman" w:hAnsi="Times New Roman" w:cs="Times New Roman"/>
          <w:sz w:val="20"/>
          <w:szCs w:val="20"/>
          <w:lang w:val="id-ID"/>
        </w:rPr>
        <w:t xml:space="preserve">Melakukan penelitian lanjutan untuk mengetahui efek pemberian CFA untuk membuat tikus model OA dengan mengevaluasi pemberian dosis yang lebih besar atau menggunakan </w:t>
      </w:r>
      <w:r w:rsidRPr="000821BF">
        <w:rPr>
          <w:rFonts w:ascii="Times New Roman" w:hAnsi="Times New Roman" w:cs="Times New Roman"/>
          <w:i/>
          <w:sz w:val="20"/>
          <w:szCs w:val="20"/>
          <w:lang w:val="id-ID"/>
        </w:rPr>
        <w:t>booster</w:t>
      </w:r>
      <w:r>
        <w:rPr>
          <w:rFonts w:ascii="Times New Roman" w:hAnsi="Times New Roman" w:cs="Times New Roman"/>
          <w:sz w:val="20"/>
          <w:szCs w:val="20"/>
          <w:lang w:val="id-ID"/>
        </w:rPr>
        <w:t xml:space="preserve"> injeksi. </w:t>
      </w:r>
    </w:p>
    <w:p w:rsidR="000821BF" w:rsidRPr="00635F38" w:rsidRDefault="000821BF" w:rsidP="00D377CF">
      <w:pPr>
        <w:pStyle w:val="ListParagraph"/>
        <w:numPr>
          <w:ilvl w:val="0"/>
          <w:numId w:val="14"/>
        </w:numPr>
        <w:spacing w:after="200" w:line="240" w:lineRule="auto"/>
        <w:ind w:left="354"/>
        <w:jc w:val="both"/>
        <w:rPr>
          <w:rFonts w:ascii="Times New Roman" w:hAnsi="Times New Roman" w:cs="Times New Roman"/>
          <w:sz w:val="20"/>
          <w:szCs w:val="20"/>
        </w:rPr>
      </w:pPr>
      <w:r>
        <w:rPr>
          <w:rFonts w:ascii="Times New Roman" w:hAnsi="Times New Roman" w:cs="Times New Roman"/>
          <w:sz w:val="20"/>
          <w:szCs w:val="20"/>
          <w:lang w:val="id-ID"/>
        </w:rPr>
        <w:t xml:space="preserve">Melakukan penelitian lanjutan untuk mengetahui efek pemberian KDRJMA pada tikus model OA dengan menggunakan simplisia jahe merah dan alang-alang yang dihaluskan. </w:t>
      </w:r>
    </w:p>
    <w:p w:rsidR="00D377CF" w:rsidRPr="00635F38" w:rsidRDefault="00D377CF" w:rsidP="00D377CF">
      <w:pPr>
        <w:pStyle w:val="ListParagraph"/>
        <w:spacing w:after="0" w:line="240" w:lineRule="auto"/>
        <w:ind w:left="360"/>
        <w:jc w:val="both"/>
        <w:rPr>
          <w:rFonts w:ascii="Times New Roman" w:hAnsi="Times New Roman" w:cs="Times New Roman"/>
          <w:b/>
          <w:bCs/>
          <w:sz w:val="20"/>
          <w:szCs w:val="20"/>
          <w:lang w:val="id-ID"/>
        </w:rPr>
      </w:pPr>
    </w:p>
    <w:p w:rsidR="00D377CF" w:rsidRPr="00635F38" w:rsidRDefault="00D377CF" w:rsidP="00D377CF">
      <w:pPr>
        <w:pStyle w:val="ListParagraph"/>
        <w:spacing w:after="0" w:line="240" w:lineRule="auto"/>
        <w:ind w:left="0"/>
        <w:jc w:val="both"/>
        <w:rPr>
          <w:rFonts w:ascii="Times New Roman" w:hAnsi="Times New Roman" w:cs="Times New Roman"/>
          <w:b/>
          <w:bCs/>
          <w:sz w:val="20"/>
          <w:szCs w:val="20"/>
        </w:rPr>
      </w:pPr>
      <w:r w:rsidRPr="00635F38">
        <w:rPr>
          <w:rFonts w:ascii="Times New Roman" w:hAnsi="Times New Roman" w:cs="Times New Roman"/>
          <w:b/>
          <w:bCs/>
          <w:sz w:val="20"/>
          <w:szCs w:val="20"/>
        </w:rPr>
        <w:t>UCAPAN TERIMA KASIH</w:t>
      </w:r>
    </w:p>
    <w:p w:rsidR="00D377CF" w:rsidRPr="00635F38" w:rsidRDefault="00D377CF" w:rsidP="00D377CF">
      <w:pPr>
        <w:spacing w:after="200" w:line="240" w:lineRule="auto"/>
        <w:jc w:val="both"/>
        <w:rPr>
          <w:rFonts w:ascii="Times New Roman" w:hAnsi="Times New Roman" w:cs="Times New Roman"/>
          <w:sz w:val="20"/>
          <w:szCs w:val="20"/>
          <w:lang w:val="id-ID"/>
        </w:rPr>
      </w:pPr>
      <w:r w:rsidRPr="00635F38">
        <w:rPr>
          <w:rFonts w:ascii="Times New Roman" w:hAnsi="Times New Roman" w:cs="Times New Roman"/>
          <w:sz w:val="20"/>
          <w:szCs w:val="20"/>
          <w:lang w:val="id-ID"/>
        </w:rPr>
        <w:t xml:space="preserve">       </w:t>
      </w:r>
      <w:r w:rsidRPr="00635F38">
        <w:rPr>
          <w:rFonts w:ascii="Times New Roman" w:hAnsi="Times New Roman" w:cs="Times New Roman"/>
          <w:sz w:val="20"/>
          <w:szCs w:val="20"/>
        </w:rPr>
        <w:t>Penulis menyampaikan ucapan terima kasih kepada</w:t>
      </w:r>
      <w:r w:rsidR="00AB1A7B" w:rsidRPr="00635F38">
        <w:rPr>
          <w:rFonts w:ascii="Times New Roman" w:hAnsi="Times New Roman" w:cs="Times New Roman"/>
          <w:sz w:val="20"/>
          <w:szCs w:val="20"/>
          <w:lang w:val="id-ID"/>
        </w:rPr>
        <w:t xml:space="preserve"> IOM FK UNISMA untuk pendanaan penelitian dan </w:t>
      </w:r>
      <w:r w:rsidRPr="00635F38">
        <w:rPr>
          <w:rFonts w:ascii="Times New Roman" w:hAnsi="Times New Roman" w:cs="Times New Roman"/>
          <w:sz w:val="20"/>
          <w:szCs w:val="20"/>
        </w:rPr>
        <w:t>semu</w:t>
      </w:r>
      <w:r w:rsidR="00AB1A7B" w:rsidRPr="00635F38">
        <w:rPr>
          <w:rFonts w:ascii="Times New Roman" w:hAnsi="Times New Roman" w:cs="Times New Roman"/>
          <w:sz w:val="20"/>
          <w:szCs w:val="20"/>
        </w:rPr>
        <w:t xml:space="preserve">a pihak yang telah terlibat </w:t>
      </w:r>
      <w:r w:rsidR="00AB1A7B" w:rsidRPr="00635F38">
        <w:rPr>
          <w:rFonts w:ascii="Times New Roman" w:hAnsi="Times New Roman" w:cs="Times New Roman"/>
          <w:sz w:val="20"/>
          <w:szCs w:val="20"/>
          <w:lang w:val="id-ID"/>
        </w:rPr>
        <w:t xml:space="preserve">serta </w:t>
      </w:r>
      <w:r w:rsidRPr="00635F38">
        <w:rPr>
          <w:rFonts w:ascii="Times New Roman" w:hAnsi="Times New Roman" w:cs="Times New Roman"/>
          <w:sz w:val="20"/>
          <w:szCs w:val="20"/>
        </w:rPr>
        <w:t>membantu dalam pelaksanaan penelitian ini.</w:t>
      </w:r>
    </w:p>
    <w:p w:rsidR="006576B9" w:rsidRPr="00635F38" w:rsidRDefault="006576B9" w:rsidP="00EA076C">
      <w:pPr>
        <w:spacing w:after="0" w:line="240" w:lineRule="auto"/>
        <w:jc w:val="both"/>
        <w:rPr>
          <w:rFonts w:ascii="Times New Roman" w:hAnsi="Times New Roman" w:cs="Times New Roman"/>
          <w:b/>
          <w:bCs/>
          <w:sz w:val="20"/>
          <w:szCs w:val="20"/>
        </w:rPr>
      </w:pPr>
      <w:r w:rsidRPr="00635F38">
        <w:rPr>
          <w:rFonts w:ascii="Times New Roman" w:hAnsi="Times New Roman" w:cs="Times New Roman"/>
          <w:b/>
          <w:bCs/>
          <w:sz w:val="20"/>
          <w:szCs w:val="20"/>
        </w:rPr>
        <w:t>DAFTAR PUSTAKA</w:t>
      </w:r>
    </w:p>
    <w:p w:rsidR="00157756" w:rsidRDefault="00157756" w:rsidP="00157756">
      <w:pPr>
        <w:pStyle w:val="ListParagraph"/>
        <w:numPr>
          <w:ilvl w:val="0"/>
          <w:numId w:val="19"/>
        </w:num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sz w:val="20"/>
          <w:szCs w:val="20"/>
        </w:rPr>
        <w:t xml:space="preserve">Maria I, Fadjar H, Natalia D. Pola </w:t>
      </w:r>
      <w:r w:rsidRPr="00635F38">
        <w:rPr>
          <w:rFonts w:ascii="Times New Roman" w:hAnsi="Times New Roman" w:cs="Times New Roman"/>
          <w:sz w:val="20"/>
          <w:szCs w:val="20"/>
          <w:lang w:val="id-ID"/>
        </w:rPr>
        <w:t>D</w:t>
      </w:r>
      <w:r w:rsidRPr="00635F38">
        <w:rPr>
          <w:rFonts w:ascii="Times New Roman" w:hAnsi="Times New Roman" w:cs="Times New Roman"/>
          <w:sz w:val="20"/>
          <w:szCs w:val="20"/>
        </w:rPr>
        <w:t>istribusi</w:t>
      </w:r>
      <w:r w:rsidRPr="00635F38">
        <w:rPr>
          <w:rFonts w:ascii="Times New Roman" w:hAnsi="Times New Roman" w:cs="Times New Roman"/>
          <w:sz w:val="20"/>
          <w:szCs w:val="20"/>
          <w:lang w:val="id-ID"/>
        </w:rPr>
        <w:t xml:space="preserve"> K</w:t>
      </w:r>
      <w:r w:rsidRPr="00635F38">
        <w:rPr>
          <w:rFonts w:ascii="Times New Roman" w:hAnsi="Times New Roman" w:cs="Times New Roman"/>
          <w:sz w:val="20"/>
          <w:szCs w:val="20"/>
        </w:rPr>
        <w:t xml:space="preserve">asus </w:t>
      </w:r>
      <w:r w:rsidRPr="00635F38">
        <w:rPr>
          <w:rFonts w:ascii="Times New Roman" w:hAnsi="Times New Roman" w:cs="Times New Roman"/>
          <w:sz w:val="20"/>
          <w:szCs w:val="20"/>
          <w:lang w:val="id-ID"/>
        </w:rPr>
        <w:t>O</w:t>
      </w:r>
      <w:r w:rsidRPr="00635F38">
        <w:rPr>
          <w:rFonts w:ascii="Times New Roman" w:hAnsi="Times New Roman" w:cs="Times New Roman"/>
          <w:sz w:val="20"/>
          <w:szCs w:val="20"/>
        </w:rPr>
        <w:t xml:space="preserve">steoartritis di RSU Dokter Soedarso Pontianak periode 1 Januari 2008-31 Desember 2009. </w:t>
      </w:r>
      <w:r w:rsidRPr="00635F38">
        <w:rPr>
          <w:rFonts w:ascii="Times New Roman" w:hAnsi="Times New Roman" w:cs="Times New Roman"/>
          <w:sz w:val="20"/>
          <w:szCs w:val="20"/>
          <w:lang w:val="id-ID"/>
        </w:rPr>
        <w:t>Naskah publikasi, 2012. 02 p.</w:t>
      </w:r>
    </w:p>
    <w:p w:rsidR="004D6B26" w:rsidRPr="00635F38" w:rsidRDefault="001F0CCA" w:rsidP="00157756">
      <w:pPr>
        <w:pStyle w:val="ListParagraph"/>
        <w:numPr>
          <w:ilvl w:val="0"/>
          <w:numId w:val="19"/>
        </w:numPr>
        <w:spacing w:after="0" w:line="240"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Khairani, Y. Hubungan Umur, Jenis Kelamin, IMT, dan Aktivitas Fisik Dengan Kejadian Osteoartritis</w:t>
      </w:r>
      <w:r w:rsidR="005659A0">
        <w:rPr>
          <w:rFonts w:ascii="Times New Roman" w:hAnsi="Times New Roman" w:cs="Times New Roman"/>
          <w:sz w:val="20"/>
          <w:szCs w:val="20"/>
          <w:lang w:val="id-ID"/>
        </w:rPr>
        <w:t xml:space="preserve"> </w:t>
      </w:r>
      <w:r>
        <w:rPr>
          <w:rFonts w:ascii="Times New Roman" w:hAnsi="Times New Roman" w:cs="Times New Roman"/>
          <w:sz w:val="20"/>
          <w:szCs w:val="20"/>
          <w:lang w:val="id-ID"/>
        </w:rPr>
        <w:t>Lutut</w:t>
      </w:r>
      <w:r w:rsidR="005659A0">
        <w:rPr>
          <w:rFonts w:ascii="Times New Roman" w:hAnsi="Times New Roman" w:cs="Times New Roman"/>
          <w:sz w:val="20"/>
          <w:szCs w:val="20"/>
          <w:lang w:val="id-ID"/>
        </w:rPr>
        <w:t>.2013.Artikel Ilmiah. Program Studi Pendidikan Dokter Fakultas Kedokteran dan Ilmu Kesehatan Universitas Jambi.</w:t>
      </w:r>
    </w:p>
    <w:p w:rsidR="005659A0" w:rsidRPr="00635F38" w:rsidRDefault="005659A0" w:rsidP="005659A0">
      <w:pPr>
        <w:pStyle w:val="ListParagraph"/>
        <w:numPr>
          <w:ilvl w:val="0"/>
          <w:numId w:val="19"/>
        </w:num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color w:val="000000"/>
          <w:sz w:val="20"/>
          <w:szCs w:val="20"/>
          <w:lang w:val="id-ID"/>
        </w:rPr>
        <w:t>Du Clos TW and Mold C. Pentraxins (CRP,SAP) in the process of complement activation and clearance of apoptotic bodies through Fcγ Receptors,2011.16(1): 15-20.2011.</w:t>
      </w:r>
    </w:p>
    <w:p w:rsidR="00157756" w:rsidRPr="005659A0" w:rsidRDefault="005659A0" w:rsidP="00157756">
      <w:pPr>
        <w:pStyle w:val="ListParagraph"/>
        <w:numPr>
          <w:ilvl w:val="0"/>
          <w:numId w:val="19"/>
        </w:num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color w:val="000000"/>
          <w:sz w:val="20"/>
          <w:szCs w:val="20"/>
          <w:lang w:val="id-ID"/>
        </w:rPr>
        <w:t>Pepys, M.B, dan Baltz, M.L. Acute phase proteins with special reference to C-reactive protein and related proteins and serum amyloid A proteins. Adv immunol, 1983.34:141-142.</w:t>
      </w:r>
    </w:p>
    <w:p w:rsidR="005659A0" w:rsidRPr="00635F38" w:rsidRDefault="005659A0" w:rsidP="00157756">
      <w:pPr>
        <w:pStyle w:val="ListParagraph"/>
        <w:numPr>
          <w:ilvl w:val="0"/>
          <w:numId w:val="19"/>
        </w:num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color w:val="000000"/>
          <w:sz w:val="20"/>
          <w:szCs w:val="20"/>
          <w:lang w:val="id-ID"/>
        </w:rPr>
        <w:t>Guideline for the non-surgical management of hip and knee osteoarthritis. The Royal Australian College of General Practitioners.2009.</w:t>
      </w:r>
    </w:p>
    <w:p w:rsidR="009C0E52" w:rsidRPr="00635F38" w:rsidRDefault="009C0E52" w:rsidP="009C0E52">
      <w:pPr>
        <w:pStyle w:val="ListParagraph"/>
        <w:spacing w:line="240" w:lineRule="auto"/>
        <w:ind w:left="284" w:hanging="284"/>
        <w:jc w:val="both"/>
        <w:rPr>
          <w:rFonts w:ascii="Times New Roman" w:hAnsi="Times New Roman" w:cs="Times New Roman"/>
          <w:color w:val="000000"/>
          <w:sz w:val="20"/>
          <w:szCs w:val="20"/>
          <w:lang w:val="id-ID"/>
        </w:rPr>
      </w:pPr>
      <w:r w:rsidRPr="00635F38">
        <w:rPr>
          <w:rFonts w:ascii="Times New Roman" w:hAnsi="Times New Roman" w:cs="Times New Roman"/>
          <w:color w:val="000000"/>
          <w:sz w:val="20"/>
          <w:szCs w:val="20"/>
          <w:lang w:val="id-ID"/>
        </w:rPr>
        <w:t xml:space="preserve">6. </w:t>
      </w:r>
      <w:r w:rsidR="005659A0" w:rsidRPr="00635F38">
        <w:rPr>
          <w:rFonts w:ascii="Times New Roman" w:hAnsi="Times New Roman" w:cs="Times New Roman"/>
          <w:noProof/>
          <w:sz w:val="20"/>
          <w:szCs w:val="20"/>
        </w:rPr>
        <w:t>Fadhilah, R.N. Studi Penggunaan Obat Pada Pasien Osteoarthritis. Fakultas Farmasi Universitas Airlangga. Departemen Farmasi Klinik Surabaya.</w:t>
      </w:r>
      <w:r w:rsidR="005659A0" w:rsidRPr="00635F38">
        <w:rPr>
          <w:rFonts w:ascii="Times New Roman" w:hAnsi="Times New Roman" w:cs="Times New Roman"/>
          <w:noProof/>
          <w:sz w:val="20"/>
          <w:szCs w:val="20"/>
          <w:lang w:val="id-ID"/>
        </w:rPr>
        <w:t>2016. hal 5-6.</w:t>
      </w:r>
    </w:p>
    <w:p w:rsidR="009C0E52" w:rsidRPr="00635F38" w:rsidRDefault="009C0E52" w:rsidP="009C0E52">
      <w:pPr>
        <w:pStyle w:val="ListParagraph"/>
        <w:spacing w:line="240" w:lineRule="auto"/>
        <w:ind w:left="284" w:hanging="284"/>
        <w:jc w:val="both"/>
        <w:rPr>
          <w:rFonts w:ascii="Times New Roman" w:hAnsi="Times New Roman" w:cs="Times New Roman"/>
          <w:color w:val="000000"/>
          <w:sz w:val="20"/>
          <w:szCs w:val="20"/>
          <w:lang w:val="id-ID"/>
        </w:rPr>
      </w:pPr>
      <w:r w:rsidRPr="00635F38">
        <w:rPr>
          <w:rFonts w:ascii="Times New Roman" w:hAnsi="Times New Roman" w:cs="Times New Roman"/>
          <w:color w:val="000000"/>
          <w:sz w:val="20"/>
          <w:szCs w:val="20"/>
          <w:lang w:val="id-ID"/>
        </w:rPr>
        <w:t xml:space="preserve">7. </w:t>
      </w:r>
      <w:r w:rsidR="005659A0" w:rsidRPr="00635F38">
        <w:rPr>
          <w:rFonts w:ascii="Times New Roman" w:hAnsi="Times New Roman" w:cs="Times New Roman"/>
          <w:noProof/>
          <w:sz w:val="20"/>
          <w:szCs w:val="20"/>
        </w:rPr>
        <w:t xml:space="preserve">Haghighi M, Khalvat A, Toliat T, Jallaei S. Comparing the Effects of </w:t>
      </w:r>
      <w:r w:rsidR="005659A0" w:rsidRPr="00635F38">
        <w:rPr>
          <w:rFonts w:ascii="Times New Roman" w:hAnsi="Times New Roman" w:cs="Times New Roman"/>
          <w:noProof/>
          <w:sz w:val="20"/>
          <w:szCs w:val="20"/>
          <w:lang w:val="id-ID"/>
        </w:rPr>
        <w:t>G</w:t>
      </w:r>
      <w:r w:rsidR="005659A0" w:rsidRPr="00635F38">
        <w:rPr>
          <w:rFonts w:ascii="Times New Roman" w:hAnsi="Times New Roman" w:cs="Times New Roman"/>
          <w:noProof/>
          <w:sz w:val="20"/>
          <w:szCs w:val="20"/>
        </w:rPr>
        <w:t xml:space="preserve">inger (Zingiber Officinale) </w:t>
      </w:r>
      <w:r w:rsidR="005659A0" w:rsidRPr="00635F38">
        <w:rPr>
          <w:rFonts w:ascii="Times New Roman" w:hAnsi="Times New Roman" w:cs="Times New Roman"/>
          <w:noProof/>
          <w:sz w:val="20"/>
          <w:szCs w:val="20"/>
          <w:lang w:val="id-ID"/>
        </w:rPr>
        <w:t>E</w:t>
      </w:r>
      <w:r w:rsidR="005659A0" w:rsidRPr="00635F38">
        <w:rPr>
          <w:rFonts w:ascii="Times New Roman" w:hAnsi="Times New Roman" w:cs="Times New Roman"/>
          <w:noProof/>
          <w:sz w:val="20"/>
          <w:szCs w:val="20"/>
        </w:rPr>
        <w:t xml:space="preserve">xtract and Ibuprofen on Patients </w:t>
      </w:r>
      <w:r w:rsidR="005659A0" w:rsidRPr="00635F38">
        <w:rPr>
          <w:rFonts w:ascii="Times New Roman" w:hAnsi="Times New Roman" w:cs="Times New Roman"/>
          <w:noProof/>
          <w:sz w:val="20"/>
          <w:szCs w:val="20"/>
        </w:rPr>
        <w:lastRenderedPageBreak/>
        <w:t>with Osteoartritis. Arch Iranian Med, 2006</w:t>
      </w:r>
      <w:r w:rsidR="005659A0" w:rsidRPr="00635F38">
        <w:rPr>
          <w:rFonts w:ascii="Times New Roman" w:hAnsi="Times New Roman" w:cs="Times New Roman"/>
          <w:noProof/>
          <w:sz w:val="20"/>
          <w:szCs w:val="20"/>
          <w:lang w:val="id-ID"/>
        </w:rPr>
        <w:t xml:space="preserve">. </w:t>
      </w:r>
      <w:r w:rsidR="005659A0" w:rsidRPr="00635F38">
        <w:rPr>
          <w:rFonts w:ascii="Times New Roman" w:hAnsi="Times New Roman" w:cs="Times New Roman"/>
          <w:noProof/>
          <w:sz w:val="20"/>
          <w:szCs w:val="20"/>
        </w:rPr>
        <w:t xml:space="preserve">8(4): 267 – 271. </w:t>
      </w:r>
      <w:r w:rsidR="005659A0" w:rsidRPr="00635F38">
        <w:rPr>
          <w:rFonts w:ascii="Times New Roman" w:hAnsi="Times New Roman" w:cs="Times New Roman"/>
          <w:noProof/>
          <w:sz w:val="20"/>
          <w:szCs w:val="20"/>
          <w:lang w:val="id-ID"/>
        </w:rPr>
        <w:t xml:space="preserve"> </w:t>
      </w:r>
    </w:p>
    <w:p w:rsidR="009C0E52" w:rsidRPr="006820F9" w:rsidRDefault="009C0E52" w:rsidP="009C0E52">
      <w:pPr>
        <w:pStyle w:val="ListParagraph"/>
        <w:spacing w:line="240" w:lineRule="auto"/>
        <w:ind w:left="284" w:hanging="284"/>
        <w:jc w:val="both"/>
        <w:rPr>
          <w:rFonts w:ascii="Times New Roman" w:hAnsi="Times New Roman" w:cs="Times New Roman"/>
          <w:sz w:val="20"/>
          <w:szCs w:val="20"/>
          <w:lang w:val="id-ID"/>
        </w:rPr>
      </w:pPr>
      <w:r w:rsidRPr="005659A0">
        <w:rPr>
          <w:rFonts w:ascii="Times New Roman" w:hAnsi="Times New Roman" w:cs="Times New Roman"/>
          <w:color w:val="000000"/>
          <w:sz w:val="20"/>
          <w:szCs w:val="20"/>
          <w:lang w:val="id-ID"/>
        </w:rPr>
        <w:t>8</w:t>
      </w:r>
      <w:r w:rsidR="006820F9">
        <w:rPr>
          <w:rFonts w:ascii="Times New Roman" w:hAnsi="Times New Roman" w:cs="Times New Roman"/>
          <w:color w:val="E36C0A" w:themeColor="accent6" w:themeShade="BF"/>
          <w:sz w:val="20"/>
          <w:szCs w:val="20"/>
          <w:lang w:val="id-ID"/>
        </w:rPr>
        <w:t xml:space="preserve">. </w:t>
      </w:r>
      <w:r w:rsidR="006820F9">
        <w:rPr>
          <w:rFonts w:ascii="Times New Roman" w:hAnsi="Times New Roman" w:cs="Times New Roman"/>
          <w:sz w:val="20"/>
          <w:szCs w:val="20"/>
          <w:lang w:val="id-ID"/>
        </w:rPr>
        <w:t>Kawiyana, I.K.S. Osteoporosis Patogenesis Diagnosis dan Penanganan Terkini.2009. Jurnal penyakit Dalam, Volume 10 nomor 2 mei 2009.</w:t>
      </w:r>
    </w:p>
    <w:p w:rsidR="009C0E52" w:rsidRPr="00635F38" w:rsidRDefault="009C0E52" w:rsidP="009C0E52">
      <w:pPr>
        <w:pStyle w:val="ListParagraph"/>
        <w:spacing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color w:val="000000"/>
          <w:sz w:val="20"/>
          <w:szCs w:val="20"/>
          <w:lang w:val="id-ID"/>
        </w:rPr>
        <w:t xml:space="preserve">9.  </w:t>
      </w:r>
      <w:r w:rsidR="005659A0" w:rsidRPr="00635F38">
        <w:rPr>
          <w:rFonts w:ascii="Times New Roman" w:hAnsi="Times New Roman" w:cs="Times New Roman"/>
          <w:sz w:val="20"/>
          <w:szCs w:val="20"/>
        </w:rPr>
        <w:t>An, H.J. Isoeugenin, a</w:t>
      </w:r>
      <w:r w:rsidR="005659A0" w:rsidRPr="00635F38">
        <w:rPr>
          <w:rFonts w:ascii="Times New Roman" w:hAnsi="Times New Roman" w:cs="Times New Roman"/>
          <w:sz w:val="20"/>
          <w:szCs w:val="20"/>
          <w:lang w:val="id-ID"/>
        </w:rPr>
        <w:t xml:space="preserve"> N</w:t>
      </w:r>
      <w:r w:rsidR="005659A0" w:rsidRPr="00635F38">
        <w:rPr>
          <w:rFonts w:ascii="Times New Roman" w:hAnsi="Times New Roman" w:cs="Times New Roman"/>
          <w:sz w:val="20"/>
          <w:szCs w:val="20"/>
        </w:rPr>
        <w:t>ovel</w:t>
      </w:r>
      <w:r w:rsidR="005659A0" w:rsidRPr="00635F38">
        <w:rPr>
          <w:rFonts w:ascii="Times New Roman" w:hAnsi="Times New Roman" w:cs="Times New Roman"/>
          <w:sz w:val="20"/>
          <w:szCs w:val="20"/>
          <w:lang w:val="id-ID"/>
        </w:rPr>
        <w:t xml:space="preserve"> N</w:t>
      </w:r>
      <w:r w:rsidR="005659A0" w:rsidRPr="00635F38">
        <w:rPr>
          <w:rFonts w:ascii="Times New Roman" w:hAnsi="Times New Roman" w:cs="Times New Roman"/>
          <w:sz w:val="20"/>
          <w:szCs w:val="20"/>
        </w:rPr>
        <w:t xml:space="preserve">itric </w:t>
      </w:r>
      <w:r w:rsidR="005659A0" w:rsidRPr="00635F38">
        <w:rPr>
          <w:rFonts w:ascii="Times New Roman" w:hAnsi="Times New Roman" w:cs="Times New Roman"/>
          <w:sz w:val="20"/>
          <w:szCs w:val="20"/>
          <w:lang w:val="id-ID"/>
        </w:rPr>
        <w:t>O</w:t>
      </w:r>
      <w:r w:rsidR="005659A0" w:rsidRPr="00635F38">
        <w:rPr>
          <w:rFonts w:ascii="Times New Roman" w:hAnsi="Times New Roman" w:cs="Times New Roman"/>
          <w:sz w:val="20"/>
          <w:szCs w:val="20"/>
        </w:rPr>
        <w:t xml:space="preserve">xide </w:t>
      </w:r>
      <w:r w:rsidR="005659A0" w:rsidRPr="00635F38">
        <w:rPr>
          <w:rFonts w:ascii="Times New Roman" w:hAnsi="Times New Roman" w:cs="Times New Roman"/>
          <w:sz w:val="20"/>
          <w:szCs w:val="20"/>
          <w:lang w:val="id-ID"/>
        </w:rPr>
        <w:t>S</w:t>
      </w:r>
      <w:r w:rsidR="005659A0" w:rsidRPr="00635F38">
        <w:rPr>
          <w:rFonts w:ascii="Times New Roman" w:hAnsi="Times New Roman" w:cs="Times New Roman"/>
          <w:sz w:val="20"/>
          <w:szCs w:val="20"/>
        </w:rPr>
        <w:t xml:space="preserve">ynthase </w:t>
      </w:r>
      <w:r w:rsidR="005659A0" w:rsidRPr="00635F38">
        <w:rPr>
          <w:rFonts w:ascii="Times New Roman" w:hAnsi="Times New Roman" w:cs="Times New Roman"/>
          <w:sz w:val="20"/>
          <w:szCs w:val="20"/>
          <w:lang w:val="id-ID"/>
        </w:rPr>
        <w:t>I</w:t>
      </w:r>
      <w:r w:rsidR="005659A0" w:rsidRPr="00635F38">
        <w:rPr>
          <w:rFonts w:ascii="Times New Roman" w:hAnsi="Times New Roman" w:cs="Times New Roman"/>
          <w:sz w:val="20"/>
          <w:szCs w:val="20"/>
        </w:rPr>
        <w:t xml:space="preserve">nhibitor </w:t>
      </w:r>
      <w:r w:rsidR="005659A0" w:rsidRPr="00635F38">
        <w:rPr>
          <w:rFonts w:ascii="Times New Roman" w:hAnsi="Times New Roman" w:cs="Times New Roman"/>
          <w:sz w:val="20"/>
          <w:szCs w:val="20"/>
          <w:lang w:val="id-ID"/>
        </w:rPr>
        <w:t>I</w:t>
      </w:r>
      <w:r w:rsidR="005659A0" w:rsidRPr="00635F38">
        <w:rPr>
          <w:rFonts w:ascii="Times New Roman" w:hAnsi="Times New Roman" w:cs="Times New Roman"/>
          <w:sz w:val="20"/>
          <w:szCs w:val="20"/>
        </w:rPr>
        <w:t xml:space="preserve">solated </w:t>
      </w:r>
      <w:r w:rsidR="005659A0" w:rsidRPr="00635F38">
        <w:rPr>
          <w:rFonts w:ascii="Times New Roman" w:hAnsi="Times New Roman" w:cs="Times New Roman"/>
          <w:sz w:val="20"/>
          <w:szCs w:val="20"/>
          <w:lang w:val="id-ID"/>
        </w:rPr>
        <w:t>P</w:t>
      </w:r>
      <w:r w:rsidR="005659A0" w:rsidRPr="00635F38">
        <w:rPr>
          <w:rFonts w:ascii="Times New Roman" w:hAnsi="Times New Roman" w:cs="Times New Roman"/>
          <w:sz w:val="20"/>
          <w:szCs w:val="20"/>
        </w:rPr>
        <w:t xml:space="preserve">form the </w:t>
      </w:r>
      <w:r w:rsidR="005659A0" w:rsidRPr="00635F38">
        <w:rPr>
          <w:rFonts w:ascii="Times New Roman" w:hAnsi="Times New Roman" w:cs="Times New Roman"/>
          <w:sz w:val="20"/>
          <w:szCs w:val="20"/>
          <w:lang w:val="id-ID"/>
        </w:rPr>
        <w:t>R</w:t>
      </w:r>
      <w:r w:rsidR="005659A0" w:rsidRPr="00635F38">
        <w:rPr>
          <w:rFonts w:ascii="Times New Roman" w:hAnsi="Times New Roman" w:cs="Times New Roman"/>
          <w:sz w:val="20"/>
          <w:szCs w:val="20"/>
        </w:rPr>
        <w:t xml:space="preserve">hizomes of </w:t>
      </w:r>
      <w:r w:rsidR="005659A0" w:rsidRPr="00635F38">
        <w:rPr>
          <w:rFonts w:ascii="Times New Roman" w:hAnsi="Times New Roman" w:cs="Times New Roman"/>
          <w:sz w:val="20"/>
          <w:szCs w:val="20"/>
          <w:lang w:val="id-ID"/>
        </w:rPr>
        <w:t>I</w:t>
      </w:r>
      <w:r w:rsidR="005659A0" w:rsidRPr="00635F38">
        <w:rPr>
          <w:rFonts w:ascii="Times New Roman" w:hAnsi="Times New Roman" w:cs="Times New Roman"/>
          <w:sz w:val="20"/>
          <w:szCs w:val="20"/>
        </w:rPr>
        <w:t>mperata cyclindrica. Molecules</w:t>
      </w:r>
      <w:r w:rsidR="005659A0" w:rsidRPr="00635F38">
        <w:rPr>
          <w:rFonts w:ascii="Times New Roman" w:hAnsi="Times New Roman" w:cs="Times New Roman"/>
          <w:sz w:val="20"/>
          <w:szCs w:val="20"/>
          <w:lang w:val="id-ID"/>
        </w:rPr>
        <w:t>,2015.</w:t>
      </w:r>
      <w:r w:rsidR="005659A0" w:rsidRPr="00635F38">
        <w:rPr>
          <w:rFonts w:ascii="Times New Roman" w:hAnsi="Times New Roman" w:cs="Times New Roman"/>
          <w:sz w:val="20"/>
          <w:szCs w:val="20"/>
        </w:rPr>
        <w:t xml:space="preserve"> 20</w:t>
      </w:r>
      <w:r w:rsidR="005659A0" w:rsidRPr="00635F38">
        <w:rPr>
          <w:rFonts w:ascii="Times New Roman" w:hAnsi="Times New Roman" w:cs="Times New Roman"/>
          <w:sz w:val="20"/>
          <w:szCs w:val="20"/>
          <w:lang w:val="id-ID"/>
        </w:rPr>
        <w:t xml:space="preserve"> </w:t>
      </w:r>
      <w:r w:rsidR="005659A0" w:rsidRPr="00635F38">
        <w:rPr>
          <w:rFonts w:ascii="Times New Roman" w:hAnsi="Times New Roman" w:cs="Times New Roman"/>
          <w:sz w:val="20"/>
          <w:szCs w:val="20"/>
        </w:rPr>
        <w:t>(12)</w:t>
      </w:r>
      <w:r w:rsidR="005659A0" w:rsidRPr="00635F38">
        <w:rPr>
          <w:rFonts w:ascii="Times New Roman" w:hAnsi="Times New Roman" w:cs="Times New Roman"/>
          <w:sz w:val="20"/>
          <w:szCs w:val="20"/>
          <w:lang w:val="id-ID"/>
        </w:rPr>
        <w:t>:</w:t>
      </w:r>
      <w:r w:rsidR="005659A0" w:rsidRPr="00635F38">
        <w:rPr>
          <w:rFonts w:ascii="Times New Roman" w:hAnsi="Times New Roman" w:cs="Times New Roman"/>
          <w:sz w:val="20"/>
          <w:szCs w:val="20"/>
        </w:rPr>
        <w:t xml:space="preserve"> PP. 21336-21345</w:t>
      </w:r>
      <w:r w:rsidR="005659A0" w:rsidRPr="00635F38">
        <w:rPr>
          <w:rFonts w:ascii="Times New Roman" w:hAnsi="Times New Roman" w:cs="Times New Roman"/>
          <w:sz w:val="20"/>
          <w:szCs w:val="20"/>
          <w:lang w:val="id-ID"/>
        </w:rPr>
        <w:t>.</w:t>
      </w:r>
    </w:p>
    <w:p w:rsidR="009C0E52" w:rsidRPr="00635F38" w:rsidRDefault="009C0E52" w:rsidP="009C0E52">
      <w:pPr>
        <w:pStyle w:val="ListParagraph"/>
        <w:spacing w:line="240" w:lineRule="auto"/>
        <w:ind w:left="284" w:hanging="284"/>
        <w:jc w:val="both"/>
        <w:rPr>
          <w:rFonts w:ascii="Times New Roman" w:hAnsi="Times New Roman" w:cs="Times New Roman"/>
          <w:noProof/>
          <w:sz w:val="20"/>
          <w:szCs w:val="20"/>
          <w:lang w:val="id-ID"/>
        </w:rPr>
      </w:pPr>
      <w:r w:rsidRPr="00635F38">
        <w:rPr>
          <w:rFonts w:ascii="Times New Roman" w:hAnsi="Times New Roman" w:cs="Times New Roman"/>
          <w:sz w:val="20"/>
          <w:szCs w:val="20"/>
          <w:lang w:val="id-ID"/>
        </w:rPr>
        <w:t>10.</w:t>
      </w:r>
      <w:r w:rsidRPr="00635F38">
        <w:rPr>
          <w:rFonts w:ascii="Times New Roman" w:hAnsi="Times New Roman" w:cs="Times New Roman"/>
          <w:sz w:val="20"/>
          <w:szCs w:val="20"/>
          <w:lang w:val="id-ID"/>
        </w:rPr>
        <w:tab/>
        <w:t xml:space="preserve"> </w:t>
      </w:r>
      <w:r w:rsidR="005659A0" w:rsidRPr="00635F38">
        <w:rPr>
          <w:rFonts w:ascii="Times New Roman" w:hAnsi="Times New Roman" w:cs="Times New Roman"/>
          <w:color w:val="000000"/>
          <w:sz w:val="20"/>
          <w:szCs w:val="20"/>
        </w:rPr>
        <w:t>Baratawidjaja, K.G., dan Rengganis, I. Imunologi Dasar. Ed.11. Jakarta. Badan Penerbit Fakultas Kedokteran Universitas Indonesia</w:t>
      </w:r>
      <w:r w:rsidR="005659A0" w:rsidRPr="00635F38">
        <w:rPr>
          <w:rFonts w:ascii="Times New Roman" w:hAnsi="Times New Roman" w:cs="Times New Roman"/>
          <w:color w:val="000000"/>
          <w:sz w:val="20"/>
          <w:szCs w:val="20"/>
          <w:lang w:val="id-ID"/>
        </w:rPr>
        <w:t>.2014.</w:t>
      </w:r>
    </w:p>
    <w:p w:rsidR="009C0E52" w:rsidRPr="00635F38" w:rsidRDefault="009C0E52" w:rsidP="009C0E52">
      <w:pPr>
        <w:pStyle w:val="ListParagraph"/>
        <w:spacing w:after="0" w:line="240" w:lineRule="auto"/>
        <w:ind w:left="284" w:hanging="284"/>
        <w:jc w:val="both"/>
        <w:rPr>
          <w:rFonts w:ascii="Times New Roman" w:hAnsi="Times New Roman" w:cs="Times New Roman"/>
          <w:noProof/>
          <w:sz w:val="20"/>
          <w:szCs w:val="20"/>
          <w:lang w:val="id-ID"/>
        </w:rPr>
      </w:pPr>
      <w:r w:rsidRPr="00635F38">
        <w:rPr>
          <w:rFonts w:ascii="Times New Roman" w:hAnsi="Times New Roman" w:cs="Times New Roman"/>
          <w:noProof/>
          <w:sz w:val="20"/>
          <w:szCs w:val="20"/>
          <w:lang w:val="id-ID"/>
        </w:rPr>
        <w:t xml:space="preserve">11. </w:t>
      </w:r>
      <w:r w:rsidR="005659A0" w:rsidRPr="00635F38">
        <w:rPr>
          <w:rFonts w:ascii="Times New Roman" w:hAnsi="Times New Roman" w:cs="Times New Roman"/>
          <w:sz w:val="20"/>
          <w:szCs w:val="20"/>
        </w:rPr>
        <w:t>Sung</w:t>
      </w:r>
      <w:r w:rsidR="005659A0" w:rsidRPr="00635F38">
        <w:rPr>
          <w:rFonts w:ascii="Times New Roman" w:hAnsi="Times New Roman" w:cs="Times New Roman"/>
          <w:sz w:val="20"/>
          <w:szCs w:val="20"/>
          <w:lang w:val="id-ID"/>
        </w:rPr>
        <w:t>,</w:t>
      </w:r>
      <w:r w:rsidR="005659A0" w:rsidRPr="00635F38">
        <w:rPr>
          <w:rFonts w:ascii="Times New Roman" w:hAnsi="Times New Roman" w:cs="Times New Roman"/>
          <w:sz w:val="20"/>
          <w:szCs w:val="20"/>
        </w:rPr>
        <w:t xml:space="preserve"> Tae koo</w:t>
      </w:r>
      <w:r w:rsidR="005659A0" w:rsidRPr="00635F38">
        <w:rPr>
          <w:rFonts w:ascii="Times New Roman" w:hAnsi="Times New Roman" w:cs="Times New Roman"/>
          <w:sz w:val="20"/>
          <w:szCs w:val="20"/>
          <w:lang w:val="id-ID"/>
        </w:rPr>
        <w:t>. The Effects of Pressure on Arthritic Knees in a Rat</w:t>
      </w:r>
      <w:r w:rsidR="005659A0" w:rsidRPr="00635F38">
        <w:rPr>
          <w:rFonts w:ascii="Times New Roman" w:hAnsi="Times New Roman" w:cs="Times New Roman"/>
          <w:color w:val="000000"/>
          <w:sz w:val="20"/>
          <w:szCs w:val="20"/>
          <w:lang w:val="id-ID"/>
        </w:rPr>
        <w:t xml:space="preserve"> Model of CFA-Induced Arthritis, 2013. 16:E95-E102.</w:t>
      </w:r>
    </w:p>
    <w:p w:rsidR="009C0E52" w:rsidRPr="00635F38" w:rsidRDefault="009C0E52" w:rsidP="009C0E52">
      <w:p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sz w:val="20"/>
          <w:szCs w:val="20"/>
          <w:lang w:val="id-ID"/>
        </w:rPr>
        <w:t xml:space="preserve">12. </w:t>
      </w:r>
      <w:r w:rsidR="005659A0" w:rsidRPr="00635F38">
        <w:rPr>
          <w:rFonts w:ascii="Times New Roman" w:hAnsi="Times New Roman" w:cs="Times New Roman"/>
          <w:noProof/>
          <w:sz w:val="20"/>
          <w:szCs w:val="20"/>
        </w:rPr>
        <w:t>Khan, H.M., Ashraf, M., Hashmi, A. S., Ahmad, M.U.D., &amp; Anjum, A. A.</w:t>
      </w:r>
      <w:r w:rsidR="005659A0" w:rsidRPr="00635F38">
        <w:rPr>
          <w:rFonts w:ascii="Times New Roman" w:hAnsi="Times New Roman" w:cs="Times New Roman"/>
          <w:noProof/>
          <w:sz w:val="20"/>
          <w:szCs w:val="20"/>
          <w:lang w:val="id-ID"/>
        </w:rPr>
        <w:t xml:space="preserve"> </w:t>
      </w:r>
      <w:r w:rsidR="005659A0" w:rsidRPr="00635F38">
        <w:rPr>
          <w:rFonts w:ascii="Times New Roman" w:hAnsi="Times New Roman" w:cs="Times New Roman"/>
          <w:noProof/>
          <w:sz w:val="20"/>
          <w:szCs w:val="20"/>
        </w:rPr>
        <w:t xml:space="preserve">Clinical assessment of experimentally induced osteoarthritis rat model in relation to time. </w:t>
      </w:r>
      <w:r w:rsidR="005659A0" w:rsidRPr="00635F38">
        <w:rPr>
          <w:rFonts w:ascii="Times New Roman" w:hAnsi="Times New Roman" w:cs="Times New Roman"/>
          <w:i/>
          <w:noProof/>
          <w:sz w:val="20"/>
          <w:szCs w:val="20"/>
        </w:rPr>
        <w:t>Journal of Animal and Plant Sciences</w:t>
      </w:r>
      <w:r w:rsidR="005659A0" w:rsidRPr="00635F38">
        <w:rPr>
          <w:rFonts w:ascii="Times New Roman" w:hAnsi="Times New Roman" w:cs="Times New Roman"/>
          <w:noProof/>
          <w:sz w:val="20"/>
          <w:szCs w:val="20"/>
        </w:rPr>
        <w:t>,</w:t>
      </w:r>
      <w:r w:rsidR="005659A0" w:rsidRPr="00635F38">
        <w:rPr>
          <w:rFonts w:ascii="Times New Roman" w:hAnsi="Times New Roman" w:cs="Times New Roman"/>
          <w:noProof/>
          <w:sz w:val="20"/>
          <w:szCs w:val="20"/>
          <w:lang w:val="id-ID"/>
        </w:rPr>
        <w:t>2012.</w:t>
      </w:r>
      <w:r w:rsidR="005659A0" w:rsidRPr="00635F38">
        <w:rPr>
          <w:rFonts w:ascii="Times New Roman" w:hAnsi="Times New Roman" w:cs="Times New Roman"/>
          <w:noProof/>
          <w:sz w:val="20"/>
          <w:szCs w:val="20"/>
        </w:rPr>
        <w:t xml:space="preserve"> 22 (4), 960-965.</w:t>
      </w:r>
    </w:p>
    <w:p w:rsidR="002D4F5C" w:rsidRPr="00F97985" w:rsidRDefault="009C0E52" w:rsidP="002D4F5C">
      <w:pPr>
        <w:autoSpaceDE w:val="0"/>
        <w:autoSpaceDN w:val="0"/>
        <w:adjustRightInd w:val="0"/>
        <w:spacing w:after="0" w:line="240" w:lineRule="auto"/>
        <w:ind w:left="284" w:hanging="284"/>
        <w:jc w:val="both"/>
        <w:rPr>
          <w:rFonts w:ascii="Times New Roman" w:hAnsi="Times New Roman" w:cs="Times New Roman"/>
          <w:bCs/>
          <w:sz w:val="20"/>
          <w:szCs w:val="20"/>
          <w:lang w:val="id-ID" w:bidi="ar-SA"/>
        </w:rPr>
      </w:pPr>
      <w:r w:rsidRPr="00635F38">
        <w:rPr>
          <w:rFonts w:ascii="Times New Roman" w:hAnsi="Times New Roman" w:cs="Times New Roman"/>
          <w:sz w:val="20"/>
          <w:szCs w:val="20"/>
          <w:lang w:val="id-ID"/>
        </w:rPr>
        <w:t xml:space="preserve">13. </w:t>
      </w:r>
      <w:r w:rsidR="002D4F5C" w:rsidRPr="00F97985">
        <w:rPr>
          <w:rFonts w:ascii="Times New Roman" w:hAnsi="Times New Roman" w:cs="Times New Roman"/>
          <w:bCs/>
          <w:sz w:val="20"/>
          <w:szCs w:val="20"/>
          <w:lang w:val="id-ID" w:bidi="ar-SA"/>
        </w:rPr>
        <w:t>Farshid Rayati, Fatemeh Hajmanouchehri, Elnaz Najafi.</w:t>
      </w:r>
      <w:r w:rsidR="002D4F5C" w:rsidRPr="00F97985">
        <w:rPr>
          <w:rFonts w:ascii="Times New Roman" w:hAnsi="Times New Roman" w:cs="Times New Roman"/>
          <w:sz w:val="20"/>
          <w:szCs w:val="20"/>
        </w:rPr>
        <w:t xml:space="preserve"> </w:t>
      </w:r>
      <w:r w:rsidR="002D4F5C" w:rsidRPr="00F97985">
        <w:rPr>
          <w:rFonts w:ascii="Times New Roman" w:hAnsi="Times New Roman" w:cs="Times New Roman"/>
          <w:bCs/>
          <w:sz w:val="20"/>
          <w:szCs w:val="20"/>
          <w:lang w:val="id-ID" w:bidi="ar-SA"/>
        </w:rPr>
        <w:t>Comparison of anti‑inflammatory and analgesic effects of Ginger powder and Ibuprofen in postsurgical pain model: A randomized,double‑blind, case–control clinical trial</w:t>
      </w:r>
      <w:r w:rsidR="002D4F5C" w:rsidRPr="00F97985">
        <w:rPr>
          <w:rFonts w:ascii="Times New Roman" w:hAnsi="Times New Roman" w:cs="Times New Roman"/>
          <w:color w:val="000000"/>
          <w:sz w:val="20"/>
          <w:szCs w:val="20"/>
          <w:lang w:val="id-ID" w:bidi="ar-SA"/>
        </w:rPr>
        <w:t>.</w:t>
      </w:r>
      <w:r w:rsidR="002D4F5C">
        <w:rPr>
          <w:rFonts w:ascii="Times New Roman" w:hAnsi="Times New Roman" w:cs="Times New Roman"/>
          <w:color w:val="000000"/>
          <w:sz w:val="20"/>
          <w:szCs w:val="20"/>
          <w:lang w:val="id-ID" w:bidi="ar-SA"/>
        </w:rPr>
        <w:t xml:space="preserve"> 2017. Dental Research jurnal vol 14. </w:t>
      </w:r>
    </w:p>
    <w:p w:rsidR="009C0E52" w:rsidRPr="00635F38" w:rsidRDefault="009C0E52" w:rsidP="009C0E52">
      <w:pPr>
        <w:spacing w:after="0" w:line="240" w:lineRule="auto"/>
        <w:ind w:left="284" w:hanging="284"/>
        <w:jc w:val="both"/>
        <w:rPr>
          <w:rFonts w:ascii="Times New Roman" w:hAnsi="Times New Roman" w:cs="Times New Roman"/>
          <w:color w:val="000000"/>
          <w:sz w:val="20"/>
          <w:szCs w:val="20"/>
          <w:lang w:val="id-ID"/>
        </w:rPr>
      </w:pPr>
      <w:r w:rsidRPr="00635F38">
        <w:rPr>
          <w:rFonts w:ascii="Times New Roman" w:hAnsi="Times New Roman" w:cs="Times New Roman"/>
          <w:sz w:val="20"/>
          <w:szCs w:val="20"/>
          <w:lang w:val="id-ID"/>
        </w:rPr>
        <w:t>14.</w:t>
      </w:r>
      <w:r w:rsidR="002D4F5C" w:rsidRPr="00F97985">
        <w:rPr>
          <w:rFonts w:ascii="Times New Roman" w:hAnsi="Times New Roman" w:cs="Times New Roman"/>
          <w:color w:val="000000"/>
          <w:sz w:val="20"/>
          <w:szCs w:val="20"/>
          <w:lang w:val="id-ID" w:bidi="ar-SA"/>
        </w:rPr>
        <w:t>Hossein Imani., Hadi Tabibi., Iraj Najafi., Shahnaz Atabak.,Mehdi Hedayati., Leila Rahmani.Effects of ginger on serum glucose, advanced glycation end products, and inflammation in peritoneal dialysis patients.</w:t>
      </w:r>
      <w:r w:rsidR="002D4F5C" w:rsidRPr="00F97985">
        <w:rPr>
          <w:sz w:val="20"/>
          <w:szCs w:val="20"/>
        </w:rPr>
        <w:t xml:space="preserve"> </w:t>
      </w:r>
      <w:r w:rsidR="002D4F5C" w:rsidRPr="00F97985">
        <w:rPr>
          <w:rFonts w:ascii="Times New Roman" w:hAnsi="Times New Roman" w:cs="Times New Roman"/>
          <w:color w:val="000000"/>
          <w:sz w:val="20"/>
          <w:szCs w:val="20"/>
          <w:lang w:val="id-ID" w:bidi="ar-SA"/>
        </w:rPr>
        <w:t>Nutrition 31 (2015) 703–707</w:t>
      </w:r>
    </w:p>
    <w:p w:rsidR="00647268" w:rsidRDefault="009C0E52" w:rsidP="00D21FDF">
      <w:pPr>
        <w:spacing w:after="0" w:line="240" w:lineRule="auto"/>
        <w:ind w:left="284" w:hanging="284"/>
        <w:jc w:val="both"/>
        <w:rPr>
          <w:rFonts w:ascii="Times New Roman" w:hAnsi="Times New Roman" w:cs="Times New Roman"/>
          <w:sz w:val="20"/>
          <w:szCs w:val="20"/>
          <w:lang w:val="id-ID"/>
        </w:rPr>
      </w:pPr>
      <w:r w:rsidRPr="00647268">
        <w:rPr>
          <w:rFonts w:ascii="Times New Roman" w:hAnsi="Times New Roman" w:cs="Times New Roman"/>
          <w:color w:val="000000"/>
          <w:sz w:val="20"/>
          <w:szCs w:val="20"/>
          <w:lang w:val="id-ID"/>
        </w:rPr>
        <w:t xml:space="preserve">15. </w:t>
      </w:r>
      <w:r w:rsidR="00647268" w:rsidRPr="00647268">
        <w:rPr>
          <w:rFonts w:ascii="Times New Roman" w:hAnsi="Times New Roman" w:cs="Times New Roman"/>
          <w:sz w:val="20"/>
          <w:szCs w:val="20"/>
        </w:rPr>
        <w:t xml:space="preserve">Khushtar M, Kumar V, Javed K, Bhandari, U. Protective Effect of Ginger oil on Aspirin and Pylorus Ligation-Induced Gastric Ulcer model in Rats. Indian J Pharm Sci. 2009. Sep;71(5):554-8. </w:t>
      </w:r>
    </w:p>
    <w:p w:rsidR="00D21FDF" w:rsidRPr="00D21FDF" w:rsidRDefault="00D21FDF" w:rsidP="00D21FDF">
      <w:pPr>
        <w:spacing w:after="0" w:line="240" w:lineRule="auto"/>
        <w:ind w:left="284" w:hanging="284"/>
        <w:jc w:val="both"/>
        <w:rPr>
          <w:rFonts w:ascii="Times New Roman" w:hAnsi="Times New Roman" w:cs="Times New Roman"/>
          <w:sz w:val="20"/>
          <w:szCs w:val="20"/>
        </w:rPr>
      </w:pPr>
      <w:r w:rsidRPr="00D21FDF">
        <w:rPr>
          <w:rFonts w:ascii="Times New Roman" w:hAnsi="Times New Roman" w:cs="Times New Roman"/>
          <w:color w:val="000000"/>
          <w:sz w:val="20"/>
          <w:szCs w:val="20"/>
          <w:lang w:val="id-ID"/>
        </w:rPr>
        <w:t>16.</w:t>
      </w:r>
      <w:r w:rsidRPr="00D21FDF">
        <w:rPr>
          <w:rFonts w:ascii="Times New Roman" w:hAnsi="Times New Roman" w:cs="Times New Roman"/>
          <w:sz w:val="20"/>
          <w:szCs w:val="20"/>
          <w:lang w:val="id-ID"/>
        </w:rPr>
        <w:t xml:space="preserve"> </w:t>
      </w:r>
      <w:r w:rsidRPr="00D21FDF">
        <w:rPr>
          <w:rFonts w:ascii="Times New Roman" w:hAnsi="Times New Roman" w:cs="Times New Roman"/>
          <w:noProof/>
          <w:sz w:val="20"/>
          <w:szCs w:val="20"/>
          <w:lang w:val="id-ID"/>
        </w:rPr>
        <w:t>Jaya, A.S. Efek Antipiretik Infusum Batang Alang-alang (Imperata cylindrical (L) Beauv.): Penelitian Laboratorius Pada Tikus Putih(Rattus norvegicus). Skripsi thesis. Universitas Airlangga.</w:t>
      </w:r>
      <w:r w:rsidRPr="00D21FDF">
        <w:rPr>
          <w:rFonts w:ascii="Times New Roman" w:hAnsi="Times New Roman" w:cs="Times New Roman"/>
          <w:noProof/>
          <w:sz w:val="20"/>
          <w:szCs w:val="20"/>
        </w:rPr>
        <w:t xml:space="preserve"> 2007</w:t>
      </w:r>
    </w:p>
    <w:p w:rsidR="009C0E52" w:rsidRPr="00635F38" w:rsidRDefault="00D21FDF" w:rsidP="00D21FDF">
      <w:pPr>
        <w:spacing w:after="0" w:line="240" w:lineRule="auto"/>
        <w:ind w:left="284" w:hanging="284"/>
        <w:jc w:val="both"/>
        <w:rPr>
          <w:rFonts w:ascii="Times New Roman" w:hAnsi="Times New Roman" w:cs="Times New Roman"/>
          <w:sz w:val="20"/>
          <w:szCs w:val="20"/>
          <w:lang w:val="id-ID"/>
        </w:rPr>
      </w:pPr>
      <w:r>
        <w:rPr>
          <w:rFonts w:ascii="Times New Roman" w:hAnsi="Times New Roman" w:cs="Times New Roman"/>
          <w:color w:val="000000"/>
          <w:sz w:val="20"/>
          <w:szCs w:val="20"/>
          <w:lang w:val="id-ID"/>
        </w:rPr>
        <w:t>17</w:t>
      </w:r>
      <w:r w:rsidR="009C0E52" w:rsidRPr="00635F38">
        <w:rPr>
          <w:rFonts w:ascii="Times New Roman" w:hAnsi="Times New Roman" w:cs="Times New Roman"/>
          <w:color w:val="000000"/>
          <w:sz w:val="20"/>
          <w:szCs w:val="20"/>
          <w:lang w:val="id-ID"/>
        </w:rPr>
        <w:t>.</w:t>
      </w:r>
      <w:r w:rsidR="009C0E52" w:rsidRPr="00635F38">
        <w:rPr>
          <w:rFonts w:ascii="Times New Roman" w:hAnsi="Times New Roman" w:cs="Times New Roman"/>
          <w:sz w:val="20"/>
          <w:szCs w:val="20"/>
        </w:rPr>
        <w:t xml:space="preserve"> Murwani, S., Mulyohadi, A., &amp; Ketut, M. Diet Aterogenik pada Tikus Putih (Rattus novergicus Strain Wistar) Sebagai Model Hewan Aterosklerosis. Jurnal kedokteran Brawijaya,</w:t>
      </w:r>
      <w:r w:rsidR="009C0E52" w:rsidRPr="00635F38">
        <w:rPr>
          <w:rFonts w:ascii="Times New Roman" w:hAnsi="Times New Roman" w:cs="Times New Roman"/>
          <w:sz w:val="20"/>
          <w:szCs w:val="20"/>
          <w:lang w:val="id-ID"/>
        </w:rPr>
        <w:t>2006.</w:t>
      </w:r>
      <w:r w:rsidR="009C0E52" w:rsidRPr="00635F38">
        <w:rPr>
          <w:rFonts w:ascii="Times New Roman" w:hAnsi="Times New Roman" w:cs="Times New Roman"/>
          <w:sz w:val="20"/>
          <w:szCs w:val="20"/>
        </w:rPr>
        <w:t xml:space="preserve"> Vol XXII, No 1</w:t>
      </w:r>
      <w:r w:rsidR="009C0E52" w:rsidRPr="00635F38">
        <w:rPr>
          <w:rFonts w:ascii="Times New Roman" w:hAnsi="Times New Roman" w:cs="Times New Roman"/>
          <w:sz w:val="20"/>
          <w:szCs w:val="20"/>
          <w:lang w:val="id-ID"/>
        </w:rPr>
        <w:t>.</w:t>
      </w:r>
    </w:p>
    <w:p w:rsidR="009C0E52" w:rsidRPr="00635F38" w:rsidRDefault="00D21FDF" w:rsidP="009C0E52">
      <w:pPr>
        <w:spacing w:after="0" w:line="240" w:lineRule="auto"/>
        <w:ind w:left="284" w:hanging="284"/>
        <w:jc w:val="both"/>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18</w:t>
      </w:r>
      <w:r w:rsidR="009C0E52" w:rsidRPr="00635F38">
        <w:rPr>
          <w:rFonts w:ascii="Times New Roman" w:hAnsi="Times New Roman" w:cs="Times New Roman"/>
          <w:color w:val="000000"/>
          <w:sz w:val="20"/>
          <w:szCs w:val="20"/>
          <w:lang w:val="id-ID"/>
        </w:rPr>
        <w:t>.Widiartini, W., Siswati, E., Setiyawati, A., Rohmah, I.M., Dan Prastyo, E. Pengembangan Usaha Produksi Tikus Putih (Rattus Novergicus) Tersertifikasi Dalam Upaya Memenuhi Kebutuhan Hewan Laboratorium. Fakultas Peternakan Dan Pertanian, Universitas Diponegoro.2013.</w:t>
      </w:r>
    </w:p>
    <w:p w:rsidR="009C0E52" w:rsidRDefault="00D21FDF" w:rsidP="009C0E52">
      <w:pPr>
        <w:suppressAutoHyphens/>
        <w:spacing w:after="0" w:line="240" w:lineRule="auto"/>
        <w:ind w:left="284" w:hanging="284"/>
        <w:jc w:val="both"/>
        <w:rPr>
          <w:rFonts w:ascii="Times New Roman" w:hAnsi="Times New Roman" w:cs="Times New Roman"/>
          <w:sz w:val="20"/>
          <w:szCs w:val="20"/>
          <w:lang w:val="id-ID"/>
        </w:rPr>
      </w:pPr>
      <w:r>
        <w:rPr>
          <w:rFonts w:ascii="Times New Roman" w:hAnsi="Times New Roman" w:cs="Times New Roman"/>
          <w:color w:val="000000"/>
          <w:sz w:val="20"/>
          <w:szCs w:val="20"/>
          <w:lang w:val="id-ID"/>
        </w:rPr>
        <w:t>19</w:t>
      </w:r>
      <w:r w:rsidR="009C0E52" w:rsidRPr="00635F38">
        <w:rPr>
          <w:rFonts w:ascii="Times New Roman" w:hAnsi="Times New Roman" w:cs="Times New Roman"/>
          <w:color w:val="000000"/>
          <w:sz w:val="20"/>
          <w:szCs w:val="20"/>
          <w:lang w:val="id-ID"/>
        </w:rPr>
        <w:t>.</w:t>
      </w:r>
      <w:r>
        <w:rPr>
          <w:rFonts w:ascii="Times New Roman" w:hAnsi="Times New Roman" w:cs="Times New Roman"/>
          <w:color w:val="000000"/>
          <w:sz w:val="20"/>
          <w:szCs w:val="20"/>
          <w:lang w:val="id-ID"/>
        </w:rPr>
        <w:t xml:space="preserve"> </w:t>
      </w:r>
      <w:r w:rsidR="009C0E52" w:rsidRPr="00635F38">
        <w:rPr>
          <w:rFonts w:ascii="Times New Roman" w:hAnsi="Times New Roman" w:cs="Times New Roman"/>
          <w:sz w:val="20"/>
          <w:szCs w:val="20"/>
        </w:rPr>
        <w:t xml:space="preserve">Andini, A. N. dan Ardiaria, M. Pengaruh </w:t>
      </w:r>
      <w:r w:rsidR="009C0E52" w:rsidRPr="00635F38">
        <w:rPr>
          <w:rFonts w:ascii="Times New Roman" w:hAnsi="Times New Roman" w:cs="Times New Roman"/>
          <w:sz w:val="20"/>
          <w:szCs w:val="20"/>
          <w:lang w:val="id-ID"/>
        </w:rPr>
        <w:t xml:space="preserve"> </w:t>
      </w:r>
      <w:r w:rsidR="009C0E52" w:rsidRPr="00635F38">
        <w:rPr>
          <w:rFonts w:ascii="Times New Roman" w:hAnsi="Times New Roman" w:cs="Times New Roman"/>
          <w:sz w:val="20"/>
          <w:szCs w:val="20"/>
        </w:rPr>
        <w:t xml:space="preserve">Pemberian Kombinasi Minyak Rami dengan Minyak Wijen terhadap Kadar Trigliserida pada Tikus Sprague Dawley Dislipidemia. Journal of </w:t>
      </w:r>
      <w:r w:rsidR="009C0E52" w:rsidRPr="00635F38">
        <w:rPr>
          <w:rFonts w:ascii="Times New Roman" w:hAnsi="Times New Roman" w:cs="Times New Roman"/>
          <w:sz w:val="20"/>
          <w:szCs w:val="20"/>
        </w:rPr>
        <w:lastRenderedPageBreak/>
        <w:t>Nutrition College, Volume 5, Nomor 4, 2016</w:t>
      </w:r>
      <w:r w:rsidR="009C0E52" w:rsidRPr="00635F38">
        <w:rPr>
          <w:rFonts w:ascii="Times New Roman" w:hAnsi="Times New Roman" w:cs="Times New Roman"/>
          <w:sz w:val="20"/>
          <w:szCs w:val="20"/>
          <w:lang w:val="id-ID"/>
        </w:rPr>
        <w:t>.</w:t>
      </w:r>
      <w:r w:rsidR="009C0E52" w:rsidRPr="00635F38">
        <w:rPr>
          <w:rFonts w:ascii="Times New Roman" w:hAnsi="Times New Roman" w:cs="Times New Roman"/>
          <w:sz w:val="20"/>
          <w:szCs w:val="20"/>
        </w:rPr>
        <w:t xml:space="preserve"> (Jilid 5), p. 557.</w:t>
      </w:r>
    </w:p>
    <w:p w:rsidR="00D21FDF" w:rsidRPr="00D21FDF" w:rsidRDefault="00D21FDF" w:rsidP="00AB5794">
      <w:pPr>
        <w:spacing w:after="0" w:line="240" w:lineRule="auto"/>
        <w:ind w:left="284" w:hanging="284"/>
        <w:jc w:val="both"/>
        <w:rPr>
          <w:rFonts w:ascii="Times New Roman" w:hAnsi="Times New Roman" w:cs="Times New Roman"/>
          <w:sz w:val="20"/>
          <w:szCs w:val="20"/>
        </w:rPr>
      </w:pPr>
      <w:r w:rsidRPr="00D21FDF">
        <w:rPr>
          <w:rFonts w:ascii="Times New Roman" w:hAnsi="Times New Roman" w:cs="Times New Roman"/>
          <w:sz w:val="20"/>
          <w:szCs w:val="20"/>
          <w:lang w:val="id-ID"/>
        </w:rPr>
        <w:t>20.</w:t>
      </w:r>
      <w:r>
        <w:rPr>
          <w:rFonts w:ascii="Times New Roman" w:hAnsi="Times New Roman" w:cs="Times New Roman"/>
          <w:sz w:val="20"/>
          <w:szCs w:val="20"/>
          <w:lang w:val="id-ID"/>
        </w:rPr>
        <w:t xml:space="preserve"> </w:t>
      </w:r>
      <w:r w:rsidRPr="00D21FDF">
        <w:rPr>
          <w:rFonts w:ascii="Times New Roman" w:hAnsi="Times New Roman" w:cs="Times New Roman"/>
          <w:sz w:val="20"/>
          <w:szCs w:val="20"/>
        </w:rPr>
        <w:t xml:space="preserve">Kim, E.Y., and Moudgil, K.D., The determinants of susceptibility/resistance to adjuvant arthritis in rats. </w:t>
      </w:r>
      <w:r w:rsidRPr="00D21FDF">
        <w:rPr>
          <w:rFonts w:ascii="Times New Roman" w:hAnsi="Times New Roman" w:cs="Times New Roman"/>
          <w:i/>
          <w:sz w:val="20"/>
          <w:szCs w:val="20"/>
        </w:rPr>
        <w:t>Arthritis research &amp; therapy</w:t>
      </w:r>
      <w:r w:rsidRPr="00D21FDF">
        <w:rPr>
          <w:rFonts w:ascii="Times New Roman" w:hAnsi="Times New Roman" w:cs="Times New Roman"/>
          <w:sz w:val="20"/>
          <w:szCs w:val="20"/>
        </w:rPr>
        <w:t>. 2009. 11(4), pp.1-9.</w:t>
      </w:r>
    </w:p>
    <w:p w:rsidR="009C0E52" w:rsidRPr="00635F38" w:rsidRDefault="00D21FDF" w:rsidP="00AB5794">
      <w:pPr>
        <w:spacing w:after="0" w:line="240" w:lineRule="auto"/>
        <w:ind w:left="284" w:hanging="284"/>
        <w:jc w:val="both"/>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21</w:t>
      </w:r>
      <w:r w:rsidR="009C0E52" w:rsidRPr="00635F38">
        <w:rPr>
          <w:rFonts w:ascii="Times New Roman" w:hAnsi="Times New Roman" w:cs="Times New Roman"/>
          <w:color w:val="000000"/>
          <w:sz w:val="20"/>
          <w:szCs w:val="20"/>
          <w:lang w:val="id-ID"/>
        </w:rPr>
        <w:t>. Djari, ponco. Pengaruh pemberian antioksidan likopen, karoten dan vit C dalam melawan sinar UV. Artikel penelitian Bag. Biokimia UMM. Malang. UMM Press. 2008.</w:t>
      </w:r>
    </w:p>
    <w:p w:rsidR="009C0E52" w:rsidRPr="00635F38" w:rsidRDefault="009C0E52" w:rsidP="009C0E52">
      <w:p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color w:val="000000"/>
          <w:sz w:val="20"/>
          <w:szCs w:val="20"/>
          <w:lang w:val="id-ID"/>
        </w:rPr>
        <w:t xml:space="preserve">22. </w:t>
      </w:r>
      <w:r w:rsidRPr="00635F38">
        <w:rPr>
          <w:rFonts w:ascii="Times New Roman" w:hAnsi="Times New Roman" w:cs="Times New Roman"/>
          <w:sz w:val="20"/>
          <w:szCs w:val="20"/>
        </w:rPr>
        <w:t>Robin, D.M.C,</w:t>
      </w:r>
      <w:r w:rsidRPr="00635F38">
        <w:rPr>
          <w:rFonts w:ascii="Times New Roman" w:hAnsi="Times New Roman" w:cs="Times New Roman"/>
          <w:sz w:val="20"/>
          <w:szCs w:val="20"/>
          <w:lang w:val="id-ID"/>
        </w:rPr>
        <w:t>. Establishment of a Rat Model of Temporomandibular Joint Osteoarthritis Using Intrarticular Injection of Complete Freund’s Adjuvant, 2016. ISBN 978-602-60569-3-1.</w:t>
      </w:r>
    </w:p>
    <w:p w:rsidR="009C0E52" w:rsidRDefault="009C0E52" w:rsidP="009C0E52">
      <w:pPr>
        <w:spacing w:after="0" w:line="240" w:lineRule="auto"/>
        <w:ind w:left="284" w:hanging="284"/>
        <w:jc w:val="both"/>
        <w:rPr>
          <w:rFonts w:ascii="Times New Roman" w:hAnsi="Times New Roman" w:cs="Times New Roman"/>
          <w:sz w:val="20"/>
          <w:szCs w:val="20"/>
          <w:lang w:val="id-ID"/>
        </w:rPr>
      </w:pPr>
      <w:r w:rsidRPr="00635F38">
        <w:rPr>
          <w:rFonts w:ascii="Times New Roman" w:hAnsi="Times New Roman" w:cs="Times New Roman"/>
          <w:color w:val="000000"/>
          <w:sz w:val="20"/>
          <w:szCs w:val="20"/>
          <w:lang w:val="id-ID"/>
        </w:rPr>
        <w:t>23.</w:t>
      </w:r>
      <w:r w:rsidRPr="00635F38">
        <w:rPr>
          <w:rFonts w:ascii="Times New Roman" w:hAnsi="Times New Roman" w:cs="Times New Roman"/>
          <w:sz w:val="20"/>
          <w:szCs w:val="20"/>
          <w:lang w:val="id-ID"/>
        </w:rPr>
        <w:t xml:space="preserve"> Matthys, P., Vermeire, K, and Billiau, A. Mac-11 Myelopoiesis induced by Complete Freund’s Adjuvant (CFA): a clue to the paradoxical effects of IFN-γ in autoimmune disease models, 2011. 22:367-371</w:t>
      </w:r>
    </w:p>
    <w:p w:rsidR="00D21FDF" w:rsidRPr="00D21FDF" w:rsidRDefault="00D21FDF" w:rsidP="00D21FDF">
      <w:pPr>
        <w:spacing w:after="0" w:line="240" w:lineRule="auto"/>
        <w:ind w:left="284" w:hanging="284"/>
        <w:jc w:val="both"/>
        <w:rPr>
          <w:rFonts w:ascii="Times New Roman" w:hAnsi="Times New Roman" w:cs="Times New Roman"/>
          <w:sz w:val="20"/>
          <w:szCs w:val="20"/>
        </w:rPr>
      </w:pPr>
      <w:r w:rsidRPr="00D21FDF">
        <w:rPr>
          <w:rFonts w:ascii="Times New Roman" w:hAnsi="Times New Roman" w:cs="Times New Roman"/>
          <w:color w:val="000000"/>
          <w:sz w:val="20"/>
          <w:szCs w:val="20"/>
          <w:lang w:val="id-ID"/>
        </w:rPr>
        <w:t>24.</w:t>
      </w:r>
      <w:r w:rsidRPr="00D21FDF">
        <w:rPr>
          <w:rFonts w:ascii="Times New Roman" w:hAnsi="Times New Roman" w:cs="Times New Roman"/>
          <w:sz w:val="20"/>
          <w:szCs w:val="20"/>
          <w:lang w:val="id-ID"/>
        </w:rPr>
        <w:t xml:space="preserve"> </w:t>
      </w:r>
      <w:r w:rsidRPr="00D21FDF">
        <w:rPr>
          <w:rFonts w:ascii="Times New Roman" w:hAnsi="Times New Roman" w:cs="Times New Roman"/>
          <w:sz w:val="20"/>
          <w:szCs w:val="20"/>
        </w:rPr>
        <w:t>Sherwood, L. Fisiologi Manusia : dari sel ke sistem. Edisi 9. Jakarta : EGC. 2015</w:t>
      </w:r>
    </w:p>
    <w:p w:rsidR="00D21FDF" w:rsidRDefault="00D21FDF" w:rsidP="00D21FDF">
      <w:pPr>
        <w:spacing w:after="0" w:line="240"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25. Unpublished data</w:t>
      </w:r>
    </w:p>
    <w:p w:rsidR="00D21FDF" w:rsidRDefault="00D21FDF" w:rsidP="00D21FDF">
      <w:pPr>
        <w:spacing w:after="0" w:line="240" w:lineRule="auto"/>
        <w:ind w:left="284" w:hanging="284"/>
        <w:jc w:val="both"/>
        <w:rPr>
          <w:rFonts w:ascii="Times New Roman" w:hAnsi="Times New Roman" w:cs="Times New Roman"/>
          <w:sz w:val="20"/>
          <w:szCs w:val="20"/>
          <w:lang w:val="id-ID"/>
        </w:rPr>
      </w:pPr>
      <w:r w:rsidRPr="00D21FDF">
        <w:rPr>
          <w:rFonts w:ascii="Times New Roman" w:hAnsi="Times New Roman" w:cs="Times New Roman"/>
          <w:sz w:val="20"/>
          <w:szCs w:val="20"/>
          <w:lang w:val="id-ID"/>
        </w:rPr>
        <w:t xml:space="preserve">26. </w:t>
      </w:r>
      <w:r w:rsidRPr="00D21FDF">
        <w:rPr>
          <w:rFonts w:ascii="Times New Roman" w:hAnsi="Times New Roman" w:cs="Times New Roman"/>
          <w:sz w:val="20"/>
          <w:szCs w:val="20"/>
        </w:rPr>
        <w:t xml:space="preserve">Follett, J. R., Follett, R. F., &amp; Sources, E. (2001). Nitric Oxide Learn more about Nitric Oxide Utilization and Metabolism of Nitro- gen by Humans, </w:t>
      </w:r>
      <w:r w:rsidRPr="00D21FDF">
        <w:rPr>
          <w:rFonts w:ascii="Times New Roman" w:hAnsi="Times New Roman" w:cs="Times New Roman"/>
          <w:iCs/>
          <w:sz w:val="20"/>
          <w:szCs w:val="20"/>
        </w:rPr>
        <w:t>2001</w:t>
      </w:r>
      <w:r w:rsidRPr="00D21FDF">
        <w:rPr>
          <w:rFonts w:ascii="Times New Roman" w:hAnsi="Times New Roman" w:cs="Times New Roman"/>
          <w:sz w:val="20"/>
          <w:szCs w:val="20"/>
        </w:rPr>
        <w:t>.</w:t>
      </w:r>
    </w:p>
    <w:p w:rsidR="00D21FDF" w:rsidRDefault="00D21FDF" w:rsidP="00D21FDF">
      <w:pPr>
        <w:spacing w:after="0" w:line="240" w:lineRule="auto"/>
        <w:ind w:left="284" w:hanging="284"/>
        <w:jc w:val="both"/>
        <w:rPr>
          <w:rFonts w:ascii="Times New Roman" w:hAnsi="Times New Roman" w:cs="Times New Roman"/>
          <w:color w:val="000000"/>
          <w:sz w:val="20"/>
          <w:szCs w:val="20"/>
          <w:lang w:val="id-ID"/>
        </w:rPr>
      </w:pPr>
      <w:r>
        <w:rPr>
          <w:rFonts w:ascii="Times New Roman" w:hAnsi="Times New Roman" w:cs="Times New Roman"/>
          <w:sz w:val="20"/>
          <w:szCs w:val="20"/>
          <w:lang w:val="id-ID"/>
        </w:rPr>
        <w:t xml:space="preserve">27. </w:t>
      </w:r>
      <w:r w:rsidRPr="005659A0">
        <w:rPr>
          <w:rFonts w:ascii="Times New Roman" w:hAnsi="Times New Roman" w:cs="Times New Roman"/>
          <w:color w:val="000000"/>
          <w:sz w:val="20"/>
          <w:szCs w:val="20"/>
          <w:lang w:val="id-ID"/>
        </w:rPr>
        <w:t>Steeve, Kwan Tat. IL-6, RANKL, TNF-alpha/IL-1: interrelations in bone resorption pathophysiology. Research article. 2013. Vol 15 no 49-60.</w:t>
      </w:r>
    </w:p>
    <w:p w:rsidR="00D21FDF" w:rsidRDefault="00D21FDF" w:rsidP="00D21FDF">
      <w:pPr>
        <w:spacing w:after="0" w:line="240" w:lineRule="auto"/>
        <w:ind w:left="284" w:hanging="284"/>
        <w:jc w:val="both"/>
        <w:rPr>
          <w:rFonts w:ascii="Times New Roman" w:hAnsi="Times New Roman" w:cs="Times New Roman"/>
          <w:noProof/>
          <w:sz w:val="20"/>
          <w:szCs w:val="20"/>
          <w:lang w:val="id-ID"/>
        </w:rPr>
      </w:pPr>
      <w:r>
        <w:rPr>
          <w:rFonts w:ascii="Times New Roman" w:hAnsi="Times New Roman" w:cs="Times New Roman"/>
          <w:color w:val="000000"/>
          <w:sz w:val="20"/>
          <w:szCs w:val="20"/>
          <w:lang w:val="id-ID"/>
        </w:rPr>
        <w:t xml:space="preserve">28. </w:t>
      </w:r>
      <w:r w:rsidRPr="00635F38">
        <w:rPr>
          <w:rFonts w:ascii="Times New Roman" w:hAnsi="Times New Roman" w:cs="Times New Roman"/>
          <w:noProof/>
          <w:sz w:val="20"/>
          <w:szCs w:val="20"/>
        </w:rPr>
        <w:t>Flesch, I.E., Hess, J.H., Huang, S., Aguet, M., Rothe, J., Bluethmann, H. And kaufmann, S.H.. Early interleukin 12 production by macrophages in response to mycobacterial infection depens on interferon gamma and tumor necrosis factor alpha. The Journal of experimental medicine,</w:t>
      </w:r>
      <w:r w:rsidRPr="00635F38">
        <w:rPr>
          <w:rFonts w:ascii="Times New Roman" w:hAnsi="Times New Roman" w:cs="Times New Roman"/>
          <w:noProof/>
          <w:sz w:val="20"/>
          <w:szCs w:val="20"/>
          <w:lang w:val="id-ID"/>
        </w:rPr>
        <w:t>1995.</w:t>
      </w:r>
      <w:r w:rsidRPr="00635F38">
        <w:rPr>
          <w:rFonts w:ascii="Times New Roman" w:hAnsi="Times New Roman" w:cs="Times New Roman"/>
          <w:noProof/>
          <w:sz w:val="20"/>
          <w:szCs w:val="20"/>
        </w:rPr>
        <w:t xml:space="preserve"> 181(5), pp 1615-1621.</w:t>
      </w:r>
    </w:p>
    <w:p w:rsidR="00E356F8" w:rsidRDefault="00D21FDF" w:rsidP="00185A21">
      <w:pPr>
        <w:spacing w:after="0" w:line="240" w:lineRule="auto"/>
        <w:ind w:left="284" w:hanging="284"/>
        <w:jc w:val="both"/>
        <w:rPr>
          <w:rFonts w:ascii="Times New Roman" w:hAnsi="Times New Roman" w:cs="Times New Roman"/>
          <w:sz w:val="20"/>
          <w:szCs w:val="20"/>
          <w:lang w:val="id-ID"/>
        </w:rPr>
      </w:pPr>
      <w:r>
        <w:rPr>
          <w:rFonts w:ascii="Times New Roman" w:hAnsi="Times New Roman" w:cs="Times New Roman"/>
          <w:color w:val="000000"/>
          <w:sz w:val="20"/>
          <w:szCs w:val="20"/>
          <w:lang w:val="id-ID"/>
        </w:rPr>
        <w:t>29.</w:t>
      </w:r>
      <w:r w:rsidR="006820F9" w:rsidRPr="006820F9">
        <w:rPr>
          <w:rFonts w:ascii="Times New Roman" w:hAnsi="Times New Roman" w:cs="Times New Roman"/>
          <w:sz w:val="20"/>
          <w:szCs w:val="20"/>
        </w:rPr>
        <w:t xml:space="preserve"> </w:t>
      </w:r>
      <w:r w:rsidR="006820F9" w:rsidRPr="00E356F8">
        <w:rPr>
          <w:rFonts w:ascii="Times New Roman" w:hAnsi="Times New Roman" w:cs="Times New Roman"/>
          <w:sz w:val="20"/>
          <w:szCs w:val="20"/>
        </w:rPr>
        <w:t>Institutional Animal Care and Use Committe Policy, Guidelines,  and S. O. P. Administering Complete Freund’s Adjuvant (CFA) ang other Adjuvant 1997. 1–6.</w:t>
      </w:r>
      <w:r w:rsidR="00E356F8" w:rsidRPr="003726F1">
        <w:rPr>
          <w:rFonts w:ascii="Times New Roman" w:hAnsi="Times New Roman" w:cs="Times New Roman"/>
          <w:sz w:val="20"/>
          <w:szCs w:val="20"/>
        </w:rPr>
        <w:fldChar w:fldCharType="begin" w:fldLock="1"/>
      </w:r>
      <w:r w:rsidR="00E356F8" w:rsidRPr="00E356F8">
        <w:rPr>
          <w:rFonts w:ascii="Times New Roman" w:hAnsi="Times New Roman" w:cs="Times New Roman"/>
          <w:sz w:val="20"/>
          <w:szCs w:val="20"/>
        </w:rPr>
        <w:instrText xml:space="preserve">ADDIN Mendeley Bibliography CSL_BIBLIOGRAPHY </w:instrText>
      </w:r>
      <w:r w:rsidR="00E356F8" w:rsidRPr="003726F1">
        <w:rPr>
          <w:rFonts w:ascii="Times New Roman" w:hAnsi="Times New Roman" w:cs="Times New Roman"/>
          <w:sz w:val="20"/>
          <w:szCs w:val="20"/>
        </w:rPr>
        <w:fldChar w:fldCharType="separate"/>
      </w:r>
    </w:p>
    <w:p w:rsidR="00E356F8" w:rsidRPr="00635F38" w:rsidRDefault="00E356F8" w:rsidP="00E356F8">
      <w:pPr>
        <w:pStyle w:val="ListParagraph"/>
        <w:spacing w:line="240" w:lineRule="auto"/>
        <w:ind w:left="284" w:hanging="284"/>
        <w:jc w:val="both"/>
        <w:rPr>
          <w:rFonts w:ascii="Times New Roman" w:hAnsi="Times New Roman" w:cs="Times New Roman"/>
          <w:color w:val="000000"/>
          <w:sz w:val="20"/>
          <w:szCs w:val="20"/>
          <w:lang w:val="id-ID"/>
        </w:rPr>
      </w:pPr>
      <w:r>
        <w:rPr>
          <w:rFonts w:ascii="Times New Roman" w:hAnsi="Times New Roman" w:cs="Times New Roman"/>
          <w:sz w:val="20"/>
          <w:szCs w:val="20"/>
          <w:lang w:val="id-ID"/>
        </w:rPr>
        <w:t>30.</w:t>
      </w:r>
      <w:r w:rsidRPr="00E356F8">
        <w:rPr>
          <w:rFonts w:ascii="Times New Roman" w:hAnsi="Times New Roman" w:cs="Times New Roman"/>
          <w:sz w:val="20"/>
          <w:szCs w:val="20"/>
          <w:lang w:val="id-ID"/>
        </w:rPr>
        <w:t xml:space="preserve"> </w:t>
      </w:r>
      <w:r w:rsidRPr="00635F38">
        <w:rPr>
          <w:rFonts w:ascii="Times New Roman" w:hAnsi="Times New Roman" w:cs="Times New Roman"/>
          <w:color w:val="000000"/>
          <w:sz w:val="20"/>
          <w:szCs w:val="20"/>
        </w:rPr>
        <w:t>Kertia, N., Asdie, A.H., Rochmah,W., Marsetyawan. Pengaruh Terapi Kurkuminoid Ekstrak Rimpang Kunyit Dibandingkan Dengan Natrium Diklofenak Terhadap Fungsi Ginjal Penderita Osteoartritis. Media Litbang Kesehatan</w:t>
      </w:r>
      <w:r w:rsidRPr="00635F38">
        <w:rPr>
          <w:rFonts w:ascii="Times New Roman" w:hAnsi="Times New Roman" w:cs="Times New Roman"/>
          <w:color w:val="000000"/>
          <w:sz w:val="20"/>
          <w:szCs w:val="20"/>
          <w:lang w:val="id-ID"/>
        </w:rPr>
        <w:t>, 2011.</w:t>
      </w:r>
      <w:r w:rsidRPr="00635F38">
        <w:rPr>
          <w:rFonts w:ascii="Times New Roman" w:hAnsi="Times New Roman" w:cs="Times New Roman"/>
          <w:color w:val="000000"/>
          <w:sz w:val="20"/>
          <w:szCs w:val="20"/>
        </w:rPr>
        <w:t>Vol. 21, No.4.</w:t>
      </w:r>
    </w:p>
    <w:p w:rsidR="00185A21" w:rsidRPr="00AB5794" w:rsidRDefault="00E356F8" w:rsidP="00185A21">
      <w:pPr>
        <w:pStyle w:val="ListParagraph"/>
        <w:spacing w:after="0" w:line="240" w:lineRule="auto"/>
        <w:ind w:left="284" w:hanging="284"/>
        <w:jc w:val="both"/>
        <w:rPr>
          <w:rFonts w:ascii="Times New Roman" w:hAnsi="Times New Roman" w:cs="Times New Roman"/>
          <w:noProof/>
          <w:sz w:val="24"/>
          <w:szCs w:val="24"/>
          <w:lang w:val="id-ID"/>
        </w:rPr>
      </w:pPr>
      <w:r>
        <w:rPr>
          <w:rFonts w:ascii="Times New Roman" w:hAnsi="Times New Roman" w:cs="Times New Roman"/>
          <w:sz w:val="20"/>
          <w:szCs w:val="20"/>
          <w:lang w:val="id-ID"/>
        </w:rPr>
        <w:t>3</w:t>
      </w:r>
      <w:r w:rsidR="002D4F5C">
        <w:rPr>
          <w:rFonts w:ascii="Times New Roman" w:hAnsi="Times New Roman" w:cs="Times New Roman"/>
          <w:sz w:val="20"/>
          <w:szCs w:val="20"/>
          <w:lang w:val="id-ID"/>
        </w:rPr>
        <w:t>1</w:t>
      </w:r>
      <w:r w:rsidR="00185A21" w:rsidRPr="00185A21">
        <w:rPr>
          <w:rFonts w:ascii="Times New Roman" w:hAnsi="Times New Roman" w:cs="Times New Roman"/>
          <w:noProof/>
          <w:sz w:val="24"/>
          <w:szCs w:val="24"/>
        </w:rPr>
        <w:t xml:space="preserve"> </w:t>
      </w:r>
      <w:r w:rsidR="00185A21" w:rsidRPr="00185A21">
        <w:rPr>
          <w:rFonts w:ascii="Times New Roman" w:hAnsi="Times New Roman" w:cs="Times New Roman"/>
          <w:noProof/>
          <w:sz w:val="20"/>
          <w:szCs w:val="20"/>
        </w:rPr>
        <w:t>Kumar, C</w:t>
      </w:r>
      <w:r w:rsidR="00AB5794">
        <w:rPr>
          <w:rFonts w:ascii="Times New Roman" w:hAnsi="Times New Roman" w:cs="Times New Roman"/>
          <w:noProof/>
          <w:sz w:val="20"/>
          <w:szCs w:val="20"/>
        </w:rPr>
        <w:t>otrain, Robbins.</w:t>
      </w:r>
      <w:r w:rsidR="00AB5794">
        <w:rPr>
          <w:rFonts w:ascii="Times New Roman" w:hAnsi="Times New Roman" w:cs="Times New Roman"/>
          <w:noProof/>
          <w:sz w:val="20"/>
          <w:szCs w:val="20"/>
          <w:lang w:val="id-ID"/>
        </w:rPr>
        <w:t xml:space="preserve"> </w:t>
      </w:r>
      <w:r w:rsidR="00185A21" w:rsidRPr="00185A21">
        <w:rPr>
          <w:rFonts w:ascii="Times New Roman" w:hAnsi="Times New Roman" w:cs="Times New Roman"/>
          <w:noProof/>
          <w:sz w:val="20"/>
          <w:szCs w:val="20"/>
        </w:rPr>
        <w:t>Buku Ajar Patologi Robbins Ed.7, Vol.2. EGC : Jakarta.</w:t>
      </w:r>
      <w:r w:rsidR="00AB5794">
        <w:rPr>
          <w:rFonts w:ascii="Times New Roman" w:hAnsi="Times New Roman" w:cs="Times New Roman"/>
          <w:noProof/>
          <w:sz w:val="20"/>
          <w:szCs w:val="20"/>
          <w:lang w:val="id-ID"/>
        </w:rPr>
        <w:t>2004</w:t>
      </w:r>
    </w:p>
    <w:p w:rsidR="00E356F8" w:rsidRDefault="00E356F8" w:rsidP="00E356F8">
      <w:pPr>
        <w:pStyle w:val="ListParagraph"/>
        <w:spacing w:line="240" w:lineRule="auto"/>
        <w:ind w:left="284" w:hanging="284"/>
        <w:jc w:val="both"/>
        <w:rPr>
          <w:rFonts w:ascii="Times New Roman" w:hAnsi="Times New Roman" w:cs="Times New Roman"/>
          <w:sz w:val="20"/>
          <w:szCs w:val="20"/>
          <w:lang w:val="id-ID"/>
        </w:rPr>
      </w:pPr>
      <w:r>
        <w:rPr>
          <w:rFonts w:ascii="Times New Roman" w:hAnsi="Times New Roman" w:cs="Times New Roman"/>
          <w:sz w:val="20"/>
          <w:szCs w:val="20"/>
          <w:lang w:val="id-ID"/>
        </w:rPr>
        <w:t>3</w:t>
      </w:r>
      <w:r w:rsidR="002D4F5C">
        <w:rPr>
          <w:rFonts w:ascii="Times New Roman" w:hAnsi="Times New Roman" w:cs="Times New Roman"/>
          <w:sz w:val="20"/>
          <w:szCs w:val="20"/>
          <w:lang w:val="id-ID"/>
        </w:rPr>
        <w:t xml:space="preserve">2 </w:t>
      </w:r>
      <w:r w:rsidR="00185A21" w:rsidRPr="00635F38">
        <w:rPr>
          <w:rFonts w:ascii="Times New Roman" w:hAnsi="Times New Roman" w:cs="Times New Roman"/>
          <w:sz w:val="20"/>
          <w:szCs w:val="20"/>
          <w:lang w:val="id-ID"/>
        </w:rPr>
        <w:t>Phaniendra. Free Radicals: Properties, Sources, Targets, and Their Implication in Various Disease. Literatur Review, 2013. 30 (1):11-26.</w:t>
      </w:r>
      <w:r w:rsidR="00185A21">
        <w:rPr>
          <w:rFonts w:ascii="Times New Roman" w:hAnsi="Times New Roman" w:cs="Times New Roman"/>
          <w:sz w:val="20"/>
          <w:szCs w:val="20"/>
          <w:lang w:val="id-ID"/>
        </w:rPr>
        <w:t xml:space="preserve"> </w:t>
      </w:r>
    </w:p>
    <w:p w:rsidR="00E356F8" w:rsidRDefault="00E356F8" w:rsidP="00E356F8">
      <w:pPr>
        <w:pStyle w:val="ListParagraph"/>
        <w:spacing w:line="240" w:lineRule="auto"/>
        <w:ind w:left="284" w:hanging="284"/>
        <w:jc w:val="both"/>
        <w:rPr>
          <w:rFonts w:ascii="Times New Roman" w:hAnsi="Times New Roman" w:cs="Times New Roman"/>
          <w:noProof/>
          <w:sz w:val="24"/>
          <w:szCs w:val="24"/>
        </w:rPr>
      </w:pPr>
    </w:p>
    <w:p w:rsidR="00E356F8" w:rsidRPr="00E356F8" w:rsidRDefault="00E356F8" w:rsidP="00E356F8">
      <w:pPr>
        <w:tabs>
          <w:tab w:val="left" w:pos="2640"/>
        </w:tabs>
        <w:spacing w:after="0" w:line="240" w:lineRule="auto"/>
        <w:ind w:left="284" w:hanging="284"/>
        <w:jc w:val="both"/>
        <w:rPr>
          <w:rFonts w:ascii="Times New Roman" w:hAnsi="Times New Roman" w:cs="Times New Roman"/>
          <w:bCs/>
          <w:sz w:val="20"/>
          <w:szCs w:val="20"/>
          <w:lang w:val="id-ID"/>
        </w:rPr>
      </w:pPr>
    </w:p>
    <w:p w:rsidR="00F03E8B" w:rsidRPr="00CF65A3" w:rsidRDefault="00E356F8" w:rsidP="006F6CE5">
      <w:pPr>
        <w:pStyle w:val="ListParagraph"/>
        <w:spacing w:after="0" w:line="240" w:lineRule="auto"/>
        <w:ind w:left="284" w:hanging="284"/>
        <w:jc w:val="both"/>
        <w:rPr>
          <w:rFonts w:ascii="Times New Roman" w:hAnsi="Times New Roman" w:cs="Times New Roman"/>
          <w:b/>
          <w:bCs/>
          <w:sz w:val="20"/>
          <w:szCs w:val="20"/>
          <w:lang w:val="id-ID"/>
        </w:rPr>
      </w:pPr>
      <w:r w:rsidRPr="003726F1">
        <w:rPr>
          <w:rFonts w:ascii="Times New Roman" w:hAnsi="Times New Roman" w:cs="Times New Roman"/>
          <w:sz w:val="20"/>
          <w:szCs w:val="20"/>
        </w:rPr>
        <w:fldChar w:fldCharType="end"/>
      </w:r>
      <w:bookmarkStart w:id="0" w:name="_GoBack"/>
      <w:bookmarkEnd w:id="0"/>
    </w:p>
    <w:sectPr w:rsidR="00F03E8B" w:rsidRPr="00CF65A3" w:rsidSect="00915AAA">
      <w:type w:val="continuous"/>
      <w:pgSz w:w="11907" w:h="16839" w:code="9"/>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8B5" w:rsidRDefault="007578B5" w:rsidP="00CD0DA4">
      <w:pPr>
        <w:spacing w:after="0" w:line="240" w:lineRule="auto"/>
      </w:pPr>
      <w:r>
        <w:separator/>
      </w:r>
    </w:p>
  </w:endnote>
  <w:endnote w:type="continuationSeparator" w:id="0">
    <w:p w:rsidR="007578B5" w:rsidRDefault="007578B5" w:rsidP="00CD0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347831"/>
      <w:docPartObj>
        <w:docPartGallery w:val="Page Numbers (Bottom of Page)"/>
        <w:docPartUnique/>
      </w:docPartObj>
    </w:sdtPr>
    <w:sdtEndPr>
      <w:rPr>
        <w:noProof/>
      </w:rPr>
    </w:sdtEndPr>
    <w:sdtContent>
      <w:p w:rsidR="006F6CE5" w:rsidRDefault="006F6CE5">
        <w:pPr>
          <w:pStyle w:val="Footer"/>
          <w:jc w:val="center"/>
        </w:pPr>
        <w:r>
          <w:fldChar w:fldCharType="begin"/>
        </w:r>
        <w:r>
          <w:instrText xml:space="preserve"> PAGE   \* MERGEFORMAT </w:instrText>
        </w:r>
        <w:r>
          <w:fldChar w:fldCharType="separate"/>
        </w:r>
        <w:r>
          <w:rPr>
            <w:noProof/>
          </w:rPr>
          <w:t>66</w:t>
        </w:r>
        <w:r>
          <w:rPr>
            <w:noProof/>
          </w:rPr>
          <w:fldChar w:fldCharType="end"/>
        </w:r>
      </w:p>
    </w:sdtContent>
  </w:sdt>
  <w:p w:rsidR="008167A4" w:rsidRDefault="0081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8B5" w:rsidRDefault="007578B5" w:rsidP="00CD0DA4">
      <w:pPr>
        <w:spacing w:after="0" w:line="240" w:lineRule="auto"/>
      </w:pPr>
      <w:r>
        <w:separator/>
      </w:r>
    </w:p>
  </w:footnote>
  <w:footnote w:type="continuationSeparator" w:id="0">
    <w:p w:rsidR="007578B5" w:rsidRDefault="007578B5" w:rsidP="00CD0D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7A4" w:rsidRDefault="008167A4" w:rsidP="00E40654">
    <w:pPr>
      <w:pStyle w:val="Header"/>
      <w:tabs>
        <w:tab w:val="clear" w:pos="4513"/>
        <w:tab w:val="clear" w:pos="9026"/>
        <w:tab w:val="left" w:pos="2608"/>
      </w:tabs>
      <w:rPr>
        <w:lang w:val="id-ID"/>
      </w:rPr>
    </w:pPr>
    <w:r>
      <w:rPr>
        <w:lang w:val="id-ID"/>
      </w:rPr>
      <w:tab/>
    </w:r>
  </w:p>
  <w:p w:rsidR="008167A4" w:rsidRDefault="007E3993" w:rsidP="007E3993">
    <w:pPr>
      <w:pStyle w:val="Header"/>
      <w:tabs>
        <w:tab w:val="clear" w:pos="4513"/>
        <w:tab w:val="clear" w:pos="9026"/>
        <w:tab w:val="left" w:pos="6240"/>
      </w:tabs>
      <w:rPr>
        <w:lang w:val="id-ID"/>
      </w:rPr>
    </w:pPr>
    <w:r>
      <w:rPr>
        <w:lang w:val="id-ID"/>
      </w:rPr>
      <w:tab/>
    </w:r>
  </w:p>
  <w:p w:rsidR="008167A4" w:rsidRPr="0008722F" w:rsidRDefault="008167A4" w:rsidP="00C95D05">
    <w:pPr>
      <w:pStyle w:val="Header"/>
      <w:tabs>
        <w:tab w:val="clear" w:pos="4513"/>
        <w:tab w:val="clear" w:pos="9026"/>
        <w:tab w:val="left" w:pos="6480"/>
      </w:tabs>
      <w:rPr>
        <w:lang w:val="id-ID"/>
      </w:rPr>
    </w:pPr>
    <w:r>
      <w:rPr>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60D"/>
    <w:multiLevelType w:val="hybridMultilevel"/>
    <w:tmpl w:val="9FFACEC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09645F46"/>
    <w:multiLevelType w:val="hybridMultilevel"/>
    <w:tmpl w:val="30128BD4"/>
    <w:lvl w:ilvl="0" w:tplc="2B6E7AFA">
      <w:start w:val="3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D854BE"/>
    <w:multiLevelType w:val="hybridMultilevel"/>
    <w:tmpl w:val="09E2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97E3F"/>
    <w:multiLevelType w:val="hybridMultilevel"/>
    <w:tmpl w:val="81A04AE8"/>
    <w:lvl w:ilvl="0" w:tplc="F6EA111E">
      <w:start w:val="1"/>
      <w:numFmt w:val="decimal"/>
      <w:lvlText w:val="%1."/>
      <w:lvlJc w:val="left"/>
      <w:pPr>
        <w:ind w:left="360" w:hanging="360"/>
      </w:pPr>
      <w:rPr>
        <w:b w:val="0"/>
        <w:i w:val="0"/>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741" w:hanging="180"/>
      </w:pPr>
    </w:lvl>
    <w:lvl w:ilvl="3" w:tplc="0409000F" w:tentative="1">
      <w:start w:val="1"/>
      <w:numFmt w:val="decimal"/>
      <w:lvlText w:val="%4."/>
      <w:lvlJc w:val="left"/>
      <w:pPr>
        <w:ind w:left="-21" w:hanging="360"/>
      </w:pPr>
    </w:lvl>
    <w:lvl w:ilvl="4" w:tplc="04090019" w:tentative="1">
      <w:start w:val="1"/>
      <w:numFmt w:val="lowerLetter"/>
      <w:lvlText w:val="%5."/>
      <w:lvlJc w:val="left"/>
      <w:pPr>
        <w:ind w:left="699" w:hanging="360"/>
      </w:pPr>
    </w:lvl>
    <w:lvl w:ilvl="5" w:tplc="0409001B" w:tentative="1">
      <w:start w:val="1"/>
      <w:numFmt w:val="lowerRoman"/>
      <w:lvlText w:val="%6."/>
      <w:lvlJc w:val="right"/>
      <w:pPr>
        <w:ind w:left="1419" w:hanging="180"/>
      </w:pPr>
    </w:lvl>
    <w:lvl w:ilvl="6" w:tplc="0409000F" w:tentative="1">
      <w:start w:val="1"/>
      <w:numFmt w:val="decimal"/>
      <w:lvlText w:val="%7."/>
      <w:lvlJc w:val="left"/>
      <w:pPr>
        <w:ind w:left="2139" w:hanging="360"/>
      </w:pPr>
    </w:lvl>
    <w:lvl w:ilvl="7" w:tplc="04090019" w:tentative="1">
      <w:start w:val="1"/>
      <w:numFmt w:val="lowerLetter"/>
      <w:lvlText w:val="%8."/>
      <w:lvlJc w:val="left"/>
      <w:pPr>
        <w:ind w:left="2859" w:hanging="360"/>
      </w:pPr>
    </w:lvl>
    <w:lvl w:ilvl="8" w:tplc="0409001B" w:tentative="1">
      <w:start w:val="1"/>
      <w:numFmt w:val="lowerRoman"/>
      <w:lvlText w:val="%9."/>
      <w:lvlJc w:val="right"/>
      <w:pPr>
        <w:ind w:left="3579" w:hanging="180"/>
      </w:pPr>
    </w:lvl>
  </w:abstractNum>
  <w:abstractNum w:abstractNumId="4">
    <w:nsid w:val="0FC40F28"/>
    <w:multiLevelType w:val="hybridMultilevel"/>
    <w:tmpl w:val="25720CEE"/>
    <w:lvl w:ilvl="0" w:tplc="B57851E4">
      <w:start w:val="1"/>
      <w:numFmt w:val="decimal"/>
      <w:lvlText w:val="%1."/>
      <w:lvlJc w:val="left"/>
      <w:pPr>
        <w:ind w:left="720" w:hanging="360"/>
      </w:pPr>
      <w:rPr>
        <w:rFonts w:ascii="Times New Roman" w:eastAsia="Times New Roman" w:hAnsi="Times New Roman" w:cs="Times New Roman" w:hint="default"/>
        <w:spacing w:val="-1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E1039E"/>
    <w:multiLevelType w:val="hybridMultilevel"/>
    <w:tmpl w:val="DE782EB4"/>
    <w:lvl w:ilvl="0" w:tplc="47C497EE">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D2809"/>
    <w:multiLevelType w:val="hybridMultilevel"/>
    <w:tmpl w:val="30B61A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4080E3F"/>
    <w:multiLevelType w:val="hybridMultilevel"/>
    <w:tmpl w:val="C012EC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661A72"/>
    <w:multiLevelType w:val="hybridMultilevel"/>
    <w:tmpl w:val="A6D6C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E1104E"/>
    <w:multiLevelType w:val="hybridMultilevel"/>
    <w:tmpl w:val="5332FD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E72BED"/>
    <w:multiLevelType w:val="hybridMultilevel"/>
    <w:tmpl w:val="4D3EAA82"/>
    <w:lvl w:ilvl="0" w:tplc="22545398">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1">
    <w:nsid w:val="44135B9B"/>
    <w:multiLevelType w:val="hybridMultilevel"/>
    <w:tmpl w:val="4E22E45C"/>
    <w:lvl w:ilvl="0" w:tplc="FFEA42D4">
      <w:start w:val="1"/>
      <w:numFmt w:val="decimal"/>
      <w:lvlText w:val="%17."/>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4F05394B"/>
    <w:multiLevelType w:val="hybridMultilevel"/>
    <w:tmpl w:val="082249C8"/>
    <w:lvl w:ilvl="0" w:tplc="15ACE45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712CB0"/>
    <w:multiLevelType w:val="hybridMultilevel"/>
    <w:tmpl w:val="0ADCF9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1BF5861"/>
    <w:multiLevelType w:val="hybridMultilevel"/>
    <w:tmpl w:val="5D8891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3A235C"/>
    <w:multiLevelType w:val="hybridMultilevel"/>
    <w:tmpl w:val="53C067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546B458C"/>
    <w:multiLevelType w:val="hybridMultilevel"/>
    <w:tmpl w:val="C9F450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C527CC"/>
    <w:multiLevelType w:val="hybridMultilevel"/>
    <w:tmpl w:val="FF60C9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2265DDE"/>
    <w:multiLevelType w:val="hybridMultilevel"/>
    <w:tmpl w:val="E70C6EF6"/>
    <w:lvl w:ilvl="0" w:tplc="0AB62B7E">
      <w:start w:val="1"/>
      <w:numFmt w:val="decimal"/>
      <w:lvlText w:val="%1."/>
      <w:lvlJc w:val="left"/>
      <w:pPr>
        <w:ind w:left="360" w:hanging="360"/>
      </w:pPr>
      <w:rPr>
        <w:rFonts w:hint="default"/>
      </w:rPr>
    </w:lvl>
    <w:lvl w:ilvl="1" w:tplc="04210019" w:tentative="1">
      <w:start w:val="1"/>
      <w:numFmt w:val="lowerLetter"/>
      <w:lvlText w:val="%2."/>
      <w:lvlJc w:val="left"/>
      <w:pPr>
        <w:ind w:left="1074" w:hanging="360"/>
      </w:pPr>
    </w:lvl>
    <w:lvl w:ilvl="2" w:tplc="0421001B" w:tentative="1">
      <w:start w:val="1"/>
      <w:numFmt w:val="lowerRoman"/>
      <w:lvlText w:val="%3."/>
      <w:lvlJc w:val="right"/>
      <w:pPr>
        <w:ind w:left="1794" w:hanging="180"/>
      </w:pPr>
    </w:lvl>
    <w:lvl w:ilvl="3" w:tplc="0421000F" w:tentative="1">
      <w:start w:val="1"/>
      <w:numFmt w:val="decimal"/>
      <w:lvlText w:val="%4."/>
      <w:lvlJc w:val="left"/>
      <w:pPr>
        <w:ind w:left="2514" w:hanging="360"/>
      </w:pPr>
    </w:lvl>
    <w:lvl w:ilvl="4" w:tplc="04210019" w:tentative="1">
      <w:start w:val="1"/>
      <w:numFmt w:val="lowerLetter"/>
      <w:lvlText w:val="%5."/>
      <w:lvlJc w:val="left"/>
      <w:pPr>
        <w:ind w:left="3234" w:hanging="360"/>
      </w:pPr>
    </w:lvl>
    <w:lvl w:ilvl="5" w:tplc="0421001B" w:tentative="1">
      <w:start w:val="1"/>
      <w:numFmt w:val="lowerRoman"/>
      <w:lvlText w:val="%6."/>
      <w:lvlJc w:val="right"/>
      <w:pPr>
        <w:ind w:left="3954" w:hanging="180"/>
      </w:pPr>
    </w:lvl>
    <w:lvl w:ilvl="6" w:tplc="0421000F" w:tentative="1">
      <w:start w:val="1"/>
      <w:numFmt w:val="decimal"/>
      <w:lvlText w:val="%7."/>
      <w:lvlJc w:val="left"/>
      <w:pPr>
        <w:ind w:left="4674" w:hanging="360"/>
      </w:pPr>
    </w:lvl>
    <w:lvl w:ilvl="7" w:tplc="04210019" w:tentative="1">
      <w:start w:val="1"/>
      <w:numFmt w:val="lowerLetter"/>
      <w:lvlText w:val="%8."/>
      <w:lvlJc w:val="left"/>
      <w:pPr>
        <w:ind w:left="5394" w:hanging="360"/>
      </w:pPr>
    </w:lvl>
    <w:lvl w:ilvl="8" w:tplc="0421001B" w:tentative="1">
      <w:start w:val="1"/>
      <w:numFmt w:val="lowerRoman"/>
      <w:lvlText w:val="%9."/>
      <w:lvlJc w:val="right"/>
      <w:pPr>
        <w:ind w:left="6114" w:hanging="180"/>
      </w:pPr>
    </w:lvl>
  </w:abstractNum>
  <w:abstractNum w:abstractNumId="19">
    <w:nsid w:val="74233229"/>
    <w:multiLevelType w:val="hybridMultilevel"/>
    <w:tmpl w:val="06F073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7"/>
  </w:num>
  <w:num w:numId="3">
    <w:abstractNumId w:val="12"/>
  </w:num>
  <w:num w:numId="4">
    <w:abstractNumId w:val="9"/>
  </w:num>
  <w:num w:numId="5">
    <w:abstractNumId w:val="4"/>
  </w:num>
  <w:num w:numId="6">
    <w:abstractNumId w:val="0"/>
  </w:num>
  <w:num w:numId="7">
    <w:abstractNumId w:val="15"/>
  </w:num>
  <w:num w:numId="8">
    <w:abstractNumId w:val="8"/>
  </w:num>
  <w:num w:numId="9">
    <w:abstractNumId w:val="5"/>
  </w:num>
  <w:num w:numId="10">
    <w:abstractNumId w:val="11"/>
  </w:num>
  <w:num w:numId="11">
    <w:abstractNumId w:val="1"/>
  </w:num>
  <w:num w:numId="12">
    <w:abstractNumId w:val="14"/>
  </w:num>
  <w:num w:numId="13">
    <w:abstractNumId w:val="10"/>
  </w:num>
  <w:num w:numId="14">
    <w:abstractNumId w:val="18"/>
  </w:num>
  <w:num w:numId="15">
    <w:abstractNumId w:val="19"/>
  </w:num>
  <w:num w:numId="16">
    <w:abstractNumId w:val="6"/>
  </w:num>
  <w:num w:numId="17">
    <w:abstractNumId w:val="13"/>
  </w:num>
  <w:num w:numId="18">
    <w:abstractNumId w:val="7"/>
  </w:num>
  <w:num w:numId="19">
    <w:abstractNumId w:val="1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22"/>
    <w:rsid w:val="00003E76"/>
    <w:rsid w:val="000163B4"/>
    <w:rsid w:val="0001772D"/>
    <w:rsid w:val="00025677"/>
    <w:rsid w:val="00026691"/>
    <w:rsid w:val="000304F3"/>
    <w:rsid w:val="00032CE0"/>
    <w:rsid w:val="000349E3"/>
    <w:rsid w:val="00051DEE"/>
    <w:rsid w:val="00055D64"/>
    <w:rsid w:val="00056982"/>
    <w:rsid w:val="00060F7D"/>
    <w:rsid w:val="00061982"/>
    <w:rsid w:val="00063284"/>
    <w:rsid w:val="0006737D"/>
    <w:rsid w:val="00071F8F"/>
    <w:rsid w:val="00076110"/>
    <w:rsid w:val="000808D0"/>
    <w:rsid w:val="000821BF"/>
    <w:rsid w:val="00083BDA"/>
    <w:rsid w:val="0008722F"/>
    <w:rsid w:val="00092116"/>
    <w:rsid w:val="00097674"/>
    <w:rsid w:val="000A1DDA"/>
    <w:rsid w:val="000A6ACD"/>
    <w:rsid w:val="000A7C5E"/>
    <w:rsid w:val="000B2170"/>
    <w:rsid w:val="000B27AA"/>
    <w:rsid w:val="000B3BCF"/>
    <w:rsid w:val="000B50F2"/>
    <w:rsid w:val="000B7C03"/>
    <w:rsid w:val="000C1F0F"/>
    <w:rsid w:val="000C2C99"/>
    <w:rsid w:val="000C44E6"/>
    <w:rsid w:val="000C60CC"/>
    <w:rsid w:val="000C6303"/>
    <w:rsid w:val="000D37ED"/>
    <w:rsid w:val="000D78F4"/>
    <w:rsid w:val="000E1029"/>
    <w:rsid w:val="000E43D8"/>
    <w:rsid w:val="000E7964"/>
    <w:rsid w:val="000E7E81"/>
    <w:rsid w:val="000F1978"/>
    <w:rsid w:val="000F24FD"/>
    <w:rsid w:val="000F7636"/>
    <w:rsid w:val="00102C42"/>
    <w:rsid w:val="00112F13"/>
    <w:rsid w:val="0011552A"/>
    <w:rsid w:val="001223E5"/>
    <w:rsid w:val="00123995"/>
    <w:rsid w:val="00126C0D"/>
    <w:rsid w:val="00127E7D"/>
    <w:rsid w:val="00132EEB"/>
    <w:rsid w:val="00140A0D"/>
    <w:rsid w:val="00141203"/>
    <w:rsid w:val="0015130D"/>
    <w:rsid w:val="00155764"/>
    <w:rsid w:val="00157607"/>
    <w:rsid w:val="00157756"/>
    <w:rsid w:val="00157E39"/>
    <w:rsid w:val="00163122"/>
    <w:rsid w:val="00163E59"/>
    <w:rsid w:val="001658C9"/>
    <w:rsid w:val="00165CB7"/>
    <w:rsid w:val="00166DF3"/>
    <w:rsid w:val="00176B7B"/>
    <w:rsid w:val="00185A21"/>
    <w:rsid w:val="00185BF4"/>
    <w:rsid w:val="00186C7E"/>
    <w:rsid w:val="00187833"/>
    <w:rsid w:val="001907AB"/>
    <w:rsid w:val="00190988"/>
    <w:rsid w:val="0019187E"/>
    <w:rsid w:val="00197FF7"/>
    <w:rsid w:val="001A0764"/>
    <w:rsid w:val="001B6FF8"/>
    <w:rsid w:val="001B7058"/>
    <w:rsid w:val="001D5D4A"/>
    <w:rsid w:val="001D78B3"/>
    <w:rsid w:val="001E452A"/>
    <w:rsid w:val="001F0CCA"/>
    <w:rsid w:val="001F27CE"/>
    <w:rsid w:val="001F6207"/>
    <w:rsid w:val="001F65F9"/>
    <w:rsid w:val="0020090D"/>
    <w:rsid w:val="00202DCC"/>
    <w:rsid w:val="00212B78"/>
    <w:rsid w:val="00213B79"/>
    <w:rsid w:val="00215699"/>
    <w:rsid w:val="00217AAD"/>
    <w:rsid w:val="00224685"/>
    <w:rsid w:val="0022560B"/>
    <w:rsid w:val="00227F83"/>
    <w:rsid w:val="002314AF"/>
    <w:rsid w:val="00234017"/>
    <w:rsid w:val="002356AE"/>
    <w:rsid w:val="00241543"/>
    <w:rsid w:val="0024460B"/>
    <w:rsid w:val="0024656F"/>
    <w:rsid w:val="00250CCA"/>
    <w:rsid w:val="00253C33"/>
    <w:rsid w:val="002542D0"/>
    <w:rsid w:val="0026536B"/>
    <w:rsid w:val="00266198"/>
    <w:rsid w:val="002718D2"/>
    <w:rsid w:val="00273F25"/>
    <w:rsid w:val="0027724A"/>
    <w:rsid w:val="00282DD8"/>
    <w:rsid w:val="002965E1"/>
    <w:rsid w:val="002970D4"/>
    <w:rsid w:val="00297435"/>
    <w:rsid w:val="002A13D1"/>
    <w:rsid w:val="002A2049"/>
    <w:rsid w:val="002A3786"/>
    <w:rsid w:val="002A4EC2"/>
    <w:rsid w:val="002B4B65"/>
    <w:rsid w:val="002B6661"/>
    <w:rsid w:val="002B7058"/>
    <w:rsid w:val="002C1A69"/>
    <w:rsid w:val="002D4665"/>
    <w:rsid w:val="002D4F5C"/>
    <w:rsid w:val="002E2E0C"/>
    <w:rsid w:val="002E4B49"/>
    <w:rsid w:val="002F0ADF"/>
    <w:rsid w:val="002F0C60"/>
    <w:rsid w:val="002F18F9"/>
    <w:rsid w:val="002F194A"/>
    <w:rsid w:val="002F3459"/>
    <w:rsid w:val="00300C25"/>
    <w:rsid w:val="0030516E"/>
    <w:rsid w:val="003164A7"/>
    <w:rsid w:val="00331319"/>
    <w:rsid w:val="00331C43"/>
    <w:rsid w:val="0033664C"/>
    <w:rsid w:val="00340F18"/>
    <w:rsid w:val="003433B5"/>
    <w:rsid w:val="00345D69"/>
    <w:rsid w:val="00352EC5"/>
    <w:rsid w:val="003539F9"/>
    <w:rsid w:val="003540E8"/>
    <w:rsid w:val="003568B8"/>
    <w:rsid w:val="00356EEA"/>
    <w:rsid w:val="00364646"/>
    <w:rsid w:val="00370AED"/>
    <w:rsid w:val="00373A24"/>
    <w:rsid w:val="003762E4"/>
    <w:rsid w:val="003772F1"/>
    <w:rsid w:val="00390467"/>
    <w:rsid w:val="0039228E"/>
    <w:rsid w:val="00392E20"/>
    <w:rsid w:val="0039395D"/>
    <w:rsid w:val="003A66F5"/>
    <w:rsid w:val="003B01BF"/>
    <w:rsid w:val="003B0546"/>
    <w:rsid w:val="003B1E47"/>
    <w:rsid w:val="003B58A2"/>
    <w:rsid w:val="003B5D1D"/>
    <w:rsid w:val="003B7F38"/>
    <w:rsid w:val="003C14AF"/>
    <w:rsid w:val="003C3E80"/>
    <w:rsid w:val="003C4AA8"/>
    <w:rsid w:val="003C6F2D"/>
    <w:rsid w:val="003D5756"/>
    <w:rsid w:val="003E0750"/>
    <w:rsid w:val="003F20C0"/>
    <w:rsid w:val="003F4120"/>
    <w:rsid w:val="003F455A"/>
    <w:rsid w:val="003F65B4"/>
    <w:rsid w:val="003F6731"/>
    <w:rsid w:val="0040040B"/>
    <w:rsid w:val="00400800"/>
    <w:rsid w:val="00401860"/>
    <w:rsid w:val="00401BFF"/>
    <w:rsid w:val="00407A2C"/>
    <w:rsid w:val="00417CD8"/>
    <w:rsid w:val="00422627"/>
    <w:rsid w:val="004244F9"/>
    <w:rsid w:val="00431E3E"/>
    <w:rsid w:val="00436563"/>
    <w:rsid w:val="00437D6C"/>
    <w:rsid w:val="00440BC1"/>
    <w:rsid w:val="004520A9"/>
    <w:rsid w:val="00452A40"/>
    <w:rsid w:val="00455C4D"/>
    <w:rsid w:val="00462FBB"/>
    <w:rsid w:val="004676CC"/>
    <w:rsid w:val="0047623B"/>
    <w:rsid w:val="00484291"/>
    <w:rsid w:val="00491661"/>
    <w:rsid w:val="00493C01"/>
    <w:rsid w:val="00495A81"/>
    <w:rsid w:val="00497DBC"/>
    <w:rsid w:val="004A38F4"/>
    <w:rsid w:val="004C0D99"/>
    <w:rsid w:val="004C2655"/>
    <w:rsid w:val="004C625A"/>
    <w:rsid w:val="004D6B26"/>
    <w:rsid w:val="004D7772"/>
    <w:rsid w:val="004E00E4"/>
    <w:rsid w:val="004E4F3E"/>
    <w:rsid w:val="004F103C"/>
    <w:rsid w:val="004F10D7"/>
    <w:rsid w:val="004F44E7"/>
    <w:rsid w:val="004F6C02"/>
    <w:rsid w:val="00502707"/>
    <w:rsid w:val="00511926"/>
    <w:rsid w:val="0051289D"/>
    <w:rsid w:val="005138F8"/>
    <w:rsid w:val="00520FAF"/>
    <w:rsid w:val="005219FC"/>
    <w:rsid w:val="00523C9C"/>
    <w:rsid w:val="00524364"/>
    <w:rsid w:val="00524406"/>
    <w:rsid w:val="00524FA8"/>
    <w:rsid w:val="005250D0"/>
    <w:rsid w:val="005253C1"/>
    <w:rsid w:val="0052746D"/>
    <w:rsid w:val="005361B7"/>
    <w:rsid w:val="00546AE3"/>
    <w:rsid w:val="005522C3"/>
    <w:rsid w:val="0056080C"/>
    <w:rsid w:val="00562010"/>
    <w:rsid w:val="005659A0"/>
    <w:rsid w:val="0058172F"/>
    <w:rsid w:val="005837E0"/>
    <w:rsid w:val="00591F0A"/>
    <w:rsid w:val="00592879"/>
    <w:rsid w:val="005B04F4"/>
    <w:rsid w:val="005B10AF"/>
    <w:rsid w:val="005B1A4F"/>
    <w:rsid w:val="005B1F69"/>
    <w:rsid w:val="005C51CB"/>
    <w:rsid w:val="005C7D89"/>
    <w:rsid w:val="005D1817"/>
    <w:rsid w:val="005D2AAD"/>
    <w:rsid w:val="005D2E18"/>
    <w:rsid w:val="005E11F7"/>
    <w:rsid w:val="005E25D6"/>
    <w:rsid w:val="005F4208"/>
    <w:rsid w:val="005F57AA"/>
    <w:rsid w:val="005F6A53"/>
    <w:rsid w:val="00601848"/>
    <w:rsid w:val="00605CF5"/>
    <w:rsid w:val="006118E5"/>
    <w:rsid w:val="00612477"/>
    <w:rsid w:val="00612A54"/>
    <w:rsid w:val="00613002"/>
    <w:rsid w:val="00613D90"/>
    <w:rsid w:val="006146C2"/>
    <w:rsid w:val="006149B3"/>
    <w:rsid w:val="006160D6"/>
    <w:rsid w:val="0061643F"/>
    <w:rsid w:val="00617657"/>
    <w:rsid w:val="00617745"/>
    <w:rsid w:val="00622ECB"/>
    <w:rsid w:val="00623831"/>
    <w:rsid w:val="006245A7"/>
    <w:rsid w:val="006253CD"/>
    <w:rsid w:val="00635F38"/>
    <w:rsid w:val="0063716F"/>
    <w:rsid w:val="00643F6F"/>
    <w:rsid w:val="00644E13"/>
    <w:rsid w:val="00647268"/>
    <w:rsid w:val="00650B08"/>
    <w:rsid w:val="00653549"/>
    <w:rsid w:val="0065602D"/>
    <w:rsid w:val="00656A77"/>
    <w:rsid w:val="00657473"/>
    <w:rsid w:val="006576B9"/>
    <w:rsid w:val="00657E83"/>
    <w:rsid w:val="006629DE"/>
    <w:rsid w:val="00662FA3"/>
    <w:rsid w:val="00666B36"/>
    <w:rsid w:val="00671A53"/>
    <w:rsid w:val="00672881"/>
    <w:rsid w:val="006743DE"/>
    <w:rsid w:val="006820F9"/>
    <w:rsid w:val="00683715"/>
    <w:rsid w:val="006858AB"/>
    <w:rsid w:val="00687B70"/>
    <w:rsid w:val="006912A9"/>
    <w:rsid w:val="0069579F"/>
    <w:rsid w:val="00697811"/>
    <w:rsid w:val="006A317A"/>
    <w:rsid w:val="006A54C4"/>
    <w:rsid w:val="006B2E76"/>
    <w:rsid w:val="006B4F93"/>
    <w:rsid w:val="006C1C21"/>
    <w:rsid w:val="006C268F"/>
    <w:rsid w:val="006C3C1B"/>
    <w:rsid w:val="006C60CD"/>
    <w:rsid w:val="006C612E"/>
    <w:rsid w:val="006C66F1"/>
    <w:rsid w:val="006C74F4"/>
    <w:rsid w:val="006C7E6B"/>
    <w:rsid w:val="006D5389"/>
    <w:rsid w:val="006D5941"/>
    <w:rsid w:val="006F1154"/>
    <w:rsid w:val="006F1DF7"/>
    <w:rsid w:val="006F5DEF"/>
    <w:rsid w:val="006F6CE5"/>
    <w:rsid w:val="006F6FFF"/>
    <w:rsid w:val="00705528"/>
    <w:rsid w:val="007304D0"/>
    <w:rsid w:val="007310A1"/>
    <w:rsid w:val="007319F8"/>
    <w:rsid w:val="00734422"/>
    <w:rsid w:val="00741552"/>
    <w:rsid w:val="00741DE8"/>
    <w:rsid w:val="007503A6"/>
    <w:rsid w:val="007563AA"/>
    <w:rsid w:val="007578B5"/>
    <w:rsid w:val="0076394A"/>
    <w:rsid w:val="0076512B"/>
    <w:rsid w:val="00765A18"/>
    <w:rsid w:val="00771463"/>
    <w:rsid w:val="007736AF"/>
    <w:rsid w:val="007776D2"/>
    <w:rsid w:val="0077784F"/>
    <w:rsid w:val="00777C52"/>
    <w:rsid w:val="00780E24"/>
    <w:rsid w:val="007810FA"/>
    <w:rsid w:val="0078595E"/>
    <w:rsid w:val="00790D38"/>
    <w:rsid w:val="007918E4"/>
    <w:rsid w:val="007A3659"/>
    <w:rsid w:val="007A4C4B"/>
    <w:rsid w:val="007A584A"/>
    <w:rsid w:val="007A596B"/>
    <w:rsid w:val="007A5E67"/>
    <w:rsid w:val="007A7075"/>
    <w:rsid w:val="007B49A7"/>
    <w:rsid w:val="007B5E64"/>
    <w:rsid w:val="007C3C39"/>
    <w:rsid w:val="007D44AA"/>
    <w:rsid w:val="007E1B61"/>
    <w:rsid w:val="007E3993"/>
    <w:rsid w:val="007F0FFE"/>
    <w:rsid w:val="00804C57"/>
    <w:rsid w:val="00812ACC"/>
    <w:rsid w:val="008167A4"/>
    <w:rsid w:val="00820E3B"/>
    <w:rsid w:val="00826383"/>
    <w:rsid w:val="008277D8"/>
    <w:rsid w:val="008279EC"/>
    <w:rsid w:val="00831B56"/>
    <w:rsid w:val="0083260D"/>
    <w:rsid w:val="00833DD3"/>
    <w:rsid w:val="00837571"/>
    <w:rsid w:val="00842FF4"/>
    <w:rsid w:val="00847B64"/>
    <w:rsid w:val="00852BFD"/>
    <w:rsid w:val="00852C8F"/>
    <w:rsid w:val="00861CCD"/>
    <w:rsid w:val="008646A6"/>
    <w:rsid w:val="008666A2"/>
    <w:rsid w:val="008717F9"/>
    <w:rsid w:val="0087186A"/>
    <w:rsid w:val="008869D3"/>
    <w:rsid w:val="0089175A"/>
    <w:rsid w:val="008919BA"/>
    <w:rsid w:val="00896FCE"/>
    <w:rsid w:val="008A0D14"/>
    <w:rsid w:val="008A35E6"/>
    <w:rsid w:val="008A4E8A"/>
    <w:rsid w:val="008B0941"/>
    <w:rsid w:val="008B54A3"/>
    <w:rsid w:val="008B6C82"/>
    <w:rsid w:val="008C3E84"/>
    <w:rsid w:val="008C5E05"/>
    <w:rsid w:val="008C7EA5"/>
    <w:rsid w:val="008D0956"/>
    <w:rsid w:val="008D10BF"/>
    <w:rsid w:val="008D48FB"/>
    <w:rsid w:val="008D57D2"/>
    <w:rsid w:val="008E0229"/>
    <w:rsid w:val="008E0527"/>
    <w:rsid w:val="008F29F9"/>
    <w:rsid w:val="008F57A1"/>
    <w:rsid w:val="00906139"/>
    <w:rsid w:val="00906E83"/>
    <w:rsid w:val="00907E13"/>
    <w:rsid w:val="00913B05"/>
    <w:rsid w:val="00915AAA"/>
    <w:rsid w:val="0091667A"/>
    <w:rsid w:val="00916969"/>
    <w:rsid w:val="00920815"/>
    <w:rsid w:val="009439DF"/>
    <w:rsid w:val="009533A8"/>
    <w:rsid w:val="00953465"/>
    <w:rsid w:val="009607DB"/>
    <w:rsid w:val="00961438"/>
    <w:rsid w:val="00963889"/>
    <w:rsid w:val="009659E6"/>
    <w:rsid w:val="009667A9"/>
    <w:rsid w:val="00971779"/>
    <w:rsid w:val="00972274"/>
    <w:rsid w:val="00973B85"/>
    <w:rsid w:val="00973FB1"/>
    <w:rsid w:val="0097563A"/>
    <w:rsid w:val="00976711"/>
    <w:rsid w:val="00976DCC"/>
    <w:rsid w:val="009821B4"/>
    <w:rsid w:val="0098406F"/>
    <w:rsid w:val="00986141"/>
    <w:rsid w:val="00986EAB"/>
    <w:rsid w:val="00997950"/>
    <w:rsid w:val="009A196D"/>
    <w:rsid w:val="009A5404"/>
    <w:rsid w:val="009B3808"/>
    <w:rsid w:val="009B48ED"/>
    <w:rsid w:val="009C0E52"/>
    <w:rsid w:val="009C3484"/>
    <w:rsid w:val="009C4E6D"/>
    <w:rsid w:val="009C59C0"/>
    <w:rsid w:val="009D414E"/>
    <w:rsid w:val="009D599C"/>
    <w:rsid w:val="009E263E"/>
    <w:rsid w:val="009E77F6"/>
    <w:rsid w:val="00A00E2A"/>
    <w:rsid w:val="00A06E70"/>
    <w:rsid w:val="00A11C1A"/>
    <w:rsid w:val="00A16191"/>
    <w:rsid w:val="00A17316"/>
    <w:rsid w:val="00A274AD"/>
    <w:rsid w:val="00A27535"/>
    <w:rsid w:val="00A27E5C"/>
    <w:rsid w:val="00A33713"/>
    <w:rsid w:val="00A345D2"/>
    <w:rsid w:val="00A402E0"/>
    <w:rsid w:val="00A45658"/>
    <w:rsid w:val="00A5125C"/>
    <w:rsid w:val="00A55D43"/>
    <w:rsid w:val="00A61B67"/>
    <w:rsid w:val="00A6701F"/>
    <w:rsid w:val="00A7392E"/>
    <w:rsid w:val="00A73B1C"/>
    <w:rsid w:val="00A85B1C"/>
    <w:rsid w:val="00A879CA"/>
    <w:rsid w:val="00A879E5"/>
    <w:rsid w:val="00A90F0A"/>
    <w:rsid w:val="00A94020"/>
    <w:rsid w:val="00A944FB"/>
    <w:rsid w:val="00A956C1"/>
    <w:rsid w:val="00A962A1"/>
    <w:rsid w:val="00AA0B89"/>
    <w:rsid w:val="00AA1808"/>
    <w:rsid w:val="00AA726B"/>
    <w:rsid w:val="00AA780A"/>
    <w:rsid w:val="00AB1A7B"/>
    <w:rsid w:val="00AB1A9F"/>
    <w:rsid w:val="00AB5794"/>
    <w:rsid w:val="00AC0B6F"/>
    <w:rsid w:val="00AC18EE"/>
    <w:rsid w:val="00AC3C01"/>
    <w:rsid w:val="00AC42BB"/>
    <w:rsid w:val="00AC56A3"/>
    <w:rsid w:val="00AC6308"/>
    <w:rsid w:val="00AC7B0B"/>
    <w:rsid w:val="00AD1778"/>
    <w:rsid w:val="00AD38FC"/>
    <w:rsid w:val="00AD3ACF"/>
    <w:rsid w:val="00AE13CE"/>
    <w:rsid w:val="00AE2B36"/>
    <w:rsid w:val="00AF0AA4"/>
    <w:rsid w:val="00B01DEF"/>
    <w:rsid w:val="00B12333"/>
    <w:rsid w:val="00B151B8"/>
    <w:rsid w:val="00B16626"/>
    <w:rsid w:val="00B20972"/>
    <w:rsid w:val="00B2153F"/>
    <w:rsid w:val="00B271F5"/>
    <w:rsid w:val="00B30ED0"/>
    <w:rsid w:val="00B35A20"/>
    <w:rsid w:val="00B35D7B"/>
    <w:rsid w:val="00B37FCB"/>
    <w:rsid w:val="00B40FDC"/>
    <w:rsid w:val="00B504B0"/>
    <w:rsid w:val="00B515CA"/>
    <w:rsid w:val="00B5210F"/>
    <w:rsid w:val="00B52193"/>
    <w:rsid w:val="00B55B0A"/>
    <w:rsid w:val="00B60BC0"/>
    <w:rsid w:val="00B63703"/>
    <w:rsid w:val="00B642B3"/>
    <w:rsid w:val="00B71103"/>
    <w:rsid w:val="00B71D31"/>
    <w:rsid w:val="00B7228D"/>
    <w:rsid w:val="00B741B4"/>
    <w:rsid w:val="00B75B66"/>
    <w:rsid w:val="00B763B8"/>
    <w:rsid w:val="00B835EB"/>
    <w:rsid w:val="00B8766B"/>
    <w:rsid w:val="00B901EB"/>
    <w:rsid w:val="00B9286D"/>
    <w:rsid w:val="00B96189"/>
    <w:rsid w:val="00B9737A"/>
    <w:rsid w:val="00B97C4E"/>
    <w:rsid w:val="00BA43BA"/>
    <w:rsid w:val="00BA52AA"/>
    <w:rsid w:val="00BA5C47"/>
    <w:rsid w:val="00BB178E"/>
    <w:rsid w:val="00BB1953"/>
    <w:rsid w:val="00BB41CC"/>
    <w:rsid w:val="00BC0E0B"/>
    <w:rsid w:val="00BC1C76"/>
    <w:rsid w:val="00BC4658"/>
    <w:rsid w:val="00BC5E1A"/>
    <w:rsid w:val="00BC7DE1"/>
    <w:rsid w:val="00BD01C8"/>
    <w:rsid w:val="00BD4CB8"/>
    <w:rsid w:val="00BD6664"/>
    <w:rsid w:val="00BE2143"/>
    <w:rsid w:val="00BE3EF0"/>
    <w:rsid w:val="00BF0D8E"/>
    <w:rsid w:val="00BF2620"/>
    <w:rsid w:val="00BF2A19"/>
    <w:rsid w:val="00BF3747"/>
    <w:rsid w:val="00BF530D"/>
    <w:rsid w:val="00BF582A"/>
    <w:rsid w:val="00BF65E6"/>
    <w:rsid w:val="00C01D07"/>
    <w:rsid w:val="00C05925"/>
    <w:rsid w:val="00C104AB"/>
    <w:rsid w:val="00C11819"/>
    <w:rsid w:val="00C21B97"/>
    <w:rsid w:val="00C23410"/>
    <w:rsid w:val="00C250B9"/>
    <w:rsid w:val="00C26166"/>
    <w:rsid w:val="00C26967"/>
    <w:rsid w:val="00C30593"/>
    <w:rsid w:val="00C31CC6"/>
    <w:rsid w:val="00C320FD"/>
    <w:rsid w:val="00C42059"/>
    <w:rsid w:val="00C421C3"/>
    <w:rsid w:val="00C650D6"/>
    <w:rsid w:val="00C72216"/>
    <w:rsid w:val="00C72644"/>
    <w:rsid w:val="00C72FE7"/>
    <w:rsid w:val="00C754EB"/>
    <w:rsid w:val="00C800F0"/>
    <w:rsid w:val="00C8145F"/>
    <w:rsid w:val="00C84EBD"/>
    <w:rsid w:val="00C92D60"/>
    <w:rsid w:val="00C93653"/>
    <w:rsid w:val="00C93682"/>
    <w:rsid w:val="00C95D05"/>
    <w:rsid w:val="00CA4EA5"/>
    <w:rsid w:val="00CA7159"/>
    <w:rsid w:val="00CA74D9"/>
    <w:rsid w:val="00CB5423"/>
    <w:rsid w:val="00CC56AC"/>
    <w:rsid w:val="00CC67D1"/>
    <w:rsid w:val="00CD05E1"/>
    <w:rsid w:val="00CD0DA4"/>
    <w:rsid w:val="00CD28DA"/>
    <w:rsid w:val="00CD488D"/>
    <w:rsid w:val="00CE1BB0"/>
    <w:rsid w:val="00CE4CDD"/>
    <w:rsid w:val="00CF3BEE"/>
    <w:rsid w:val="00CF43A8"/>
    <w:rsid w:val="00CF4554"/>
    <w:rsid w:val="00CF5907"/>
    <w:rsid w:val="00CF65A3"/>
    <w:rsid w:val="00CF7828"/>
    <w:rsid w:val="00D0642D"/>
    <w:rsid w:val="00D10DB3"/>
    <w:rsid w:val="00D1397C"/>
    <w:rsid w:val="00D13DB6"/>
    <w:rsid w:val="00D21FDF"/>
    <w:rsid w:val="00D33A0C"/>
    <w:rsid w:val="00D377CF"/>
    <w:rsid w:val="00D4337C"/>
    <w:rsid w:val="00D438F3"/>
    <w:rsid w:val="00D443E4"/>
    <w:rsid w:val="00D55041"/>
    <w:rsid w:val="00D56395"/>
    <w:rsid w:val="00D5723A"/>
    <w:rsid w:val="00D60310"/>
    <w:rsid w:val="00D64D66"/>
    <w:rsid w:val="00D65874"/>
    <w:rsid w:val="00D819D3"/>
    <w:rsid w:val="00D821C9"/>
    <w:rsid w:val="00D841C6"/>
    <w:rsid w:val="00D86770"/>
    <w:rsid w:val="00D9029E"/>
    <w:rsid w:val="00D91A3F"/>
    <w:rsid w:val="00DA060C"/>
    <w:rsid w:val="00DA3CD4"/>
    <w:rsid w:val="00DA4B8F"/>
    <w:rsid w:val="00DA6AB1"/>
    <w:rsid w:val="00DB065D"/>
    <w:rsid w:val="00DB17BA"/>
    <w:rsid w:val="00DB3C47"/>
    <w:rsid w:val="00DB4406"/>
    <w:rsid w:val="00DC5078"/>
    <w:rsid w:val="00DC6E43"/>
    <w:rsid w:val="00DC6E5F"/>
    <w:rsid w:val="00DD31C7"/>
    <w:rsid w:val="00DD3FB0"/>
    <w:rsid w:val="00DE0B7C"/>
    <w:rsid w:val="00DE6C54"/>
    <w:rsid w:val="00DF06E0"/>
    <w:rsid w:val="00DF0D95"/>
    <w:rsid w:val="00DF42E2"/>
    <w:rsid w:val="00E005D9"/>
    <w:rsid w:val="00E01289"/>
    <w:rsid w:val="00E02DB1"/>
    <w:rsid w:val="00E0567C"/>
    <w:rsid w:val="00E06966"/>
    <w:rsid w:val="00E13096"/>
    <w:rsid w:val="00E2542C"/>
    <w:rsid w:val="00E34DB1"/>
    <w:rsid w:val="00E356F8"/>
    <w:rsid w:val="00E36977"/>
    <w:rsid w:val="00E40654"/>
    <w:rsid w:val="00E40B18"/>
    <w:rsid w:val="00E472EE"/>
    <w:rsid w:val="00E50B1C"/>
    <w:rsid w:val="00E54D97"/>
    <w:rsid w:val="00E57BC1"/>
    <w:rsid w:val="00E812AE"/>
    <w:rsid w:val="00E8576F"/>
    <w:rsid w:val="00E8733B"/>
    <w:rsid w:val="00E92933"/>
    <w:rsid w:val="00E92B0E"/>
    <w:rsid w:val="00E9575E"/>
    <w:rsid w:val="00E95774"/>
    <w:rsid w:val="00E97A73"/>
    <w:rsid w:val="00EA0281"/>
    <w:rsid w:val="00EA064E"/>
    <w:rsid w:val="00EA076C"/>
    <w:rsid w:val="00EA14A7"/>
    <w:rsid w:val="00EA5514"/>
    <w:rsid w:val="00EA56AF"/>
    <w:rsid w:val="00EA5822"/>
    <w:rsid w:val="00EB05D2"/>
    <w:rsid w:val="00EB4E4D"/>
    <w:rsid w:val="00EB532C"/>
    <w:rsid w:val="00EC0B7D"/>
    <w:rsid w:val="00EC69B0"/>
    <w:rsid w:val="00ED0F44"/>
    <w:rsid w:val="00ED3E02"/>
    <w:rsid w:val="00ED4AF9"/>
    <w:rsid w:val="00ED6358"/>
    <w:rsid w:val="00EE2CDD"/>
    <w:rsid w:val="00EE7418"/>
    <w:rsid w:val="00EF02C1"/>
    <w:rsid w:val="00EF61C5"/>
    <w:rsid w:val="00F0305B"/>
    <w:rsid w:val="00F03A9B"/>
    <w:rsid w:val="00F03E8B"/>
    <w:rsid w:val="00F063D5"/>
    <w:rsid w:val="00F15500"/>
    <w:rsid w:val="00F156C5"/>
    <w:rsid w:val="00F15F12"/>
    <w:rsid w:val="00F352E3"/>
    <w:rsid w:val="00F416DE"/>
    <w:rsid w:val="00F47848"/>
    <w:rsid w:val="00F5496E"/>
    <w:rsid w:val="00F555C1"/>
    <w:rsid w:val="00F636F2"/>
    <w:rsid w:val="00F6468C"/>
    <w:rsid w:val="00F66A68"/>
    <w:rsid w:val="00F70543"/>
    <w:rsid w:val="00F7184A"/>
    <w:rsid w:val="00F71CE1"/>
    <w:rsid w:val="00F73FB2"/>
    <w:rsid w:val="00F740D2"/>
    <w:rsid w:val="00F7553A"/>
    <w:rsid w:val="00F81FDE"/>
    <w:rsid w:val="00F86E3D"/>
    <w:rsid w:val="00F91585"/>
    <w:rsid w:val="00F921B0"/>
    <w:rsid w:val="00F925F6"/>
    <w:rsid w:val="00FA0790"/>
    <w:rsid w:val="00FA263A"/>
    <w:rsid w:val="00FA78DE"/>
    <w:rsid w:val="00FB0D2D"/>
    <w:rsid w:val="00FB2462"/>
    <w:rsid w:val="00FB2E90"/>
    <w:rsid w:val="00FB32F8"/>
    <w:rsid w:val="00FB449C"/>
    <w:rsid w:val="00FB5AB8"/>
    <w:rsid w:val="00FC0030"/>
    <w:rsid w:val="00FC5299"/>
    <w:rsid w:val="00FC7872"/>
    <w:rsid w:val="00FC7A2F"/>
    <w:rsid w:val="00FC7CED"/>
    <w:rsid w:val="00FE0DF7"/>
    <w:rsid w:val="00FE2315"/>
    <w:rsid w:val="00FE4B8B"/>
    <w:rsid w:val="00FF7A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342326-95FF-4D71-B5C0-5BD2EBC6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422"/>
    <w:pPr>
      <w:spacing w:after="160" w:line="259" w:lineRule="auto"/>
    </w:pPr>
    <w:rPr>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34422"/>
  </w:style>
  <w:style w:type="table" w:styleId="LightShading-Accent1">
    <w:name w:val="Light Shading Accent 1"/>
    <w:basedOn w:val="TableNormal"/>
    <w:uiPriority w:val="60"/>
    <w:rsid w:val="00734422"/>
    <w:pPr>
      <w:spacing w:after="0" w:line="240" w:lineRule="auto"/>
    </w:pPr>
    <w:rPr>
      <w:color w:val="365F91" w:themeColor="accent1" w:themeShade="BF"/>
      <w:lang w:val="en-US"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34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422"/>
    <w:rPr>
      <w:rFonts w:ascii="Tahoma" w:hAnsi="Tahoma" w:cs="Tahoma"/>
      <w:sz w:val="16"/>
      <w:szCs w:val="16"/>
      <w:lang w:val="en-US" w:bidi="he-IL"/>
    </w:rPr>
  </w:style>
  <w:style w:type="paragraph" w:styleId="NoSpacing">
    <w:name w:val="No Spacing"/>
    <w:uiPriority w:val="1"/>
    <w:qFormat/>
    <w:rsid w:val="00913B05"/>
    <w:pPr>
      <w:spacing w:after="0" w:line="240" w:lineRule="auto"/>
    </w:pPr>
    <w:rPr>
      <w:lang w:val="en-US"/>
    </w:rPr>
  </w:style>
  <w:style w:type="table" w:styleId="TableGrid">
    <w:name w:val="Table Grid"/>
    <w:basedOn w:val="TableNormal"/>
    <w:uiPriority w:val="59"/>
    <w:rsid w:val="00AA180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A1808"/>
    <w:pPr>
      <w:ind w:left="720"/>
      <w:contextualSpacing/>
    </w:pPr>
  </w:style>
  <w:style w:type="character" w:customStyle="1" w:styleId="ListParagraphChar">
    <w:name w:val="List Paragraph Char"/>
    <w:link w:val="ListParagraph"/>
    <w:uiPriority w:val="34"/>
    <w:rsid w:val="00AA1808"/>
    <w:rPr>
      <w:lang w:val="en-US" w:bidi="he-IL"/>
    </w:rPr>
  </w:style>
  <w:style w:type="character" w:styleId="Hyperlink">
    <w:name w:val="Hyperlink"/>
    <w:basedOn w:val="DefaultParagraphFont"/>
    <w:uiPriority w:val="99"/>
    <w:unhideWhenUsed/>
    <w:rsid w:val="00AA1808"/>
    <w:rPr>
      <w:color w:val="0000FF" w:themeColor="hyperlink"/>
      <w:u w:val="single"/>
    </w:rPr>
  </w:style>
  <w:style w:type="paragraph" w:styleId="Header">
    <w:name w:val="header"/>
    <w:basedOn w:val="Normal"/>
    <w:link w:val="HeaderChar"/>
    <w:uiPriority w:val="99"/>
    <w:unhideWhenUsed/>
    <w:rsid w:val="00CD0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DA4"/>
    <w:rPr>
      <w:lang w:val="en-US" w:bidi="he-IL"/>
    </w:rPr>
  </w:style>
  <w:style w:type="paragraph" w:styleId="Footer">
    <w:name w:val="footer"/>
    <w:basedOn w:val="Normal"/>
    <w:link w:val="FooterChar"/>
    <w:uiPriority w:val="99"/>
    <w:unhideWhenUsed/>
    <w:rsid w:val="00CD0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DA4"/>
    <w:rPr>
      <w:lang w:val="en-US" w:bidi="he-IL"/>
    </w:rPr>
  </w:style>
  <w:style w:type="table" w:customStyle="1" w:styleId="PlainTable21">
    <w:name w:val="Plain Table 21"/>
    <w:basedOn w:val="TableNormal"/>
    <w:uiPriority w:val="42"/>
    <w:rsid w:val="005F6A53"/>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7E1B61"/>
    <w:pPr>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PlainTable41">
    <w:name w:val="Plain Table 41"/>
    <w:basedOn w:val="TableNormal"/>
    <w:uiPriority w:val="44"/>
    <w:rsid w:val="000A6ACD"/>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51">
    <w:name w:val="List Table 2 - Accent 51"/>
    <w:basedOn w:val="TableNormal"/>
    <w:uiPriority w:val="47"/>
    <w:rsid w:val="00A27535"/>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 Accent 11"/>
    <w:basedOn w:val="TableNormal"/>
    <w:uiPriority w:val="47"/>
    <w:rsid w:val="00A27535"/>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41">
    <w:name w:val="List Table 2 - Accent 41"/>
    <w:basedOn w:val="TableNormal"/>
    <w:uiPriority w:val="47"/>
    <w:rsid w:val="00D841C6"/>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349713">
      <w:bodyDiv w:val="1"/>
      <w:marLeft w:val="0"/>
      <w:marRight w:val="0"/>
      <w:marTop w:val="0"/>
      <w:marBottom w:val="0"/>
      <w:divBdr>
        <w:top w:val="none" w:sz="0" w:space="0" w:color="auto"/>
        <w:left w:val="none" w:sz="0" w:space="0" w:color="auto"/>
        <w:bottom w:val="none" w:sz="0" w:space="0" w:color="auto"/>
        <w:right w:val="none" w:sz="0" w:space="0" w:color="auto"/>
      </w:divBdr>
    </w:div>
    <w:div w:id="1467577452">
      <w:bodyDiv w:val="1"/>
      <w:marLeft w:val="0"/>
      <w:marRight w:val="0"/>
      <w:marTop w:val="0"/>
      <w:marBottom w:val="0"/>
      <w:divBdr>
        <w:top w:val="none" w:sz="0" w:space="0" w:color="auto"/>
        <w:left w:val="none" w:sz="0" w:space="0" w:color="auto"/>
        <w:bottom w:val="none" w:sz="0" w:space="0" w:color="auto"/>
        <w:right w:val="none" w:sz="0" w:space="0" w:color="auto"/>
      </w:divBdr>
    </w:div>
    <w:div w:id="1544554637">
      <w:bodyDiv w:val="1"/>
      <w:marLeft w:val="0"/>
      <w:marRight w:val="0"/>
      <w:marTop w:val="0"/>
      <w:marBottom w:val="0"/>
      <w:divBdr>
        <w:top w:val="none" w:sz="0" w:space="0" w:color="auto"/>
        <w:left w:val="none" w:sz="0" w:space="0" w:color="auto"/>
        <w:bottom w:val="none" w:sz="0" w:space="0" w:color="auto"/>
        <w:right w:val="none" w:sz="0" w:space="0" w:color="auto"/>
      </w:divBdr>
    </w:div>
    <w:div w:id="188089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enovo\Pictures\BERKAS%20KOMPRE\LAMPIRAN-LAMPIRAN\LAPORAN%20GRAFIK%20CRP%20TERBAR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Sheet4!$B$1</c:f>
              <c:strCache>
                <c:ptCount val="1"/>
                <c:pt idx="0">
                  <c:v>CRP SERUM (ng/ml)</c:v>
                </c:pt>
              </c:strCache>
            </c:strRef>
          </c:tx>
          <c:invertIfNegative val="0"/>
          <c:dPt>
            <c:idx val="0"/>
            <c:invertIfNegative val="0"/>
            <c:bubble3D val="0"/>
            <c:spPr>
              <a:solidFill>
                <a:schemeClr val="bg1">
                  <a:lumMod val="85000"/>
                </a:schemeClr>
              </a:solidFill>
              <a:ln w="12700" cap="flat" cmpd="sng" algn="ctr">
                <a:solidFill>
                  <a:schemeClr val="dk1"/>
                </a:solidFill>
                <a:prstDash val="solid"/>
                <a:miter lim="800000"/>
              </a:ln>
              <a:effectLst/>
            </c:spPr>
            <c:extLst xmlns:c16r2="http://schemas.microsoft.com/office/drawing/2015/06/chart">
              <c:ext xmlns:c16="http://schemas.microsoft.com/office/drawing/2014/chart" uri="{C3380CC4-5D6E-409C-BE32-E72D297353CC}">
                <c16:uniqueId val="{00000001-48B8-438D-A58F-7D9A79BD8A83}"/>
              </c:ext>
            </c:extLst>
          </c:dPt>
          <c:dPt>
            <c:idx val="1"/>
            <c:invertIfNegative val="0"/>
            <c:bubble3D val="0"/>
            <c:spPr>
              <a:pattFill prst="horzBrick">
                <a:fgClr>
                  <a:schemeClr val="accent2">
                    <a:lumMod val="75000"/>
                  </a:schemeClr>
                </a:fgClr>
                <a:bgClr>
                  <a:schemeClr val="bg1"/>
                </a:bgClr>
              </a:pattFill>
              <a:ln w="12700" cap="flat" cmpd="sng" algn="ctr">
                <a:solidFill>
                  <a:schemeClr val="dk1">
                    <a:shade val="50000"/>
                  </a:schemeClr>
                </a:solidFill>
                <a:prstDash val="solid"/>
                <a:miter lim="800000"/>
              </a:ln>
              <a:effectLst/>
            </c:spPr>
            <c:extLst xmlns:c16r2="http://schemas.microsoft.com/office/drawing/2015/06/chart">
              <c:ext xmlns:c16="http://schemas.microsoft.com/office/drawing/2014/chart" uri="{C3380CC4-5D6E-409C-BE32-E72D297353CC}">
                <c16:uniqueId val="{00000003-48B8-438D-A58F-7D9A79BD8A83}"/>
              </c:ext>
            </c:extLst>
          </c:dPt>
          <c:dPt>
            <c:idx val="2"/>
            <c:invertIfNegative val="0"/>
            <c:bubble3D val="0"/>
            <c:spPr>
              <a:pattFill prst="pct10">
                <a:fgClr>
                  <a:srgbClr val="FF0000"/>
                </a:fgClr>
                <a:bgClr>
                  <a:schemeClr val="bg1"/>
                </a:bgClr>
              </a:pattFill>
              <a:ln w="12700" cap="flat" cmpd="sng" algn="ctr">
                <a:solidFill>
                  <a:schemeClr val="dk1"/>
                </a:solidFill>
                <a:prstDash val="solid"/>
                <a:miter lim="800000"/>
              </a:ln>
              <a:effectLst/>
            </c:spPr>
            <c:extLst xmlns:c16r2="http://schemas.microsoft.com/office/drawing/2015/06/chart">
              <c:ext xmlns:c16="http://schemas.microsoft.com/office/drawing/2014/chart" uri="{C3380CC4-5D6E-409C-BE32-E72D297353CC}">
                <c16:uniqueId val="{00000005-48B8-438D-A58F-7D9A79BD8A83}"/>
              </c:ext>
            </c:extLst>
          </c:dPt>
          <c:dPt>
            <c:idx val="3"/>
            <c:invertIfNegative val="0"/>
            <c:bubble3D val="0"/>
            <c:spPr>
              <a:pattFill prst="ltDnDiag">
                <a:fgClr>
                  <a:schemeClr val="accent6">
                    <a:lumMod val="50000"/>
                  </a:schemeClr>
                </a:fgClr>
                <a:bgClr>
                  <a:schemeClr val="accent6">
                    <a:lumMod val="40000"/>
                    <a:lumOff val="60000"/>
                  </a:schemeClr>
                </a:bgClr>
              </a:pattFill>
              <a:ln w="12700" cap="flat" cmpd="sng" algn="ctr">
                <a:solidFill>
                  <a:schemeClr val="dk1"/>
                </a:solidFill>
                <a:prstDash val="solid"/>
                <a:miter lim="800000"/>
              </a:ln>
              <a:effectLst/>
            </c:spPr>
            <c:extLst xmlns:c16r2="http://schemas.microsoft.com/office/drawing/2015/06/chart">
              <c:ext xmlns:c16="http://schemas.microsoft.com/office/drawing/2014/chart" uri="{C3380CC4-5D6E-409C-BE32-E72D297353CC}">
                <c16:uniqueId val="{00000007-48B8-438D-A58F-7D9A79BD8A83}"/>
              </c:ext>
            </c:extLst>
          </c:dPt>
          <c:dPt>
            <c:idx val="4"/>
            <c:invertIfNegative val="0"/>
            <c:bubble3D val="0"/>
            <c:spPr>
              <a:pattFill prst="pct60">
                <a:fgClr>
                  <a:schemeClr val="tx1"/>
                </a:fgClr>
                <a:bgClr>
                  <a:schemeClr val="bg1"/>
                </a:bgClr>
              </a:pattFill>
              <a:ln w="12700" cap="flat" cmpd="sng" algn="ctr">
                <a:solidFill>
                  <a:schemeClr val="dk1"/>
                </a:solidFill>
                <a:prstDash val="solid"/>
                <a:miter lim="800000"/>
              </a:ln>
              <a:effectLst/>
            </c:spPr>
            <c:extLst xmlns:c16r2="http://schemas.microsoft.com/office/drawing/2015/06/chart">
              <c:ext xmlns:c16="http://schemas.microsoft.com/office/drawing/2014/chart" uri="{C3380CC4-5D6E-409C-BE32-E72D297353CC}">
                <c16:uniqueId val="{00000009-48B8-438D-A58F-7D9A79BD8A83}"/>
              </c:ext>
            </c:extLst>
          </c:dPt>
          <c:dLbls>
            <c:delete val="1"/>
          </c:dLbls>
          <c:errBars>
            <c:errBarType val="both"/>
            <c:errValType val="cust"/>
            <c:noEndCap val="0"/>
            <c:plus>
              <c:numRef>
                <c:f>Sheet4!$C$2:$C$6</c:f>
                <c:numCache>
                  <c:formatCode>General</c:formatCode>
                  <c:ptCount val="5"/>
                  <c:pt idx="0">
                    <c:v>0.98899999999999999</c:v>
                  </c:pt>
                  <c:pt idx="1">
                    <c:v>0.24</c:v>
                  </c:pt>
                  <c:pt idx="2">
                    <c:v>0.63</c:v>
                  </c:pt>
                  <c:pt idx="3">
                    <c:v>0.2</c:v>
                  </c:pt>
                  <c:pt idx="4">
                    <c:v>0.94</c:v>
                  </c:pt>
                </c:numCache>
              </c:numRef>
            </c:plus>
            <c:minus>
              <c:numRef>
                <c:f>Sheet4!$C$2:$C$6</c:f>
                <c:numCache>
                  <c:formatCode>General</c:formatCode>
                  <c:ptCount val="5"/>
                  <c:pt idx="0">
                    <c:v>0.98899999999999999</c:v>
                  </c:pt>
                  <c:pt idx="1">
                    <c:v>0.24</c:v>
                  </c:pt>
                  <c:pt idx="2">
                    <c:v>0.63</c:v>
                  </c:pt>
                  <c:pt idx="3">
                    <c:v>0.2</c:v>
                  </c:pt>
                  <c:pt idx="4">
                    <c:v>0.94</c:v>
                  </c:pt>
                </c:numCache>
              </c:numRef>
            </c:minus>
          </c:errBars>
          <c:cat>
            <c:strRef>
              <c:f>Sheet4!$A$2:$A$6</c:f>
              <c:strCache>
                <c:ptCount val="5"/>
                <c:pt idx="0">
                  <c:v>KN</c:v>
                </c:pt>
                <c:pt idx="1">
                  <c:v>KP</c:v>
                </c:pt>
                <c:pt idx="2">
                  <c:v>P1</c:v>
                </c:pt>
                <c:pt idx="3">
                  <c:v>P2</c:v>
                </c:pt>
                <c:pt idx="4">
                  <c:v>P3</c:v>
                </c:pt>
              </c:strCache>
            </c:strRef>
          </c:cat>
          <c:val>
            <c:numRef>
              <c:f>Sheet4!$B$2:$B$6</c:f>
              <c:numCache>
                <c:formatCode>General</c:formatCode>
                <c:ptCount val="5"/>
                <c:pt idx="0">
                  <c:v>3.3069999999999999</c:v>
                </c:pt>
                <c:pt idx="1">
                  <c:v>3.4350000000000001</c:v>
                </c:pt>
                <c:pt idx="2">
                  <c:v>3.2770000000000001</c:v>
                </c:pt>
                <c:pt idx="3">
                  <c:v>3</c:v>
                </c:pt>
                <c:pt idx="4">
                  <c:v>2</c:v>
                </c:pt>
              </c:numCache>
            </c:numRef>
          </c:val>
          <c:extLst xmlns:c16r2="http://schemas.microsoft.com/office/drawing/2015/06/chart">
            <c:ext xmlns:c16="http://schemas.microsoft.com/office/drawing/2014/chart" uri="{C3380CC4-5D6E-409C-BE32-E72D297353CC}">
              <c16:uniqueId val="{0000000A-48B8-438D-A58F-7D9A79BD8A83}"/>
            </c:ext>
          </c:extLst>
        </c:ser>
        <c:dLbls>
          <c:dLblPos val="outEnd"/>
          <c:showLegendKey val="0"/>
          <c:showVal val="1"/>
          <c:showCatName val="0"/>
          <c:showSerName val="0"/>
          <c:showPercent val="0"/>
          <c:showBubbleSize val="0"/>
        </c:dLbls>
        <c:gapWidth val="150"/>
        <c:axId val="307767648"/>
        <c:axId val="307765688"/>
      </c:barChart>
      <c:catAx>
        <c:axId val="307767648"/>
        <c:scaling>
          <c:orientation val="minMax"/>
        </c:scaling>
        <c:delete val="0"/>
        <c:axPos val="b"/>
        <c:title>
          <c:tx>
            <c:rich>
              <a:bodyPr/>
              <a:lstStyle/>
              <a:p>
                <a:pPr>
                  <a:defRPr/>
                </a:pPr>
                <a:r>
                  <a:rPr lang="en-US" sz="1200">
                    <a:latin typeface="Times New Roman" panose="02020603050405020304" pitchFamily="18" charset="0"/>
                    <a:cs typeface="Times New Roman" panose="02020603050405020304" pitchFamily="18" charset="0"/>
                  </a:rPr>
                  <a:t>Kelompok</a:t>
                </a:r>
                <a:r>
                  <a:rPr lang="en-US" sz="1200" baseline="0">
                    <a:latin typeface="Times New Roman" panose="02020603050405020304" pitchFamily="18" charset="0"/>
                    <a:cs typeface="Times New Roman" panose="02020603050405020304" pitchFamily="18" charset="0"/>
                  </a:rPr>
                  <a:t> Perlakuan</a:t>
                </a:r>
                <a:endParaRPr lang="en-US" sz="1200">
                  <a:latin typeface="Times New Roman" panose="02020603050405020304" pitchFamily="18" charset="0"/>
                  <a:cs typeface="Times New Roman" panose="02020603050405020304" pitchFamily="18" charset="0"/>
                </a:endParaRPr>
              </a:p>
            </c:rich>
          </c:tx>
          <c:overlay val="0"/>
        </c:title>
        <c:numFmt formatCode="General" sourceLinked="0"/>
        <c:majorTickMark val="out"/>
        <c:minorTickMark val="none"/>
        <c:tickLblPos val="nextTo"/>
        <c:crossAx val="307765688"/>
        <c:crosses val="autoZero"/>
        <c:auto val="1"/>
        <c:lblAlgn val="ctr"/>
        <c:lblOffset val="100"/>
        <c:noMultiLvlLbl val="0"/>
      </c:catAx>
      <c:valAx>
        <c:axId val="307765688"/>
        <c:scaling>
          <c:orientation val="minMax"/>
        </c:scaling>
        <c:delete val="0"/>
        <c:axPos val="l"/>
        <c:majorGridlines/>
        <c:title>
          <c:tx>
            <c:rich>
              <a:bodyPr/>
              <a:lstStyle/>
              <a:p>
                <a:pPr>
                  <a:defRPr/>
                </a:pPr>
                <a:r>
                  <a:rPr lang="en-US" sz="1200" b="1" i="0" baseline="0">
                    <a:effectLst/>
                    <a:latin typeface="Times New Roman" panose="02020603050405020304" pitchFamily="18" charset="0"/>
                    <a:cs typeface="Times New Roman" panose="02020603050405020304" pitchFamily="18" charset="0"/>
                  </a:rPr>
                  <a:t>CRP SERUM (ng/ml)</a:t>
                </a:r>
                <a:endParaRPr lang="en-US" sz="1200">
                  <a:effectLst/>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30776764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0.17345</cdr:x>
      <cdr:y>0.04023</cdr:y>
    </cdr:from>
    <cdr:to>
      <cdr:x>0.23009</cdr:x>
      <cdr:y>0.11207</cdr:y>
    </cdr:to>
    <cdr:sp macro="" textlink="">
      <cdr:nvSpPr>
        <cdr:cNvPr id="2" name="TextBox 1"/>
        <cdr:cNvSpPr txBox="1"/>
      </cdr:nvSpPr>
      <cdr:spPr>
        <a:xfrm xmlns:a="http://schemas.openxmlformats.org/drawingml/2006/main">
          <a:off x="933451" y="133350"/>
          <a:ext cx="3048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0.19138</cdr:x>
      <cdr:y>0.06394</cdr:y>
    </cdr:from>
    <cdr:to>
      <cdr:x>0.37289</cdr:x>
      <cdr:y>0.15618</cdr:y>
    </cdr:to>
    <cdr:sp macro="" textlink="">
      <cdr:nvSpPr>
        <cdr:cNvPr id="3" name="TextBox 2"/>
        <cdr:cNvSpPr txBox="1"/>
      </cdr:nvSpPr>
      <cdr:spPr>
        <a:xfrm xmlns:a="http://schemas.openxmlformats.org/drawingml/2006/main">
          <a:off x="545408" y="158520"/>
          <a:ext cx="517272" cy="2286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id-ID" sz="1100"/>
            <a:t> a,b</a:t>
          </a:r>
        </a:p>
      </cdr:txBody>
    </cdr:sp>
  </cdr:relSizeAnchor>
  <cdr:relSizeAnchor xmlns:cdr="http://schemas.openxmlformats.org/drawingml/2006/chartDrawing">
    <cdr:from>
      <cdr:x>0.45546</cdr:x>
      <cdr:y>0.03257</cdr:y>
    </cdr:from>
    <cdr:to>
      <cdr:x>0.54749</cdr:x>
      <cdr:y>0.10728</cdr:y>
    </cdr:to>
    <cdr:sp macro="" textlink="">
      <cdr:nvSpPr>
        <cdr:cNvPr id="4" name="TextBox 1"/>
        <cdr:cNvSpPr txBox="1"/>
      </cdr:nvSpPr>
      <cdr:spPr>
        <a:xfrm xmlns:a="http://schemas.openxmlformats.org/drawingml/2006/main">
          <a:off x="2451100" y="107950"/>
          <a:ext cx="495300"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id-ID" sz="1100"/>
        </a:p>
      </cdr:txBody>
    </cdr:sp>
  </cdr:relSizeAnchor>
  <cdr:relSizeAnchor xmlns:cdr="http://schemas.openxmlformats.org/drawingml/2006/chartDrawing">
    <cdr:from>
      <cdr:x>0.46608</cdr:x>
      <cdr:y>0.04119</cdr:y>
    </cdr:from>
    <cdr:to>
      <cdr:x>0.55811</cdr:x>
      <cdr:y>0.1159</cdr:y>
    </cdr:to>
    <cdr:sp macro="" textlink="">
      <cdr:nvSpPr>
        <cdr:cNvPr id="5" name="TextBox 1"/>
        <cdr:cNvSpPr txBox="1"/>
      </cdr:nvSpPr>
      <cdr:spPr>
        <a:xfrm xmlns:a="http://schemas.openxmlformats.org/drawingml/2006/main">
          <a:off x="2508250" y="136525"/>
          <a:ext cx="495300"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id-ID" sz="1100"/>
        </a:p>
      </cdr:txBody>
    </cdr:sp>
  </cdr:relSizeAnchor>
  <cdr:relSizeAnchor xmlns:cdr="http://schemas.openxmlformats.org/drawingml/2006/chartDrawing">
    <cdr:from>
      <cdr:x>0.69936</cdr:x>
      <cdr:y>0.25536</cdr:y>
    </cdr:from>
    <cdr:to>
      <cdr:x>0.7914</cdr:x>
      <cdr:y>0.33007</cdr:y>
    </cdr:to>
    <cdr:sp macro="" textlink="">
      <cdr:nvSpPr>
        <cdr:cNvPr id="6" name="TextBox 1"/>
        <cdr:cNvSpPr txBox="1"/>
      </cdr:nvSpPr>
      <cdr:spPr>
        <a:xfrm xmlns:a="http://schemas.openxmlformats.org/drawingml/2006/main">
          <a:off x="1993079" y="633050"/>
          <a:ext cx="262303" cy="1852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1100"/>
            <a:t>b</a:t>
          </a:r>
        </a:p>
      </cdr:txBody>
    </cdr:sp>
  </cdr:relSizeAnchor>
  <cdr:relSizeAnchor xmlns:cdr="http://schemas.openxmlformats.org/drawingml/2006/chartDrawing">
    <cdr:from>
      <cdr:x>0.62006</cdr:x>
      <cdr:y>0.07854</cdr:y>
    </cdr:from>
    <cdr:to>
      <cdr:x>0.71209</cdr:x>
      <cdr:y>0.15326</cdr:y>
    </cdr:to>
    <cdr:sp macro="" textlink="">
      <cdr:nvSpPr>
        <cdr:cNvPr id="8" name="TextBox 1"/>
        <cdr:cNvSpPr txBox="1"/>
      </cdr:nvSpPr>
      <cdr:spPr>
        <a:xfrm xmlns:a="http://schemas.openxmlformats.org/drawingml/2006/main">
          <a:off x="3336925" y="260350"/>
          <a:ext cx="495300"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id-ID" sz="1100"/>
        </a:p>
      </cdr:txBody>
    </cdr:sp>
  </cdr:relSizeAnchor>
  <cdr:relSizeAnchor xmlns:cdr="http://schemas.openxmlformats.org/drawingml/2006/chartDrawing">
    <cdr:from>
      <cdr:x>0.35126</cdr:x>
      <cdr:y>0.13135</cdr:y>
    </cdr:from>
    <cdr:to>
      <cdr:x>0.4433</cdr:x>
      <cdr:y>0.20606</cdr:y>
    </cdr:to>
    <cdr:sp macro="" textlink="">
      <cdr:nvSpPr>
        <cdr:cNvPr id="9" name="TextBox 1"/>
        <cdr:cNvSpPr txBox="1"/>
      </cdr:nvSpPr>
      <cdr:spPr>
        <a:xfrm xmlns:a="http://schemas.openxmlformats.org/drawingml/2006/main">
          <a:off x="1001048" y="325618"/>
          <a:ext cx="262303" cy="1852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1100"/>
            <a:t>a</a:t>
          </a:r>
        </a:p>
      </cdr:txBody>
    </cdr:sp>
  </cdr:relSizeAnchor>
  <cdr:relSizeAnchor xmlns:cdr="http://schemas.openxmlformats.org/drawingml/2006/chartDrawing">
    <cdr:from>
      <cdr:x>0.00944</cdr:x>
      <cdr:y>0.01533</cdr:y>
    </cdr:from>
    <cdr:to>
      <cdr:x>0.10147</cdr:x>
      <cdr:y>0.09004</cdr:y>
    </cdr:to>
    <cdr:sp macro="" textlink="">
      <cdr:nvSpPr>
        <cdr:cNvPr id="10" name="TextBox 1"/>
        <cdr:cNvSpPr txBox="1"/>
      </cdr:nvSpPr>
      <cdr:spPr>
        <a:xfrm xmlns:a="http://schemas.openxmlformats.org/drawingml/2006/main">
          <a:off x="50800" y="50800"/>
          <a:ext cx="495300" cy="247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id-ID" sz="1100"/>
        </a:p>
      </cdr:txBody>
    </cdr:sp>
  </cdr:relSizeAnchor>
  <cdr:relSizeAnchor xmlns:cdr="http://schemas.openxmlformats.org/drawingml/2006/chartDrawing">
    <cdr:from>
      <cdr:x>0.58166</cdr:x>
      <cdr:y>0.20211</cdr:y>
    </cdr:from>
    <cdr:to>
      <cdr:x>0.67368</cdr:x>
      <cdr:y>0.27682</cdr:y>
    </cdr:to>
    <cdr:sp macro="" textlink="">
      <cdr:nvSpPr>
        <cdr:cNvPr id="11" name="TextBox 1"/>
        <cdr:cNvSpPr txBox="1"/>
      </cdr:nvSpPr>
      <cdr:spPr>
        <a:xfrm xmlns:a="http://schemas.openxmlformats.org/drawingml/2006/main">
          <a:off x="1657647" y="501039"/>
          <a:ext cx="262274" cy="1852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1100"/>
            <a:t>b</a:t>
          </a:r>
        </a:p>
      </cdr:txBody>
    </cdr:sp>
  </cdr:relSizeAnchor>
  <cdr:relSizeAnchor xmlns:cdr="http://schemas.openxmlformats.org/drawingml/2006/chartDrawing">
    <cdr:from>
      <cdr:x>0.43074</cdr:x>
      <cdr:y>0.1163</cdr:y>
    </cdr:from>
    <cdr:to>
      <cdr:x>0.57812</cdr:x>
      <cdr:y>0.17944</cdr:y>
    </cdr:to>
    <cdr:sp macro="" textlink="">
      <cdr:nvSpPr>
        <cdr:cNvPr id="12" name="TextBox 1"/>
        <cdr:cNvSpPr txBox="1"/>
      </cdr:nvSpPr>
      <cdr:spPr>
        <a:xfrm xmlns:a="http://schemas.openxmlformats.org/drawingml/2006/main">
          <a:off x="1227567" y="288324"/>
          <a:ext cx="420000" cy="1565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1100"/>
            <a:t>a,b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C5E2B-900B-4E09-8784-039BA653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4866</TotalTime>
  <Pages>7</Pages>
  <Words>4683</Words>
  <Characters>26694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rosyad</cp:lastModifiedBy>
  <cp:revision>345</cp:revision>
  <cp:lastPrinted>2019-07-04T04:34:00Z</cp:lastPrinted>
  <dcterms:created xsi:type="dcterms:W3CDTF">2019-05-27T02:21:00Z</dcterms:created>
  <dcterms:modified xsi:type="dcterms:W3CDTF">2019-07-26T06:33:00Z</dcterms:modified>
</cp:coreProperties>
</file>