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393B" w:rsidRPr="00E202EE" w:rsidRDefault="00E202EE" w:rsidP="00E202EE">
      <w:pPr>
        <w:spacing w:after="0" w:line="240" w:lineRule="auto"/>
        <w:jc w:val="center"/>
        <w:rPr>
          <w:rFonts w:ascii="Times New Roman" w:eastAsia="Calibri" w:hAnsi="Times New Roman" w:cs="Times New Roman"/>
          <w:b/>
          <w:sz w:val="24"/>
          <w:szCs w:val="24"/>
        </w:rPr>
      </w:pPr>
      <w:bookmarkStart w:id="0" w:name="_Hlk519858208"/>
      <w:r>
        <w:rPr>
          <w:rFonts w:ascii="Times New Roman" w:eastAsia="Calibri" w:hAnsi="Times New Roman" w:cs="Times New Roman"/>
          <w:b/>
          <w:sz w:val="24"/>
          <w:szCs w:val="24"/>
        </w:rPr>
        <w:t>EFEK  EKSTRAK AIR</w:t>
      </w:r>
      <w:r w:rsidR="000B5310" w:rsidRPr="005321B1">
        <w:rPr>
          <w:rFonts w:ascii="Times New Roman" w:eastAsia="Calibri" w:hAnsi="Times New Roman" w:cs="Times New Roman"/>
          <w:b/>
          <w:sz w:val="24"/>
          <w:szCs w:val="24"/>
        </w:rPr>
        <w:t xml:space="preserve">  DAUN</w:t>
      </w:r>
      <w:r w:rsidR="009664C7">
        <w:rPr>
          <w:rFonts w:ascii="Times New Roman" w:eastAsia="Calibri" w:hAnsi="Times New Roman" w:cs="Times New Roman"/>
          <w:b/>
          <w:sz w:val="24"/>
          <w:szCs w:val="24"/>
        </w:rPr>
        <w:t xml:space="preserve"> SIRSAK</w:t>
      </w:r>
      <w:r w:rsidR="000B5310" w:rsidRPr="005321B1">
        <w:rPr>
          <w:rFonts w:ascii="Times New Roman" w:eastAsia="Calibri" w:hAnsi="Times New Roman" w:cs="Times New Roman"/>
          <w:b/>
          <w:sz w:val="24"/>
          <w:szCs w:val="24"/>
        </w:rPr>
        <w:t xml:space="preserve"> (</w:t>
      </w:r>
      <w:r w:rsidR="000B5310" w:rsidRPr="005321B1">
        <w:rPr>
          <w:rFonts w:ascii="Times New Roman" w:eastAsia="Calibri" w:hAnsi="Times New Roman" w:cs="Times New Roman"/>
          <w:b/>
          <w:i/>
          <w:sz w:val="24"/>
          <w:szCs w:val="24"/>
        </w:rPr>
        <w:t xml:space="preserve">Annona muricata. </w:t>
      </w:r>
      <w:r w:rsidR="000B5310" w:rsidRPr="005321B1">
        <w:rPr>
          <w:rFonts w:ascii="Times New Roman" w:eastAsia="Calibri" w:hAnsi="Times New Roman" w:cs="Times New Roman"/>
          <w:b/>
          <w:sz w:val="24"/>
          <w:szCs w:val="24"/>
        </w:rPr>
        <w:t xml:space="preserve">L) TERHADAP LUAS AREA KOLAGEN ARTERI RENALIS DAN DIAMETER GLOMERULUS </w:t>
      </w:r>
      <w:r w:rsidR="007C7DA9">
        <w:rPr>
          <w:rFonts w:ascii="Times New Roman" w:eastAsia="Calibri" w:hAnsi="Times New Roman" w:cs="Times New Roman"/>
          <w:b/>
          <w:sz w:val="24"/>
          <w:szCs w:val="24"/>
        </w:rPr>
        <w:t xml:space="preserve">GINJAL SINISTRA </w:t>
      </w:r>
      <w:r w:rsidR="000B5310" w:rsidRPr="005321B1">
        <w:rPr>
          <w:rFonts w:ascii="Times New Roman" w:eastAsia="Calibri" w:hAnsi="Times New Roman" w:cs="Times New Roman"/>
          <w:b/>
          <w:sz w:val="24"/>
          <w:szCs w:val="24"/>
        </w:rPr>
        <w:t xml:space="preserve">TIKUS WISTAR </w:t>
      </w:r>
      <w:bookmarkEnd w:id="0"/>
      <w:r w:rsidR="00860F6E">
        <w:rPr>
          <w:rFonts w:ascii="Times New Roman" w:eastAsia="Calibri" w:hAnsi="Times New Roman" w:cs="Times New Roman"/>
          <w:b/>
          <w:sz w:val="24"/>
          <w:szCs w:val="24"/>
        </w:rPr>
        <w:t>MODEL DISLIPIDEMIA</w:t>
      </w:r>
      <w:r w:rsidR="000B5310" w:rsidRPr="005321B1">
        <w:rPr>
          <w:rFonts w:ascii="Times New Roman" w:eastAsia="Calibri" w:hAnsi="Times New Roman" w:cs="Times New Roman"/>
          <w:b/>
          <w:sz w:val="24"/>
          <w:szCs w:val="24"/>
        </w:rPr>
        <w:t>.</w:t>
      </w:r>
    </w:p>
    <w:p w:rsidR="000B5310" w:rsidRPr="007C7DA9" w:rsidRDefault="000B5310" w:rsidP="005321B1">
      <w:pPr>
        <w:spacing w:after="0" w:line="240" w:lineRule="auto"/>
        <w:jc w:val="center"/>
        <w:rPr>
          <w:rFonts w:ascii="Times New Roman" w:hAnsi="Times New Roman" w:cs="Times New Roman"/>
          <w:sz w:val="24"/>
          <w:szCs w:val="24"/>
        </w:rPr>
      </w:pPr>
      <w:r w:rsidRPr="00205315">
        <w:rPr>
          <w:rFonts w:ascii="Times New Roman" w:hAnsi="Times New Roman" w:cs="Times New Roman"/>
          <w:sz w:val="24"/>
          <w:szCs w:val="24"/>
        </w:rPr>
        <w:t>Safira Wahyu Nurhardiyanti</w:t>
      </w:r>
      <w:r w:rsidR="005321B1" w:rsidRPr="007C7DA9">
        <w:rPr>
          <w:rFonts w:ascii="Times New Roman" w:hAnsi="Times New Roman" w:cs="Times New Roman"/>
          <w:sz w:val="24"/>
          <w:szCs w:val="24"/>
        </w:rPr>
        <w:t>, Yeni Amalia, Dini Sri Damayanti</w:t>
      </w:r>
      <w:r w:rsidR="00751542">
        <w:rPr>
          <w:rFonts w:ascii="Times New Roman" w:hAnsi="Times New Roman" w:cs="Times New Roman"/>
          <w:sz w:val="24"/>
          <w:szCs w:val="24"/>
        </w:rPr>
        <w:t>*</w:t>
      </w:r>
    </w:p>
    <w:p w:rsidR="00860F6E" w:rsidRDefault="000B5310" w:rsidP="00860F6E">
      <w:pPr>
        <w:spacing w:after="0" w:line="240" w:lineRule="auto"/>
        <w:jc w:val="center"/>
        <w:rPr>
          <w:rFonts w:ascii="Times New Roman" w:hAnsi="Times New Roman" w:cs="Times New Roman"/>
          <w:sz w:val="24"/>
          <w:szCs w:val="24"/>
        </w:rPr>
      </w:pPr>
      <w:r w:rsidRPr="007C7DA9">
        <w:rPr>
          <w:rFonts w:ascii="Times New Roman" w:hAnsi="Times New Roman" w:cs="Times New Roman"/>
          <w:sz w:val="24"/>
          <w:szCs w:val="24"/>
        </w:rPr>
        <w:t>Fakultas Kedokteran Universitas Islam Malang</w:t>
      </w:r>
    </w:p>
    <w:p w:rsidR="005321B1" w:rsidRPr="005321B1" w:rsidRDefault="005321B1" w:rsidP="005321B1">
      <w:pPr>
        <w:spacing w:after="0" w:line="240" w:lineRule="auto"/>
        <w:jc w:val="center"/>
        <w:rPr>
          <w:rFonts w:ascii="Times New Roman" w:hAnsi="Times New Roman" w:cs="Times New Roman"/>
          <w:b/>
          <w:sz w:val="20"/>
          <w:szCs w:val="20"/>
        </w:rPr>
      </w:pPr>
    </w:p>
    <w:p w:rsidR="000B5310" w:rsidRPr="00E202EE" w:rsidRDefault="000B5310" w:rsidP="00E202EE">
      <w:pPr>
        <w:spacing w:after="0" w:line="240" w:lineRule="auto"/>
        <w:jc w:val="center"/>
        <w:rPr>
          <w:rFonts w:ascii="Times New Roman" w:hAnsi="Times New Roman" w:cs="Times New Roman"/>
          <w:b/>
          <w:sz w:val="24"/>
          <w:szCs w:val="24"/>
        </w:rPr>
      </w:pPr>
      <w:r w:rsidRPr="008B7481">
        <w:rPr>
          <w:rFonts w:ascii="Times New Roman" w:hAnsi="Times New Roman" w:cs="Times New Roman"/>
          <w:b/>
          <w:sz w:val="24"/>
          <w:szCs w:val="24"/>
        </w:rPr>
        <w:t>ABSTRAK</w:t>
      </w:r>
    </w:p>
    <w:p w:rsidR="000B5310" w:rsidRPr="00442FB8" w:rsidRDefault="000B5310" w:rsidP="00442FB8">
      <w:pPr>
        <w:spacing w:after="0" w:line="240" w:lineRule="auto"/>
        <w:jc w:val="both"/>
        <w:rPr>
          <w:rFonts w:ascii="Times New Roman" w:hAnsi="Times New Roman" w:cs="Times New Roman"/>
          <w:sz w:val="20"/>
          <w:szCs w:val="20"/>
        </w:rPr>
      </w:pPr>
      <w:r w:rsidRPr="00442FB8">
        <w:rPr>
          <w:rFonts w:ascii="Times New Roman" w:hAnsi="Times New Roman" w:cs="Times New Roman"/>
          <w:b/>
          <w:sz w:val="20"/>
          <w:szCs w:val="20"/>
        </w:rPr>
        <w:t>Pendahuluan:</w:t>
      </w:r>
      <w:r w:rsidRPr="00442FB8">
        <w:rPr>
          <w:rFonts w:ascii="Times New Roman" w:hAnsi="Times New Roman" w:cs="Times New Roman"/>
          <w:sz w:val="20"/>
          <w:szCs w:val="20"/>
        </w:rPr>
        <w:t xml:space="preserve"> Daun sirsak </w:t>
      </w:r>
      <w:r w:rsidR="009C7A33">
        <w:rPr>
          <w:rFonts w:ascii="Times New Roman" w:hAnsi="Times New Roman" w:cs="Times New Roman"/>
          <w:i/>
          <w:sz w:val="20"/>
          <w:szCs w:val="20"/>
        </w:rPr>
        <w:t>(</w:t>
      </w:r>
      <w:r w:rsidRPr="00442FB8">
        <w:rPr>
          <w:rFonts w:ascii="Times New Roman" w:hAnsi="Times New Roman" w:cs="Times New Roman"/>
          <w:i/>
          <w:sz w:val="20"/>
          <w:szCs w:val="20"/>
        </w:rPr>
        <w:t>Annona muricata</w:t>
      </w:r>
      <w:r w:rsidRPr="00442FB8">
        <w:rPr>
          <w:rFonts w:ascii="Times New Roman" w:hAnsi="Times New Roman" w:cs="Times New Roman"/>
          <w:sz w:val="20"/>
          <w:szCs w:val="20"/>
        </w:rPr>
        <w:t>.L</w:t>
      </w:r>
      <w:r w:rsidRPr="00442FB8">
        <w:rPr>
          <w:rFonts w:ascii="Times New Roman" w:hAnsi="Times New Roman" w:cs="Times New Roman"/>
          <w:i/>
          <w:sz w:val="20"/>
          <w:szCs w:val="20"/>
        </w:rPr>
        <w:t>)</w:t>
      </w:r>
      <w:r w:rsidRPr="00442FB8">
        <w:rPr>
          <w:rFonts w:ascii="Times New Roman" w:hAnsi="Times New Roman" w:cs="Times New Roman"/>
          <w:sz w:val="20"/>
          <w:szCs w:val="20"/>
        </w:rPr>
        <w:t xml:space="preserve"> mempunyai potensi untuk memperbaiki profil lipid darah. </w:t>
      </w:r>
      <w:r w:rsidRPr="00442FB8">
        <w:rPr>
          <w:rFonts w:ascii="Times New Roman" w:hAnsi="Times New Roman" w:cs="Times New Roman"/>
          <w:sz w:val="20"/>
          <w:szCs w:val="20"/>
          <w:lang w:val="en-US"/>
        </w:rPr>
        <w:t xml:space="preserve">Penelitian </w:t>
      </w:r>
      <w:r w:rsidR="00557B88">
        <w:rPr>
          <w:rFonts w:ascii="Times New Roman" w:hAnsi="Times New Roman" w:cs="Times New Roman"/>
          <w:sz w:val="20"/>
          <w:szCs w:val="20"/>
        </w:rPr>
        <w:t xml:space="preserve">ini </w:t>
      </w:r>
      <w:r w:rsidRPr="00442FB8">
        <w:rPr>
          <w:rFonts w:ascii="Times New Roman" w:hAnsi="Times New Roman" w:cs="Times New Roman"/>
          <w:sz w:val="20"/>
          <w:szCs w:val="20"/>
          <w:lang w:val="en-US"/>
        </w:rPr>
        <w:t xml:space="preserve">bertujuan </w:t>
      </w:r>
      <w:r w:rsidRPr="00442FB8">
        <w:rPr>
          <w:rFonts w:ascii="Times New Roman" w:hAnsi="Times New Roman" w:cs="Times New Roman"/>
          <w:sz w:val="20"/>
          <w:szCs w:val="20"/>
        </w:rPr>
        <w:t xml:space="preserve">untuk membuktikan pengaruh </w:t>
      </w:r>
      <w:r w:rsidR="00E202EE">
        <w:rPr>
          <w:rFonts w:ascii="Times New Roman" w:hAnsi="Times New Roman" w:cs="Times New Roman"/>
          <w:sz w:val="20"/>
          <w:szCs w:val="20"/>
        </w:rPr>
        <w:t>ekstrak air</w:t>
      </w:r>
      <w:r w:rsidRPr="00442FB8">
        <w:rPr>
          <w:rFonts w:ascii="Times New Roman" w:hAnsi="Times New Roman" w:cs="Times New Roman"/>
          <w:sz w:val="20"/>
          <w:szCs w:val="20"/>
          <w:lang w:val="en-US"/>
        </w:rPr>
        <w:t xml:space="preserve"> </w:t>
      </w:r>
      <w:r w:rsidRPr="00442FB8">
        <w:rPr>
          <w:rFonts w:ascii="Times New Roman" w:hAnsi="Times New Roman" w:cs="Times New Roman"/>
          <w:sz w:val="20"/>
          <w:szCs w:val="20"/>
        </w:rPr>
        <w:t xml:space="preserve">daun sirsak terhadap luas area kolagen arteri renalis sinistra dan diameter glomerulus ginjal sinistra pada tikus wistar jantan yang diinduksi diet </w:t>
      </w:r>
      <w:r w:rsidR="00273D3B">
        <w:rPr>
          <w:rFonts w:ascii="Times New Roman" w:hAnsi="Times New Roman" w:cs="Times New Roman"/>
          <w:sz w:val="20"/>
          <w:szCs w:val="20"/>
        </w:rPr>
        <w:t>tinggi lemak dan tinggi fruk</w:t>
      </w:r>
      <w:r w:rsidR="00751542">
        <w:rPr>
          <w:rFonts w:ascii="Times New Roman" w:hAnsi="Times New Roman" w:cs="Times New Roman"/>
          <w:sz w:val="20"/>
          <w:szCs w:val="20"/>
        </w:rPr>
        <w:t>tosa (</w:t>
      </w:r>
      <w:r w:rsidRPr="00442FB8">
        <w:rPr>
          <w:rFonts w:ascii="Times New Roman" w:hAnsi="Times New Roman" w:cs="Times New Roman"/>
          <w:sz w:val="20"/>
          <w:szCs w:val="20"/>
          <w:lang w:val="en-US"/>
        </w:rPr>
        <w:t>TLTF</w:t>
      </w:r>
      <w:r w:rsidR="00751542">
        <w:rPr>
          <w:rFonts w:ascii="Times New Roman" w:hAnsi="Times New Roman" w:cs="Times New Roman"/>
          <w:sz w:val="20"/>
          <w:szCs w:val="20"/>
        </w:rPr>
        <w:t>)</w:t>
      </w:r>
      <w:r w:rsidRPr="00442FB8">
        <w:rPr>
          <w:rFonts w:ascii="Times New Roman" w:hAnsi="Times New Roman" w:cs="Times New Roman"/>
          <w:sz w:val="20"/>
          <w:szCs w:val="20"/>
        </w:rPr>
        <w:t>.</w:t>
      </w:r>
    </w:p>
    <w:p w:rsidR="000B5310" w:rsidRPr="00442FB8" w:rsidRDefault="000B5310" w:rsidP="00442FB8">
      <w:pPr>
        <w:spacing w:after="0" w:line="240" w:lineRule="auto"/>
        <w:jc w:val="both"/>
        <w:rPr>
          <w:rFonts w:ascii="Times New Roman" w:hAnsi="Times New Roman" w:cs="Times New Roman"/>
          <w:sz w:val="20"/>
          <w:szCs w:val="20"/>
        </w:rPr>
      </w:pPr>
      <w:r w:rsidRPr="00442FB8">
        <w:rPr>
          <w:rFonts w:ascii="Times New Roman" w:hAnsi="Times New Roman" w:cs="Times New Roman"/>
          <w:b/>
          <w:sz w:val="20"/>
          <w:szCs w:val="20"/>
        </w:rPr>
        <w:t xml:space="preserve">Metode: </w:t>
      </w:r>
      <w:r w:rsidRPr="00442FB8">
        <w:rPr>
          <w:rFonts w:ascii="Times New Roman" w:hAnsi="Times New Roman" w:cs="Times New Roman"/>
          <w:sz w:val="20"/>
          <w:szCs w:val="20"/>
        </w:rPr>
        <w:t xml:space="preserve">Desain penelitian </w:t>
      </w:r>
      <w:r w:rsidRPr="00442FB8">
        <w:rPr>
          <w:rFonts w:ascii="Times New Roman" w:hAnsi="Times New Roman" w:cs="Times New Roman"/>
          <w:i/>
          <w:sz w:val="20"/>
          <w:szCs w:val="20"/>
        </w:rPr>
        <w:t>post test group control only</w:t>
      </w:r>
      <w:r w:rsidRPr="00442FB8">
        <w:rPr>
          <w:rFonts w:ascii="Times New Roman" w:hAnsi="Times New Roman" w:cs="Times New Roman"/>
          <w:sz w:val="20"/>
          <w:szCs w:val="20"/>
        </w:rPr>
        <w:t xml:space="preserve">. Penelitian  menggunakan </w:t>
      </w:r>
      <w:r w:rsidRPr="00442FB8">
        <w:rPr>
          <w:rFonts w:ascii="Times New Roman" w:hAnsi="Times New Roman" w:cs="Times New Roman"/>
          <w:sz w:val="20"/>
          <w:szCs w:val="20"/>
          <w:lang w:val="en-US"/>
        </w:rPr>
        <w:t xml:space="preserve">25 ekor </w:t>
      </w:r>
      <w:r w:rsidRPr="00442FB8">
        <w:rPr>
          <w:rFonts w:ascii="Times New Roman" w:hAnsi="Times New Roman" w:cs="Times New Roman"/>
          <w:sz w:val="20"/>
          <w:szCs w:val="20"/>
        </w:rPr>
        <w:t xml:space="preserve">tikus wistar jantan usia sekitar 8-10 minggu dengan berat awal 150-200 gram. Tikus dibagi menjadi 5 kelompok </w:t>
      </w:r>
      <w:r w:rsidR="00273D3B">
        <w:rPr>
          <w:rFonts w:ascii="Times New Roman" w:hAnsi="Times New Roman" w:cs="Times New Roman"/>
          <w:sz w:val="20"/>
          <w:szCs w:val="20"/>
          <w:lang w:val="en-US"/>
        </w:rPr>
        <w:t>yaitu k</w:t>
      </w:r>
      <w:r w:rsidR="00047ECB">
        <w:rPr>
          <w:rFonts w:ascii="Times New Roman" w:hAnsi="Times New Roman" w:cs="Times New Roman"/>
          <w:sz w:val="20"/>
          <w:szCs w:val="20"/>
        </w:rPr>
        <w:t xml:space="preserve">ontrol </w:t>
      </w:r>
      <w:r w:rsidR="00273D3B">
        <w:rPr>
          <w:rFonts w:ascii="Times New Roman" w:hAnsi="Times New Roman" w:cs="Times New Roman"/>
          <w:sz w:val="20"/>
          <w:szCs w:val="20"/>
          <w:lang w:val="en-US"/>
        </w:rPr>
        <w:t>n</w:t>
      </w:r>
      <w:r w:rsidR="00047ECB">
        <w:rPr>
          <w:rFonts w:ascii="Times New Roman" w:hAnsi="Times New Roman" w:cs="Times New Roman"/>
          <w:sz w:val="20"/>
          <w:szCs w:val="20"/>
        </w:rPr>
        <w:t>egatif</w:t>
      </w:r>
      <w:r w:rsidR="00273D3B">
        <w:rPr>
          <w:rFonts w:ascii="Times New Roman" w:hAnsi="Times New Roman" w:cs="Times New Roman"/>
          <w:sz w:val="20"/>
          <w:szCs w:val="20"/>
          <w:lang w:val="en-US"/>
        </w:rPr>
        <w:t>, k</w:t>
      </w:r>
      <w:r w:rsidR="00047ECB">
        <w:rPr>
          <w:rFonts w:ascii="Times New Roman" w:hAnsi="Times New Roman" w:cs="Times New Roman"/>
          <w:sz w:val="20"/>
          <w:szCs w:val="20"/>
        </w:rPr>
        <w:t xml:space="preserve">ontrol </w:t>
      </w:r>
      <w:r w:rsidR="00273D3B">
        <w:rPr>
          <w:rFonts w:ascii="Times New Roman" w:hAnsi="Times New Roman" w:cs="Times New Roman"/>
          <w:sz w:val="20"/>
          <w:szCs w:val="20"/>
          <w:lang w:val="en-US"/>
        </w:rPr>
        <w:t>p</w:t>
      </w:r>
      <w:r w:rsidR="00047ECB">
        <w:rPr>
          <w:rFonts w:ascii="Times New Roman" w:hAnsi="Times New Roman" w:cs="Times New Roman"/>
          <w:sz w:val="20"/>
          <w:szCs w:val="20"/>
        </w:rPr>
        <w:t>ositif</w:t>
      </w:r>
      <w:r w:rsidR="00047ECB">
        <w:rPr>
          <w:rFonts w:ascii="Times New Roman" w:hAnsi="Times New Roman" w:cs="Times New Roman"/>
          <w:sz w:val="20"/>
          <w:szCs w:val="20"/>
          <w:lang w:val="en-US"/>
        </w:rPr>
        <w:t xml:space="preserve">, </w:t>
      </w:r>
      <w:r w:rsidR="00273D3B">
        <w:rPr>
          <w:rFonts w:ascii="Times New Roman" w:hAnsi="Times New Roman" w:cs="Times New Roman"/>
          <w:sz w:val="20"/>
          <w:szCs w:val="20"/>
          <w:lang w:val="en-US"/>
        </w:rPr>
        <w:t>p</w:t>
      </w:r>
      <w:r w:rsidR="00047ECB">
        <w:rPr>
          <w:rFonts w:ascii="Times New Roman" w:hAnsi="Times New Roman" w:cs="Times New Roman"/>
          <w:sz w:val="20"/>
          <w:szCs w:val="20"/>
        </w:rPr>
        <w:t xml:space="preserve">erlakuan </w:t>
      </w:r>
      <w:r w:rsidR="00047ECB">
        <w:rPr>
          <w:rFonts w:ascii="Times New Roman" w:hAnsi="Times New Roman" w:cs="Times New Roman"/>
          <w:sz w:val="20"/>
          <w:szCs w:val="20"/>
          <w:lang w:val="en-US"/>
        </w:rPr>
        <w:t>1</w:t>
      </w:r>
      <w:r w:rsidR="00047ECB">
        <w:rPr>
          <w:rFonts w:ascii="Times New Roman" w:hAnsi="Times New Roman" w:cs="Times New Roman"/>
          <w:sz w:val="20"/>
          <w:szCs w:val="20"/>
        </w:rPr>
        <w:t>(100mg/kgBB)</w:t>
      </w:r>
      <w:r w:rsidR="00047ECB">
        <w:rPr>
          <w:rFonts w:ascii="Times New Roman" w:hAnsi="Times New Roman" w:cs="Times New Roman"/>
          <w:sz w:val="20"/>
          <w:szCs w:val="20"/>
          <w:lang w:val="en-US"/>
        </w:rPr>
        <w:t xml:space="preserve">, </w:t>
      </w:r>
      <w:r w:rsidR="00273D3B">
        <w:rPr>
          <w:rFonts w:ascii="Times New Roman" w:hAnsi="Times New Roman" w:cs="Times New Roman"/>
          <w:sz w:val="20"/>
          <w:szCs w:val="20"/>
          <w:lang w:val="en-US"/>
        </w:rPr>
        <w:t>p</w:t>
      </w:r>
      <w:r w:rsidR="00047ECB">
        <w:rPr>
          <w:rFonts w:ascii="Times New Roman" w:hAnsi="Times New Roman" w:cs="Times New Roman"/>
          <w:sz w:val="20"/>
          <w:szCs w:val="20"/>
        </w:rPr>
        <w:t xml:space="preserve">erlakuan </w:t>
      </w:r>
      <w:r w:rsidR="00047ECB">
        <w:rPr>
          <w:rFonts w:ascii="Times New Roman" w:hAnsi="Times New Roman" w:cs="Times New Roman"/>
          <w:sz w:val="20"/>
          <w:szCs w:val="20"/>
          <w:lang w:val="en-US"/>
        </w:rPr>
        <w:t>2</w:t>
      </w:r>
      <w:r w:rsidR="00047ECB">
        <w:rPr>
          <w:rFonts w:ascii="Times New Roman" w:hAnsi="Times New Roman" w:cs="Times New Roman"/>
          <w:sz w:val="20"/>
          <w:szCs w:val="20"/>
        </w:rPr>
        <w:t xml:space="preserve"> (200mg/kgBB)</w:t>
      </w:r>
      <w:r w:rsidR="00047ECB">
        <w:rPr>
          <w:rFonts w:ascii="Times New Roman" w:hAnsi="Times New Roman" w:cs="Times New Roman"/>
          <w:sz w:val="20"/>
          <w:szCs w:val="20"/>
          <w:lang w:val="en-US"/>
        </w:rPr>
        <w:t xml:space="preserve">, </w:t>
      </w:r>
      <w:r w:rsidR="00273D3B">
        <w:rPr>
          <w:rFonts w:ascii="Times New Roman" w:hAnsi="Times New Roman" w:cs="Times New Roman"/>
          <w:sz w:val="20"/>
          <w:szCs w:val="20"/>
          <w:lang w:val="en-US"/>
        </w:rPr>
        <w:t>p</w:t>
      </w:r>
      <w:r w:rsidR="00047ECB">
        <w:rPr>
          <w:rFonts w:ascii="Times New Roman" w:hAnsi="Times New Roman" w:cs="Times New Roman"/>
          <w:sz w:val="20"/>
          <w:szCs w:val="20"/>
        </w:rPr>
        <w:t xml:space="preserve">erlakuan </w:t>
      </w:r>
      <w:r w:rsidRPr="00442FB8">
        <w:rPr>
          <w:rFonts w:ascii="Times New Roman" w:hAnsi="Times New Roman" w:cs="Times New Roman"/>
          <w:sz w:val="20"/>
          <w:szCs w:val="20"/>
          <w:lang w:val="en-US"/>
        </w:rPr>
        <w:t>3</w:t>
      </w:r>
      <w:r w:rsidR="00047ECB">
        <w:rPr>
          <w:rFonts w:ascii="Times New Roman" w:hAnsi="Times New Roman" w:cs="Times New Roman"/>
          <w:sz w:val="20"/>
          <w:szCs w:val="20"/>
        </w:rPr>
        <w:t xml:space="preserve"> (400mg/kgBB)</w:t>
      </w:r>
      <w:r w:rsidRPr="00442FB8">
        <w:rPr>
          <w:rFonts w:ascii="Times New Roman" w:hAnsi="Times New Roman" w:cs="Times New Roman"/>
          <w:sz w:val="20"/>
          <w:szCs w:val="20"/>
          <w:lang w:val="en-US"/>
        </w:rPr>
        <w:t xml:space="preserve"> </w:t>
      </w:r>
      <w:r w:rsidRPr="00442FB8">
        <w:rPr>
          <w:rFonts w:ascii="Times New Roman" w:hAnsi="Times New Roman" w:cs="Times New Roman"/>
          <w:sz w:val="20"/>
          <w:szCs w:val="20"/>
        </w:rPr>
        <w:t xml:space="preserve">dengan masing masing kelompok </w:t>
      </w:r>
      <w:r w:rsidRPr="00442FB8">
        <w:rPr>
          <w:rFonts w:ascii="Times New Roman" w:hAnsi="Times New Roman" w:cs="Times New Roman"/>
          <w:sz w:val="20"/>
          <w:szCs w:val="20"/>
          <w:lang w:val="en-US"/>
        </w:rPr>
        <w:t xml:space="preserve">terdiri </w:t>
      </w:r>
      <w:r w:rsidRPr="00442FB8">
        <w:rPr>
          <w:rFonts w:ascii="Times New Roman" w:hAnsi="Times New Roman" w:cs="Times New Roman"/>
          <w:sz w:val="20"/>
          <w:szCs w:val="20"/>
        </w:rPr>
        <w:t xml:space="preserve">5 </w:t>
      </w:r>
      <w:r w:rsidRPr="00442FB8">
        <w:rPr>
          <w:rFonts w:ascii="Times New Roman" w:hAnsi="Times New Roman" w:cs="Times New Roman"/>
          <w:sz w:val="20"/>
          <w:szCs w:val="20"/>
          <w:lang w:val="en-US"/>
        </w:rPr>
        <w:t xml:space="preserve">ekor </w:t>
      </w:r>
      <w:r w:rsidRPr="00442FB8">
        <w:rPr>
          <w:rFonts w:ascii="Times New Roman" w:hAnsi="Times New Roman" w:cs="Times New Roman"/>
          <w:sz w:val="20"/>
          <w:szCs w:val="20"/>
        </w:rPr>
        <w:t>tikus.</w:t>
      </w:r>
      <w:r w:rsidRPr="00442FB8">
        <w:rPr>
          <w:rFonts w:ascii="Times New Roman" w:hAnsi="Times New Roman" w:cs="Times New Roman"/>
          <w:sz w:val="20"/>
          <w:szCs w:val="20"/>
          <w:lang w:val="en-US"/>
        </w:rPr>
        <w:t xml:space="preserve"> </w:t>
      </w:r>
      <w:r w:rsidRPr="00442FB8">
        <w:rPr>
          <w:rFonts w:ascii="Times New Roman" w:hAnsi="Times New Roman" w:cs="Times New Roman"/>
          <w:sz w:val="20"/>
          <w:szCs w:val="20"/>
        </w:rPr>
        <w:t xml:space="preserve">Diet </w:t>
      </w:r>
      <w:r w:rsidRPr="00442FB8">
        <w:rPr>
          <w:rFonts w:ascii="Times New Roman" w:hAnsi="Times New Roman" w:cs="Times New Roman"/>
          <w:sz w:val="20"/>
          <w:szCs w:val="20"/>
          <w:lang w:val="en-US"/>
        </w:rPr>
        <w:t xml:space="preserve">TLTF </w:t>
      </w:r>
      <w:r w:rsidRPr="00442FB8">
        <w:rPr>
          <w:rFonts w:ascii="Times New Roman" w:hAnsi="Times New Roman" w:cs="Times New Roman"/>
          <w:sz w:val="20"/>
          <w:szCs w:val="20"/>
        </w:rPr>
        <w:t xml:space="preserve">diberikan </w:t>
      </w:r>
      <w:r w:rsidRPr="00442FB8">
        <w:rPr>
          <w:rFonts w:ascii="Times New Roman" w:hAnsi="Times New Roman" w:cs="Times New Roman"/>
          <w:sz w:val="20"/>
          <w:szCs w:val="20"/>
          <w:lang w:val="en-US"/>
        </w:rPr>
        <w:t xml:space="preserve">selama 10 minggu </w:t>
      </w:r>
      <w:r w:rsidRPr="00442FB8">
        <w:rPr>
          <w:rFonts w:ascii="Times New Roman" w:hAnsi="Times New Roman" w:cs="Times New Roman"/>
          <w:sz w:val="20"/>
          <w:szCs w:val="20"/>
        </w:rPr>
        <w:t>untuk menginduksi terjadinya dislipidemia pada semua kelompok</w:t>
      </w:r>
      <w:r w:rsidRPr="00442FB8">
        <w:rPr>
          <w:rFonts w:ascii="Times New Roman" w:hAnsi="Times New Roman" w:cs="Times New Roman"/>
          <w:sz w:val="20"/>
          <w:szCs w:val="20"/>
          <w:lang w:val="en-US"/>
        </w:rPr>
        <w:t>,</w:t>
      </w:r>
      <w:r w:rsidRPr="00442FB8">
        <w:rPr>
          <w:rFonts w:ascii="Times New Roman" w:hAnsi="Times New Roman" w:cs="Times New Roman"/>
          <w:sz w:val="20"/>
          <w:szCs w:val="20"/>
        </w:rPr>
        <w:t xml:space="preserve"> kecuali </w:t>
      </w:r>
      <w:r w:rsidR="00273D3B">
        <w:rPr>
          <w:rFonts w:ascii="Times New Roman" w:hAnsi="Times New Roman" w:cs="Times New Roman"/>
          <w:sz w:val="20"/>
          <w:szCs w:val="20"/>
          <w:lang w:val="en-US"/>
        </w:rPr>
        <w:t>kontrol n</w:t>
      </w:r>
      <w:r w:rsidR="00274B90">
        <w:rPr>
          <w:rFonts w:ascii="Times New Roman" w:hAnsi="Times New Roman" w:cs="Times New Roman"/>
          <w:sz w:val="20"/>
          <w:szCs w:val="20"/>
          <w:lang w:val="en-US"/>
        </w:rPr>
        <w:t>egatif</w:t>
      </w:r>
      <w:r w:rsidRPr="00442FB8">
        <w:rPr>
          <w:rFonts w:ascii="Times New Roman" w:hAnsi="Times New Roman" w:cs="Times New Roman"/>
          <w:sz w:val="20"/>
          <w:szCs w:val="20"/>
          <w:lang w:val="en-US"/>
        </w:rPr>
        <w:t xml:space="preserve"> </w:t>
      </w:r>
      <w:r w:rsidRPr="00442FB8">
        <w:rPr>
          <w:rFonts w:ascii="Times New Roman" w:hAnsi="Times New Roman" w:cs="Times New Roman"/>
          <w:sz w:val="20"/>
          <w:szCs w:val="20"/>
        </w:rPr>
        <w:t>di</w:t>
      </w:r>
      <w:r w:rsidR="00273D3B">
        <w:rPr>
          <w:rFonts w:ascii="Times New Roman" w:hAnsi="Times New Roman" w:cs="Times New Roman"/>
          <w:sz w:val="20"/>
          <w:szCs w:val="20"/>
        </w:rPr>
        <w:t xml:space="preserve">berikan diet normal. Pemberian </w:t>
      </w:r>
      <w:r w:rsidR="00E202EE">
        <w:rPr>
          <w:rFonts w:ascii="Times New Roman" w:hAnsi="Times New Roman" w:cs="Times New Roman"/>
          <w:sz w:val="20"/>
          <w:szCs w:val="20"/>
        </w:rPr>
        <w:t>ekstrak air</w:t>
      </w:r>
      <w:r w:rsidRPr="00442FB8">
        <w:rPr>
          <w:rFonts w:ascii="Times New Roman" w:hAnsi="Times New Roman" w:cs="Times New Roman"/>
          <w:sz w:val="20"/>
          <w:szCs w:val="20"/>
        </w:rPr>
        <w:t xml:space="preserve"> daun sirsak bersama dengan diet TLTF selama 10 minggu. </w:t>
      </w:r>
      <w:r w:rsidRPr="00442FB8">
        <w:rPr>
          <w:rFonts w:ascii="Times New Roman" w:hAnsi="Times New Roman" w:cs="Times New Roman"/>
          <w:sz w:val="20"/>
          <w:szCs w:val="20"/>
          <w:lang w:val="en-US"/>
        </w:rPr>
        <w:t>Pada akhir penelitian dilakukan pe</w:t>
      </w:r>
      <w:r w:rsidRPr="00442FB8">
        <w:rPr>
          <w:rFonts w:ascii="Times New Roman" w:hAnsi="Times New Roman" w:cs="Times New Roman"/>
          <w:sz w:val="20"/>
          <w:szCs w:val="20"/>
        </w:rPr>
        <w:t>ngamatan</w:t>
      </w:r>
      <w:r w:rsidRPr="00442FB8">
        <w:rPr>
          <w:rFonts w:ascii="Times New Roman" w:hAnsi="Times New Roman" w:cs="Times New Roman"/>
          <w:sz w:val="20"/>
          <w:szCs w:val="20"/>
          <w:lang w:val="en-US"/>
        </w:rPr>
        <w:t xml:space="preserve"> </w:t>
      </w:r>
      <w:r w:rsidR="00557B88">
        <w:rPr>
          <w:rFonts w:ascii="Times New Roman" w:hAnsi="Times New Roman" w:cs="Times New Roman"/>
          <w:sz w:val="20"/>
          <w:szCs w:val="20"/>
        </w:rPr>
        <w:t xml:space="preserve">terhadap </w:t>
      </w:r>
      <w:r w:rsidRPr="00442FB8">
        <w:rPr>
          <w:rFonts w:ascii="Times New Roman" w:hAnsi="Times New Roman" w:cs="Times New Roman"/>
          <w:sz w:val="20"/>
          <w:szCs w:val="20"/>
          <w:lang w:val="en-US"/>
        </w:rPr>
        <w:t>l</w:t>
      </w:r>
      <w:r w:rsidRPr="00442FB8">
        <w:rPr>
          <w:rFonts w:ascii="Times New Roman" w:hAnsi="Times New Roman" w:cs="Times New Roman"/>
          <w:sz w:val="20"/>
          <w:szCs w:val="20"/>
        </w:rPr>
        <w:t xml:space="preserve">uas area kolagen arteri renalis sinistra pada 5LP dan diameter glomerulus ginjal sinistra </w:t>
      </w:r>
      <w:r w:rsidRPr="00442FB8">
        <w:rPr>
          <w:rFonts w:ascii="Times New Roman" w:hAnsi="Times New Roman" w:cs="Times New Roman"/>
          <w:sz w:val="20"/>
          <w:szCs w:val="20"/>
          <w:lang w:val="en-US"/>
        </w:rPr>
        <w:t xml:space="preserve">pada </w:t>
      </w:r>
      <w:r w:rsidRPr="00442FB8">
        <w:rPr>
          <w:rFonts w:ascii="Times New Roman" w:hAnsi="Times New Roman" w:cs="Times New Roman"/>
          <w:sz w:val="20"/>
          <w:szCs w:val="20"/>
        </w:rPr>
        <w:t>10LP</w:t>
      </w:r>
      <w:r w:rsidR="00D80E98">
        <w:rPr>
          <w:rFonts w:ascii="Times New Roman" w:hAnsi="Times New Roman" w:cs="Times New Roman"/>
          <w:sz w:val="20"/>
          <w:szCs w:val="20"/>
        </w:rPr>
        <w:t xml:space="preserve">. </w:t>
      </w:r>
      <w:r w:rsidRPr="00442FB8">
        <w:rPr>
          <w:rFonts w:ascii="Times New Roman" w:hAnsi="Times New Roman" w:cs="Times New Roman"/>
          <w:sz w:val="20"/>
          <w:szCs w:val="20"/>
          <w:lang w:val="en-US"/>
        </w:rPr>
        <w:t xml:space="preserve">Analisa data menggunakan </w:t>
      </w:r>
      <w:r w:rsidRPr="00442FB8">
        <w:rPr>
          <w:rFonts w:ascii="Times New Roman" w:hAnsi="Times New Roman" w:cs="Times New Roman"/>
          <w:i/>
          <w:sz w:val="20"/>
          <w:szCs w:val="20"/>
          <w:lang w:val="en-US"/>
        </w:rPr>
        <w:t>one way</w:t>
      </w:r>
      <w:r w:rsidRPr="00442FB8">
        <w:rPr>
          <w:rFonts w:ascii="Times New Roman" w:hAnsi="Times New Roman" w:cs="Times New Roman"/>
          <w:sz w:val="20"/>
          <w:szCs w:val="20"/>
        </w:rPr>
        <w:t xml:space="preserve"> ANOVA</w:t>
      </w:r>
      <w:r w:rsidRPr="00442FB8">
        <w:rPr>
          <w:rFonts w:ascii="Times New Roman" w:hAnsi="Times New Roman" w:cs="Times New Roman"/>
          <w:sz w:val="20"/>
          <w:szCs w:val="20"/>
          <w:lang w:val="en-US"/>
        </w:rPr>
        <w:t xml:space="preserve"> </w:t>
      </w:r>
      <w:r w:rsidR="00557B88">
        <w:rPr>
          <w:rFonts w:ascii="Times New Roman" w:hAnsi="Times New Roman" w:cs="Times New Roman"/>
          <w:sz w:val="20"/>
          <w:szCs w:val="20"/>
        </w:rPr>
        <w:t xml:space="preserve">dan LSD </w:t>
      </w:r>
      <w:r w:rsidRPr="00442FB8">
        <w:rPr>
          <w:rFonts w:ascii="Times New Roman" w:hAnsi="Times New Roman" w:cs="Times New Roman"/>
          <w:sz w:val="20"/>
          <w:szCs w:val="20"/>
          <w:lang w:val="en-US"/>
        </w:rPr>
        <w:t xml:space="preserve">dengan tingkat signifikansi </w:t>
      </w:r>
      <w:r w:rsidR="005205DA">
        <w:rPr>
          <w:rFonts w:ascii="Times New Roman" w:hAnsi="Times New Roman" w:cs="Times New Roman"/>
          <w:i/>
          <w:sz w:val="20"/>
          <w:szCs w:val="20"/>
        </w:rPr>
        <w:t>P</w:t>
      </w:r>
      <w:r w:rsidRPr="00442FB8">
        <w:rPr>
          <w:rFonts w:ascii="Times New Roman" w:hAnsi="Times New Roman" w:cs="Times New Roman"/>
          <w:sz w:val="20"/>
          <w:szCs w:val="20"/>
          <w:lang w:val="en-US"/>
        </w:rPr>
        <w:t>&lt;0,05.</w:t>
      </w:r>
    </w:p>
    <w:p w:rsidR="000B5310" w:rsidRPr="00442FB8" w:rsidRDefault="000B5310" w:rsidP="00442FB8">
      <w:pPr>
        <w:spacing w:after="0" w:line="240" w:lineRule="auto"/>
        <w:jc w:val="both"/>
        <w:rPr>
          <w:rFonts w:ascii="Times New Roman" w:hAnsi="Times New Roman" w:cs="Times New Roman"/>
          <w:sz w:val="20"/>
          <w:szCs w:val="20"/>
        </w:rPr>
      </w:pPr>
      <w:r w:rsidRPr="00442FB8">
        <w:rPr>
          <w:rFonts w:ascii="Times New Roman" w:hAnsi="Times New Roman" w:cs="Times New Roman"/>
          <w:b/>
          <w:sz w:val="20"/>
          <w:szCs w:val="20"/>
        </w:rPr>
        <w:t xml:space="preserve">Hasil: </w:t>
      </w:r>
      <w:r w:rsidRPr="00442FB8">
        <w:rPr>
          <w:rFonts w:ascii="Times New Roman" w:hAnsi="Times New Roman" w:cs="Times New Roman"/>
          <w:sz w:val="20"/>
          <w:szCs w:val="20"/>
        </w:rPr>
        <w:t xml:space="preserve">Diet </w:t>
      </w:r>
      <w:r w:rsidRPr="00442FB8">
        <w:rPr>
          <w:rFonts w:ascii="Times New Roman" w:hAnsi="Times New Roman" w:cs="Times New Roman"/>
          <w:sz w:val="20"/>
          <w:szCs w:val="20"/>
          <w:lang w:val="en-US"/>
        </w:rPr>
        <w:t>TLTF</w:t>
      </w:r>
      <w:r w:rsidRPr="00442FB8">
        <w:rPr>
          <w:rFonts w:ascii="Times New Roman" w:hAnsi="Times New Roman" w:cs="Times New Roman"/>
          <w:sz w:val="20"/>
          <w:szCs w:val="20"/>
        </w:rPr>
        <w:t xml:space="preserve">  </w:t>
      </w:r>
      <w:r w:rsidR="00557B88">
        <w:rPr>
          <w:rFonts w:ascii="Times New Roman" w:hAnsi="Times New Roman" w:cs="Times New Roman"/>
          <w:sz w:val="20"/>
          <w:szCs w:val="20"/>
        </w:rPr>
        <w:t xml:space="preserve">dapat </w:t>
      </w:r>
      <w:r w:rsidRPr="00442FB8">
        <w:rPr>
          <w:rFonts w:ascii="Times New Roman" w:hAnsi="Times New Roman" w:cs="Times New Roman"/>
          <w:sz w:val="20"/>
          <w:szCs w:val="20"/>
        </w:rPr>
        <w:t xml:space="preserve">meningkatkan luas area kolagen arteri renalis sinistra dan diameter glomerulus ginjal sinistra secara signifikan </w:t>
      </w:r>
      <w:r w:rsidR="00273D3B">
        <w:rPr>
          <w:rFonts w:ascii="Times New Roman" w:hAnsi="Times New Roman" w:cs="Times New Roman"/>
          <w:sz w:val="20"/>
          <w:szCs w:val="20"/>
        </w:rPr>
        <w:t>dibandingkan k</w:t>
      </w:r>
      <w:r w:rsidR="00274B90">
        <w:rPr>
          <w:rFonts w:ascii="Times New Roman" w:hAnsi="Times New Roman" w:cs="Times New Roman"/>
          <w:sz w:val="20"/>
          <w:szCs w:val="20"/>
        </w:rPr>
        <w:t xml:space="preserve">ontrol </w:t>
      </w:r>
      <w:r w:rsidR="00273D3B">
        <w:rPr>
          <w:rFonts w:ascii="Times New Roman" w:hAnsi="Times New Roman" w:cs="Times New Roman"/>
          <w:sz w:val="20"/>
          <w:szCs w:val="20"/>
        </w:rPr>
        <w:t>n</w:t>
      </w:r>
      <w:r w:rsidR="00274B90">
        <w:rPr>
          <w:rFonts w:ascii="Times New Roman" w:hAnsi="Times New Roman" w:cs="Times New Roman"/>
          <w:sz w:val="20"/>
          <w:szCs w:val="20"/>
        </w:rPr>
        <w:t>egatif</w:t>
      </w:r>
      <w:r w:rsidR="00273D3B">
        <w:rPr>
          <w:rFonts w:ascii="Times New Roman" w:hAnsi="Times New Roman" w:cs="Times New Roman"/>
          <w:sz w:val="20"/>
          <w:szCs w:val="20"/>
        </w:rPr>
        <w:t xml:space="preserve"> </w:t>
      </w:r>
      <w:r w:rsidR="00273D3B" w:rsidRPr="00442FB8">
        <w:rPr>
          <w:rFonts w:ascii="Times New Roman" w:hAnsi="Times New Roman" w:cs="Times New Roman"/>
          <w:sz w:val="20"/>
          <w:szCs w:val="20"/>
        </w:rPr>
        <w:t>(</w:t>
      </w:r>
      <w:r w:rsidR="00273D3B">
        <w:rPr>
          <w:rFonts w:ascii="Times New Roman" w:hAnsi="Times New Roman" w:cs="Times New Roman"/>
          <w:i/>
          <w:sz w:val="20"/>
          <w:szCs w:val="20"/>
        </w:rPr>
        <w:t>P</w:t>
      </w:r>
      <w:r w:rsidR="00273D3B" w:rsidRPr="00442FB8">
        <w:rPr>
          <w:rFonts w:ascii="Times New Roman" w:hAnsi="Times New Roman" w:cs="Times New Roman"/>
          <w:sz w:val="20"/>
          <w:szCs w:val="20"/>
        </w:rPr>
        <w:t>&lt;0.05)</w:t>
      </w:r>
      <w:r w:rsidR="009C7A33">
        <w:rPr>
          <w:rFonts w:ascii="Times New Roman" w:hAnsi="Times New Roman" w:cs="Times New Roman"/>
          <w:sz w:val="20"/>
          <w:szCs w:val="20"/>
        </w:rPr>
        <w:t>.</w:t>
      </w:r>
      <w:r w:rsidRPr="00442FB8">
        <w:rPr>
          <w:rFonts w:ascii="Times New Roman" w:hAnsi="Times New Roman" w:cs="Times New Roman"/>
          <w:sz w:val="20"/>
          <w:szCs w:val="20"/>
          <w:lang w:val="en-US"/>
        </w:rPr>
        <w:t>P</w:t>
      </w:r>
      <w:r w:rsidRPr="00442FB8">
        <w:rPr>
          <w:rFonts w:ascii="Times New Roman" w:hAnsi="Times New Roman" w:cs="Times New Roman"/>
          <w:sz w:val="20"/>
          <w:szCs w:val="20"/>
        </w:rPr>
        <w:t xml:space="preserve">emberian </w:t>
      </w:r>
      <w:r w:rsidR="00E202EE">
        <w:rPr>
          <w:rFonts w:ascii="Times New Roman" w:hAnsi="Times New Roman" w:cs="Times New Roman"/>
          <w:sz w:val="20"/>
          <w:szCs w:val="20"/>
        </w:rPr>
        <w:t>ekstrak air</w:t>
      </w:r>
      <w:r w:rsidRPr="00442FB8">
        <w:rPr>
          <w:rFonts w:ascii="Times New Roman" w:hAnsi="Times New Roman" w:cs="Times New Roman"/>
          <w:sz w:val="20"/>
          <w:szCs w:val="20"/>
        </w:rPr>
        <w:t xml:space="preserve"> daun sirsak</w:t>
      </w:r>
      <w:r w:rsidRPr="00442FB8">
        <w:rPr>
          <w:rFonts w:ascii="Times New Roman" w:hAnsi="Times New Roman" w:cs="Times New Roman"/>
          <w:sz w:val="20"/>
          <w:szCs w:val="20"/>
          <w:lang w:val="en-US"/>
        </w:rPr>
        <w:t xml:space="preserve"> dosis 200mg/kgBB menurunkan </w:t>
      </w:r>
      <w:r w:rsidR="002C0A3E">
        <w:rPr>
          <w:rFonts w:ascii="Times New Roman" w:hAnsi="Times New Roman" w:cs="Times New Roman"/>
          <w:sz w:val="20"/>
          <w:szCs w:val="20"/>
        </w:rPr>
        <w:t xml:space="preserve">secara signifikan </w:t>
      </w:r>
      <w:r w:rsidRPr="00442FB8">
        <w:rPr>
          <w:rFonts w:ascii="Times New Roman" w:hAnsi="Times New Roman" w:cs="Times New Roman"/>
          <w:sz w:val="20"/>
          <w:szCs w:val="20"/>
        </w:rPr>
        <w:t xml:space="preserve">luas area kolagen arteri renalis sinistra </w:t>
      </w:r>
      <w:r w:rsidR="00273D3B">
        <w:rPr>
          <w:rFonts w:ascii="Times New Roman" w:hAnsi="Times New Roman" w:cs="Times New Roman"/>
          <w:sz w:val="20"/>
          <w:szCs w:val="20"/>
          <w:lang w:val="en-US"/>
        </w:rPr>
        <w:t>dibandingkan k</w:t>
      </w:r>
      <w:r w:rsidR="00274B90">
        <w:rPr>
          <w:rFonts w:ascii="Times New Roman" w:hAnsi="Times New Roman" w:cs="Times New Roman"/>
          <w:sz w:val="20"/>
          <w:szCs w:val="20"/>
        </w:rPr>
        <w:t xml:space="preserve">ontrol </w:t>
      </w:r>
      <w:r w:rsidR="00273D3B">
        <w:rPr>
          <w:rFonts w:ascii="Times New Roman" w:hAnsi="Times New Roman" w:cs="Times New Roman"/>
          <w:sz w:val="20"/>
          <w:szCs w:val="20"/>
          <w:lang w:val="en-US"/>
        </w:rPr>
        <w:t>p</w:t>
      </w:r>
      <w:r w:rsidR="00274B90">
        <w:rPr>
          <w:rFonts w:ascii="Times New Roman" w:hAnsi="Times New Roman" w:cs="Times New Roman"/>
          <w:sz w:val="20"/>
          <w:szCs w:val="20"/>
        </w:rPr>
        <w:t>ositif</w:t>
      </w:r>
      <w:r w:rsidR="002C0A3E">
        <w:rPr>
          <w:rFonts w:ascii="Times New Roman" w:hAnsi="Times New Roman" w:cs="Times New Roman"/>
          <w:sz w:val="20"/>
          <w:szCs w:val="20"/>
          <w:lang w:val="en-US"/>
        </w:rPr>
        <w:t xml:space="preserve">. </w:t>
      </w:r>
      <w:r w:rsidR="009C7A33">
        <w:rPr>
          <w:rFonts w:ascii="Times New Roman" w:hAnsi="Times New Roman" w:cs="Times New Roman"/>
          <w:sz w:val="20"/>
          <w:szCs w:val="20"/>
        </w:rPr>
        <w:t>Ekstrak air</w:t>
      </w:r>
      <w:r w:rsidRPr="00442FB8">
        <w:rPr>
          <w:rFonts w:ascii="Times New Roman" w:hAnsi="Times New Roman" w:cs="Times New Roman"/>
          <w:sz w:val="20"/>
          <w:szCs w:val="20"/>
          <w:lang w:val="en-US"/>
        </w:rPr>
        <w:t xml:space="preserve"> daun</w:t>
      </w:r>
      <w:r w:rsidRPr="00442FB8">
        <w:rPr>
          <w:rFonts w:ascii="Times New Roman" w:hAnsi="Times New Roman" w:cs="Times New Roman"/>
          <w:sz w:val="20"/>
          <w:szCs w:val="20"/>
        </w:rPr>
        <w:t xml:space="preserve"> sirsak</w:t>
      </w:r>
      <w:r w:rsidR="009C7A33">
        <w:rPr>
          <w:rFonts w:ascii="Times New Roman" w:hAnsi="Times New Roman" w:cs="Times New Roman"/>
          <w:sz w:val="20"/>
          <w:szCs w:val="20"/>
          <w:lang w:val="en-US"/>
        </w:rPr>
        <w:t xml:space="preserve"> dosis 200</w:t>
      </w:r>
      <w:r w:rsidRPr="00442FB8">
        <w:rPr>
          <w:rFonts w:ascii="Times New Roman" w:hAnsi="Times New Roman" w:cs="Times New Roman"/>
          <w:sz w:val="20"/>
          <w:szCs w:val="20"/>
          <w:lang w:val="en-US"/>
        </w:rPr>
        <w:t>mg/kgBB da</w:t>
      </w:r>
      <w:r w:rsidR="009C7A33">
        <w:rPr>
          <w:rFonts w:ascii="Times New Roman" w:hAnsi="Times New Roman" w:cs="Times New Roman"/>
          <w:sz w:val="20"/>
          <w:szCs w:val="20"/>
          <w:lang w:val="en-US"/>
        </w:rPr>
        <w:t xml:space="preserve">n 400mg/kgBB mampu menurunkan </w:t>
      </w:r>
      <w:r w:rsidR="002C0A3E">
        <w:rPr>
          <w:rFonts w:ascii="Times New Roman" w:hAnsi="Times New Roman" w:cs="Times New Roman"/>
          <w:sz w:val="20"/>
          <w:szCs w:val="20"/>
        </w:rPr>
        <w:t xml:space="preserve">secara signifikan </w:t>
      </w:r>
      <w:r w:rsidRPr="00442FB8">
        <w:rPr>
          <w:rFonts w:ascii="Times New Roman" w:hAnsi="Times New Roman" w:cs="Times New Roman"/>
          <w:sz w:val="20"/>
          <w:szCs w:val="20"/>
        </w:rPr>
        <w:t xml:space="preserve">diameter glomerulus ginjal sinistra </w:t>
      </w:r>
      <w:r w:rsidR="00273D3B">
        <w:rPr>
          <w:rFonts w:ascii="Times New Roman" w:hAnsi="Times New Roman" w:cs="Times New Roman"/>
          <w:sz w:val="20"/>
          <w:szCs w:val="20"/>
          <w:lang w:val="en-US"/>
        </w:rPr>
        <w:t>dibandingkan k</w:t>
      </w:r>
      <w:r w:rsidR="00274B90">
        <w:rPr>
          <w:rFonts w:ascii="Times New Roman" w:hAnsi="Times New Roman" w:cs="Times New Roman"/>
          <w:sz w:val="20"/>
          <w:szCs w:val="20"/>
        </w:rPr>
        <w:t xml:space="preserve">ontrol </w:t>
      </w:r>
      <w:r w:rsidR="00273D3B">
        <w:rPr>
          <w:rFonts w:ascii="Times New Roman" w:hAnsi="Times New Roman" w:cs="Times New Roman"/>
          <w:sz w:val="20"/>
          <w:szCs w:val="20"/>
          <w:lang w:val="en-US"/>
        </w:rPr>
        <w:t>p</w:t>
      </w:r>
      <w:r w:rsidR="00274B90">
        <w:rPr>
          <w:rFonts w:ascii="Times New Roman" w:hAnsi="Times New Roman" w:cs="Times New Roman"/>
          <w:sz w:val="20"/>
          <w:szCs w:val="20"/>
        </w:rPr>
        <w:t>ositif</w:t>
      </w:r>
      <w:r w:rsidR="002C0A3E">
        <w:rPr>
          <w:rFonts w:ascii="Times New Roman" w:hAnsi="Times New Roman" w:cs="Times New Roman"/>
          <w:sz w:val="20"/>
          <w:szCs w:val="20"/>
          <w:lang w:val="en-US"/>
        </w:rPr>
        <w:t>.</w:t>
      </w:r>
    </w:p>
    <w:p w:rsidR="000B5310" w:rsidRDefault="000B5310" w:rsidP="00442FB8">
      <w:pPr>
        <w:spacing w:after="0" w:line="240" w:lineRule="auto"/>
        <w:jc w:val="both"/>
        <w:rPr>
          <w:rFonts w:ascii="Times New Roman" w:hAnsi="Times New Roman" w:cs="Times New Roman"/>
          <w:sz w:val="20"/>
          <w:szCs w:val="20"/>
        </w:rPr>
      </w:pPr>
      <w:r w:rsidRPr="00442FB8">
        <w:rPr>
          <w:rFonts w:ascii="Times New Roman" w:hAnsi="Times New Roman" w:cs="Times New Roman"/>
          <w:b/>
          <w:sz w:val="20"/>
          <w:szCs w:val="20"/>
        </w:rPr>
        <w:t xml:space="preserve">Kesimpulan: </w:t>
      </w:r>
      <w:r w:rsidR="009C7A33">
        <w:rPr>
          <w:rFonts w:ascii="Times New Roman" w:hAnsi="Times New Roman" w:cs="Times New Roman"/>
          <w:sz w:val="20"/>
          <w:szCs w:val="20"/>
        </w:rPr>
        <w:t>Ekstrak air</w:t>
      </w:r>
      <w:r w:rsidRPr="00442FB8">
        <w:rPr>
          <w:rFonts w:ascii="Times New Roman" w:hAnsi="Times New Roman" w:cs="Times New Roman"/>
          <w:sz w:val="20"/>
          <w:szCs w:val="20"/>
        </w:rPr>
        <w:t xml:space="preserve"> daun sirsak dapat </w:t>
      </w:r>
      <w:r w:rsidR="00751542">
        <w:rPr>
          <w:rFonts w:ascii="Times New Roman" w:hAnsi="Times New Roman" w:cs="Times New Roman"/>
          <w:sz w:val="20"/>
          <w:szCs w:val="20"/>
        </w:rPr>
        <w:t>menghambat aterosklerosis pada pembuluh darah dan m</w:t>
      </w:r>
      <w:r w:rsidR="00705463">
        <w:rPr>
          <w:rFonts w:ascii="Times New Roman" w:hAnsi="Times New Roman" w:cs="Times New Roman"/>
          <w:sz w:val="20"/>
          <w:szCs w:val="20"/>
        </w:rPr>
        <w:t>enurunkan</w:t>
      </w:r>
      <w:r w:rsidR="00751542">
        <w:rPr>
          <w:rFonts w:ascii="Times New Roman" w:hAnsi="Times New Roman" w:cs="Times New Roman"/>
          <w:sz w:val="20"/>
          <w:szCs w:val="20"/>
        </w:rPr>
        <w:t xml:space="preserve"> kerusakan ginjal </w:t>
      </w:r>
      <w:r w:rsidRPr="00442FB8">
        <w:rPr>
          <w:rFonts w:ascii="Times New Roman" w:hAnsi="Times New Roman" w:cs="Times New Roman"/>
          <w:sz w:val="20"/>
          <w:szCs w:val="20"/>
        </w:rPr>
        <w:t xml:space="preserve">pada diet </w:t>
      </w:r>
      <w:r w:rsidRPr="00442FB8">
        <w:rPr>
          <w:rFonts w:ascii="Times New Roman" w:hAnsi="Times New Roman" w:cs="Times New Roman"/>
          <w:sz w:val="20"/>
          <w:szCs w:val="20"/>
          <w:lang w:val="en-US"/>
        </w:rPr>
        <w:t>TLTF</w:t>
      </w:r>
      <w:r w:rsidRPr="00442FB8">
        <w:rPr>
          <w:rFonts w:ascii="Times New Roman" w:hAnsi="Times New Roman" w:cs="Times New Roman"/>
          <w:sz w:val="20"/>
          <w:szCs w:val="20"/>
        </w:rPr>
        <w:t>.</w:t>
      </w:r>
    </w:p>
    <w:p w:rsidR="00025AC3" w:rsidRPr="00442FB8" w:rsidRDefault="00025AC3" w:rsidP="00442FB8">
      <w:pPr>
        <w:spacing w:after="0" w:line="240" w:lineRule="auto"/>
        <w:jc w:val="both"/>
        <w:rPr>
          <w:rFonts w:ascii="Times New Roman" w:hAnsi="Times New Roman" w:cs="Times New Roman"/>
          <w:sz w:val="20"/>
          <w:szCs w:val="20"/>
        </w:rPr>
      </w:pPr>
    </w:p>
    <w:p w:rsidR="000B5310" w:rsidRDefault="000B5310" w:rsidP="00442FB8">
      <w:pPr>
        <w:spacing w:after="0" w:line="240" w:lineRule="auto"/>
        <w:jc w:val="both"/>
        <w:rPr>
          <w:rFonts w:ascii="Times New Roman" w:hAnsi="Times New Roman" w:cs="Times New Roman"/>
          <w:sz w:val="20"/>
          <w:szCs w:val="20"/>
        </w:rPr>
      </w:pPr>
      <w:r w:rsidRPr="00442FB8">
        <w:rPr>
          <w:rFonts w:ascii="Times New Roman" w:hAnsi="Times New Roman" w:cs="Times New Roman"/>
          <w:b/>
          <w:sz w:val="20"/>
          <w:szCs w:val="20"/>
        </w:rPr>
        <w:t>Kata kunci:</w:t>
      </w:r>
      <w:r w:rsidRPr="00442FB8">
        <w:rPr>
          <w:rFonts w:ascii="Times New Roman" w:hAnsi="Times New Roman" w:cs="Times New Roman"/>
          <w:sz w:val="20"/>
          <w:szCs w:val="20"/>
        </w:rPr>
        <w:t xml:space="preserve"> </w:t>
      </w:r>
      <w:r w:rsidR="00FE05C1" w:rsidRPr="00FE05C1">
        <w:rPr>
          <w:rFonts w:ascii="Times New Roman" w:hAnsi="Times New Roman" w:cs="Times New Roman"/>
          <w:sz w:val="20"/>
          <w:szCs w:val="20"/>
        </w:rPr>
        <w:t>dislipidemia, ekstrak air daun sirsak, kerusakan ginjal.</w:t>
      </w:r>
    </w:p>
    <w:p w:rsidR="00E816EE" w:rsidRPr="00442FB8" w:rsidRDefault="00E816EE" w:rsidP="00442FB8">
      <w:pPr>
        <w:spacing w:after="0" w:line="240" w:lineRule="auto"/>
        <w:jc w:val="both"/>
        <w:rPr>
          <w:rFonts w:ascii="Times New Roman" w:hAnsi="Times New Roman" w:cs="Times New Roman"/>
          <w:sz w:val="20"/>
          <w:szCs w:val="20"/>
        </w:rPr>
      </w:pPr>
    </w:p>
    <w:p w:rsidR="00E202EE" w:rsidRPr="00FE05C1" w:rsidRDefault="00E202EE" w:rsidP="00442FB8">
      <w:pPr>
        <w:tabs>
          <w:tab w:val="left" w:pos="5160"/>
        </w:tabs>
        <w:spacing w:after="0" w:line="240" w:lineRule="auto"/>
        <w:jc w:val="center"/>
        <w:rPr>
          <w:rFonts w:ascii="Times New Roman" w:hAnsi="Times New Roman" w:cs="Times New Roman"/>
          <w:b/>
          <w:sz w:val="24"/>
          <w:szCs w:val="24"/>
        </w:rPr>
      </w:pPr>
      <w:r w:rsidRPr="00FE05C1">
        <w:rPr>
          <w:rFonts w:ascii="Times New Roman" w:hAnsi="Times New Roman" w:cs="Times New Roman"/>
          <w:b/>
          <w:sz w:val="24"/>
          <w:szCs w:val="24"/>
        </w:rPr>
        <w:t>EFFECTS OF SOURSOP (A</w:t>
      </w:r>
      <w:r w:rsidRPr="00FE05C1">
        <w:rPr>
          <w:rFonts w:ascii="Times New Roman" w:hAnsi="Times New Roman" w:cs="Times New Roman"/>
          <w:b/>
          <w:i/>
          <w:sz w:val="24"/>
          <w:szCs w:val="24"/>
        </w:rPr>
        <w:t>nnona muricata</w:t>
      </w:r>
      <w:r w:rsidRPr="00FE05C1">
        <w:rPr>
          <w:rFonts w:ascii="Times New Roman" w:hAnsi="Times New Roman" w:cs="Times New Roman"/>
          <w:b/>
          <w:sz w:val="24"/>
          <w:szCs w:val="24"/>
        </w:rPr>
        <w:t>.L ) LEAVES WATER EXTRACT ON THE COLLAGEN AREA OF RENAL ARTERY AND DIAMETER OF GL</w:t>
      </w:r>
      <w:r w:rsidR="00FE05C1" w:rsidRPr="00FE05C1">
        <w:rPr>
          <w:rFonts w:ascii="Times New Roman" w:hAnsi="Times New Roman" w:cs="Times New Roman"/>
          <w:b/>
          <w:sz w:val="24"/>
          <w:szCs w:val="24"/>
        </w:rPr>
        <w:t>OMERULAR RENAL SINISTRER IN DYSLIPIDEMIA INDUCED WISTAR RAT.</w:t>
      </w:r>
    </w:p>
    <w:p w:rsidR="00E202EE" w:rsidRPr="007C7DA9" w:rsidRDefault="00E202EE" w:rsidP="00E202EE">
      <w:pPr>
        <w:spacing w:after="0" w:line="240" w:lineRule="auto"/>
        <w:jc w:val="center"/>
        <w:rPr>
          <w:rFonts w:ascii="Times New Roman" w:hAnsi="Times New Roman" w:cs="Times New Roman"/>
          <w:sz w:val="24"/>
          <w:szCs w:val="24"/>
        </w:rPr>
      </w:pPr>
      <w:r w:rsidRPr="00205315">
        <w:rPr>
          <w:rFonts w:ascii="Times New Roman" w:hAnsi="Times New Roman" w:cs="Times New Roman"/>
          <w:sz w:val="24"/>
          <w:szCs w:val="24"/>
        </w:rPr>
        <w:t>Safira Wahyu Nurhardiyanti</w:t>
      </w:r>
      <w:r w:rsidRPr="007C7DA9">
        <w:rPr>
          <w:rFonts w:ascii="Times New Roman" w:hAnsi="Times New Roman" w:cs="Times New Roman"/>
          <w:sz w:val="24"/>
          <w:szCs w:val="24"/>
        </w:rPr>
        <w:t>, Yeni Amalia, Dini Sri Damayanti</w:t>
      </w:r>
      <w:r>
        <w:rPr>
          <w:rFonts w:ascii="Times New Roman" w:hAnsi="Times New Roman" w:cs="Times New Roman"/>
          <w:sz w:val="24"/>
          <w:szCs w:val="24"/>
        </w:rPr>
        <w:t>*</w:t>
      </w:r>
    </w:p>
    <w:p w:rsidR="00E202EE" w:rsidRDefault="00E202EE" w:rsidP="00442FB8">
      <w:pPr>
        <w:tabs>
          <w:tab w:val="left" w:pos="516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Faculty of Medicine, University of Islam Malang </w:t>
      </w:r>
    </w:p>
    <w:p w:rsidR="000B5310" w:rsidRPr="00E202EE" w:rsidRDefault="000B5310" w:rsidP="00E202EE">
      <w:pPr>
        <w:tabs>
          <w:tab w:val="left" w:pos="5160"/>
        </w:tabs>
        <w:spacing w:after="0" w:line="240" w:lineRule="auto"/>
        <w:jc w:val="center"/>
        <w:rPr>
          <w:rFonts w:ascii="Times New Roman" w:hAnsi="Times New Roman" w:cs="Times New Roman"/>
          <w:b/>
          <w:color w:val="212121"/>
          <w:sz w:val="24"/>
          <w:szCs w:val="24"/>
          <w:shd w:val="clear" w:color="auto" w:fill="FFFFFF"/>
        </w:rPr>
      </w:pPr>
      <w:r w:rsidRPr="00442FB8">
        <w:rPr>
          <w:rFonts w:ascii="Times New Roman" w:hAnsi="Times New Roman" w:cs="Times New Roman"/>
          <w:sz w:val="20"/>
          <w:szCs w:val="20"/>
        </w:rPr>
        <w:br/>
      </w:r>
      <w:r w:rsidRPr="008B7481">
        <w:rPr>
          <w:rFonts w:ascii="Times New Roman" w:hAnsi="Times New Roman" w:cs="Times New Roman"/>
          <w:b/>
          <w:color w:val="212121"/>
          <w:sz w:val="24"/>
          <w:szCs w:val="24"/>
          <w:shd w:val="clear" w:color="auto" w:fill="FFFFFF"/>
        </w:rPr>
        <w:t>ABSTRACT</w:t>
      </w:r>
    </w:p>
    <w:p w:rsidR="000B5310" w:rsidRPr="00442FB8" w:rsidRDefault="000B5310" w:rsidP="00442F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lang w:eastAsia="id-ID"/>
        </w:rPr>
      </w:pPr>
      <w:r w:rsidRPr="00442FB8">
        <w:rPr>
          <w:rFonts w:ascii="Times New Roman" w:eastAsia="Times New Roman" w:hAnsi="Times New Roman" w:cs="Times New Roman"/>
          <w:b/>
          <w:color w:val="212121"/>
          <w:sz w:val="20"/>
          <w:szCs w:val="20"/>
          <w:lang w:eastAsia="id-ID"/>
        </w:rPr>
        <w:t>Introduction:</w:t>
      </w:r>
      <w:r w:rsidRPr="00442FB8">
        <w:rPr>
          <w:rFonts w:ascii="Times New Roman" w:eastAsia="Times New Roman" w:hAnsi="Times New Roman" w:cs="Times New Roman"/>
          <w:color w:val="212121"/>
          <w:sz w:val="20"/>
          <w:szCs w:val="20"/>
          <w:lang w:eastAsia="id-ID"/>
        </w:rPr>
        <w:t xml:space="preserve"> Soursop leaves (</w:t>
      </w:r>
      <w:r w:rsidRPr="00442FB8">
        <w:rPr>
          <w:rFonts w:ascii="Times New Roman" w:eastAsia="Times New Roman" w:hAnsi="Times New Roman" w:cs="Times New Roman"/>
          <w:i/>
          <w:color w:val="212121"/>
          <w:sz w:val="20"/>
          <w:szCs w:val="20"/>
          <w:lang w:eastAsia="id-ID"/>
        </w:rPr>
        <w:t>Annona muricata</w:t>
      </w:r>
      <w:r w:rsidR="00751542">
        <w:rPr>
          <w:rFonts w:ascii="Times New Roman" w:eastAsia="Times New Roman" w:hAnsi="Times New Roman" w:cs="Times New Roman"/>
          <w:color w:val="212121"/>
          <w:sz w:val="20"/>
          <w:szCs w:val="20"/>
          <w:lang w:eastAsia="id-ID"/>
        </w:rPr>
        <w:t xml:space="preserve">.L) has </w:t>
      </w:r>
      <w:r w:rsidRPr="00442FB8">
        <w:rPr>
          <w:rFonts w:ascii="Times New Roman" w:eastAsia="Times New Roman" w:hAnsi="Times New Roman" w:cs="Times New Roman"/>
          <w:color w:val="212121"/>
          <w:sz w:val="20"/>
          <w:szCs w:val="20"/>
          <w:lang w:eastAsia="id-ID"/>
        </w:rPr>
        <w:t xml:space="preserve"> a potential effect to improve lipid profiles. The aim of this study was to prove the effect of soursop leaves </w:t>
      </w:r>
      <w:r w:rsidR="009C7A33">
        <w:rPr>
          <w:rFonts w:ascii="Times New Roman" w:eastAsia="Times New Roman" w:hAnsi="Times New Roman" w:cs="Times New Roman"/>
          <w:color w:val="212121"/>
          <w:sz w:val="20"/>
          <w:szCs w:val="20"/>
          <w:lang w:eastAsia="id-ID"/>
        </w:rPr>
        <w:t>water extract</w:t>
      </w:r>
      <w:r w:rsidRPr="00442FB8">
        <w:rPr>
          <w:rFonts w:ascii="Times New Roman" w:eastAsia="Times New Roman" w:hAnsi="Times New Roman" w:cs="Times New Roman"/>
          <w:color w:val="212121"/>
          <w:sz w:val="20"/>
          <w:szCs w:val="20"/>
          <w:lang w:eastAsia="id-ID"/>
        </w:rPr>
        <w:t xml:space="preserve"> toward the collagen area of renal artery</w:t>
      </w:r>
      <w:r w:rsidR="00273D3B">
        <w:rPr>
          <w:rFonts w:ascii="Times New Roman" w:eastAsia="Times New Roman" w:hAnsi="Times New Roman" w:cs="Times New Roman"/>
          <w:color w:val="212121"/>
          <w:sz w:val="20"/>
          <w:szCs w:val="20"/>
          <w:lang w:eastAsia="id-ID"/>
        </w:rPr>
        <w:t xml:space="preserve"> sinister</w:t>
      </w:r>
      <w:r w:rsidRPr="00442FB8">
        <w:rPr>
          <w:rFonts w:ascii="Times New Roman" w:eastAsia="Times New Roman" w:hAnsi="Times New Roman" w:cs="Times New Roman"/>
          <w:color w:val="212121"/>
          <w:sz w:val="20"/>
          <w:szCs w:val="20"/>
          <w:lang w:eastAsia="id-ID"/>
        </w:rPr>
        <w:t xml:space="preserve"> and diameter of</w:t>
      </w:r>
      <w:r w:rsidR="00273D3B">
        <w:rPr>
          <w:rFonts w:ascii="Times New Roman" w:eastAsia="Times New Roman" w:hAnsi="Times New Roman" w:cs="Times New Roman"/>
          <w:color w:val="212121"/>
          <w:sz w:val="20"/>
          <w:szCs w:val="20"/>
          <w:lang w:eastAsia="id-ID"/>
        </w:rPr>
        <w:t xml:space="preserve"> glomerular renal sinister</w:t>
      </w:r>
      <w:r w:rsidRPr="00442FB8">
        <w:rPr>
          <w:rFonts w:ascii="Times New Roman" w:eastAsia="Times New Roman" w:hAnsi="Times New Roman" w:cs="Times New Roman"/>
          <w:color w:val="212121"/>
          <w:sz w:val="20"/>
          <w:szCs w:val="20"/>
          <w:lang w:eastAsia="id-ID"/>
        </w:rPr>
        <w:t xml:space="preserve"> in male wistar rats induced by </w:t>
      </w:r>
      <w:r w:rsidR="00273D3B">
        <w:rPr>
          <w:rFonts w:ascii="Times New Roman" w:eastAsia="Times New Roman" w:hAnsi="Times New Roman" w:cs="Times New Roman"/>
          <w:color w:val="212121"/>
          <w:sz w:val="20"/>
          <w:szCs w:val="20"/>
          <w:lang w:eastAsia="id-ID"/>
        </w:rPr>
        <w:t>high fat and fructose d</w:t>
      </w:r>
      <w:r w:rsidR="00751542">
        <w:rPr>
          <w:rFonts w:ascii="Times New Roman" w:eastAsia="Times New Roman" w:hAnsi="Times New Roman" w:cs="Times New Roman"/>
          <w:color w:val="212121"/>
          <w:sz w:val="20"/>
          <w:szCs w:val="20"/>
          <w:lang w:eastAsia="id-ID"/>
        </w:rPr>
        <w:t>iet (</w:t>
      </w:r>
      <w:r w:rsidRPr="00442FB8">
        <w:rPr>
          <w:rFonts w:ascii="Times New Roman" w:eastAsia="Times New Roman" w:hAnsi="Times New Roman" w:cs="Times New Roman"/>
          <w:color w:val="212121"/>
          <w:sz w:val="20"/>
          <w:szCs w:val="20"/>
          <w:lang w:eastAsia="id-ID"/>
        </w:rPr>
        <w:t>HFFD</w:t>
      </w:r>
      <w:r w:rsidR="00751542">
        <w:rPr>
          <w:rFonts w:ascii="Times New Roman" w:eastAsia="Times New Roman" w:hAnsi="Times New Roman" w:cs="Times New Roman"/>
          <w:color w:val="212121"/>
          <w:sz w:val="20"/>
          <w:szCs w:val="20"/>
          <w:lang w:eastAsia="id-ID"/>
        </w:rPr>
        <w:t>)</w:t>
      </w:r>
      <w:r w:rsidRPr="00442FB8">
        <w:rPr>
          <w:rFonts w:ascii="Times New Roman" w:eastAsia="Times New Roman" w:hAnsi="Times New Roman" w:cs="Times New Roman"/>
          <w:color w:val="212121"/>
          <w:sz w:val="20"/>
          <w:szCs w:val="20"/>
          <w:lang w:eastAsia="id-ID"/>
        </w:rPr>
        <w:t>.</w:t>
      </w:r>
    </w:p>
    <w:p w:rsidR="000B5310" w:rsidRPr="00442FB8" w:rsidRDefault="000B5310" w:rsidP="00442FB8">
      <w:pPr>
        <w:pStyle w:val="HTMLPreformatted"/>
        <w:shd w:val="clear" w:color="auto" w:fill="FFFFFF"/>
        <w:jc w:val="both"/>
        <w:rPr>
          <w:rFonts w:ascii="inherit" w:hAnsi="inherit"/>
          <w:color w:val="212121"/>
        </w:rPr>
      </w:pPr>
      <w:r w:rsidRPr="00442FB8">
        <w:rPr>
          <w:rFonts w:ascii="Times New Roman" w:hAnsi="Times New Roman" w:cs="Times New Roman"/>
          <w:b/>
          <w:color w:val="212121"/>
        </w:rPr>
        <w:t>Method:</w:t>
      </w:r>
      <w:r w:rsidRPr="00442FB8">
        <w:rPr>
          <w:rFonts w:ascii="Times New Roman" w:hAnsi="Times New Roman" w:cs="Times New Roman"/>
          <w:color w:val="212121"/>
        </w:rPr>
        <w:t xml:space="preserve"> Design</w:t>
      </w:r>
      <w:r w:rsidR="00273D3B">
        <w:rPr>
          <w:rFonts w:ascii="Times New Roman" w:hAnsi="Times New Roman" w:cs="Times New Roman"/>
          <w:color w:val="212121"/>
        </w:rPr>
        <w:t xml:space="preserve"> of study was</w:t>
      </w:r>
      <w:r w:rsidRPr="00442FB8">
        <w:rPr>
          <w:rFonts w:ascii="Times New Roman" w:hAnsi="Times New Roman" w:cs="Times New Roman"/>
          <w:color w:val="212121"/>
        </w:rPr>
        <w:t xml:space="preserve"> a post test group control only. The experiment used 25 male wistar rats aged 8-10 weeks with an initial body weight 150-200 grams. Rats were divided into 5 groups </w:t>
      </w:r>
      <w:r w:rsidR="00273D3B">
        <w:rPr>
          <w:rFonts w:ascii="Times New Roman" w:hAnsi="Times New Roman" w:cs="Times New Roman"/>
          <w:color w:val="212121"/>
        </w:rPr>
        <w:t>; negative c</w:t>
      </w:r>
      <w:r w:rsidR="00751542">
        <w:rPr>
          <w:rFonts w:ascii="Times New Roman" w:hAnsi="Times New Roman" w:cs="Times New Roman"/>
          <w:color w:val="212121"/>
        </w:rPr>
        <w:t>ontrol</w:t>
      </w:r>
      <w:r w:rsidRPr="00442FB8">
        <w:rPr>
          <w:rFonts w:ascii="Times New Roman" w:hAnsi="Times New Roman" w:cs="Times New Roman"/>
          <w:color w:val="212121"/>
        </w:rPr>
        <w:t>,</w:t>
      </w:r>
      <w:r w:rsidR="00273D3B">
        <w:rPr>
          <w:rFonts w:ascii="Times New Roman" w:hAnsi="Times New Roman" w:cs="Times New Roman"/>
          <w:color w:val="212121"/>
        </w:rPr>
        <w:t xml:space="preserve"> positive c</w:t>
      </w:r>
      <w:r w:rsidR="00751542">
        <w:rPr>
          <w:rFonts w:ascii="Times New Roman" w:hAnsi="Times New Roman" w:cs="Times New Roman"/>
          <w:color w:val="212121"/>
        </w:rPr>
        <w:t xml:space="preserve">ontrol, </w:t>
      </w:r>
      <w:r w:rsidR="00273D3B">
        <w:rPr>
          <w:rFonts w:ascii="Times New Roman" w:hAnsi="Times New Roman" w:cs="Times New Roman"/>
          <w:color w:val="212121"/>
        </w:rPr>
        <w:t>t</w:t>
      </w:r>
      <w:r w:rsidR="00751542">
        <w:rPr>
          <w:rFonts w:ascii="Times New Roman" w:hAnsi="Times New Roman" w:cs="Times New Roman"/>
          <w:color w:val="212121"/>
        </w:rPr>
        <w:t xml:space="preserve">reatment </w:t>
      </w:r>
      <w:r w:rsidR="00751542" w:rsidRPr="00442FB8">
        <w:rPr>
          <w:rFonts w:ascii="Times New Roman" w:hAnsi="Times New Roman" w:cs="Times New Roman"/>
          <w:color w:val="212121"/>
        </w:rPr>
        <w:t>1 (100mg / kg B.W.</w:t>
      </w:r>
      <w:r w:rsidR="00273D3B">
        <w:rPr>
          <w:rFonts w:ascii="Times New Roman" w:hAnsi="Times New Roman" w:cs="Times New Roman"/>
          <w:color w:val="212121"/>
        </w:rPr>
        <w:t>), t</w:t>
      </w:r>
      <w:r w:rsidR="00751542">
        <w:rPr>
          <w:rFonts w:ascii="Times New Roman" w:hAnsi="Times New Roman" w:cs="Times New Roman"/>
          <w:color w:val="212121"/>
        </w:rPr>
        <w:t xml:space="preserve">reatment </w:t>
      </w:r>
      <w:r w:rsidR="00751542" w:rsidRPr="00442FB8">
        <w:rPr>
          <w:rFonts w:ascii="Times New Roman" w:hAnsi="Times New Roman" w:cs="Times New Roman"/>
          <w:color w:val="212121"/>
        </w:rPr>
        <w:t>2 (200mg / kg B.W.</w:t>
      </w:r>
      <w:r w:rsidR="00273D3B">
        <w:rPr>
          <w:rFonts w:ascii="Times New Roman" w:hAnsi="Times New Roman" w:cs="Times New Roman"/>
          <w:color w:val="212121"/>
        </w:rPr>
        <w:t>), t</w:t>
      </w:r>
      <w:r w:rsidR="00751542">
        <w:rPr>
          <w:rFonts w:ascii="Times New Roman" w:hAnsi="Times New Roman" w:cs="Times New Roman"/>
          <w:color w:val="212121"/>
        </w:rPr>
        <w:t xml:space="preserve">reatment </w:t>
      </w:r>
      <w:r w:rsidR="00751542" w:rsidRPr="00442FB8">
        <w:rPr>
          <w:rFonts w:ascii="Times New Roman" w:hAnsi="Times New Roman" w:cs="Times New Roman"/>
          <w:color w:val="212121"/>
        </w:rPr>
        <w:t>3 (400mg / kg B.W.)</w:t>
      </w:r>
      <w:r w:rsidRPr="00442FB8">
        <w:rPr>
          <w:rFonts w:ascii="Times New Roman" w:hAnsi="Times New Roman" w:cs="Times New Roman"/>
          <w:color w:val="212121"/>
        </w:rPr>
        <w:t>. The HFFD diet was given for 10 weeks to induce dyslipidemia</w:t>
      </w:r>
      <w:r w:rsidR="00273D3B">
        <w:rPr>
          <w:rFonts w:ascii="Times New Roman" w:hAnsi="Times New Roman" w:cs="Times New Roman"/>
          <w:color w:val="212121"/>
        </w:rPr>
        <w:t>. The n</w:t>
      </w:r>
      <w:r w:rsidR="00705463">
        <w:rPr>
          <w:rFonts w:ascii="Times New Roman" w:hAnsi="Times New Roman" w:cs="Times New Roman"/>
          <w:color w:val="212121"/>
        </w:rPr>
        <w:t xml:space="preserve">egative </w:t>
      </w:r>
      <w:r w:rsidR="00273D3B">
        <w:rPr>
          <w:rFonts w:ascii="Times New Roman" w:hAnsi="Times New Roman" w:cs="Times New Roman"/>
          <w:color w:val="212121"/>
        </w:rPr>
        <w:t>c</w:t>
      </w:r>
      <w:r w:rsidR="00705463">
        <w:rPr>
          <w:rFonts w:ascii="Times New Roman" w:hAnsi="Times New Roman" w:cs="Times New Roman"/>
          <w:color w:val="212121"/>
        </w:rPr>
        <w:t>ontrol</w:t>
      </w:r>
      <w:r w:rsidR="00751542">
        <w:rPr>
          <w:rFonts w:ascii="Times New Roman" w:hAnsi="Times New Roman" w:cs="Times New Roman"/>
          <w:color w:val="212121"/>
        </w:rPr>
        <w:t xml:space="preserve"> was given a normal diet</w:t>
      </w:r>
      <w:r w:rsidR="00273D3B">
        <w:rPr>
          <w:rFonts w:ascii="Times New Roman" w:hAnsi="Times New Roman" w:cs="Times New Roman"/>
          <w:color w:val="212121"/>
        </w:rPr>
        <w:t xml:space="preserve">. The administration of </w:t>
      </w:r>
      <w:r w:rsidR="009C7A33">
        <w:rPr>
          <w:rFonts w:ascii="Times New Roman" w:hAnsi="Times New Roman" w:cs="Times New Roman"/>
          <w:color w:val="212121"/>
        </w:rPr>
        <w:t>soursoup leaves  water extract</w:t>
      </w:r>
      <w:r w:rsidRPr="00442FB8">
        <w:rPr>
          <w:rFonts w:ascii="Times New Roman" w:hAnsi="Times New Roman" w:cs="Times New Roman"/>
          <w:color w:val="212121"/>
        </w:rPr>
        <w:t xml:space="preserve"> and HFFD diet </w:t>
      </w:r>
      <w:r w:rsidR="00273D3B">
        <w:rPr>
          <w:rFonts w:ascii="Times New Roman" w:hAnsi="Times New Roman" w:cs="Times New Roman"/>
          <w:color w:val="212121"/>
        </w:rPr>
        <w:t xml:space="preserve">are </w:t>
      </w:r>
      <w:r w:rsidRPr="00442FB8">
        <w:rPr>
          <w:rFonts w:ascii="Times New Roman" w:hAnsi="Times New Roman" w:cs="Times New Roman"/>
          <w:color w:val="212121"/>
        </w:rPr>
        <w:t>for 10 weeks. At the end of the study, observation collagen area of renal artery</w:t>
      </w:r>
      <w:r w:rsidR="00273D3B">
        <w:rPr>
          <w:rFonts w:ascii="Times New Roman" w:hAnsi="Times New Roman" w:cs="Times New Roman"/>
          <w:color w:val="212121"/>
        </w:rPr>
        <w:t xml:space="preserve"> sinister</w:t>
      </w:r>
      <w:r w:rsidRPr="00442FB8">
        <w:rPr>
          <w:rFonts w:ascii="Times New Roman" w:hAnsi="Times New Roman" w:cs="Times New Roman"/>
          <w:color w:val="212121"/>
        </w:rPr>
        <w:t xml:space="preserve"> </w:t>
      </w:r>
      <w:r w:rsidR="00025AC3">
        <w:rPr>
          <w:rFonts w:ascii="Times New Roman" w:hAnsi="Times New Roman" w:cs="Times New Roman"/>
          <w:color w:val="212121"/>
        </w:rPr>
        <w:t xml:space="preserve">was evaluated </w:t>
      </w:r>
      <w:r w:rsidRPr="00442FB8">
        <w:rPr>
          <w:rFonts w:ascii="Times New Roman" w:hAnsi="Times New Roman" w:cs="Times New Roman"/>
          <w:color w:val="212121"/>
        </w:rPr>
        <w:t>with microscope at 5 area</w:t>
      </w:r>
      <w:r w:rsidR="00751542">
        <w:rPr>
          <w:rFonts w:ascii="Times New Roman" w:hAnsi="Times New Roman" w:cs="Times New Roman"/>
          <w:color w:val="212121"/>
        </w:rPr>
        <w:t>s</w:t>
      </w:r>
      <w:r w:rsidRPr="00442FB8">
        <w:rPr>
          <w:rFonts w:ascii="Times New Roman" w:hAnsi="Times New Roman" w:cs="Times New Roman"/>
          <w:color w:val="212121"/>
        </w:rPr>
        <w:t xml:space="preserve"> and diameter of glomerular re</w:t>
      </w:r>
      <w:r w:rsidR="00273D3B">
        <w:rPr>
          <w:rFonts w:ascii="Times New Roman" w:hAnsi="Times New Roman" w:cs="Times New Roman"/>
          <w:color w:val="212121"/>
        </w:rPr>
        <w:t>nal sinister</w:t>
      </w:r>
      <w:r w:rsidRPr="00442FB8">
        <w:rPr>
          <w:rFonts w:ascii="Times New Roman" w:hAnsi="Times New Roman" w:cs="Times New Roman"/>
          <w:color w:val="212121"/>
        </w:rPr>
        <w:t xml:space="preserve"> </w:t>
      </w:r>
      <w:r w:rsidR="00E816EE">
        <w:rPr>
          <w:rFonts w:ascii="Times New Roman" w:hAnsi="Times New Roman" w:cs="Times New Roman"/>
          <w:color w:val="212121"/>
        </w:rPr>
        <w:t xml:space="preserve">was </w:t>
      </w:r>
      <w:r w:rsidRPr="00442FB8">
        <w:rPr>
          <w:rFonts w:ascii="Times New Roman" w:hAnsi="Times New Roman" w:cs="Times New Roman"/>
          <w:color w:val="212121"/>
        </w:rPr>
        <w:t>at 10 area</w:t>
      </w:r>
      <w:r w:rsidR="00751542">
        <w:rPr>
          <w:rFonts w:ascii="Times New Roman" w:hAnsi="Times New Roman" w:cs="Times New Roman"/>
          <w:color w:val="212121"/>
        </w:rPr>
        <w:t xml:space="preserve">s </w:t>
      </w:r>
      <w:r w:rsidRPr="00442FB8">
        <w:rPr>
          <w:rFonts w:ascii="Times New Roman" w:hAnsi="Times New Roman" w:cs="Times New Roman"/>
          <w:color w:val="212121"/>
        </w:rPr>
        <w:t>. Data analysis used one way ANOVA</w:t>
      </w:r>
      <w:r w:rsidR="00557B88">
        <w:rPr>
          <w:rFonts w:ascii="Times New Roman" w:hAnsi="Times New Roman" w:cs="Times New Roman"/>
          <w:color w:val="212121"/>
        </w:rPr>
        <w:t xml:space="preserve"> and LSD</w:t>
      </w:r>
      <w:r w:rsidRPr="00442FB8">
        <w:rPr>
          <w:rFonts w:ascii="Times New Roman" w:hAnsi="Times New Roman" w:cs="Times New Roman"/>
          <w:color w:val="212121"/>
        </w:rPr>
        <w:t xml:space="preserve"> with a significance level </w:t>
      </w:r>
      <w:r w:rsidR="00025AC3">
        <w:rPr>
          <w:rFonts w:ascii="Times New Roman" w:hAnsi="Times New Roman" w:cs="Times New Roman"/>
          <w:color w:val="212121"/>
        </w:rPr>
        <w:t xml:space="preserve">at </w:t>
      </w:r>
      <w:r w:rsidR="002C0A3E">
        <w:rPr>
          <w:rFonts w:ascii="Times New Roman" w:hAnsi="Times New Roman" w:cs="Times New Roman"/>
          <w:i/>
          <w:color w:val="212121"/>
        </w:rPr>
        <w:t>P</w:t>
      </w:r>
      <w:r w:rsidRPr="00442FB8">
        <w:rPr>
          <w:rFonts w:ascii="Times New Roman" w:hAnsi="Times New Roman" w:cs="Times New Roman"/>
          <w:color w:val="212121"/>
        </w:rPr>
        <w:t>&lt;0.05.</w:t>
      </w:r>
    </w:p>
    <w:p w:rsidR="000B5310" w:rsidRPr="00442FB8" w:rsidRDefault="000B5310" w:rsidP="00442FB8">
      <w:pPr>
        <w:pStyle w:val="HTMLPreformatted"/>
        <w:shd w:val="clear" w:color="auto" w:fill="FFFFFF"/>
        <w:jc w:val="both"/>
        <w:rPr>
          <w:rFonts w:ascii="Times New Roman" w:hAnsi="Times New Roman" w:cs="Times New Roman"/>
          <w:color w:val="212121"/>
        </w:rPr>
      </w:pPr>
      <w:r w:rsidRPr="00442FB8">
        <w:rPr>
          <w:rFonts w:ascii="Times New Roman" w:hAnsi="Times New Roman" w:cs="Times New Roman"/>
          <w:b/>
          <w:color w:val="212121"/>
        </w:rPr>
        <w:t>Results:</w:t>
      </w:r>
      <w:r w:rsidRPr="00442FB8">
        <w:rPr>
          <w:rFonts w:ascii="Times New Roman" w:hAnsi="Times New Roman" w:cs="Times New Roman"/>
          <w:color w:val="212121"/>
        </w:rPr>
        <w:t xml:space="preserve"> The HFFD diet</w:t>
      </w:r>
      <w:r w:rsidR="00025AC3">
        <w:rPr>
          <w:rFonts w:ascii="Times New Roman" w:hAnsi="Times New Roman" w:cs="Times New Roman"/>
          <w:color w:val="212121"/>
        </w:rPr>
        <w:t xml:space="preserve"> </w:t>
      </w:r>
      <w:r w:rsidR="00025AC3" w:rsidRPr="00442FB8">
        <w:rPr>
          <w:rFonts w:ascii="Times New Roman" w:hAnsi="Times New Roman" w:cs="Times New Roman"/>
          <w:color w:val="212121"/>
        </w:rPr>
        <w:t>signi</w:t>
      </w:r>
      <w:r w:rsidR="00025AC3">
        <w:rPr>
          <w:rFonts w:ascii="Times New Roman" w:hAnsi="Times New Roman" w:cs="Times New Roman"/>
          <w:color w:val="212121"/>
        </w:rPr>
        <w:t xml:space="preserve">ficantly </w:t>
      </w:r>
      <w:r w:rsidRPr="00442FB8">
        <w:rPr>
          <w:rFonts w:ascii="Times New Roman" w:hAnsi="Times New Roman" w:cs="Times New Roman"/>
          <w:color w:val="212121"/>
        </w:rPr>
        <w:t xml:space="preserve">increased collagen area of ​​renal artery </w:t>
      </w:r>
      <w:r w:rsidR="00273D3B">
        <w:rPr>
          <w:rFonts w:ascii="Times New Roman" w:hAnsi="Times New Roman" w:cs="Times New Roman"/>
          <w:color w:val="212121"/>
        </w:rPr>
        <w:t>sinister</w:t>
      </w:r>
      <w:r w:rsidRPr="00442FB8">
        <w:rPr>
          <w:rFonts w:ascii="Times New Roman" w:hAnsi="Times New Roman" w:cs="Times New Roman"/>
          <w:color w:val="212121"/>
        </w:rPr>
        <w:t xml:space="preserve"> and enlarged diameter of glomerular </w:t>
      </w:r>
      <w:r w:rsidR="00273D3B">
        <w:rPr>
          <w:rFonts w:ascii="Times New Roman" w:hAnsi="Times New Roman" w:cs="Times New Roman"/>
          <w:color w:val="212121"/>
        </w:rPr>
        <w:t>renal sinister</w:t>
      </w:r>
      <w:r w:rsidR="00E816EE">
        <w:rPr>
          <w:rFonts w:ascii="Times New Roman" w:hAnsi="Times New Roman" w:cs="Times New Roman"/>
          <w:color w:val="212121"/>
        </w:rPr>
        <w:t xml:space="preserve"> (</w:t>
      </w:r>
      <w:r w:rsidR="00E816EE" w:rsidRPr="00025AC3">
        <w:rPr>
          <w:rFonts w:ascii="Times New Roman" w:hAnsi="Times New Roman" w:cs="Times New Roman"/>
          <w:i/>
          <w:color w:val="212121"/>
        </w:rPr>
        <w:t>P</w:t>
      </w:r>
      <w:r w:rsidR="00E816EE">
        <w:rPr>
          <w:rFonts w:ascii="Times New Roman" w:hAnsi="Times New Roman" w:cs="Times New Roman"/>
          <w:color w:val="212121"/>
        </w:rPr>
        <w:t>&lt;0.05)</w:t>
      </w:r>
      <w:r w:rsidRPr="00442FB8">
        <w:rPr>
          <w:rFonts w:ascii="Times New Roman" w:hAnsi="Times New Roman" w:cs="Times New Roman"/>
          <w:color w:val="212121"/>
        </w:rPr>
        <w:t xml:space="preserve">. The </w:t>
      </w:r>
      <w:r w:rsidR="00E816EE">
        <w:rPr>
          <w:rFonts w:ascii="Times New Roman" w:hAnsi="Times New Roman" w:cs="Times New Roman"/>
          <w:color w:val="212121"/>
        </w:rPr>
        <w:t xml:space="preserve">administration </w:t>
      </w:r>
      <w:r w:rsidR="00025AC3">
        <w:rPr>
          <w:rFonts w:ascii="Times New Roman" w:hAnsi="Times New Roman" w:cs="Times New Roman"/>
          <w:color w:val="212121"/>
        </w:rPr>
        <w:t xml:space="preserve">of </w:t>
      </w:r>
      <w:r w:rsidRPr="00442FB8">
        <w:rPr>
          <w:rFonts w:ascii="Times New Roman" w:hAnsi="Times New Roman" w:cs="Times New Roman"/>
          <w:color w:val="212121"/>
        </w:rPr>
        <w:t>200mg/ kg B.W.)</w:t>
      </w:r>
      <w:r w:rsidR="009C7A33">
        <w:rPr>
          <w:rFonts w:ascii="Times New Roman" w:hAnsi="Times New Roman" w:cs="Times New Roman"/>
          <w:color w:val="212121"/>
        </w:rPr>
        <w:t xml:space="preserve"> of soursop leaves water extract</w:t>
      </w:r>
      <w:r w:rsidRPr="00442FB8">
        <w:rPr>
          <w:rFonts w:ascii="Times New Roman" w:hAnsi="Times New Roman" w:cs="Times New Roman"/>
          <w:color w:val="212121"/>
        </w:rPr>
        <w:t xml:space="preserve"> </w:t>
      </w:r>
      <w:r w:rsidR="00025AC3">
        <w:rPr>
          <w:rFonts w:ascii="Times New Roman" w:hAnsi="Times New Roman" w:cs="Times New Roman"/>
          <w:color w:val="212121"/>
        </w:rPr>
        <w:t xml:space="preserve">significantly </w:t>
      </w:r>
      <w:r w:rsidRPr="00442FB8">
        <w:rPr>
          <w:rFonts w:ascii="Times New Roman" w:hAnsi="Times New Roman" w:cs="Times New Roman"/>
          <w:color w:val="212121"/>
        </w:rPr>
        <w:t>reduced area collagen of ​​renal artery</w:t>
      </w:r>
      <w:r w:rsidR="00273D3B">
        <w:rPr>
          <w:rFonts w:ascii="Times New Roman" w:hAnsi="Times New Roman" w:cs="Times New Roman"/>
          <w:color w:val="212121"/>
        </w:rPr>
        <w:t xml:space="preserve"> sinister</w:t>
      </w:r>
      <w:r w:rsidR="00CC7946">
        <w:rPr>
          <w:rFonts w:ascii="Times New Roman" w:hAnsi="Times New Roman" w:cs="Times New Roman"/>
          <w:color w:val="212121"/>
        </w:rPr>
        <w:t xml:space="preserve"> compared to </w:t>
      </w:r>
      <w:r w:rsidR="00025AC3">
        <w:rPr>
          <w:rFonts w:ascii="Times New Roman" w:hAnsi="Times New Roman" w:cs="Times New Roman"/>
          <w:color w:val="212121"/>
        </w:rPr>
        <w:t>Positive Control</w:t>
      </w:r>
      <w:r w:rsidR="009C7A33">
        <w:rPr>
          <w:rFonts w:ascii="Times New Roman" w:hAnsi="Times New Roman" w:cs="Times New Roman"/>
          <w:color w:val="212121"/>
        </w:rPr>
        <w:t>. Soursoup leaves water extract</w:t>
      </w:r>
      <w:r w:rsidRPr="00442FB8">
        <w:rPr>
          <w:rFonts w:ascii="Times New Roman" w:hAnsi="Times New Roman" w:cs="Times New Roman"/>
          <w:color w:val="212121"/>
        </w:rPr>
        <w:t xml:space="preserve"> dose of 200 mg/kg B.W and 400 mg/kg B.</w:t>
      </w:r>
      <w:r w:rsidR="00751542">
        <w:rPr>
          <w:rFonts w:ascii="Times New Roman" w:hAnsi="Times New Roman" w:cs="Times New Roman"/>
          <w:color w:val="212121"/>
        </w:rPr>
        <w:t xml:space="preserve">W </w:t>
      </w:r>
      <w:r w:rsidR="00106B3F">
        <w:rPr>
          <w:rFonts w:ascii="Times New Roman" w:hAnsi="Times New Roman" w:cs="Times New Roman"/>
          <w:color w:val="212121"/>
        </w:rPr>
        <w:t xml:space="preserve">significantly </w:t>
      </w:r>
      <w:r w:rsidRPr="00442FB8">
        <w:rPr>
          <w:rFonts w:ascii="Times New Roman" w:hAnsi="Times New Roman" w:cs="Times New Roman"/>
          <w:color w:val="212121"/>
        </w:rPr>
        <w:t>reduce</w:t>
      </w:r>
      <w:r w:rsidR="00106B3F">
        <w:rPr>
          <w:rFonts w:ascii="Times New Roman" w:hAnsi="Times New Roman" w:cs="Times New Roman"/>
          <w:color w:val="212121"/>
        </w:rPr>
        <w:t>d</w:t>
      </w:r>
      <w:r w:rsidRPr="00442FB8">
        <w:rPr>
          <w:rFonts w:ascii="Times New Roman" w:hAnsi="Times New Roman" w:cs="Times New Roman"/>
          <w:color w:val="212121"/>
        </w:rPr>
        <w:t xml:space="preserve"> the glomerular diameter</w:t>
      </w:r>
      <w:r w:rsidR="00273D3B">
        <w:rPr>
          <w:rFonts w:ascii="Times New Roman" w:hAnsi="Times New Roman" w:cs="Times New Roman"/>
          <w:color w:val="212121"/>
        </w:rPr>
        <w:t xml:space="preserve"> of renal sinister</w:t>
      </w:r>
      <w:r w:rsidR="00CC7946">
        <w:rPr>
          <w:rFonts w:ascii="Times New Roman" w:hAnsi="Times New Roman" w:cs="Times New Roman"/>
          <w:color w:val="212121"/>
        </w:rPr>
        <w:t xml:space="preserve"> compared to </w:t>
      </w:r>
      <w:r w:rsidRPr="00442FB8">
        <w:rPr>
          <w:rFonts w:ascii="Times New Roman" w:hAnsi="Times New Roman" w:cs="Times New Roman"/>
          <w:color w:val="212121"/>
        </w:rPr>
        <w:t>P</w:t>
      </w:r>
      <w:r w:rsidR="00025AC3">
        <w:rPr>
          <w:rFonts w:ascii="Times New Roman" w:hAnsi="Times New Roman" w:cs="Times New Roman"/>
          <w:color w:val="212121"/>
        </w:rPr>
        <w:t>ositive Control</w:t>
      </w:r>
      <w:r w:rsidRPr="00442FB8">
        <w:rPr>
          <w:rFonts w:ascii="Times New Roman" w:hAnsi="Times New Roman" w:cs="Times New Roman"/>
          <w:color w:val="212121"/>
        </w:rPr>
        <w:t>.</w:t>
      </w:r>
    </w:p>
    <w:p w:rsidR="000B5310" w:rsidRDefault="000B5310" w:rsidP="00442FB8">
      <w:pPr>
        <w:pStyle w:val="HTMLPreformatted"/>
        <w:shd w:val="clear" w:color="auto" w:fill="FFFFFF"/>
        <w:jc w:val="both"/>
        <w:rPr>
          <w:rFonts w:ascii="Times New Roman" w:hAnsi="Times New Roman" w:cs="Times New Roman"/>
          <w:color w:val="212121"/>
        </w:rPr>
      </w:pPr>
      <w:r w:rsidRPr="00442FB8">
        <w:rPr>
          <w:rFonts w:ascii="Times New Roman" w:hAnsi="Times New Roman" w:cs="Times New Roman"/>
          <w:b/>
          <w:color w:val="212121"/>
        </w:rPr>
        <w:t>Conclusion:</w:t>
      </w:r>
      <w:r w:rsidRPr="00442FB8">
        <w:rPr>
          <w:rFonts w:ascii="Times New Roman" w:hAnsi="Times New Roman" w:cs="Times New Roman"/>
          <w:color w:val="212121"/>
        </w:rPr>
        <w:t xml:space="preserve"> Soursop leaves</w:t>
      </w:r>
      <w:r w:rsidR="009C7A33">
        <w:rPr>
          <w:rFonts w:ascii="Times New Roman" w:hAnsi="Times New Roman" w:cs="Times New Roman"/>
          <w:color w:val="212121"/>
        </w:rPr>
        <w:t xml:space="preserve"> water extract</w:t>
      </w:r>
      <w:r w:rsidRPr="00442FB8">
        <w:rPr>
          <w:rFonts w:ascii="Times New Roman" w:hAnsi="Times New Roman" w:cs="Times New Roman"/>
          <w:color w:val="212121"/>
        </w:rPr>
        <w:t xml:space="preserve"> </w:t>
      </w:r>
      <w:r w:rsidR="00751542">
        <w:rPr>
          <w:rFonts w:ascii="Times New Roman" w:hAnsi="Times New Roman" w:cs="Times New Roman"/>
          <w:color w:val="212121"/>
        </w:rPr>
        <w:t>inhibit</w:t>
      </w:r>
      <w:r w:rsidR="00025AC3">
        <w:rPr>
          <w:rFonts w:ascii="Times New Roman" w:hAnsi="Times New Roman" w:cs="Times New Roman"/>
          <w:color w:val="212121"/>
        </w:rPr>
        <w:t>s</w:t>
      </w:r>
      <w:r w:rsidR="00751542">
        <w:rPr>
          <w:rFonts w:ascii="Times New Roman" w:hAnsi="Times New Roman" w:cs="Times New Roman"/>
          <w:color w:val="212121"/>
        </w:rPr>
        <w:t xml:space="preserve"> vas</w:t>
      </w:r>
      <w:r w:rsidR="00025AC3">
        <w:rPr>
          <w:rFonts w:ascii="Times New Roman" w:hAnsi="Times New Roman" w:cs="Times New Roman"/>
          <w:color w:val="212121"/>
        </w:rPr>
        <w:t>cular atherosclerosis and reduces</w:t>
      </w:r>
      <w:r w:rsidR="00751542">
        <w:rPr>
          <w:rFonts w:ascii="Times New Roman" w:hAnsi="Times New Roman" w:cs="Times New Roman"/>
          <w:color w:val="212121"/>
        </w:rPr>
        <w:t xml:space="preserve"> kidney </w:t>
      </w:r>
      <w:r w:rsidR="00025AC3">
        <w:rPr>
          <w:rFonts w:ascii="Times New Roman" w:hAnsi="Times New Roman" w:cs="Times New Roman"/>
          <w:color w:val="212121"/>
        </w:rPr>
        <w:t xml:space="preserve">damage </w:t>
      </w:r>
      <w:r w:rsidRPr="00442FB8">
        <w:rPr>
          <w:rFonts w:ascii="Times New Roman" w:hAnsi="Times New Roman" w:cs="Times New Roman"/>
          <w:color w:val="212121"/>
        </w:rPr>
        <w:t>induced by HFFD</w:t>
      </w:r>
      <w:r w:rsidR="00751542">
        <w:rPr>
          <w:rFonts w:ascii="Times New Roman" w:hAnsi="Times New Roman" w:cs="Times New Roman"/>
          <w:color w:val="212121"/>
        </w:rPr>
        <w:t>.</w:t>
      </w:r>
    </w:p>
    <w:p w:rsidR="00025AC3" w:rsidRPr="00751542" w:rsidRDefault="00025AC3" w:rsidP="00442FB8">
      <w:pPr>
        <w:pStyle w:val="HTMLPreformatted"/>
        <w:shd w:val="clear" w:color="auto" w:fill="FFFFFF"/>
        <w:jc w:val="both"/>
        <w:rPr>
          <w:rFonts w:ascii="Times New Roman" w:hAnsi="Times New Roman" w:cs="Times New Roman"/>
          <w:color w:val="212121"/>
        </w:rPr>
      </w:pPr>
    </w:p>
    <w:p w:rsidR="000B5310" w:rsidRPr="009C7A33" w:rsidRDefault="000B5310" w:rsidP="00442FB8">
      <w:pPr>
        <w:pStyle w:val="HTMLPreformatted"/>
        <w:shd w:val="clear" w:color="auto" w:fill="FFFFFF"/>
        <w:jc w:val="both"/>
        <w:rPr>
          <w:rFonts w:ascii="Times New Roman" w:hAnsi="Times New Roman" w:cs="Times New Roman"/>
          <w:i/>
          <w:color w:val="212121"/>
        </w:rPr>
      </w:pPr>
      <w:r w:rsidRPr="00442FB8">
        <w:rPr>
          <w:rFonts w:ascii="Times New Roman" w:hAnsi="Times New Roman" w:cs="Times New Roman"/>
          <w:b/>
          <w:color w:val="212121"/>
        </w:rPr>
        <w:t>Keywords:</w:t>
      </w:r>
      <w:r w:rsidRPr="00442FB8">
        <w:rPr>
          <w:rFonts w:ascii="Times New Roman" w:hAnsi="Times New Roman" w:cs="Times New Roman"/>
          <w:color w:val="212121"/>
        </w:rPr>
        <w:t xml:space="preserve"> </w:t>
      </w:r>
      <w:r w:rsidR="00FE05C1" w:rsidRPr="00FE05C1">
        <w:rPr>
          <w:rFonts w:ascii="Times New Roman" w:hAnsi="Times New Roman" w:cs="Times New Roman"/>
          <w:color w:val="212121"/>
        </w:rPr>
        <w:t>dyslipidemia, soursop leaves water extract, kidney damage.</w:t>
      </w:r>
    </w:p>
    <w:p w:rsidR="00D80E98" w:rsidRDefault="00D80E98" w:rsidP="00442FB8">
      <w:pPr>
        <w:pStyle w:val="HTMLPreformatted"/>
        <w:shd w:val="clear" w:color="auto" w:fill="FFFFFF"/>
        <w:jc w:val="both"/>
        <w:rPr>
          <w:rFonts w:ascii="Times New Roman" w:hAnsi="Times New Roman" w:cs="Times New Roman"/>
          <w:color w:val="212121"/>
        </w:rPr>
      </w:pPr>
    </w:p>
    <w:p w:rsidR="009C7A33" w:rsidRDefault="009C7A33" w:rsidP="00442FB8">
      <w:pPr>
        <w:pStyle w:val="HTMLPreformatted"/>
        <w:shd w:val="clear" w:color="auto" w:fill="FFFFFF"/>
        <w:jc w:val="both"/>
        <w:rPr>
          <w:rFonts w:ascii="Times New Roman" w:hAnsi="Times New Roman" w:cs="Times New Roman"/>
          <w:color w:val="212121"/>
          <w:u w:val="single"/>
        </w:rPr>
      </w:pPr>
    </w:p>
    <w:p w:rsidR="00A765AA" w:rsidRDefault="00A765AA" w:rsidP="00442FB8">
      <w:pPr>
        <w:pStyle w:val="HTMLPreformatted"/>
        <w:shd w:val="clear" w:color="auto" w:fill="FFFFFF"/>
        <w:jc w:val="both"/>
        <w:rPr>
          <w:rFonts w:ascii="Times New Roman" w:hAnsi="Times New Roman" w:cs="Times New Roman"/>
          <w:color w:val="212121"/>
          <w:u w:val="single"/>
        </w:rPr>
      </w:pPr>
    </w:p>
    <w:p w:rsidR="00A765AA" w:rsidRPr="00D73F38" w:rsidRDefault="00A765AA" w:rsidP="00442FB8">
      <w:pPr>
        <w:pStyle w:val="HTMLPreformatted"/>
        <w:shd w:val="clear" w:color="auto" w:fill="FFFFFF"/>
        <w:jc w:val="both"/>
        <w:rPr>
          <w:rFonts w:ascii="Times New Roman" w:hAnsi="Times New Roman" w:cs="Times New Roman"/>
          <w:color w:val="212121"/>
          <w:u w:val="single"/>
        </w:rPr>
      </w:pPr>
    </w:p>
    <w:p w:rsidR="00FE05C1" w:rsidRPr="00442FB8" w:rsidRDefault="00FE05C1" w:rsidP="00442FB8">
      <w:pPr>
        <w:pStyle w:val="HTMLPreformatted"/>
        <w:shd w:val="clear" w:color="auto" w:fill="FFFFFF"/>
        <w:jc w:val="both"/>
        <w:rPr>
          <w:rFonts w:ascii="Times New Roman" w:hAnsi="Times New Roman" w:cs="Times New Roman"/>
          <w:b/>
          <w:color w:val="212121"/>
        </w:rPr>
        <w:sectPr w:rsidR="00FE05C1" w:rsidRPr="00442FB8" w:rsidSect="00A765AA">
          <w:headerReference w:type="default" r:id="rId8"/>
          <w:footerReference w:type="default" r:id="rId9"/>
          <w:pgSz w:w="11906" w:h="16838"/>
          <w:pgMar w:top="1418" w:right="1134" w:bottom="1418" w:left="1134" w:header="709" w:footer="709" w:gutter="0"/>
          <w:pgNumType w:start="43" w:chapStyle="1"/>
          <w:cols w:space="708"/>
          <w:docGrid w:linePitch="360"/>
        </w:sectPr>
      </w:pPr>
    </w:p>
    <w:p w:rsidR="000B5310" w:rsidRPr="00442FB8" w:rsidRDefault="000B5310" w:rsidP="00442FB8">
      <w:pPr>
        <w:pStyle w:val="HTMLPreformatted"/>
        <w:shd w:val="clear" w:color="auto" w:fill="FFFFFF"/>
        <w:jc w:val="both"/>
        <w:rPr>
          <w:rFonts w:ascii="Times New Roman" w:hAnsi="Times New Roman" w:cs="Times New Roman"/>
          <w:b/>
          <w:color w:val="212121"/>
        </w:rPr>
      </w:pPr>
      <w:r w:rsidRPr="00442FB8">
        <w:rPr>
          <w:rFonts w:ascii="Times New Roman" w:hAnsi="Times New Roman" w:cs="Times New Roman"/>
          <w:b/>
          <w:color w:val="212121"/>
        </w:rPr>
        <w:lastRenderedPageBreak/>
        <w:t>PENDAHULUAN</w:t>
      </w:r>
    </w:p>
    <w:p w:rsidR="00E424EC" w:rsidRPr="00F06141" w:rsidRDefault="00E424EC" w:rsidP="00442F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lang w:eastAsia="id-ID"/>
        </w:rPr>
      </w:pPr>
      <w:r w:rsidRPr="00442FB8">
        <w:rPr>
          <w:rFonts w:ascii="Times New Roman" w:hAnsi="Times New Roman" w:cs="Times New Roman"/>
          <w:color w:val="212121"/>
          <w:sz w:val="20"/>
          <w:szCs w:val="20"/>
        </w:rPr>
        <w:t xml:space="preserve"> </w:t>
      </w:r>
      <w:r w:rsidRPr="00442FB8">
        <w:rPr>
          <w:rFonts w:ascii="Times New Roman" w:hAnsi="Times New Roman" w:cs="Times New Roman"/>
          <w:sz w:val="20"/>
          <w:szCs w:val="20"/>
        </w:rPr>
        <w:t xml:space="preserve">       </w:t>
      </w:r>
      <w:r w:rsidRPr="00442FB8">
        <w:rPr>
          <w:rFonts w:ascii="Times New Roman" w:eastAsia="Times New Roman" w:hAnsi="Times New Roman" w:cs="Times New Roman"/>
          <w:color w:val="212121"/>
          <w:sz w:val="20"/>
          <w:szCs w:val="20"/>
          <w:lang w:eastAsia="id-ID"/>
        </w:rPr>
        <w:t xml:space="preserve">       Dislipidemia merupakan gangguan metabolisme yang ditandai dengan peningkatan kadar trigliserida dan kolesterol plasma secara persisten</w:t>
      </w:r>
      <w:r w:rsidRPr="00442FB8">
        <w:rPr>
          <w:rFonts w:ascii="Times New Roman" w:hAnsi="Times New Roman" w:cs="Times New Roman"/>
          <w:sz w:val="20"/>
          <w:szCs w:val="20"/>
        </w:rPr>
        <w:t xml:space="preserve">. </w:t>
      </w:r>
      <w:r w:rsidRPr="00442FB8">
        <w:rPr>
          <w:rFonts w:ascii="Times New Roman" w:eastAsia="Times New Roman" w:hAnsi="Times New Roman" w:cs="Times New Roman"/>
          <w:color w:val="212121"/>
          <w:sz w:val="20"/>
          <w:szCs w:val="20"/>
          <w:lang w:eastAsia="id-ID"/>
        </w:rPr>
        <w:t xml:space="preserve">Menurut </w:t>
      </w:r>
      <w:r w:rsidRPr="00442FB8">
        <w:rPr>
          <w:rFonts w:ascii="Times New Roman" w:eastAsia="Times New Roman" w:hAnsi="Times New Roman" w:cs="Times New Roman"/>
          <w:i/>
          <w:color w:val="212121"/>
          <w:sz w:val="20"/>
          <w:szCs w:val="20"/>
          <w:lang w:eastAsia="id-ID"/>
        </w:rPr>
        <w:t>National Cholesterol Education Program-Adult Treatment Panel III,</w:t>
      </w:r>
      <w:r w:rsidRPr="00442FB8">
        <w:rPr>
          <w:rFonts w:ascii="Times New Roman" w:eastAsia="Times New Roman" w:hAnsi="Times New Roman" w:cs="Times New Roman"/>
          <w:color w:val="212121"/>
          <w:sz w:val="20"/>
          <w:szCs w:val="20"/>
          <w:lang w:eastAsia="id-ID"/>
        </w:rPr>
        <w:t xml:space="preserve"> prevalensi dislipidemia pada usia dewasa muda meningkat sebesar 35,5% (34,4% pada pria dan 37,6% pada wanita). Dislipidemia merupakan salah satu faktor terjadinya diabetes tipe 2, penyakit kardiovaskul</w:t>
      </w:r>
      <w:r w:rsidR="00544F96">
        <w:rPr>
          <w:rFonts w:ascii="Times New Roman" w:eastAsia="Times New Roman" w:hAnsi="Times New Roman" w:cs="Times New Roman"/>
          <w:color w:val="212121"/>
          <w:sz w:val="20"/>
          <w:szCs w:val="20"/>
          <w:lang w:eastAsia="id-ID"/>
        </w:rPr>
        <w:t>ar,</w:t>
      </w:r>
      <w:r w:rsidR="00F06141">
        <w:rPr>
          <w:rFonts w:ascii="Times New Roman" w:eastAsia="Times New Roman" w:hAnsi="Times New Roman" w:cs="Times New Roman"/>
          <w:color w:val="212121"/>
          <w:sz w:val="20"/>
          <w:szCs w:val="20"/>
          <w:lang w:eastAsia="id-ID"/>
        </w:rPr>
        <w:t xml:space="preserve"> stroke dan aterosklerosis</w:t>
      </w:r>
      <w:r w:rsidR="00DE625F" w:rsidRPr="00DE625F">
        <w:rPr>
          <w:rFonts w:ascii="Times New Roman" w:eastAsia="Times New Roman" w:hAnsi="Times New Roman" w:cs="Times New Roman"/>
          <w:color w:val="212121"/>
          <w:sz w:val="20"/>
          <w:szCs w:val="20"/>
          <w:vertAlign w:val="superscript"/>
          <w:lang w:eastAsia="id-ID"/>
        </w:rPr>
        <w:t>1,2</w:t>
      </w:r>
      <w:r w:rsidR="00F06141">
        <w:rPr>
          <w:rFonts w:ascii="Times New Roman" w:eastAsia="Times New Roman" w:hAnsi="Times New Roman" w:cs="Times New Roman"/>
          <w:color w:val="212121"/>
          <w:sz w:val="20"/>
          <w:szCs w:val="20"/>
          <w:lang w:eastAsia="id-ID"/>
        </w:rPr>
        <w:t>.</w:t>
      </w:r>
    </w:p>
    <w:p w:rsidR="00E424EC" w:rsidRPr="00F06141" w:rsidRDefault="00E424EC" w:rsidP="00442FB8">
      <w:pPr>
        <w:spacing w:after="0" w:line="240" w:lineRule="auto"/>
        <w:jc w:val="both"/>
        <w:rPr>
          <w:rFonts w:ascii="Times New Roman" w:hAnsi="Times New Roman" w:cs="Times New Roman"/>
          <w:sz w:val="20"/>
          <w:szCs w:val="20"/>
        </w:rPr>
      </w:pPr>
      <w:r w:rsidRPr="00442FB8">
        <w:rPr>
          <w:rFonts w:ascii="Times New Roman" w:hAnsi="Times New Roman" w:cs="Times New Roman"/>
          <w:sz w:val="20"/>
          <w:szCs w:val="20"/>
        </w:rPr>
        <w:t xml:space="preserve">       Aterosklerosis terjadi akibat peningkatan deposit LDL di jaringan sub endotel, sehingga LDL akan mengalami oksidasi membentuk LDL teroksidasi. LDL teroksidasi kemudian akan dikenali oleh </w:t>
      </w:r>
      <w:r w:rsidRPr="00442FB8">
        <w:rPr>
          <w:rFonts w:ascii="Times New Roman" w:eastAsia="Calibri" w:hAnsi="Times New Roman" w:cs="Times New Roman"/>
          <w:sz w:val="20"/>
          <w:szCs w:val="20"/>
        </w:rPr>
        <w:t>sc-R (</w:t>
      </w:r>
      <w:r w:rsidRPr="00442FB8">
        <w:rPr>
          <w:rFonts w:ascii="Times New Roman" w:eastAsia="Calibri" w:hAnsi="Times New Roman" w:cs="Times New Roman"/>
          <w:i/>
          <w:sz w:val="20"/>
          <w:szCs w:val="20"/>
        </w:rPr>
        <w:t>scavenger receptor</w:t>
      </w:r>
      <w:r w:rsidRPr="00442FB8">
        <w:rPr>
          <w:rFonts w:ascii="Times New Roman" w:eastAsia="Calibri" w:hAnsi="Times New Roman" w:cs="Times New Roman"/>
          <w:sz w:val="20"/>
          <w:szCs w:val="20"/>
        </w:rPr>
        <w:t xml:space="preserve">) </w:t>
      </w:r>
      <w:r w:rsidRPr="00442FB8">
        <w:rPr>
          <w:rFonts w:ascii="Times New Roman" w:hAnsi="Times New Roman" w:cs="Times New Roman"/>
          <w:sz w:val="20"/>
          <w:szCs w:val="20"/>
        </w:rPr>
        <w:t>makrofag dan terjadi fagositosis membentuk sel busa</w:t>
      </w:r>
      <w:r w:rsidRPr="00442FB8">
        <w:rPr>
          <w:rFonts w:ascii="Times New Roman" w:eastAsia="Calibri" w:hAnsi="Times New Roman" w:cs="Times New Roman"/>
          <w:sz w:val="20"/>
          <w:szCs w:val="20"/>
        </w:rPr>
        <w:t xml:space="preserve">. Sel busa dapat memicu </w:t>
      </w:r>
      <w:r w:rsidRPr="00442FB8">
        <w:rPr>
          <w:rFonts w:ascii="Times New Roman" w:hAnsi="Times New Roman" w:cs="Times New Roman"/>
          <w:sz w:val="20"/>
          <w:szCs w:val="20"/>
        </w:rPr>
        <w:t xml:space="preserve">disfungsi endotel menyebabkan peningkatkan agregasi platelet, migrasi sel otot polos dan deposit matrik ekstraseluler </w:t>
      </w:r>
      <w:r w:rsidRPr="00442FB8">
        <w:rPr>
          <w:rFonts w:ascii="Times New Roman" w:eastAsia="Calibri" w:hAnsi="Times New Roman" w:cs="Times New Roman"/>
          <w:sz w:val="20"/>
          <w:szCs w:val="20"/>
          <w:shd w:val="clear" w:color="auto" w:fill="FFFFFF"/>
        </w:rPr>
        <w:t>yang sebagian besar dibentuk oleh kolagen. K</w:t>
      </w:r>
      <w:r w:rsidRPr="00442FB8">
        <w:rPr>
          <w:rFonts w:ascii="Times New Roman" w:eastAsia="Calibri" w:hAnsi="Times New Roman" w:cs="Times New Roman"/>
          <w:color w:val="212121"/>
          <w:sz w:val="20"/>
          <w:szCs w:val="20"/>
        </w:rPr>
        <w:t>olagen yang dominan pada dinding  pembuluh darah arteri yaitu kolagen tipe 1 yang berfungsi memberikan kekakuan pada arteri dan  kolagen tipe 3 yang berkaitan dengan ekstensibilitas pada dinding arteri</w:t>
      </w:r>
      <w:r w:rsidR="00DE625F">
        <w:rPr>
          <w:rFonts w:ascii="Times New Roman" w:eastAsia="Calibri" w:hAnsi="Times New Roman" w:cs="Times New Roman"/>
          <w:color w:val="212121"/>
          <w:sz w:val="20"/>
          <w:szCs w:val="20"/>
        </w:rPr>
        <w:t xml:space="preserve"> </w:t>
      </w:r>
      <w:r w:rsidR="00DE625F" w:rsidRPr="00DE625F">
        <w:rPr>
          <w:rFonts w:ascii="Times New Roman" w:eastAsia="Calibri" w:hAnsi="Times New Roman" w:cs="Times New Roman"/>
          <w:color w:val="212121"/>
          <w:sz w:val="20"/>
          <w:szCs w:val="20"/>
          <w:vertAlign w:val="superscript"/>
        </w:rPr>
        <w:t>3</w:t>
      </w:r>
      <w:r w:rsidRPr="00442FB8">
        <w:rPr>
          <w:rFonts w:ascii="Times New Roman" w:eastAsia="Calibri" w:hAnsi="Times New Roman" w:cs="Times New Roman"/>
          <w:color w:val="212121"/>
          <w:sz w:val="20"/>
          <w:szCs w:val="20"/>
        </w:rPr>
        <w:t>.</w:t>
      </w:r>
      <w:r w:rsidRPr="00442FB8">
        <w:rPr>
          <w:rFonts w:ascii="Times New Roman" w:hAnsi="Times New Roman" w:cs="Times New Roman"/>
          <w:sz w:val="20"/>
          <w:szCs w:val="20"/>
        </w:rPr>
        <w:t xml:space="preserve"> Penebalan pada dinding pembuluh darah akan menyebabkan penyempitan pembuluh darah dan aliran darah menjadi turbulen. Kondisi ini menyebabkan plak ateroma terlepas dan membentuk trombus. Pelepasan trombus dapat mengakibatkan terjadinya penyumbatan aliran darah arteri yang menimbulkan obstruksi yang sehingga terjadi hipoksia dan nekrosis pada jaringan yang akan disuplai </w:t>
      </w:r>
      <w:r w:rsidR="00DE625F" w:rsidRPr="00DE625F">
        <w:rPr>
          <w:rFonts w:ascii="Times New Roman" w:hAnsi="Times New Roman" w:cs="Times New Roman"/>
          <w:sz w:val="20"/>
          <w:szCs w:val="20"/>
          <w:vertAlign w:val="superscript"/>
        </w:rPr>
        <w:t>4</w:t>
      </w:r>
      <w:r w:rsidR="00F06141">
        <w:rPr>
          <w:rFonts w:ascii="Times New Roman" w:hAnsi="Times New Roman" w:cs="Times New Roman"/>
          <w:sz w:val="20"/>
          <w:szCs w:val="20"/>
        </w:rPr>
        <w:t>.</w:t>
      </w:r>
    </w:p>
    <w:p w:rsidR="00E424EC" w:rsidRPr="00F06141" w:rsidRDefault="00E424EC" w:rsidP="00442FB8">
      <w:pPr>
        <w:autoSpaceDE w:val="0"/>
        <w:autoSpaceDN w:val="0"/>
        <w:adjustRightInd w:val="0"/>
        <w:spacing w:after="0" w:line="240" w:lineRule="auto"/>
        <w:jc w:val="both"/>
        <w:rPr>
          <w:rFonts w:ascii="Times New Roman" w:eastAsia="Calibri" w:hAnsi="Times New Roman" w:cs="Times New Roman"/>
          <w:color w:val="212121"/>
          <w:sz w:val="20"/>
          <w:szCs w:val="20"/>
        </w:rPr>
      </w:pPr>
      <w:r w:rsidRPr="00442FB8">
        <w:rPr>
          <w:rFonts w:ascii="Times New Roman" w:eastAsia="Calibri" w:hAnsi="Times New Roman" w:cs="Times New Roman"/>
          <w:sz w:val="20"/>
          <w:szCs w:val="20"/>
        </w:rPr>
        <w:t xml:space="preserve">       Aterosklerosis umumnya terjadi pada aorta abdominalis, arteri koronaria, arteri femoralis, arteri iliaka, arteri karotis interna, arteri serebral dan arteri renalis</w:t>
      </w:r>
      <w:r w:rsidR="001B7B5B" w:rsidRPr="00DE625F">
        <w:rPr>
          <w:rFonts w:ascii="Times New Roman" w:eastAsia="Calibri" w:hAnsi="Times New Roman" w:cs="Times New Roman"/>
          <w:sz w:val="20"/>
          <w:szCs w:val="20"/>
          <w:vertAlign w:val="superscript"/>
        </w:rPr>
        <w:t>3, 5</w:t>
      </w:r>
      <w:r w:rsidRPr="00442FB8">
        <w:rPr>
          <w:rFonts w:ascii="Times New Roman" w:eastAsia="Calibri" w:hAnsi="Times New Roman" w:cs="Times New Roman"/>
          <w:sz w:val="20"/>
          <w:szCs w:val="20"/>
        </w:rPr>
        <w:t xml:space="preserve">. Arteri renalis </w:t>
      </w:r>
      <w:r w:rsidR="00860F6E">
        <w:rPr>
          <w:rFonts w:asciiTheme="majorBidi" w:eastAsia="Calibri" w:hAnsiTheme="majorBidi" w:cstheme="majorBidi"/>
          <w:sz w:val="20"/>
          <w:szCs w:val="20"/>
        </w:rPr>
        <w:t>sinistra</w:t>
      </w:r>
      <w:r w:rsidRPr="00442FB8">
        <w:rPr>
          <w:rFonts w:ascii="Times New Roman" w:eastAsia="Calibri" w:hAnsi="Times New Roman" w:cs="Times New Roman"/>
          <w:sz w:val="20"/>
          <w:szCs w:val="20"/>
        </w:rPr>
        <w:t xml:space="preserve"> dominan mudah mengalami aterosklerosis dibandingkan dengan arteri renalis kanan, </w:t>
      </w:r>
      <w:r w:rsidRPr="00442FB8">
        <w:rPr>
          <w:rFonts w:ascii="Times New Roman" w:eastAsia="Calibri" w:hAnsi="Times New Roman" w:cs="Times New Roman"/>
          <w:color w:val="212121"/>
          <w:sz w:val="20"/>
          <w:szCs w:val="20"/>
          <w:shd w:val="clear" w:color="auto" w:fill="FFFFFF"/>
        </w:rPr>
        <w:t xml:space="preserve">karena arteri renalis </w:t>
      </w:r>
      <w:r w:rsidR="00860F6E">
        <w:rPr>
          <w:rFonts w:asciiTheme="majorBidi" w:eastAsia="Calibri" w:hAnsiTheme="majorBidi" w:cstheme="majorBidi"/>
          <w:sz w:val="20"/>
          <w:szCs w:val="20"/>
        </w:rPr>
        <w:t>sinistra</w:t>
      </w:r>
      <w:r w:rsidRPr="00442FB8">
        <w:rPr>
          <w:rFonts w:ascii="Times New Roman" w:eastAsia="Calibri" w:hAnsi="Times New Roman" w:cs="Times New Roman"/>
          <w:color w:val="212121"/>
          <w:sz w:val="20"/>
          <w:szCs w:val="20"/>
          <w:shd w:val="clear" w:color="auto" w:fill="FFFFFF"/>
        </w:rPr>
        <w:t xml:space="preserve"> memiliki letak anatomis yang berdekatan dengan aorta abdominalis sehingga lebih rentan terjadinya turbulensi</w:t>
      </w:r>
      <w:r w:rsidR="00DE625F">
        <w:rPr>
          <w:rFonts w:ascii="Times New Roman" w:eastAsia="Calibri" w:hAnsi="Times New Roman" w:cs="Times New Roman"/>
          <w:color w:val="212121"/>
          <w:sz w:val="20"/>
          <w:szCs w:val="20"/>
          <w:shd w:val="clear" w:color="auto" w:fill="FFFFFF"/>
        </w:rPr>
        <w:t xml:space="preserve"> </w:t>
      </w:r>
      <w:r w:rsidR="00F33423" w:rsidRPr="00DE625F">
        <w:rPr>
          <w:rFonts w:ascii="Times New Roman" w:eastAsia="Calibri" w:hAnsi="Times New Roman" w:cs="Times New Roman"/>
          <w:color w:val="212121"/>
          <w:sz w:val="20"/>
          <w:szCs w:val="20"/>
          <w:shd w:val="clear" w:color="auto" w:fill="FFFFFF"/>
          <w:vertAlign w:val="superscript"/>
        </w:rPr>
        <w:t>6</w:t>
      </w:r>
      <w:r w:rsidRPr="00442FB8">
        <w:rPr>
          <w:rFonts w:ascii="Times New Roman" w:eastAsia="Calibri" w:hAnsi="Times New Roman" w:cs="Times New Roman"/>
          <w:color w:val="212121"/>
          <w:sz w:val="20"/>
          <w:szCs w:val="20"/>
          <w:shd w:val="clear" w:color="auto" w:fill="FFFFFF"/>
        </w:rPr>
        <w:t>. Turbulensi pada aliran darah diketahui dapat mempercepat</w:t>
      </w:r>
      <w:r w:rsidRPr="00442FB8">
        <w:rPr>
          <w:rFonts w:ascii="Times New Roman" w:eastAsia="Calibri" w:hAnsi="Times New Roman" w:cs="Times New Roman"/>
          <w:color w:val="212121"/>
          <w:sz w:val="20"/>
          <w:szCs w:val="20"/>
        </w:rPr>
        <w:t xml:space="preserve"> endapan lipid di dinding arteri yang dapat mempercepat terjadinya aterosklerosis</w:t>
      </w:r>
      <w:r w:rsidR="00DE625F">
        <w:rPr>
          <w:rFonts w:ascii="Times New Roman" w:eastAsia="Calibri" w:hAnsi="Times New Roman" w:cs="Times New Roman"/>
          <w:color w:val="212121"/>
          <w:sz w:val="20"/>
          <w:szCs w:val="20"/>
        </w:rPr>
        <w:t xml:space="preserve"> </w:t>
      </w:r>
      <w:r w:rsidR="00F33423" w:rsidRPr="00DE625F">
        <w:rPr>
          <w:rFonts w:ascii="Times New Roman" w:eastAsia="Calibri" w:hAnsi="Times New Roman" w:cs="Times New Roman"/>
          <w:color w:val="212121"/>
          <w:sz w:val="20"/>
          <w:szCs w:val="20"/>
          <w:vertAlign w:val="superscript"/>
        </w:rPr>
        <w:t>7</w:t>
      </w:r>
      <w:r w:rsidRPr="00442FB8">
        <w:rPr>
          <w:rFonts w:ascii="Times New Roman" w:eastAsia="Calibri" w:hAnsi="Times New Roman" w:cs="Times New Roman"/>
          <w:sz w:val="20"/>
          <w:szCs w:val="20"/>
        </w:rPr>
        <w:t xml:space="preserve">. </w:t>
      </w:r>
      <w:r w:rsidRPr="00442FB8">
        <w:rPr>
          <w:rFonts w:ascii="Times New Roman" w:eastAsia="Calibri" w:hAnsi="Times New Roman" w:cs="Times New Roman"/>
          <w:color w:val="212121"/>
          <w:sz w:val="20"/>
          <w:szCs w:val="20"/>
        </w:rPr>
        <w:t>Aterosklerosis pada arteri renalis dapat menyebabkan suplai darah ke organ ginjal menurun mengakibatkan penurunan fungsi ginjal secara progresif</w:t>
      </w:r>
      <w:r w:rsidRPr="00442FB8">
        <w:rPr>
          <w:rFonts w:ascii="Times New Roman" w:eastAsia="Calibri" w:hAnsi="Times New Roman" w:cs="Times New Roman"/>
          <w:sz w:val="20"/>
          <w:szCs w:val="20"/>
        </w:rPr>
        <w:t xml:space="preserve"> sehingga terjadi disfungsi endotel glomerulus yang mengakibatkan terganggunya fungsi filtrasi. Disfungsi endotel menyebabkan diameter dari glomerulus ginjal mengalami pembesaran atau hipertropi </w:t>
      </w:r>
      <w:r w:rsidRPr="00DE625F">
        <w:rPr>
          <w:rFonts w:ascii="Times New Roman" w:eastAsia="Calibri" w:hAnsi="Times New Roman" w:cs="Times New Roman"/>
          <w:sz w:val="20"/>
          <w:szCs w:val="20"/>
          <w:vertAlign w:val="superscript"/>
        </w:rPr>
        <w:fldChar w:fldCharType="begin" w:fldLock="1"/>
      </w:r>
      <w:r w:rsidR="003A28B6" w:rsidRPr="00DE625F">
        <w:rPr>
          <w:rFonts w:ascii="Times New Roman" w:eastAsia="Calibri" w:hAnsi="Times New Roman" w:cs="Times New Roman"/>
          <w:sz w:val="20"/>
          <w:szCs w:val="20"/>
          <w:vertAlign w:val="superscript"/>
        </w:rPr>
        <w:instrText>ADDIN CSL_CITATION {"citationItems":[{"id":"ITEM-1","itemData":{"author":[{"dropping-particle":"","family":"Susilorini","given":"","non-dropping-particle":"","parse-names":false,"suffix":""},{"dropping-particle":"","family":"Indrayani","given":"Ulfah Dian","non-dropping-particle":"","parse-names":false,"suffix":""},{"dropping-particle":"","family":"Soffan","given":"M","non-dropping-particle":"","parse-names":false,"suffix":""}],"container-title":"Sains Medika","id":"ITEM-1","issue":"1","issued":{"date-parts":[["2013"]]},"page":"11-16","title":"Pengaruh Ekstrak Alium sativum terhadap Diameter Glomeruli Ginjal Tikus Sprague Dawley Jantan yang Diinduksi Streptozotocin","type":"article-journal","volume":"5"},"uris":["http://www.mendeley.com/documents/?uuid=b3deadae-d05d-4fd4-80c3-3d95ee0a0d4b"]}],"mendeley":{"formattedCitation":"(Susilorini, Indrayani, &amp; Soffan, 2013)","manualFormatting":"(5, 9)","plainTextFormattedCitation":"(Susilorini, Indrayani, &amp; Soffan, 2013)","previouslyFormattedCitation":"(Susilorini, Indrayani, &amp; Soffan, 2013)"},"properties":{"noteIndex":0},"schema":"https://github.com/citation-style-language/schema/raw/master/csl-citation.json"}</w:instrText>
      </w:r>
      <w:r w:rsidRPr="00DE625F">
        <w:rPr>
          <w:rFonts w:ascii="Times New Roman" w:eastAsia="Calibri" w:hAnsi="Times New Roman" w:cs="Times New Roman"/>
          <w:sz w:val="20"/>
          <w:szCs w:val="20"/>
          <w:vertAlign w:val="superscript"/>
        </w:rPr>
        <w:fldChar w:fldCharType="separate"/>
      </w:r>
      <w:r w:rsidR="00F33423" w:rsidRPr="00DE625F">
        <w:rPr>
          <w:rFonts w:ascii="Times New Roman" w:eastAsia="Calibri" w:hAnsi="Times New Roman" w:cs="Times New Roman"/>
          <w:sz w:val="20"/>
          <w:szCs w:val="20"/>
          <w:vertAlign w:val="superscript"/>
        </w:rPr>
        <w:t>5, 8</w:t>
      </w:r>
      <w:r w:rsidRPr="00DE625F">
        <w:rPr>
          <w:rFonts w:ascii="Times New Roman" w:eastAsia="Calibri" w:hAnsi="Times New Roman" w:cs="Times New Roman"/>
          <w:sz w:val="20"/>
          <w:szCs w:val="20"/>
          <w:vertAlign w:val="superscript"/>
        </w:rPr>
        <w:fldChar w:fldCharType="end"/>
      </w:r>
      <w:r w:rsidR="00F06141">
        <w:rPr>
          <w:rFonts w:ascii="Times New Roman" w:eastAsia="Calibri" w:hAnsi="Times New Roman" w:cs="Times New Roman"/>
          <w:sz w:val="20"/>
          <w:szCs w:val="20"/>
        </w:rPr>
        <w:t>.</w:t>
      </w:r>
    </w:p>
    <w:p w:rsidR="005205DA" w:rsidRDefault="00E424EC" w:rsidP="00D80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lang w:eastAsia="id-ID"/>
        </w:rPr>
      </w:pPr>
      <w:r w:rsidRPr="00442FB8">
        <w:rPr>
          <w:rFonts w:ascii="Times New Roman" w:eastAsia="Times New Roman" w:hAnsi="Times New Roman" w:cs="Times New Roman"/>
          <w:color w:val="212121"/>
          <w:sz w:val="20"/>
          <w:szCs w:val="20"/>
          <w:lang w:eastAsia="id-ID"/>
        </w:rPr>
        <w:t xml:space="preserve">       </w:t>
      </w:r>
      <w:r w:rsidRPr="00442FB8">
        <w:rPr>
          <w:rFonts w:ascii="Times New Roman" w:eastAsia="Times New Roman" w:hAnsi="Times New Roman" w:cs="Times New Roman"/>
          <w:sz w:val="20"/>
          <w:szCs w:val="20"/>
          <w:lang w:eastAsia="id-ID"/>
        </w:rPr>
        <w:t>Pengobatan untuk mencegah terjadinya komplikasi dari dislipidemia dengan modifikasi gaya hidup dan terapi farmakologi menggunakan</w:t>
      </w:r>
      <w:r w:rsidRPr="00442FB8">
        <w:rPr>
          <w:rFonts w:ascii="Times New Roman" w:eastAsia="Times New Roman" w:hAnsi="Times New Roman" w:cs="Times New Roman"/>
          <w:color w:val="212121"/>
          <w:sz w:val="20"/>
          <w:szCs w:val="20"/>
          <w:lang w:eastAsia="id-ID"/>
        </w:rPr>
        <w:t xml:space="preserve"> golongan statin, bile acid sequesteran, asam nikotin, fibrat, inhibitor absorbsi kolesterol</w:t>
      </w:r>
      <w:r w:rsidR="00DE625F">
        <w:rPr>
          <w:rFonts w:ascii="Times New Roman" w:eastAsia="Times New Roman" w:hAnsi="Times New Roman" w:cs="Times New Roman"/>
          <w:color w:val="212121"/>
          <w:sz w:val="20"/>
          <w:szCs w:val="20"/>
          <w:lang w:eastAsia="id-ID"/>
        </w:rPr>
        <w:t xml:space="preserve"> </w:t>
      </w:r>
      <w:r w:rsidR="00F33423" w:rsidRPr="00DE625F">
        <w:rPr>
          <w:rFonts w:ascii="Times New Roman" w:eastAsia="Times New Roman" w:hAnsi="Times New Roman" w:cs="Times New Roman"/>
          <w:color w:val="212121"/>
          <w:sz w:val="20"/>
          <w:szCs w:val="20"/>
          <w:vertAlign w:val="superscript"/>
          <w:lang w:eastAsia="id-ID"/>
        </w:rPr>
        <w:t>9</w:t>
      </w:r>
      <w:r w:rsidRPr="00442FB8">
        <w:rPr>
          <w:rFonts w:ascii="Times New Roman" w:eastAsia="Times New Roman" w:hAnsi="Times New Roman" w:cs="Times New Roman"/>
          <w:sz w:val="20"/>
          <w:szCs w:val="20"/>
          <w:lang w:eastAsia="id-ID"/>
        </w:rPr>
        <w:t xml:space="preserve">. Obat-obatan sintetik tersebut mempunyai banyak efek </w:t>
      </w:r>
      <w:r w:rsidRPr="00442FB8">
        <w:rPr>
          <w:rFonts w:ascii="Times New Roman" w:eastAsia="Times New Roman" w:hAnsi="Times New Roman" w:cs="Times New Roman"/>
          <w:sz w:val="20"/>
          <w:szCs w:val="20"/>
          <w:lang w:eastAsia="id-ID"/>
        </w:rPr>
        <w:t>samping</w:t>
      </w:r>
      <w:r w:rsidRPr="00442FB8">
        <w:rPr>
          <w:rFonts w:ascii="Times New Roman" w:eastAsia="Times New Roman" w:hAnsi="Times New Roman" w:cs="Times New Roman"/>
          <w:sz w:val="20"/>
          <w:szCs w:val="20"/>
          <w:shd w:val="clear" w:color="auto" w:fill="FFFFFF"/>
          <w:lang w:eastAsia="id-ID"/>
        </w:rPr>
        <w:t>, s</w:t>
      </w:r>
      <w:r w:rsidRPr="00442FB8">
        <w:rPr>
          <w:rFonts w:ascii="Times New Roman" w:eastAsia="Times New Roman" w:hAnsi="Times New Roman" w:cs="Times New Roman"/>
          <w:color w:val="212121"/>
          <w:sz w:val="20"/>
          <w:szCs w:val="20"/>
          <w:lang w:eastAsia="id-ID"/>
        </w:rPr>
        <w:t xml:space="preserve">ehingga banyak orang berpindah memakai tanaman </w:t>
      </w:r>
    </w:p>
    <w:p w:rsidR="00E424EC" w:rsidRPr="00D80E98" w:rsidRDefault="00E424EC" w:rsidP="00D80E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lang w:eastAsia="id-ID"/>
        </w:rPr>
      </w:pPr>
      <w:r w:rsidRPr="00442FB8">
        <w:rPr>
          <w:rFonts w:ascii="Times New Roman" w:eastAsia="Times New Roman" w:hAnsi="Times New Roman" w:cs="Times New Roman"/>
          <w:color w:val="212121"/>
          <w:sz w:val="20"/>
          <w:szCs w:val="20"/>
          <w:lang w:eastAsia="id-ID"/>
        </w:rPr>
        <w:t xml:space="preserve">herbal. Penggunaan obat-obatan herbal terus mengalami perkembangan yang  pesat di dunia. Diperkirakan </w:t>
      </w:r>
      <w:r w:rsidR="00557B88">
        <w:rPr>
          <w:rFonts w:ascii="Times New Roman" w:eastAsia="Times New Roman" w:hAnsi="Times New Roman" w:cs="Times New Roman"/>
          <w:color w:val="212121"/>
          <w:sz w:val="20"/>
          <w:szCs w:val="20"/>
          <w:lang w:eastAsia="id-ID"/>
        </w:rPr>
        <w:t>bahwa terdapat  4 miliar orang</w:t>
      </w:r>
      <w:r w:rsidRPr="00442FB8">
        <w:rPr>
          <w:rFonts w:ascii="Times New Roman" w:eastAsia="Times New Roman" w:hAnsi="Times New Roman" w:cs="Times New Roman"/>
          <w:color w:val="212121"/>
          <w:sz w:val="20"/>
          <w:szCs w:val="20"/>
          <w:lang w:eastAsia="id-ID"/>
        </w:rPr>
        <w:t>, khusunya dari negara berkembang yang menggunakan  produk tanaman herbal sebagai pengobatan utama pada masalah kesehatan. Meningkatnya pengobatan menggunakan tanaman herbal karena diyakini dapat menyembuhkan beberapa penyakit dan biaya yang relatif lebih murah daripada obat sintetik</w:t>
      </w:r>
      <w:r w:rsidR="00F33423" w:rsidRPr="00DE625F">
        <w:rPr>
          <w:rFonts w:ascii="Times New Roman" w:hAnsi="Times New Roman" w:cs="Times New Roman"/>
          <w:sz w:val="20"/>
          <w:szCs w:val="20"/>
          <w:vertAlign w:val="superscript"/>
        </w:rPr>
        <w:t>10</w:t>
      </w:r>
      <w:r w:rsidRPr="00442FB8">
        <w:rPr>
          <w:rFonts w:ascii="Times New Roman" w:eastAsia="Times New Roman" w:hAnsi="Times New Roman" w:cs="Times New Roman"/>
          <w:color w:val="212121"/>
          <w:sz w:val="20"/>
          <w:szCs w:val="20"/>
          <w:lang w:eastAsia="id-ID"/>
        </w:rPr>
        <w:t xml:space="preserve">. </w:t>
      </w:r>
      <w:r w:rsidRPr="00442FB8">
        <w:rPr>
          <w:rFonts w:ascii="Times New Roman" w:hAnsi="Times New Roman" w:cs="Times New Roman"/>
          <w:sz w:val="20"/>
          <w:szCs w:val="20"/>
          <w:lang w:eastAsia="id-ID"/>
        </w:rPr>
        <w:t>Salah satu terapi penggunaan tanaman herbal yang dapat digunakan sebagai penurun kadar lemak dalam darah adalah daun sirsak</w:t>
      </w:r>
      <w:r w:rsidRPr="00442FB8">
        <w:rPr>
          <w:rFonts w:ascii="Times New Roman" w:eastAsia="Times New Roman" w:hAnsi="Times New Roman" w:cs="Times New Roman"/>
          <w:i/>
          <w:sz w:val="20"/>
          <w:szCs w:val="20"/>
          <w:lang w:eastAsia="id-ID"/>
        </w:rPr>
        <w:t xml:space="preserve"> (Annona muricata</w:t>
      </w:r>
      <w:r w:rsidRPr="00442FB8">
        <w:rPr>
          <w:rFonts w:ascii="Times New Roman" w:eastAsia="Times New Roman" w:hAnsi="Times New Roman" w:cs="Times New Roman"/>
          <w:iCs/>
          <w:sz w:val="20"/>
          <w:szCs w:val="20"/>
          <w:lang w:eastAsia="id-ID"/>
        </w:rPr>
        <w:t>.L</w:t>
      </w:r>
      <w:r w:rsidRPr="00442FB8">
        <w:rPr>
          <w:rFonts w:ascii="Times New Roman" w:eastAsia="Times New Roman" w:hAnsi="Times New Roman" w:cs="Times New Roman"/>
          <w:i/>
          <w:sz w:val="20"/>
          <w:szCs w:val="20"/>
          <w:lang w:eastAsia="id-ID"/>
        </w:rPr>
        <w:t>)</w:t>
      </w:r>
      <w:r w:rsidRPr="00442FB8">
        <w:rPr>
          <w:rFonts w:ascii="Times New Roman" w:hAnsi="Times New Roman" w:cs="Times New Roman"/>
          <w:sz w:val="20"/>
          <w:szCs w:val="20"/>
          <w:lang w:eastAsia="id-ID"/>
        </w:rPr>
        <w:t xml:space="preserve">.  Daun sirsak  memiliki kandungan senyawa utama yaitu </w:t>
      </w:r>
      <w:r w:rsidRPr="00442FB8">
        <w:rPr>
          <w:rFonts w:ascii="Times New Roman" w:hAnsi="Times New Roman" w:cs="Times New Roman"/>
          <w:iCs/>
          <w:sz w:val="20"/>
          <w:szCs w:val="20"/>
          <w:lang w:eastAsia="id-ID"/>
        </w:rPr>
        <w:t>acetogenin, alkaloid, fenol, terpenoid</w:t>
      </w:r>
      <w:r w:rsidR="00A96962">
        <w:rPr>
          <w:rFonts w:ascii="Times New Roman" w:hAnsi="Times New Roman" w:cs="Times New Roman"/>
          <w:i/>
          <w:iCs/>
          <w:sz w:val="20"/>
          <w:szCs w:val="20"/>
          <w:lang w:eastAsia="id-ID"/>
        </w:rPr>
        <w:t xml:space="preserve"> </w:t>
      </w:r>
      <w:r w:rsidR="00A96962" w:rsidRPr="00DE625F">
        <w:rPr>
          <w:rFonts w:ascii="Times New Roman" w:hAnsi="Times New Roman" w:cs="Times New Roman"/>
          <w:iCs/>
          <w:sz w:val="20"/>
          <w:szCs w:val="20"/>
          <w:vertAlign w:val="superscript"/>
          <w:lang w:eastAsia="id-ID"/>
        </w:rPr>
        <w:t>1</w:t>
      </w:r>
      <w:r w:rsidR="00F33423" w:rsidRPr="00DE625F">
        <w:rPr>
          <w:rFonts w:ascii="Times New Roman" w:hAnsi="Times New Roman" w:cs="Times New Roman"/>
          <w:iCs/>
          <w:sz w:val="20"/>
          <w:szCs w:val="20"/>
          <w:vertAlign w:val="superscript"/>
          <w:lang w:eastAsia="id-ID"/>
        </w:rPr>
        <w:t>1</w:t>
      </w:r>
      <w:r w:rsidR="00A96962">
        <w:rPr>
          <w:rFonts w:ascii="Times New Roman" w:hAnsi="Times New Roman" w:cs="Times New Roman"/>
          <w:iCs/>
          <w:sz w:val="20"/>
          <w:szCs w:val="20"/>
          <w:lang w:eastAsia="id-ID"/>
        </w:rPr>
        <w:t>.</w:t>
      </w:r>
    </w:p>
    <w:p w:rsidR="00E424EC" w:rsidRDefault="00E424EC" w:rsidP="005321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id-ID"/>
        </w:rPr>
      </w:pPr>
      <w:r w:rsidRPr="00442FB8">
        <w:rPr>
          <w:rFonts w:ascii="Times New Roman" w:eastAsia="Times New Roman" w:hAnsi="Times New Roman" w:cs="Times New Roman"/>
          <w:color w:val="212121"/>
          <w:sz w:val="20"/>
          <w:szCs w:val="20"/>
          <w:lang w:eastAsia="id-ID"/>
        </w:rPr>
        <w:t xml:space="preserve">       </w:t>
      </w:r>
      <w:r w:rsidRPr="00442FB8">
        <w:rPr>
          <w:rFonts w:ascii="Times New Roman" w:eastAsia="Times New Roman" w:hAnsi="Times New Roman" w:cs="Times New Roman"/>
          <w:sz w:val="20"/>
          <w:szCs w:val="20"/>
          <w:lang w:eastAsia="id-ID"/>
        </w:rPr>
        <w:t>Berdasarkan latar belakang tersebut, maka peneliti tertarik untuk membuktikan</w:t>
      </w:r>
      <w:r w:rsidRPr="00442FB8">
        <w:rPr>
          <w:rFonts w:ascii="Times New Roman" w:hAnsi="Times New Roman" w:cs="Times New Roman"/>
          <w:sz w:val="20"/>
          <w:szCs w:val="20"/>
          <w:lang w:eastAsia="id-ID"/>
        </w:rPr>
        <w:t xml:space="preserve"> efek </w:t>
      </w:r>
      <w:r w:rsidR="00E202EE">
        <w:rPr>
          <w:rFonts w:ascii="Times New Roman" w:hAnsi="Times New Roman" w:cs="Times New Roman"/>
          <w:sz w:val="20"/>
          <w:szCs w:val="20"/>
          <w:lang w:eastAsia="id-ID"/>
        </w:rPr>
        <w:t>ekstrak air</w:t>
      </w:r>
      <w:r w:rsidRPr="00442FB8">
        <w:rPr>
          <w:rFonts w:ascii="Times New Roman" w:hAnsi="Times New Roman" w:cs="Times New Roman"/>
          <w:sz w:val="20"/>
          <w:szCs w:val="20"/>
          <w:lang w:eastAsia="id-ID"/>
        </w:rPr>
        <w:t xml:space="preserve"> daun sirsak (</w:t>
      </w:r>
      <w:r w:rsidRPr="00442FB8">
        <w:rPr>
          <w:rFonts w:ascii="Times New Roman" w:hAnsi="Times New Roman" w:cs="Times New Roman"/>
          <w:i/>
          <w:sz w:val="20"/>
          <w:szCs w:val="20"/>
          <w:lang w:eastAsia="id-ID"/>
        </w:rPr>
        <w:t>Annona muricata</w:t>
      </w:r>
      <w:r w:rsidRPr="00442FB8">
        <w:rPr>
          <w:rFonts w:ascii="Times New Roman" w:eastAsia="Times New Roman" w:hAnsi="Times New Roman" w:cs="Times New Roman"/>
          <w:iCs/>
          <w:sz w:val="20"/>
          <w:szCs w:val="20"/>
          <w:lang w:eastAsia="id-ID"/>
        </w:rPr>
        <w:t>.L</w:t>
      </w:r>
      <w:r w:rsidRPr="00442FB8">
        <w:rPr>
          <w:rFonts w:ascii="Times New Roman" w:hAnsi="Times New Roman" w:cs="Times New Roman"/>
          <w:sz w:val="20"/>
          <w:szCs w:val="20"/>
          <w:lang w:eastAsia="id-ID"/>
        </w:rPr>
        <w:t xml:space="preserve">) </w:t>
      </w:r>
      <w:r w:rsidRPr="00442FB8">
        <w:rPr>
          <w:rFonts w:ascii="Times New Roman" w:eastAsia="Times New Roman" w:hAnsi="Times New Roman" w:cs="Times New Roman"/>
          <w:sz w:val="20"/>
          <w:szCs w:val="20"/>
          <w:lang w:eastAsia="id-ID"/>
        </w:rPr>
        <w:t xml:space="preserve">terhadap luas area kolagen arteri renalis </w:t>
      </w:r>
      <w:r w:rsidR="0016245A">
        <w:rPr>
          <w:rFonts w:asciiTheme="majorBidi" w:eastAsia="Calibri" w:hAnsiTheme="majorBidi" w:cstheme="majorBidi"/>
          <w:sz w:val="20"/>
          <w:szCs w:val="20"/>
        </w:rPr>
        <w:t>sinistra</w:t>
      </w:r>
      <w:r w:rsidRPr="00442FB8">
        <w:rPr>
          <w:rFonts w:ascii="Times New Roman" w:eastAsia="Times New Roman" w:hAnsi="Times New Roman" w:cs="Times New Roman"/>
          <w:sz w:val="20"/>
          <w:szCs w:val="20"/>
          <w:lang w:eastAsia="id-ID"/>
        </w:rPr>
        <w:t xml:space="preserve"> dan diameter glomerulus ginjal kiri pada tikus wistar </w:t>
      </w:r>
      <w:r w:rsidRPr="00442FB8">
        <w:rPr>
          <w:rFonts w:ascii="Times New Roman" w:eastAsia="Times New Roman" w:hAnsi="Times New Roman" w:cs="Courier New"/>
          <w:i/>
          <w:iCs/>
          <w:sz w:val="20"/>
          <w:szCs w:val="20"/>
          <w:lang w:eastAsia="id-ID"/>
        </w:rPr>
        <w:t>(Rattus norvegicus)</w:t>
      </w:r>
      <w:r w:rsidRPr="00442FB8">
        <w:rPr>
          <w:rFonts w:ascii="Times New Roman" w:eastAsia="Times New Roman" w:hAnsi="Times New Roman" w:cs="Courier New"/>
          <w:sz w:val="20"/>
          <w:szCs w:val="20"/>
          <w:lang w:eastAsia="id-ID"/>
        </w:rPr>
        <w:t xml:space="preserve"> </w:t>
      </w:r>
      <w:r w:rsidRPr="00442FB8">
        <w:rPr>
          <w:rFonts w:ascii="Times New Roman" w:eastAsia="Times New Roman" w:hAnsi="Times New Roman" w:cs="Times New Roman"/>
          <w:sz w:val="20"/>
          <w:szCs w:val="20"/>
          <w:lang w:eastAsia="id-ID"/>
        </w:rPr>
        <w:t>jantan model dislipidemia</w:t>
      </w:r>
      <w:r w:rsidRPr="00442FB8">
        <w:rPr>
          <w:rFonts w:ascii="Times New Roman" w:hAnsi="Times New Roman" w:cs="Times New Roman"/>
          <w:sz w:val="20"/>
          <w:szCs w:val="20"/>
          <w:lang w:eastAsia="id-ID"/>
        </w:rPr>
        <w:t>.</w:t>
      </w:r>
    </w:p>
    <w:p w:rsidR="005321B1" w:rsidRDefault="005321B1" w:rsidP="005321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eastAsia="id-ID"/>
        </w:rPr>
      </w:pPr>
    </w:p>
    <w:p w:rsidR="005321B1" w:rsidRPr="005321B1" w:rsidRDefault="005321B1" w:rsidP="005321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id-ID"/>
        </w:rPr>
      </w:pPr>
    </w:p>
    <w:p w:rsidR="005205DA" w:rsidRPr="00442FB8" w:rsidRDefault="00E424EC" w:rsidP="00442FB8">
      <w:pPr>
        <w:pStyle w:val="HTMLPreformatted"/>
        <w:shd w:val="clear" w:color="auto" w:fill="FFFFFF"/>
        <w:jc w:val="both"/>
        <w:rPr>
          <w:rFonts w:ascii="Times New Roman" w:hAnsi="Times New Roman" w:cs="Times New Roman"/>
          <w:b/>
          <w:color w:val="212121"/>
        </w:rPr>
      </w:pPr>
      <w:r w:rsidRPr="00442FB8">
        <w:rPr>
          <w:rFonts w:ascii="Times New Roman" w:hAnsi="Times New Roman" w:cs="Times New Roman"/>
          <w:b/>
          <w:color w:val="212121"/>
        </w:rPr>
        <w:t>METODE PENELITIAN</w:t>
      </w:r>
    </w:p>
    <w:p w:rsidR="00E424EC" w:rsidRPr="00442FB8" w:rsidRDefault="00E424EC" w:rsidP="00442FB8">
      <w:pPr>
        <w:spacing w:after="0" w:line="240" w:lineRule="auto"/>
        <w:rPr>
          <w:rFonts w:asciiTheme="majorBidi" w:eastAsia="Calibri" w:hAnsiTheme="majorBidi" w:cstheme="majorBidi"/>
          <w:b/>
          <w:sz w:val="20"/>
          <w:szCs w:val="20"/>
        </w:rPr>
      </w:pPr>
      <w:r w:rsidRPr="00442FB8">
        <w:rPr>
          <w:rFonts w:asciiTheme="majorBidi" w:eastAsia="Calibri" w:hAnsiTheme="majorBidi" w:cstheme="majorBidi"/>
          <w:b/>
          <w:sz w:val="20"/>
          <w:szCs w:val="20"/>
        </w:rPr>
        <w:t>Desain Penelitian</w:t>
      </w:r>
    </w:p>
    <w:p w:rsidR="00934B38" w:rsidRDefault="00E424EC" w:rsidP="00442FB8">
      <w:pPr>
        <w:spacing w:after="0" w:line="240" w:lineRule="auto"/>
        <w:jc w:val="both"/>
        <w:rPr>
          <w:rFonts w:asciiTheme="majorBidi" w:eastAsia="Calibri" w:hAnsiTheme="majorBidi" w:cstheme="majorBidi"/>
          <w:b/>
          <w:sz w:val="20"/>
          <w:szCs w:val="20"/>
        </w:rPr>
      </w:pPr>
      <w:r w:rsidRPr="00442FB8">
        <w:rPr>
          <w:rFonts w:asciiTheme="majorBidi" w:eastAsia="Calibri" w:hAnsiTheme="majorBidi" w:cstheme="majorBidi"/>
          <w:b/>
          <w:sz w:val="20"/>
          <w:szCs w:val="20"/>
        </w:rPr>
        <w:t xml:space="preserve">       </w:t>
      </w:r>
      <w:r w:rsidRPr="00442FB8">
        <w:rPr>
          <w:rFonts w:asciiTheme="majorBidi" w:eastAsia="Calibri" w:hAnsiTheme="majorBidi" w:cstheme="majorBidi"/>
          <w:sz w:val="20"/>
          <w:szCs w:val="20"/>
        </w:rPr>
        <w:t xml:space="preserve">Penelitian dikerjakan dengan cara </w:t>
      </w:r>
      <w:r w:rsidRPr="00442FB8">
        <w:rPr>
          <w:rFonts w:asciiTheme="majorBidi" w:eastAsia="Calibri" w:hAnsiTheme="majorBidi" w:cstheme="majorBidi"/>
          <w:i/>
          <w:sz w:val="20"/>
          <w:szCs w:val="20"/>
        </w:rPr>
        <w:t>in vivo</w:t>
      </w:r>
      <w:r w:rsidRPr="00442FB8">
        <w:rPr>
          <w:rFonts w:asciiTheme="majorBidi" w:eastAsia="Calibri" w:hAnsiTheme="majorBidi" w:cstheme="majorBidi"/>
          <w:sz w:val="20"/>
          <w:szCs w:val="20"/>
        </w:rPr>
        <w:t xml:space="preserve"> </w:t>
      </w:r>
      <w:r w:rsidR="00C86668">
        <w:rPr>
          <w:rFonts w:asciiTheme="majorBidi" w:eastAsia="Calibri" w:hAnsiTheme="majorBidi" w:cstheme="majorBidi"/>
          <w:sz w:val="20"/>
          <w:szCs w:val="20"/>
        </w:rPr>
        <w:t xml:space="preserve">dengan </w:t>
      </w:r>
      <w:r w:rsidRPr="00442FB8">
        <w:rPr>
          <w:rFonts w:asciiTheme="majorBidi" w:eastAsia="Calibri" w:hAnsiTheme="majorBidi" w:cstheme="majorBidi"/>
          <w:sz w:val="20"/>
          <w:szCs w:val="20"/>
        </w:rPr>
        <w:t xml:space="preserve">jenis penelitian </w:t>
      </w:r>
      <w:r w:rsidRPr="00442FB8">
        <w:rPr>
          <w:rFonts w:asciiTheme="majorBidi" w:eastAsia="Calibri" w:hAnsiTheme="majorBidi" w:cstheme="majorBidi"/>
          <w:i/>
          <w:sz w:val="20"/>
          <w:szCs w:val="20"/>
        </w:rPr>
        <w:t>experimental laboratoric</w:t>
      </w:r>
      <w:r w:rsidRPr="00442FB8">
        <w:rPr>
          <w:rFonts w:asciiTheme="majorBidi" w:eastAsia="Calibri" w:hAnsiTheme="majorBidi" w:cstheme="majorBidi"/>
          <w:sz w:val="20"/>
          <w:szCs w:val="20"/>
        </w:rPr>
        <w:t xml:space="preserve"> </w:t>
      </w:r>
      <w:r w:rsidR="00C86668">
        <w:rPr>
          <w:rFonts w:asciiTheme="majorBidi" w:eastAsia="Calibri" w:hAnsiTheme="majorBidi" w:cstheme="majorBidi"/>
          <w:sz w:val="20"/>
          <w:szCs w:val="20"/>
        </w:rPr>
        <w:t xml:space="preserve">menggunakan </w:t>
      </w:r>
      <w:r w:rsidRPr="00442FB8">
        <w:rPr>
          <w:rFonts w:asciiTheme="majorBidi" w:eastAsia="Calibri" w:hAnsiTheme="majorBidi" w:cstheme="majorBidi"/>
          <w:sz w:val="20"/>
          <w:szCs w:val="20"/>
        </w:rPr>
        <w:t xml:space="preserve">desain penelitian </w:t>
      </w:r>
      <w:r w:rsidRPr="00442FB8">
        <w:rPr>
          <w:rFonts w:asciiTheme="majorBidi" w:eastAsia="Calibri" w:hAnsiTheme="majorBidi" w:cstheme="majorBidi"/>
          <w:i/>
          <w:sz w:val="20"/>
          <w:szCs w:val="20"/>
        </w:rPr>
        <w:t>post test group only</w:t>
      </w:r>
      <w:r w:rsidRPr="00442FB8">
        <w:rPr>
          <w:rFonts w:asciiTheme="majorBidi" w:eastAsia="Calibri" w:hAnsiTheme="majorBidi" w:cstheme="majorBidi"/>
          <w:sz w:val="20"/>
          <w:szCs w:val="20"/>
        </w:rPr>
        <w:t>.</w:t>
      </w:r>
      <w:r w:rsidR="005321B1">
        <w:rPr>
          <w:rFonts w:asciiTheme="majorBidi" w:eastAsia="Calibri" w:hAnsiTheme="majorBidi" w:cstheme="majorBidi"/>
          <w:b/>
          <w:sz w:val="20"/>
          <w:szCs w:val="20"/>
        </w:rPr>
        <w:t xml:space="preserve"> </w:t>
      </w:r>
      <w:r w:rsidR="00934B38" w:rsidRPr="00442FB8">
        <w:rPr>
          <w:rFonts w:asciiTheme="majorBidi" w:eastAsia="Calibri" w:hAnsiTheme="majorBidi" w:cstheme="majorBidi"/>
          <w:sz w:val="20"/>
          <w:szCs w:val="20"/>
        </w:rPr>
        <w:t>Proses aklimatisasi selama 2 minggu. Perlakuan pada hewan coba dilaksanakan selama 10 minggu yaitu pada tanggal 1 Agustus 2018 sampai 10 Oktober 2018.</w:t>
      </w:r>
    </w:p>
    <w:p w:rsidR="00E424EC" w:rsidRPr="005321B1" w:rsidRDefault="00934B38" w:rsidP="00442FB8">
      <w:pPr>
        <w:spacing w:after="0" w:line="240" w:lineRule="auto"/>
        <w:jc w:val="both"/>
        <w:rPr>
          <w:rFonts w:asciiTheme="majorBidi" w:eastAsia="Calibri" w:hAnsiTheme="majorBidi" w:cstheme="majorBidi"/>
          <w:b/>
          <w:sz w:val="20"/>
          <w:szCs w:val="20"/>
        </w:rPr>
      </w:pPr>
      <w:r>
        <w:rPr>
          <w:rFonts w:asciiTheme="majorBidi" w:eastAsia="Calibri" w:hAnsiTheme="majorBidi" w:cstheme="majorBidi"/>
          <w:b/>
          <w:sz w:val="20"/>
          <w:szCs w:val="20"/>
        </w:rPr>
        <w:t xml:space="preserve">       </w:t>
      </w:r>
      <w:r>
        <w:rPr>
          <w:rFonts w:asciiTheme="majorBidi" w:eastAsia="Calibri" w:hAnsiTheme="majorBidi" w:cstheme="majorBidi"/>
          <w:sz w:val="20"/>
          <w:szCs w:val="20"/>
        </w:rPr>
        <w:t>Penelitian</w:t>
      </w:r>
      <w:r w:rsidR="00E424EC" w:rsidRPr="00442FB8">
        <w:rPr>
          <w:rFonts w:asciiTheme="majorBidi" w:eastAsia="Calibri" w:hAnsiTheme="majorBidi" w:cstheme="majorBidi"/>
          <w:sz w:val="20"/>
          <w:szCs w:val="20"/>
        </w:rPr>
        <w:t xml:space="preserve"> dilakukan di animal house laboratorium parasitologi Fakultas Kedoktera</w:t>
      </w:r>
      <w:r>
        <w:rPr>
          <w:rFonts w:asciiTheme="majorBidi" w:eastAsia="Calibri" w:hAnsiTheme="majorBidi" w:cstheme="majorBidi"/>
          <w:sz w:val="20"/>
          <w:szCs w:val="20"/>
        </w:rPr>
        <w:t xml:space="preserve">n Universitas Brawijaya (FKUB), </w:t>
      </w:r>
      <w:r w:rsidR="00E424EC" w:rsidRPr="00442FB8">
        <w:rPr>
          <w:rFonts w:asciiTheme="majorBidi" w:eastAsia="Calibri" w:hAnsiTheme="majorBidi" w:cstheme="majorBidi"/>
          <w:sz w:val="20"/>
          <w:szCs w:val="20"/>
        </w:rPr>
        <w:t>laboratorium farmasi Fakultas Kedokteran Universitas Islam Malang (FK UNISMA</w:t>
      </w:r>
      <w:r>
        <w:rPr>
          <w:rFonts w:asciiTheme="majorBidi" w:eastAsia="Calibri" w:hAnsiTheme="majorBidi" w:cstheme="majorBidi"/>
          <w:sz w:val="20"/>
          <w:szCs w:val="20"/>
        </w:rPr>
        <w:t>),</w:t>
      </w:r>
      <w:r w:rsidR="00E424EC" w:rsidRPr="00442FB8">
        <w:rPr>
          <w:rFonts w:asciiTheme="majorBidi" w:eastAsia="Calibri" w:hAnsiTheme="majorBidi" w:cstheme="majorBidi"/>
          <w:sz w:val="20"/>
          <w:szCs w:val="20"/>
        </w:rPr>
        <w:t xml:space="preserve"> laboratorium patologi anatomi Fakultas Kedokteran Universitas Brawijaya (FKUB). </w:t>
      </w:r>
    </w:p>
    <w:p w:rsidR="00E424EC" w:rsidRPr="00934B38" w:rsidRDefault="00934B38" w:rsidP="00442FB8">
      <w:pPr>
        <w:spacing w:after="0" w:line="240" w:lineRule="auto"/>
        <w:jc w:val="both"/>
        <w:rPr>
          <w:rFonts w:ascii="Times New Roman" w:eastAsia="Calibri" w:hAnsi="Times New Roman" w:cs="Times New Roman"/>
          <w:sz w:val="20"/>
          <w:szCs w:val="20"/>
        </w:rPr>
      </w:pPr>
      <w:r>
        <w:rPr>
          <w:rFonts w:ascii="Times New Roman" w:hAnsi="Times New Roman" w:cs="Times New Roman"/>
          <w:sz w:val="20"/>
          <w:szCs w:val="20"/>
        </w:rPr>
        <w:t xml:space="preserve">       </w:t>
      </w:r>
      <w:r w:rsidRPr="00934B38">
        <w:rPr>
          <w:rFonts w:ascii="Times New Roman" w:hAnsi="Times New Roman" w:cs="Times New Roman"/>
          <w:sz w:val="20"/>
          <w:szCs w:val="20"/>
        </w:rPr>
        <w:t>Penelitian ini telah disetujui secara etik oleh Komisi Etik Penelitian Universitas Brawijaya dengan No.202/EC/KEPK-S1/08/2018 pada tanggal 5 September 2018.</w:t>
      </w:r>
    </w:p>
    <w:p w:rsidR="00475AA7" w:rsidRPr="00442FB8" w:rsidRDefault="00475AA7" w:rsidP="00442FB8">
      <w:pPr>
        <w:spacing w:after="0" w:line="240" w:lineRule="auto"/>
        <w:jc w:val="both"/>
        <w:rPr>
          <w:rFonts w:asciiTheme="majorBidi" w:eastAsia="Calibri" w:hAnsiTheme="majorBidi" w:cstheme="majorBidi"/>
          <w:sz w:val="20"/>
          <w:szCs w:val="20"/>
        </w:rPr>
      </w:pPr>
    </w:p>
    <w:p w:rsidR="00E424EC" w:rsidRPr="00442FB8" w:rsidRDefault="00E424EC" w:rsidP="00442FB8">
      <w:pPr>
        <w:spacing w:after="0" w:line="240" w:lineRule="auto"/>
        <w:jc w:val="both"/>
        <w:rPr>
          <w:rFonts w:asciiTheme="majorBidi" w:eastAsia="Calibri" w:hAnsiTheme="majorBidi" w:cstheme="majorBidi"/>
          <w:b/>
          <w:sz w:val="20"/>
          <w:szCs w:val="20"/>
        </w:rPr>
      </w:pPr>
      <w:bookmarkStart w:id="1" w:name="_Toc3454117"/>
      <w:r w:rsidRPr="00442FB8">
        <w:rPr>
          <w:rFonts w:asciiTheme="majorBidi" w:eastAsia="Calibri" w:hAnsiTheme="majorBidi" w:cstheme="majorBidi"/>
          <w:b/>
          <w:sz w:val="20"/>
          <w:szCs w:val="20"/>
        </w:rPr>
        <w:t>Hewan Coba</w:t>
      </w:r>
      <w:bookmarkEnd w:id="1"/>
    </w:p>
    <w:p w:rsidR="00E424EC" w:rsidRDefault="00E424EC" w:rsidP="009F5D25">
      <w:pPr>
        <w:spacing w:after="0" w:line="240" w:lineRule="auto"/>
        <w:jc w:val="both"/>
        <w:rPr>
          <w:rFonts w:asciiTheme="majorBidi" w:eastAsia="Calibri" w:hAnsiTheme="majorBidi" w:cstheme="majorBidi"/>
          <w:sz w:val="20"/>
          <w:szCs w:val="20"/>
        </w:rPr>
      </w:pPr>
      <w:r w:rsidRPr="00442FB8">
        <w:rPr>
          <w:rFonts w:asciiTheme="majorBidi" w:eastAsia="Calibri" w:hAnsiTheme="majorBidi" w:cstheme="majorBidi"/>
          <w:sz w:val="20"/>
          <w:szCs w:val="20"/>
        </w:rPr>
        <w:t xml:space="preserve">       Hewan coba pada penelitian menggunakan  tikus wistar jantan, dengan usia sekitar 8-</w:t>
      </w:r>
      <w:r w:rsidR="003A57AE">
        <w:rPr>
          <w:rFonts w:asciiTheme="majorBidi" w:eastAsia="Calibri" w:hAnsiTheme="majorBidi" w:cstheme="majorBidi"/>
          <w:sz w:val="20"/>
          <w:szCs w:val="20"/>
        </w:rPr>
        <w:t>10 minggu dengan berat badan 175</w:t>
      </w:r>
      <w:r w:rsidRPr="00442FB8">
        <w:rPr>
          <w:rFonts w:asciiTheme="majorBidi" w:eastAsia="Calibri" w:hAnsiTheme="majorBidi" w:cstheme="majorBidi"/>
          <w:sz w:val="20"/>
          <w:szCs w:val="20"/>
        </w:rPr>
        <w:t>-200 gr. Total hewan coba</w:t>
      </w:r>
      <w:r w:rsidR="00734F25">
        <w:rPr>
          <w:rFonts w:asciiTheme="majorBidi" w:eastAsia="Calibri" w:hAnsiTheme="majorBidi" w:cstheme="majorBidi"/>
          <w:sz w:val="20"/>
          <w:szCs w:val="20"/>
        </w:rPr>
        <w:t xml:space="preserve"> yaitu</w:t>
      </w:r>
      <w:r w:rsidRPr="00442FB8">
        <w:rPr>
          <w:rFonts w:asciiTheme="majorBidi" w:eastAsia="Calibri" w:hAnsiTheme="majorBidi" w:cstheme="majorBidi"/>
          <w:sz w:val="20"/>
          <w:szCs w:val="20"/>
        </w:rPr>
        <w:t xml:space="preserve"> </w:t>
      </w:r>
      <w:r w:rsidR="00734F25">
        <w:rPr>
          <w:rFonts w:asciiTheme="majorBidi" w:eastAsia="Calibri" w:hAnsiTheme="majorBidi" w:cstheme="majorBidi"/>
          <w:sz w:val="20"/>
          <w:szCs w:val="20"/>
        </w:rPr>
        <w:t xml:space="preserve"> 25</w:t>
      </w:r>
      <w:r w:rsidR="00AD28BA" w:rsidRPr="00442FB8">
        <w:rPr>
          <w:rFonts w:asciiTheme="majorBidi" w:eastAsia="Calibri" w:hAnsiTheme="majorBidi" w:cstheme="majorBidi"/>
          <w:sz w:val="20"/>
          <w:szCs w:val="20"/>
        </w:rPr>
        <w:t xml:space="preserve"> tikus yang dibagi dalam </w:t>
      </w:r>
      <w:r w:rsidRPr="00442FB8">
        <w:rPr>
          <w:rFonts w:asciiTheme="majorBidi" w:eastAsia="Calibri" w:hAnsiTheme="majorBidi" w:cstheme="majorBidi"/>
          <w:sz w:val="20"/>
          <w:szCs w:val="20"/>
        </w:rPr>
        <w:t>5 kelompok yaitu kontrol negatif</w:t>
      </w:r>
      <w:r w:rsidR="001E3DBC">
        <w:rPr>
          <w:rFonts w:asciiTheme="majorBidi" w:eastAsia="Calibri" w:hAnsiTheme="majorBidi" w:cstheme="majorBidi"/>
          <w:sz w:val="20"/>
          <w:szCs w:val="20"/>
        </w:rPr>
        <w:t xml:space="preserve"> (KN)</w:t>
      </w:r>
      <w:r w:rsidRPr="00442FB8">
        <w:rPr>
          <w:rFonts w:asciiTheme="majorBidi" w:eastAsia="Calibri" w:hAnsiTheme="majorBidi" w:cstheme="majorBidi"/>
          <w:sz w:val="20"/>
          <w:szCs w:val="20"/>
        </w:rPr>
        <w:t>, kontrol positif</w:t>
      </w:r>
      <w:r w:rsidR="001E3DBC">
        <w:rPr>
          <w:rFonts w:asciiTheme="majorBidi" w:eastAsia="Calibri" w:hAnsiTheme="majorBidi" w:cstheme="majorBidi"/>
          <w:sz w:val="20"/>
          <w:szCs w:val="20"/>
        </w:rPr>
        <w:t xml:space="preserve"> (KP)</w:t>
      </w:r>
      <w:r w:rsidRPr="00442FB8">
        <w:rPr>
          <w:rFonts w:asciiTheme="majorBidi" w:eastAsia="Calibri" w:hAnsiTheme="majorBidi" w:cstheme="majorBidi"/>
          <w:sz w:val="20"/>
          <w:szCs w:val="20"/>
        </w:rPr>
        <w:t>, perlakuan 1</w:t>
      </w:r>
      <w:r w:rsidR="001E3DBC">
        <w:rPr>
          <w:rFonts w:asciiTheme="majorBidi" w:eastAsia="Calibri" w:hAnsiTheme="majorBidi" w:cstheme="majorBidi"/>
          <w:sz w:val="20"/>
          <w:szCs w:val="20"/>
        </w:rPr>
        <w:t xml:space="preserve"> (KP1)</w:t>
      </w:r>
      <w:r w:rsidRPr="00442FB8">
        <w:rPr>
          <w:rFonts w:asciiTheme="majorBidi" w:eastAsia="Calibri" w:hAnsiTheme="majorBidi" w:cstheme="majorBidi"/>
          <w:sz w:val="20"/>
          <w:szCs w:val="20"/>
        </w:rPr>
        <w:t>, perlakuan 2</w:t>
      </w:r>
      <w:r w:rsidR="001E3DBC">
        <w:rPr>
          <w:rFonts w:asciiTheme="majorBidi" w:eastAsia="Calibri" w:hAnsiTheme="majorBidi" w:cstheme="majorBidi"/>
          <w:sz w:val="20"/>
          <w:szCs w:val="20"/>
        </w:rPr>
        <w:t xml:space="preserve"> (KP2)</w:t>
      </w:r>
      <w:r w:rsidRPr="00442FB8">
        <w:rPr>
          <w:rFonts w:asciiTheme="majorBidi" w:eastAsia="Calibri" w:hAnsiTheme="majorBidi" w:cstheme="majorBidi"/>
          <w:sz w:val="20"/>
          <w:szCs w:val="20"/>
        </w:rPr>
        <w:t>, perlakuan 3</w:t>
      </w:r>
      <w:r w:rsidR="001E3DBC">
        <w:rPr>
          <w:rFonts w:asciiTheme="majorBidi" w:eastAsia="Calibri" w:hAnsiTheme="majorBidi" w:cstheme="majorBidi"/>
          <w:sz w:val="20"/>
          <w:szCs w:val="20"/>
        </w:rPr>
        <w:t xml:space="preserve"> (KP3)</w:t>
      </w:r>
      <w:r w:rsidRPr="00442FB8">
        <w:rPr>
          <w:rFonts w:asciiTheme="majorBidi" w:eastAsia="Calibri" w:hAnsiTheme="majorBidi" w:cstheme="majorBidi"/>
          <w:sz w:val="20"/>
          <w:szCs w:val="20"/>
        </w:rPr>
        <w:t xml:space="preserve">. </w:t>
      </w:r>
    </w:p>
    <w:p w:rsidR="00557B88" w:rsidRPr="009F5D25" w:rsidRDefault="00557B88" w:rsidP="009F5D25">
      <w:pPr>
        <w:spacing w:after="0" w:line="240" w:lineRule="auto"/>
        <w:jc w:val="both"/>
        <w:rPr>
          <w:rFonts w:asciiTheme="majorBidi" w:eastAsia="Calibri" w:hAnsiTheme="majorBidi" w:cstheme="majorBidi"/>
          <w:sz w:val="20"/>
          <w:szCs w:val="20"/>
        </w:rPr>
      </w:pPr>
    </w:p>
    <w:p w:rsidR="00AD28BA" w:rsidRPr="00442FB8" w:rsidRDefault="00AD28BA" w:rsidP="00442FB8">
      <w:pPr>
        <w:spacing w:after="0" w:line="240" w:lineRule="auto"/>
        <w:rPr>
          <w:rFonts w:asciiTheme="majorBidi" w:eastAsia="Calibri" w:hAnsiTheme="majorBidi" w:cstheme="majorBidi"/>
          <w:b/>
          <w:sz w:val="20"/>
          <w:szCs w:val="20"/>
        </w:rPr>
      </w:pPr>
      <w:bookmarkStart w:id="2" w:name="_Toc3454127"/>
      <w:r w:rsidRPr="00442FB8">
        <w:rPr>
          <w:rFonts w:asciiTheme="majorBidi" w:eastAsia="Calibri" w:hAnsiTheme="majorBidi" w:cstheme="majorBidi"/>
          <w:b/>
          <w:sz w:val="20"/>
          <w:szCs w:val="20"/>
        </w:rPr>
        <w:t>Perawatan dan Perlakuan Hewan Coba</w:t>
      </w:r>
      <w:bookmarkEnd w:id="2"/>
    </w:p>
    <w:p w:rsidR="00AD28BA" w:rsidRPr="00442FB8" w:rsidRDefault="00AD28BA" w:rsidP="00442FB8">
      <w:pPr>
        <w:spacing w:after="0" w:line="240" w:lineRule="auto"/>
        <w:contextualSpacing/>
        <w:jc w:val="both"/>
        <w:rPr>
          <w:rFonts w:asciiTheme="majorBidi" w:eastAsia="Calibri" w:hAnsiTheme="majorBidi" w:cstheme="majorBidi"/>
          <w:sz w:val="20"/>
          <w:szCs w:val="20"/>
        </w:rPr>
      </w:pPr>
      <w:r w:rsidRPr="00442FB8">
        <w:rPr>
          <w:rFonts w:asciiTheme="majorBidi" w:eastAsia="Calibri" w:hAnsiTheme="majorBidi" w:cstheme="majorBidi"/>
          <w:sz w:val="20"/>
          <w:szCs w:val="20"/>
        </w:rPr>
        <w:t xml:space="preserve">       Tikus wistar jantan dengan </w:t>
      </w:r>
      <w:r w:rsidR="001E3DBC">
        <w:rPr>
          <w:rFonts w:asciiTheme="majorBidi" w:eastAsia="Calibri" w:hAnsiTheme="majorBidi" w:cstheme="majorBidi"/>
          <w:sz w:val="20"/>
          <w:szCs w:val="20"/>
        </w:rPr>
        <w:t xml:space="preserve">usia </w:t>
      </w:r>
      <w:r w:rsidRPr="00442FB8">
        <w:rPr>
          <w:rFonts w:asciiTheme="majorBidi" w:eastAsia="Calibri" w:hAnsiTheme="majorBidi" w:cstheme="majorBidi"/>
          <w:sz w:val="20"/>
          <w:szCs w:val="20"/>
        </w:rPr>
        <w:t xml:space="preserve">8-10 minggu, </w:t>
      </w:r>
      <w:r w:rsidR="001E3DBC">
        <w:rPr>
          <w:rFonts w:asciiTheme="majorBidi" w:eastAsia="Calibri" w:hAnsiTheme="majorBidi" w:cstheme="majorBidi"/>
          <w:sz w:val="20"/>
          <w:szCs w:val="20"/>
        </w:rPr>
        <w:t>dengan</w:t>
      </w:r>
      <w:r w:rsidRPr="00442FB8">
        <w:rPr>
          <w:rFonts w:asciiTheme="majorBidi" w:eastAsia="Calibri" w:hAnsiTheme="majorBidi" w:cstheme="majorBidi"/>
          <w:sz w:val="20"/>
          <w:szCs w:val="20"/>
        </w:rPr>
        <w:t xml:space="preserve"> berat badan sekitar 150 - </w:t>
      </w:r>
      <w:r w:rsidR="00DC16C8">
        <w:rPr>
          <w:rFonts w:asciiTheme="majorBidi" w:eastAsia="Calibri" w:hAnsiTheme="majorBidi" w:cstheme="majorBidi"/>
          <w:sz w:val="20"/>
          <w:szCs w:val="20"/>
        </w:rPr>
        <w:t>200 g, sebanyak 25</w:t>
      </w:r>
      <w:r w:rsidRPr="00442FB8">
        <w:rPr>
          <w:rFonts w:asciiTheme="majorBidi" w:eastAsia="Calibri" w:hAnsiTheme="majorBidi" w:cstheme="majorBidi"/>
          <w:sz w:val="20"/>
          <w:szCs w:val="20"/>
        </w:rPr>
        <w:t xml:space="preserve"> ekor dilakukan aklimatisasi dilaboratorium parasitologi (</w:t>
      </w:r>
      <w:r w:rsidRPr="00442FB8">
        <w:rPr>
          <w:rFonts w:asciiTheme="majorBidi" w:eastAsia="Calibri" w:hAnsiTheme="majorBidi" w:cstheme="majorBidi"/>
          <w:i/>
          <w:sz w:val="20"/>
          <w:szCs w:val="20"/>
        </w:rPr>
        <w:t>animal house</w:t>
      </w:r>
      <w:r w:rsidRPr="00442FB8">
        <w:rPr>
          <w:rFonts w:asciiTheme="majorBidi" w:eastAsia="Calibri" w:hAnsiTheme="majorBidi" w:cstheme="majorBidi"/>
          <w:sz w:val="20"/>
          <w:szCs w:val="20"/>
        </w:rPr>
        <w:t xml:space="preserve">) selama 2 minggu. </w:t>
      </w:r>
    </w:p>
    <w:p w:rsidR="001E3DBC" w:rsidRPr="00442FB8" w:rsidRDefault="00AD28BA" w:rsidP="00442FB8">
      <w:pPr>
        <w:spacing w:after="0" w:line="240" w:lineRule="auto"/>
        <w:contextualSpacing/>
        <w:jc w:val="both"/>
        <w:rPr>
          <w:rFonts w:asciiTheme="majorBidi" w:eastAsia="Calibri" w:hAnsiTheme="majorBidi" w:cstheme="majorBidi"/>
          <w:sz w:val="20"/>
          <w:szCs w:val="20"/>
        </w:rPr>
      </w:pPr>
      <w:r w:rsidRPr="00442FB8">
        <w:rPr>
          <w:rFonts w:asciiTheme="majorBidi" w:eastAsia="Calibri" w:hAnsiTheme="majorBidi" w:cstheme="majorBidi"/>
          <w:sz w:val="20"/>
          <w:szCs w:val="20"/>
        </w:rPr>
        <w:lastRenderedPageBreak/>
        <w:t xml:space="preserve">       Pada hari ke 1</w:t>
      </w:r>
      <w:r w:rsidR="00734F25">
        <w:rPr>
          <w:rFonts w:asciiTheme="majorBidi" w:eastAsia="Calibri" w:hAnsiTheme="majorBidi" w:cstheme="majorBidi"/>
          <w:sz w:val="20"/>
          <w:szCs w:val="20"/>
        </w:rPr>
        <w:t>4</w:t>
      </w:r>
      <w:r w:rsidRPr="00442FB8">
        <w:rPr>
          <w:rFonts w:asciiTheme="majorBidi" w:eastAsia="Calibri" w:hAnsiTheme="majorBidi" w:cstheme="majorBidi"/>
          <w:sz w:val="20"/>
          <w:szCs w:val="20"/>
        </w:rPr>
        <w:t xml:space="preserve"> dilakukan teknik randomisasi. Setiap tikus ditempatkan pada 1 kandang yang berbeda. Tikus kemudian dibag</w:t>
      </w:r>
      <w:r w:rsidR="001E3DBC">
        <w:rPr>
          <w:rFonts w:asciiTheme="majorBidi" w:eastAsia="Calibri" w:hAnsiTheme="majorBidi" w:cstheme="majorBidi"/>
          <w:sz w:val="20"/>
          <w:szCs w:val="20"/>
        </w:rPr>
        <w:t xml:space="preserve">i menjadi  </w:t>
      </w:r>
      <w:r w:rsidR="00557B88">
        <w:rPr>
          <w:rFonts w:asciiTheme="majorBidi" w:eastAsia="Calibri" w:hAnsiTheme="majorBidi" w:cstheme="majorBidi"/>
          <w:sz w:val="20"/>
          <w:szCs w:val="20"/>
        </w:rPr>
        <w:t xml:space="preserve">5 kelompok perlakuan yaitu KN (Diet </w:t>
      </w:r>
      <w:r w:rsidR="001E3DBC">
        <w:rPr>
          <w:rFonts w:asciiTheme="majorBidi" w:eastAsia="Calibri" w:hAnsiTheme="majorBidi" w:cstheme="majorBidi"/>
          <w:sz w:val="20"/>
          <w:szCs w:val="20"/>
        </w:rPr>
        <w:t xml:space="preserve"> normal + air), KP (Diet TLTF+air), KP1 (Diet TLTF+IDS 100mg/kgBB), KP2 (Diet TLTF+IDS</w:t>
      </w:r>
      <w:r w:rsidR="00C86668">
        <w:rPr>
          <w:rFonts w:asciiTheme="majorBidi" w:eastAsia="Calibri" w:hAnsiTheme="majorBidi" w:cstheme="majorBidi"/>
          <w:sz w:val="20"/>
          <w:szCs w:val="20"/>
        </w:rPr>
        <w:t xml:space="preserve"> 200mg/kgBB), KP3 (Diet TLTF+IDS 400mg/kgBB). Pemberian </w:t>
      </w:r>
      <w:r w:rsidR="00E202EE" w:rsidRPr="00E202EE">
        <w:rPr>
          <w:rFonts w:asciiTheme="majorBidi" w:eastAsia="Calibri" w:hAnsiTheme="majorBidi" w:cstheme="majorBidi"/>
          <w:sz w:val="20"/>
          <w:szCs w:val="20"/>
        </w:rPr>
        <w:t>ekstrak air</w:t>
      </w:r>
      <w:r w:rsidR="00C86668">
        <w:rPr>
          <w:rFonts w:asciiTheme="majorBidi" w:eastAsia="Calibri" w:hAnsiTheme="majorBidi" w:cstheme="majorBidi"/>
          <w:sz w:val="20"/>
          <w:szCs w:val="20"/>
        </w:rPr>
        <w:t xml:space="preserve"> daun sirsak (IDS) dengan personde lambung. Perlakuan pada hewan coba dilaksanakan selama 70hari.</w:t>
      </w:r>
    </w:p>
    <w:p w:rsidR="00DC16C8" w:rsidRDefault="00CC5EB3" w:rsidP="00CC5EB3">
      <w:pPr>
        <w:spacing w:after="0" w:line="240" w:lineRule="auto"/>
        <w:contextualSpacing/>
        <w:jc w:val="both"/>
        <w:rPr>
          <w:rFonts w:asciiTheme="majorBidi" w:eastAsia="Calibri" w:hAnsiTheme="majorBidi" w:cstheme="majorBidi"/>
          <w:b/>
          <w:sz w:val="20"/>
          <w:szCs w:val="20"/>
        </w:rPr>
      </w:pPr>
      <w:bookmarkStart w:id="3" w:name="_Toc3454128"/>
      <w:r>
        <w:rPr>
          <w:rFonts w:asciiTheme="majorBidi" w:eastAsia="Calibri" w:hAnsiTheme="majorBidi" w:cstheme="majorBidi"/>
          <w:sz w:val="20"/>
          <w:szCs w:val="20"/>
        </w:rPr>
        <w:t xml:space="preserve"> </w:t>
      </w:r>
    </w:p>
    <w:p w:rsidR="00AD28BA" w:rsidRPr="00442FB8" w:rsidRDefault="00AD28BA" w:rsidP="00442FB8">
      <w:pPr>
        <w:spacing w:after="0" w:line="240" w:lineRule="auto"/>
        <w:rPr>
          <w:rFonts w:asciiTheme="majorBidi" w:eastAsia="Calibri" w:hAnsiTheme="majorBidi" w:cstheme="majorBidi"/>
          <w:b/>
          <w:sz w:val="20"/>
          <w:szCs w:val="20"/>
        </w:rPr>
      </w:pPr>
      <w:r w:rsidRPr="00442FB8">
        <w:rPr>
          <w:rFonts w:asciiTheme="majorBidi" w:eastAsia="Calibri" w:hAnsiTheme="majorBidi" w:cstheme="majorBidi"/>
          <w:b/>
          <w:sz w:val="20"/>
          <w:szCs w:val="20"/>
        </w:rPr>
        <w:t xml:space="preserve">Pembuatan Pakan Diet </w:t>
      </w:r>
      <w:bookmarkEnd w:id="3"/>
      <w:r w:rsidRPr="00442FB8">
        <w:rPr>
          <w:rFonts w:asciiTheme="majorBidi" w:eastAsia="Calibri" w:hAnsiTheme="majorBidi" w:cstheme="majorBidi"/>
          <w:b/>
          <w:sz w:val="20"/>
          <w:szCs w:val="20"/>
        </w:rPr>
        <w:t>Normal</w:t>
      </w:r>
    </w:p>
    <w:p w:rsidR="00AD28BA" w:rsidRPr="00442FB8" w:rsidRDefault="00AD28BA" w:rsidP="00442FB8">
      <w:pPr>
        <w:spacing w:after="0" w:line="240" w:lineRule="auto"/>
        <w:jc w:val="both"/>
        <w:rPr>
          <w:rFonts w:asciiTheme="majorBidi" w:eastAsia="Times New Roman" w:hAnsiTheme="majorBidi" w:cstheme="majorBidi"/>
          <w:kern w:val="36"/>
          <w:sz w:val="20"/>
          <w:szCs w:val="20"/>
          <w:lang w:eastAsia="id-ID"/>
        </w:rPr>
      </w:pPr>
      <w:r w:rsidRPr="00442FB8">
        <w:rPr>
          <w:rFonts w:asciiTheme="majorBidi" w:eastAsia="Calibri" w:hAnsiTheme="majorBidi" w:cstheme="majorBidi"/>
          <w:sz w:val="20"/>
          <w:szCs w:val="20"/>
        </w:rPr>
        <w:t xml:space="preserve">       Pembuatan diet normal untuk kelompok kontrol negatif </w:t>
      </w:r>
      <w:r w:rsidR="004D573A">
        <w:rPr>
          <w:rFonts w:asciiTheme="majorBidi" w:eastAsia="Calibri" w:hAnsiTheme="majorBidi" w:cstheme="majorBidi"/>
          <w:sz w:val="20"/>
          <w:szCs w:val="20"/>
        </w:rPr>
        <w:t xml:space="preserve">terdiri dari </w:t>
      </w:r>
      <w:r w:rsidRPr="00442FB8">
        <w:rPr>
          <w:rFonts w:asciiTheme="majorBidi" w:eastAsia="Calibri" w:hAnsiTheme="majorBidi" w:cstheme="majorBidi"/>
          <w:sz w:val="20"/>
          <w:szCs w:val="20"/>
        </w:rPr>
        <w:t xml:space="preserve">22,5 gr pars, 10 gr tepung, 10 ml air untuk 1 ekor tikus wistar jantan. Sehingga total yang diberikan pada pakan diet normal adalah 42,5 gr </w:t>
      </w:r>
      <w:r w:rsidRPr="00DE625F">
        <w:rPr>
          <w:rFonts w:asciiTheme="majorBidi" w:eastAsia="Times New Roman" w:hAnsiTheme="majorBidi" w:cstheme="majorBidi"/>
          <w:kern w:val="36"/>
          <w:sz w:val="20"/>
          <w:szCs w:val="20"/>
          <w:vertAlign w:val="superscript"/>
          <w:lang w:eastAsia="id-ID"/>
        </w:rPr>
        <w:fldChar w:fldCharType="begin" w:fldLock="1"/>
      </w:r>
      <w:r w:rsidR="009F5D25" w:rsidRPr="00DE625F">
        <w:rPr>
          <w:rFonts w:asciiTheme="majorBidi" w:eastAsia="Times New Roman" w:hAnsiTheme="majorBidi" w:cstheme="majorBidi"/>
          <w:kern w:val="36"/>
          <w:sz w:val="20"/>
          <w:szCs w:val="20"/>
          <w:vertAlign w:val="superscript"/>
          <w:lang w:eastAsia="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rwani","given":"Sri","non-dropping-particle":"","parse-names":false,"suffix":""},{"dropping-particle":"","family":"Ali","given":"Mulyohadi","non-dropping-particle":"","parse-names":false,"suffix":""},{"dropping-particle":"","family":"Muliartha","given":"Ketut","non-dropping-particle":"","parse-names":false,"suffix":""}],"container-title":"Kedokteran Brawijaya","id":"ITEM-1","issue":"1","issued":{"date-parts":[["2013"]]},"page":"1-2","title":"DIET ATEROGENIK PADA TIKUS PUTIH (Rattus norvegicus strain Wistar) SEBAGAI MODEL HEWAN ATEROSKLEROSIS","type":"article-journal","volume":"22"},"uris":["http://www.mendeley.com/documents/?uuid=7ec81740-65bc-42a1-9414-882d8b60c464","http://www.mendeley.com/documents/?uuid=d4b3b337-ffce-40c6-b351-0b2b29c88e41","http://www.mendeley.com/documents/?uuid=daa378ae-8797-43e6-8f4a-5029bb59ca0e","http://www.mendeley.com/documents/?uuid=2d0be8b4-88c6-443a-a811-984b3640515f"]},{"id":"ITEM-2","itemData":{"DOI":"10.1186/s12986-016-0074-1","ISBN":"1743-7075","ISSN":"17437075","PMID":"26918024","abstract":"BACKGROUND: As a result of the increased consumption of sugar-rich and fatty-products, and the increase in preference for such products, metabolic disorders are becoming more common at a younger age. Fructose is particularly used in prepared foods and carbonated beverages. We investigated the impact of regular consumption of fructose, in combination or not with fatty food, on the onset of metabolic syndrome and type 2 diabetes (T2D). We evaluated the metabolic, oxidative, and functional effects on the liver and blood vessels, both related to diabetes complications.\\n\\nMETHODS: High-fat diet (HFD), high-fructose beverages (HF) or both (HFHF) were compared to rats fed with normal diet (ND) for 8 months to induce T2D and its metabolic, oxidative, and functional complications. Metabolic control was determined by measuring body weight, fasting blood glucose, C-peptide, HOMA2-IR, leptin, and cholesterol; oxidative parameters were studied by lipid peroxidation and total antioxidant capacity in plasma and the use of ROS labelling on tissue. Histological analysis was performed on the liver and endothelial function was performed in main mesenteric artery using organ-baths.\\n\\nRESULTS: After 2 months, HFHF and HFD increased body weight, leptin, HOMA2-IR associated to steatosis, oxidative stress in plasma and tissues, whereas HF had only a transient increase of leptin and c-peptide. Only HFHF induced fasting hyperglycaemia after 6 months and persistent hyperinsulinaemia and fasting hyperglycaemia with complicated steatosis (inflammation and fibrosis) after 8 months. HFHF and HFD induced endothelial dysfunction at 8 months of diet.\\n\\nCONCLUSIONS: Six months, high fat and high carbohydrate induced T2D with widespread tissues effects. We demonstrated the role of oxidative stress in pathogenesis as well as in complications (hepatic and vascular), reinforcing interest in the use of antioxidants in the prevention and treatment of metabolic diseases, including T2D.","author":[{"dropping-particle":"","family":"Lozano","given":"Iona","non-dropping-particle":"","parse-names":false,"suffix":""},{"dropping-particle":"","family":"Werf","given":"Remmelt","non-dropping-particle":"Van Der","parse-names":false,"suffix":""},{"dropping-particle":"","family":"Bietiger","given":"William","non-dropping-particle":"","parse-names":false,"suffix":""},{"dropping-particle":"","family":"Seyfritz","given":"Elodie","non-dropping-particle":"","parse-names":false,"suffix":""},{"dropping-particle":"","family":"Peronet","given":"Claude","non-dropping-particle":"","parse-names":false,"suffix":""},{"dropping-particle":"","family":"Pinget","given":"Michel","non-dropping-particle":"","parse-names":false,"suffix":""},{"dropping-particle":"","family":"Jeandidier","given":"Nathalie","non-dropping-particle":"","parse-names":false,"suffix":""},{"dropping-particle":"","family":"Maillard","given":"Elisa","non-dropping-particle":"","parse-names":false,"suffix":""},{"dropping-particle":"","family":"Marchioni","given":"Eric","non-dropping-particle":"","parse-names":false,"suffix":""},{"dropping-particle":"","family":"Sigrist","given":"Séverine","non-dropping-particle":"","parse-names":false,"suffix":""},{"dropping-particle":"","family":"Dal","given":"Stéphanie","non-dropping-particle":"","parse-names":false,"suffix":""}],"container-title":"Nutrition and Metabolism","id":"ITEM-2","issue":"1","issued":{"date-parts":[["2016"]]},"page":"1-13","publisher":"Nutrition &amp; Metabolism","title":"High-fructose and high-fat diet-induced disorders in rats: Impact on diabetes risk, hepatic and vascular complications","type":"article-journal","volume":"13"},"uris":["http://www.mendeley.com/documents/?uuid=ce4b5b69-f170-41b1-837d-3bd5199821d0","http://www.mendeley.com/documents/?uuid=630cfcd4-0c3a-4e0a-b97e-a74795614584","http://www.mendeley.com/documents/?uuid=8938dc85-8d6a-4ec9-958a-70b945f16520","http://www.mendeley.com/documents/?uuid=c92e3a50-323e-480d-9a8d-3ca71a3ff8bb"]}],"mendeley":{"formattedCitation":"(Murwani, Ali, and Muliartha 2013; Lozano et al. 2016)","manualFormatting":"(4,  15)","plainTextFormattedCitation":"(Murwani, Ali, and Muliartha 2013; Lozano et al. 2016)"},"properties":{"noteIndex":0},"schema":"https://github.com/citation-style-language/schema/raw/master/csl-citation.json"}</w:instrText>
      </w:r>
      <w:r w:rsidRPr="00DE625F">
        <w:rPr>
          <w:rFonts w:asciiTheme="majorBidi" w:eastAsia="Times New Roman" w:hAnsiTheme="majorBidi" w:cstheme="majorBidi"/>
          <w:kern w:val="36"/>
          <w:sz w:val="20"/>
          <w:szCs w:val="20"/>
          <w:vertAlign w:val="superscript"/>
          <w:lang w:eastAsia="id-ID"/>
        </w:rPr>
        <w:fldChar w:fldCharType="separate"/>
      </w:r>
      <w:r w:rsidR="009F5D25" w:rsidRPr="00DE625F">
        <w:rPr>
          <w:rFonts w:asciiTheme="majorBidi" w:eastAsia="Times New Roman" w:hAnsiTheme="majorBidi" w:cstheme="majorBidi"/>
          <w:noProof/>
          <w:kern w:val="36"/>
          <w:sz w:val="20"/>
          <w:szCs w:val="20"/>
          <w:vertAlign w:val="superscript"/>
          <w:lang w:eastAsia="id-ID"/>
        </w:rPr>
        <w:t xml:space="preserve">4, </w:t>
      </w:r>
      <w:r w:rsidRPr="00DE625F">
        <w:rPr>
          <w:rFonts w:asciiTheme="majorBidi" w:eastAsia="Times New Roman" w:hAnsiTheme="majorBidi" w:cstheme="majorBidi"/>
          <w:noProof/>
          <w:kern w:val="36"/>
          <w:sz w:val="20"/>
          <w:szCs w:val="20"/>
          <w:vertAlign w:val="superscript"/>
          <w:lang w:eastAsia="id-ID"/>
        </w:rPr>
        <w:t xml:space="preserve"> </w:t>
      </w:r>
      <w:r w:rsidR="00F33423" w:rsidRPr="00DE625F">
        <w:rPr>
          <w:rFonts w:asciiTheme="majorBidi" w:eastAsia="Times New Roman" w:hAnsiTheme="majorBidi" w:cstheme="majorBidi"/>
          <w:noProof/>
          <w:kern w:val="36"/>
          <w:sz w:val="20"/>
          <w:szCs w:val="20"/>
          <w:vertAlign w:val="superscript"/>
          <w:lang w:eastAsia="id-ID"/>
        </w:rPr>
        <w:t>14</w:t>
      </w:r>
      <w:r w:rsidRPr="00DE625F">
        <w:rPr>
          <w:rFonts w:asciiTheme="majorBidi" w:eastAsia="Times New Roman" w:hAnsiTheme="majorBidi" w:cstheme="majorBidi"/>
          <w:kern w:val="36"/>
          <w:sz w:val="20"/>
          <w:szCs w:val="20"/>
          <w:vertAlign w:val="superscript"/>
          <w:lang w:eastAsia="id-ID"/>
        </w:rPr>
        <w:fldChar w:fldCharType="end"/>
      </w:r>
      <w:r w:rsidR="00F06141">
        <w:rPr>
          <w:rFonts w:asciiTheme="majorBidi" w:eastAsia="Times New Roman" w:hAnsiTheme="majorBidi" w:cstheme="majorBidi"/>
          <w:kern w:val="36"/>
          <w:sz w:val="20"/>
          <w:szCs w:val="20"/>
          <w:lang w:eastAsia="id-ID"/>
        </w:rPr>
        <w:t>.</w:t>
      </w:r>
    </w:p>
    <w:p w:rsidR="00DC16C8" w:rsidRDefault="00DC16C8" w:rsidP="00442FB8">
      <w:pPr>
        <w:spacing w:after="0" w:line="240" w:lineRule="auto"/>
        <w:rPr>
          <w:rFonts w:asciiTheme="majorBidi" w:eastAsia="Calibri" w:hAnsiTheme="majorBidi" w:cstheme="majorBidi"/>
          <w:b/>
          <w:sz w:val="20"/>
          <w:szCs w:val="20"/>
        </w:rPr>
      </w:pPr>
      <w:bookmarkStart w:id="4" w:name="_Toc3454129"/>
    </w:p>
    <w:p w:rsidR="00AD28BA" w:rsidRPr="00442FB8" w:rsidRDefault="00AD28BA" w:rsidP="00442FB8">
      <w:pPr>
        <w:spacing w:after="0" w:line="240" w:lineRule="auto"/>
        <w:rPr>
          <w:rFonts w:asciiTheme="majorBidi" w:eastAsia="Calibri" w:hAnsiTheme="majorBidi" w:cstheme="majorBidi"/>
          <w:b/>
          <w:sz w:val="20"/>
          <w:szCs w:val="20"/>
        </w:rPr>
      </w:pPr>
      <w:r w:rsidRPr="00442FB8">
        <w:rPr>
          <w:rFonts w:asciiTheme="majorBidi" w:eastAsia="Calibri" w:hAnsiTheme="majorBidi" w:cstheme="majorBidi"/>
          <w:b/>
          <w:sz w:val="20"/>
          <w:szCs w:val="20"/>
        </w:rPr>
        <w:t>Pembuatan Pakan Diet Tinggi Lemak dan Tinggi Fruktosa</w:t>
      </w:r>
      <w:bookmarkEnd w:id="4"/>
    </w:p>
    <w:p w:rsidR="00AD28BA" w:rsidRPr="00F856C4" w:rsidRDefault="00AD28BA" w:rsidP="00442FB8">
      <w:pPr>
        <w:spacing w:after="0" w:line="240" w:lineRule="auto"/>
        <w:jc w:val="both"/>
        <w:rPr>
          <w:rFonts w:asciiTheme="majorBidi" w:eastAsia="Times New Roman" w:hAnsiTheme="majorBidi" w:cstheme="majorBidi"/>
          <w:kern w:val="36"/>
          <w:sz w:val="20"/>
          <w:szCs w:val="20"/>
          <w:lang w:eastAsia="id-ID"/>
        </w:rPr>
      </w:pPr>
      <w:r w:rsidRPr="00442FB8">
        <w:rPr>
          <w:rFonts w:asciiTheme="majorBidi" w:eastAsia="Calibri" w:hAnsiTheme="majorBidi" w:cstheme="majorBidi"/>
          <w:sz w:val="20"/>
          <w:szCs w:val="20"/>
        </w:rPr>
        <w:t xml:space="preserve">       </w:t>
      </w:r>
      <w:r w:rsidRPr="00442FB8">
        <w:rPr>
          <w:rFonts w:asciiTheme="majorBidi" w:eastAsia="Times New Roman" w:hAnsiTheme="majorBidi" w:cstheme="majorBidi"/>
          <w:kern w:val="36"/>
          <w:sz w:val="20"/>
          <w:szCs w:val="20"/>
          <w:lang w:eastAsia="id-ID"/>
        </w:rPr>
        <w:t xml:space="preserve">Pembuatan pakan diet tinggi lemak dan tinggi fruktosa terdiri dari </w:t>
      </w:r>
      <w:r w:rsidRPr="00442FB8">
        <w:rPr>
          <w:rFonts w:asciiTheme="majorBidi" w:eastAsia="Calibri" w:hAnsiTheme="majorBidi" w:cstheme="majorBidi"/>
          <w:sz w:val="20"/>
          <w:szCs w:val="20"/>
        </w:rPr>
        <w:t xml:space="preserve">20 gr pars, 10 gr tepung, 0,8 gr kolesterol, 0,08 gr asam kolat, 1 cc minyak babi, 10ml air, 4 gr fruktosa untuk 1 ekor tikus. </w:t>
      </w:r>
      <w:r w:rsidRPr="00442FB8">
        <w:rPr>
          <w:rFonts w:asciiTheme="majorBidi" w:eastAsia="Times New Roman" w:hAnsiTheme="majorBidi" w:cstheme="majorBidi"/>
          <w:kern w:val="36"/>
          <w:sz w:val="20"/>
          <w:szCs w:val="20"/>
          <w:lang w:eastAsia="id-ID"/>
        </w:rPr>
        <w:t xml:space="preserve">Sehingga total yang diberikan pada </w:t>
      </w:r>
      <w:r w:rsidRPr="00442FB8">
        <w:rPr>
          <w:rFonts w:asciiTheme="majorBidi" w:eastAsia="Calibri" w:hAnsiTheme="majorBidi" w:cstheme="majorBidi"/>
          <w:sz w:val="20"/>
          <w:szCs w:val="20"/>
        </w:rPr>
        <w:t>tikus adalah 45,88 gr yang dibulatkan menjadi 45 gr</w:t>
      </w:r>
      <w:r w:rsidRPr="00DE625F">
        <w:rPr>
          <w:rFonts w:asciiTheme="majorBidi" w:eastAsia="Calibri" w:hAnsiTheme="majorBidi" w:cstheme="majorBidi"/>
          <w:sz w:val="20"/>
          <w:szCs w:val="20"/>
          <w:vertAlign w:val="superscript"/>
        </w:rPr>
        <w:t xml:space="preserve"> </w:t>
      </w:r>
      <w:r w:rsidR="009F5D25" w:rsidRPr="00DE625F">
        <w:rPr>
          <w:rFonts w:asciiTheme="majorBidi" w:eastAsia="Times New Roman" w:hAnsiTheme="majorBidi" w:cstheme="majorBidi"/>
          <w:kern w:val="36"/>
          <w:sz w:val="20"/>
          <w:szCs w:val="20"/>
          <w:vertAlign w:val="superscript"/>
          <w:lang w:eastAsia="id-ID"/>
        </w:rPr>
        <w:fldChar w:fldCharType="begin" w:fldLock="1"/>
      </w:r>
      <w:r w:rsidR="009F5D25" w:rsidRPr="00DE625F">
        <w:rPr>
          <w:rFonts w:asciiTheme="majorBidi" w:eastAsia="Times New Roman" w:hAnsiTheme="majorBidi" w:cstheme="majorBidi"/>
          <w:kern w:val="36"/>
          <w:sz w:val="20"/>
          <w:szCs w:val="20"/>
          <w:vertAlign w:val="superscript"/>
          <w:lang w:eastAsia="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rwani","given":"Sri","non-dropping-particle":"","parse-names":false,"suffix":""},{"dropping-particle":"","family":"Ali","given":"Mulyohadi","non-dropping-particle":"","parse-names":false,"suffix":""},{"dropping-particle":"","family":"Muliartha","given":"Ketut","non-dropping-particle":"","parse-names":false,"suffix":""}],"container-title":"Kedokteran Brawijaya","id":"ITEM-1","issue":"1","issued":{"date-parts":[["2013"]]},"page":"1-2","title":"DIET ATEROGENIK PADA TIKUS PUTIH (Rattus norvegicus strain Wistar) SEBAGAI MODEL HEWAN ATEROSKLEROSIS","type":"article-journal","volume":"22"},"uris":["http://www.mendeley.com/documents/?uuid=7ec81740-65bc-42a1-9414-882d8b60c464","http://www.mendeley.com/documents/?uuid=d4b3b337-ffce-40c6-b351-0b2b29c88e41","http://www.mendeley.com/documents/?uuid=daa378ae-8797-43e6-8f4a-5029bb59ca0e","http://www.mendeley.com/documents/?uuid=2d0be8b4-88c6-443a-a811-984b3640515f"]},{"id":"ITEM-2","itemData":{"DOI":"10.1186/s12986-016-0074-1","ISBN":"1743-7075","ISSN":"17437075","PMID":"26918024","abstract":"BACKGROUND: As a result of the increased consumption of sugar-rich and fatty-products, and the increase in preference for such products, metabolic disorders are becoming more common at a younger age. Fructose is particularly used in prepared foods and carbonated beverages. We investigated the impact of regular consumption of fructose, in combination or not with fatty food, on the onset of metabolic syndrome and type 2 diabetes (T2D). We evaluated the metabolic, oxidative, and functional effects on the liver and blood vessels, both related to diabetes complications.\\n\\nMETHODS: High-fat diet (HFD), high-fructose beverages (HF) or both (HFHF) were compared to rats fed with normal diet (ND) for 8 months to induce T2D and its metabolic, oxidative, and functional complications. Metabolic control was determined by measuring body weight, fasting blood glucose, C-peptide, HOMA2-IR, leptin, and cholesterol; oxidative parameters were studied by lipid peroxidation and total antioxidant capacity in plasma and the use of ROS labelling on tissue. Histological analysis was performed on the liver and endothelial function was performed in main mesenteric artery using organ-baths.\\n\\nRESULTS: After 2 months, HFHF and HFD increased body weight, leptin, HOMA2-IR associated to steatosis, oxidative stress in plasma and tissues, whereas HF had only a transient increase of leptin and c-peptide. Only HFHF induced fasting hyperglycaemia after 6 months and persistent hyperinsulinaemia and fasting hyperglycaemia with complicated steatosis (inflammation and fibrosis) after 8 months. HFHF and HFD induced endothelial dysfunction at 8 months of diet.\\n\\nCONCLUSIONS: Six months, high fat and high carbohydrate induced T2D with widespread tissues effects. We demonstrated the role of oxidative stress in pathogenesis as well as in complications (hepatic and vascular), reinforcing interest in the use of antioxidants in the prevention and treatment of metabolic diseases, including T2D.","author":[{"dropping-particle":"","family":"Lozano","given":"Iona","non-dropping-particle":"","parse-names":false,"suffix":""},{"dropping-particle":"","family":"Werf","given":"Remmelt","non-dropping-particle":"Van Der","parse-names":false,"suffix":""},{"dropping-particle":"","family":"Bietiger","given":"William","non-dropping-particle":"","parse-names":false,"suffix":""},{"dropping-particle":"","family":"Seyfritz","given":"Elodie","non-dropping-particle":"","parse-names":false,"suffix":""},{"dropping-particle":"","family":"Peronet","given":"Claude","non-dropping-particle":"","parse-names":false,"suffix":""},{"dropping-particle":"","family":"Pinget","given":"Michel","non-dropping-particle":"","parse-names":false,"suffix":""},{"dropping-particle":"","family":"Jeandidier","given":"Nathalie","non-dropping-particle":"","parse-names":false,"suffix":""},{"dropping-particle":"","family":"Maillard","given":"Elisa","non-dropping-particle":"","parse-names":false,"suffix":""},{"dropping-particle":"","family":"Marchioni","given":"Eric","non-dropping-particle":"","parse-names":false,"suffix":""},{"dropping-particle":"","family":"Sigrist","given":"Séverine","non-dropping-particle":"","parse-names":false,"suffix":""},{"dropping-particle":"","family":"Dal","given":"Stéphanie","non-dropping-particle":"","parse-names":false,"suffix":""}],"container-title":"Nutrition and Metabolism","id":"ITEM-2","issue":"1","issued":{"date-parts":[["2016"]]},"page":"1-13","publisher":"Nutrition &amp; Metabolism","title":"High-fructose and high-fat diet-induced disorders in rats: Impact on diabetes risk, hepatic and vascular complications","type":"article-journal","volume":"13"},"uris":["http://www.mendeley.com/documents/?uuid=ce4b5b69-f170-41b1-837d-3bd5199821d0","http://www.mendeley.com/documents/?uuid=630cfcd4-0c3a-4e0a-b97e-a74795614584","http://www.mendeley.com/documents/?uuid=8938dc85-8d6a-4ec9-958a-70b945f16520","http://www.mendeley.com/documents/?uuid=c92e3a50-323e-480d-9a8d-3ca71a3ff8bb"]}],"mendeley":{"formattedCitation":"(Murwani, Ali, and Muliartha 2013; Lozano et al. 2016)","manualFormatting":"(4,  15)","plainTextFormattedCitation":"(Murwani, Ali, and Muliartha 2013; Lozano et al. 2016)"},"properties":{"noteIndex":0},"schema":"https://github.com/citation-style-language/schema/raw/master/csl-citation.json"}</w:instrText>
      </w:r>
      <w:r w:rsidR="009F5D25" w:rsidRPr="00DE625F">
        <w:rPr>
          <w:rFonts w:asciiTheme="majorBidi" w:eastAsia="Times New Roman" w:hAnsiTheme="majorBidi" w:cstheme="majorBidi"/>
          <w:kern w:val="36"/>
          <w:sz w:val="20"/>
          <w:szCs w:val="20"/>
          <w:vertAlign w:val="superscript"/>
          <w:lang w:eastAsia="id-ID"/>
        </w:rPr>
        <w:fldChar w:fldCharType="separate"/>
      </w:r>
      <w:r w:rsidR="009F5D25" w:rsidRPr="00DE625F">
        <w:rPr>
          <w:rFonts w:asciiTheme="majorBidi" w:eastAsia="Times New Roman" w:hAnsiTheme="majorBidi" w:cstheme="majorBidi"/>
          <w:noProof/>
          <w:kern w:val="36"/>
          <w:sz w:val="20"/>
          <w:szCs w:val="20"/>
          <w:vertAlign w:val="superscript"/>
          <w:lang w:eastAsia="id-ID"/>
        </w:rPr>
        <w:t xml:space="preserve">4,  </w:t>
      </w:r>
      <w:r w:rsidR="00F33423" w:rsidRPr="00DE625F">
        <w:rPr>
          <w:rFonts w:asciiTheme="majorBidi" w:eastAsia="Times New Roman" w:hAnsiTheme="majorBidi" w:cstheme="majorBidi"/>
          <w:noProof/>
          <w:kern w:val="36"/>
          <w:sz w:val="20"/>
          <w:szCs w:val="20"/>
          <w:vertAlign w:val="superscript"/>
          <w:lang w:eastAsia="id-ID"/>
        </w:rPr>
        <w:t>1</w:t>
      </w:r>
      <w:r w:rsidR="009F5D25" w:rsidRPr="00DE625F">
        <w:rPr>
          <w:rFonts w:asciiTheme="majorBidi" w:eastAsia="Times New Roman" w:hAnsiTheme="majorBidi" w:cstheme="majorBidi"/>
          <w:kern w:val="36"/>
          <w:sz w:val="20"/>
          <w:szCs w:val="20"/>
          <w:vertAlign w:val="superscript"/>
          <w:lang w:eastAsia="id-ID"/>
        </w:rPr>
        <w:fldChar w:fldCharType="end"/>
      </w:r>
      <w:r w:rsidR="00F856C4">
        <w:rPr>
          <w:rFonts w:asciiTheme="majorBidi" w:eastAsia="Times New Roman" w:hAnsiTheme="majorBidi" w:cstheme="majorBidi"/>
          <w:kern w:val="36"/>
          <w:sz w:val="20"/>
          <w:szCs w:val="20"/>
          <w:vertAlign w:val="superscript"/>
          <w:lang w:eastAsia="id-ID"/>
        </w:rPr>
        <w:t>2</w:t>
      </w:r>
      <w:r w:rsidR="00F856C4">
        <w:rPr>
          <w:rFonts w:asciiTheme="majorBidi" w:eastAsia="Times New Roman" w:hAnsiTheme="majorBidi" w:cstheme="majorBidi"/>
          <w:kern w:val="36"/>
          <w:sz w:val="20"/>
          <w:szCs w:val="20"/>
          <w:lang w:eastAsia="id-ID"/>
        </w:rPr>
        <w:t>.</w:t>
      </w:r>
    </w:p>
    <w:p w:rsidR="00AD28BA" w:rsidRPr="00442FB8" w:rsidRDefault="00AD28BA" w:rsidP="00442FB8">
      <w:pPr>
        <w:spacing w:after="0" w:line="240" w:lineRule="auto"/>
        <w:jc w:val="both"/>
        <w:rPr>
          <w:rFonts w:asciiTheme="majorBidi" w:eastAsia="Times New Roman" w:hAnsiTheme="majorBidi" w:cstheme="majorBidi"/>
          <w:kern w:val="36"/>
          <w:sz w:val="20"/>
          <w:szCs w:val="20"/>
          <w:lang w:eastAsia="id-ID"/>
        </w:rPr>
      </w:pPr>
    </w:p>
    <w:p w:rsidR="00AD28BA" w:rsidRPr="00442FB8" w:rsidRDefault="00AD28BA" w:rsidP="00442FB8">
      <w:pPr>
        <w:spacing w:after="0" w:line="240" w:lineRule="auto"/>
        <w:rPr>
          <w:rFonts w:asciiTheme="majorBidi" w:eastAsia="Calibri" w:hAnsiTheme="majorBidi" w:cstheme="majorBidi"/>
          <w:b/>
          <w:sz w:val="20"/>
          <w:szCs w:val="20"/>
        </w:rPr>
      </w:pPr>
      <w:bookmarkStart w:id="5" w:name="_Toc3454130"/>
      <w:r w:rsidRPr="00442FB8">
        <w:rPr>
          <w:rFonts w:asciiTheme="majorBidi" w:eastAsia="Calibri" w:hAnsiTheme="majorBidi" w:cstheme="majorBidi"/>
          <w:b/>
          <w:sz w:val="20"/>
          <w:szCs w:val="20"/>
        </w:rPr>
        <w:t xml:space="preserve">Pembuatan </w:t>
      </w:r>
      <w:r w:rsidR="00E202EE">
        <w:rPr>
          <w:rFonts w:asciiTheme="majorBidi" w:eastAsia="Calibri" w:hAnsiTheme="majorBidi" w:cstheme="majorBidi"/>
          <w:b/>
          <w:sz w:val="20"/>
          <w:szCs w:val="20"/>
        </w:rPr>
        <w:t>Ekstrak A</w:t>
      </w:r>
      <w:r w:rsidR="00E202EE" w:rsidRPr="00E202EE">
        <w:rPr>
          <w:rFonts w:asciiTheme="majorBidi" w:eastAsia="Calibri" w:hAnsiTheme="majorBidi" w:cstheme="majorBidi"/>
          <w:b/>
          <w:sz w:val="20"/>
          <w:szCs w:val="20"/>
        </w:rPr>
        <w:t>ir</w:t>
      </w:r>
      <w:r w:rsidRPr="00442FB8">
        <w:rPr>
          <w:rFonts w:asciiTheme="majorBidi" w:eastAsia="Calibri" w:hAnsiTheme="majorBidi" w:cstheme="majorBidi"/>
          <w:b/>
          <w:sz w:val="20"/>
          <w:szCs w:val="20"/>
        </w:rPr>
        <w:t xml:space="preserve"> Daun Sirsak </w:t>
      </w:r>
      <w:r w:rsidRPr="00442FB8">
        <w:rPr>
          <w:rFonts w:asciiTheme="majorBidi" w:eastAsia="Calibri" w:hAnsiTheme="majorBidi" w:cstheme="majorBidi"/>
          <w:b/>
          <w:i/>
          <w:sz w:val="20"/>
          <w:szCs w:val="20"/>
        </w:rPr>
        <w:t>( Annona muricata</w:t>
      </w:r>
      <w:r w:rsidRPr="00442FB8">
        <w:rPr>
          <w:rFonts w:asciiTheme="majorBidi" w:eastAsia="Calibri" w:hAnsiTheme="majorBidi" w:cstheme="majorBidi"/>
          <w:b/>
          <w:iCs/>
          <w:sz w:val="20"/>
          <w:szCs w:val="20"/>
        </w:rPr>
        <w:t>.L</w:t>
      </w:r>
      <w:r w:rsidRPr="00442FB8">
        <w:rPr>
          <w:rFonts w:asciiTheme="majorBidi" w:eastAsia="Calibri" w:hAnsiTheme="majorBidi" w:cstheme="majorBidi"/>
          <w:b/>
          <w:i/>
          <w:sz w:val="20"/>
          <w:szCs w:val="20"/>
        </w:rPr>
        <w:t>)</w:t>
      </w:r>
      <w:bookmarkEnd w:id="5"/>
    </w:p>
    <w:p w:rsidR="00AD28BA" w:rsidRDefault="00AD28BA" w:rsidP="00442FB8">
      <w:pPr>
        <w:spacing w:after="0" w:line="240" w:lineRule="auto"/>
        <w:jc w:val="both"/>
        <w:rPr>
          <w:rFonts w:asciiTheme="majorBidi" w:eastAsia="Calibri" w:hAnsiTheme="majorBidi" w:cstheme="majorBidi"/>
          <w:sz w:val="20"/>
          <w:szCs w:val="20"/>
        </w:rPr>
      </w:pPr>
      <w:r w:rsidRPr="00442FB8">
        <w:rPr>
          <w:rFonts w:asciiTheme="majorBidi" w:eastAsia="Calibri" w:hAnsiTheme="majorBidi" w:cstheme="majorBidi"/>
          <w:sz w:val="20"/>
          <w:szCs w:val="20"/>
        </w:rPr>
        <w:t xml:space="preserve">      </w:t>
      </w:r>
      <w:r w:rsidR="000A1967">
        <w:rPr>
          <w:rFonts w:asciiTheme="majorBidi" w:eastAsia="Calibri" w:hAnsiTheme="majorBidi" w:cstheme="majorBidi"/>
          <w:sz w:val="20"/>
          <w:szCs w:val="20"/>
        </w:rPr>
        <w:t xml:space="preserve"> Daun sirsak yang sudah dipilah kemudian </w:t>
      </w:r>
      <w:r w:rsidRPr="00442FB8">
        <w:rPr>
          <w:rFonts w:asciiTheme="majorBidi" w:eastAsia="Calibri" w:hAnsiTheme="majorBidi" w:cstheme="majorBidi"/>
          <w:sz w:val="20"/>
          <w:szCs w:val="20"/>
        </w:rPr>
        <w:t>dicuci dan dikeringkan</w:t>
      </w:r>
      <w:r w:rsidR="00DC16C8">
        <w:rPr>
          <w:rFonts w:asciiTheme="majorBidi" w:eastAsia="Calibri" w:hAnsiTheme="majorBidi" w:cstheme="majorBidi"/>
          <w:sz w:val="20"/>
          <w:szCs w:val="20"/>
        </w:rPr>
        <w:t xml:space="preserve">. </w:t>
      </w:r>
      <w:r w:rsidR="000A1967">
        <w:rPr>
          <w:rFonts w:asciiTheme="majorBidi" w:eastAsia="Calibri" w:hAnsiTheme="majorBidi" w:cstheme="majorBidi"/>
          <w:sz w:val="20"/>
          <w:szCs w:val="20"/>
        </w:rPr>
        <w:t xml:space="preserve">Daun yang </w:t>
      </w:r>
      <w:r w:rsidRPr="00442FB8">
        <w:rPr>
          <w:rFonts w:asciiTheme="majorBidi" w:eastAsia="Calibri" w:hAnsiTheme="majorBidi" w:cstheme="majorBidi"/>
          <w:sz w:val="20"/>
          <w:szCs w:val="20"/>
        </w:rPr>
        <w:t xml:space="preserve">kering kemudian </w:t>
      </w:r>
      <w:r w:rsidR="00DC16C8">
        <w:rPr>
          <w:rFonts w:asciiTheme="majorBidi" w:eastAsia="Calibri" w:hAnsiTheme="majorBidi" w:cstheme="majorBidi"/>
          <w:sz w:val="20"/>
          <w:szCs w:val="20"/>
        </w:rPr>
        <w:t>digiling dan dijadikan</w:t>
      </w:r>
      <w:r w:rsidRPr="00442FB8">
        <w:rPr>
          <w:rFonts w:asciiTheme="majorBidi" w:eastAsia="Calibri" w:hAnsiTheme="majorBidi" w:cstheme="majorBidi"/>
          <w:sz w:val="20"/>
          <w:szCs w:val="20"/>
        </w:rPr>
        <w:t xml:space="preserve"> serbuk. </w:t>
      </w:r>
      <w:r w:rsidR="00DC16C8">
        <w:rPr>
          <w:rFonts w:asciiTheme="majorBidi" w:eastAsia="Calibri" w:hAnsiTheme="majorBidi" w:cstheme="majorBidi"/>
          <w:sz w:val="20"/>
          <w:szCs w:val="20"/>
        </w:rPr>
        <w:t>Serbuk tersebut kemudian</w:t>
      </w:r>
      <w:r w:rsidRPr="00442FB8">
        <w:rPr>
          <w:rFonts w:asciiTheme="majorBidi" w:eastAsia="Calibri" w:hAnsiTheme="majorBidi" w:cstheme="majorBidi"/>
          <w:sz w:val="20"/>
          <w:szCs w:val="20"/>
        </w:rPr>
        <w:t xml:space="preserve"> dilakukan proses infusa, </w:t>
      </w:r>
      <w:r w:rsidR="00DC16C8">
        <w:rPr>
          <w:rFonts w:asciiTheme="majorBidi" w:eastAsia="Calibri" w:hAnsiTheme="majorBidi" w:cstheme="majorBidi"/>
          <w:sz w:val="20"/>
          <w:szCs w:val="20"/>
        </w:rPr>
        <w:t xml:space="preserve">dimasukkan kedalam panci yang </w:t>
      </w:r>
      <w:r w:rsidRPr="00442FB8">
        <w:rPr>
          <w:rFonts w:asciiTheme="majorBidi" w:eastAsia="Calibri" w:hAnsiTheme="majorBidi" w:cstheme="majorBidi"/>
          <w:sz w:val="20"/>
          <w:szCs w:val="20"/>
        </w:rPr>
        <w:t xml:space="preserve">dipanaskan </w:t>
      </w:r>
      <w:r w:rsidR="00DC16C8">
        <w:rPr>
          <w:rFonts w:asciiTheme="majorBidi" w:eastAsia="Calibri" w:hAnsiTheme="majorBidi" w:cstheme="majorBidi"/>
          <w:sz w:val="20"/>
          <w:szCs w:val="20"/>
        </w:rPr>
        <w:t xml:space="preserve">pada </w:t>
      </w:r>
      <w:r w:rsidRPr="00442FB8">
        <w:rPr>
          <w:rFonts w:asciiTheme="majorBidi" w:eastAsia="Calibri" w:hAnsiTheme="majorBidi" w:cstheme="majorBidi"/>
          <w:sz w:val="20"/>
          <w:szCs w:val="20"/>
        </w:rPr>
        <w:t xml:space="preserve">suhu </w:t>
      </w:r>
      <w:r w:rsidR="00DC16C8">
        <w:rPr>
          <w:rFonts w:asciiTheme="majorBidi" w:eastAsia="Calibri" w:hAnsiTheme="majorBidi" w:cstheme="majorBidi"/>
          <w:sz w:val="20"/>
          <w:szCs w:val="20"/>
        </w:rPr>
        <w:t>90-100</w:t>
      </w:r>
      <w:r w:rsidR="00DC16C8" w:rsidRPr="00DC16C8">
        <w:rPr>
          <w:rFonts w:asciiTheme="majorBidi" w:eastAsia="Calibri" w:hAnsiTheme="majorBidi" w:cstheme="majorBidi"/>
          <w:sz w:val="20"/>
          <w:szCs w:val="20"/>
          <w:vertAlign w:val="superscript"/>
        </w:rPr>
        <w:t>0</w:t>
      </w:r>
      <w:r w:rsidR="00DC16C8">
        <w:rPr>
          <w:rFonts w:asciiTheme="majorBidi" w:eastAsia="Calibri" w:hAnsiTheme="majorBidi" w:cstheme="majorBidi"/>
          <w:sz w:val="20"/>
          <w:szCs w:val="20"/>
        </w:rPr>
        <w:t>C</w:t>
      </w:r>
      <w:r w:rsidRPr="00442FB8">
        <w:rPr>
          <w:rFonts w:asciiTheme="majorBidi" w:eastAsia="Calibri" w:hAnsiTheme="majorBidi" w:cstheme="majorBidi"/>
          <w:sz w:val="20"/>
          <w:szCs w:val="20"/>
        </w:rPr>
        <w:t xml:space="preserve">. </w:t>
      </w:r>
      <w:r w:rsidR="00DC16C8">
        <w:rPr>
          <w:rFonts w:asciiTheme="majorBidi" w:eastAsia="Calibri" w:hAnsiTheme="majorBidi" w:cstheme="majorBidi"/>
          <w:sz w:val="20"/>
          <w:szCs w:val="20"/>
        </w:rPr>
        <w:t>S</w:t>
      </w:r>
      <w:r w:rsidRPr="00442FB8">
        <w:rPr>
          <w:rFonts w:asciiTheme="majorBidi" w:eastAsia="Calibri" w:hAnsiTheme="majorBidi" w:cstheme="majorBidi"/>
          <w:sz w:val="20"/>
          <w:szCs w:val="20"/>
        </w:rPr>
        <w:t>erbuk daun sirsak kering d</w:t>
      </w:r>
      <w:r w:rsidR="007E13BB">
        <w:rPr>
          <w:rFonts w:asciiTheme="majorBidi" w:eastAsia="Calibri" w:hAnsiTheme="majorBidi" w:cstheme="majorBidi"/>
          <w:sz w:val="20"/>
          <w:szCs w:val="20"/>
        </w:rPr>
        <w:t>icampur dengan</w:t>
      </w:r>
      <w:r w:rsidRPr="00442FB8">
        <w:rPr>
          <w:rFonts w:asciiTheme="majorBidi" w:eastAsia="Calibri" w:hAnsiTheme="majorBidi" w:cstheme="majorBidi"/>
          <w:sz w:val="20"/>
          <w:szCs w:val="20"/>
        </w:rPr>
        <w:t xml:space="preserve"> air, </w:t>
      </w:r>
      <w:r w:rsidR="007E13BB">
        <w:rPr>
          <w:rFonts w:asciiTheme="majorBidi" w:eastAsia="Calibri" w:hAnsiTheme="majorBidi" w:cstheme="majorBidi"/>
          <w:sz w:val="20"/>
          <w:szCs w:val="20"/>
        </w:rPr>
        <w:t xml:space="preserve">dengan </w:t>
      </w:r>
      <w:r w:rsidRPr="00442FB8">
        <w:rPr>
          <w:rFonts w:asciiTheme="majorBidi" w:eastAsia="Calibri" w:hAnsiTheme="majorBidi" w:cstheme="majorBidi"/>
          <w:sz w:val="20"/>
          <w:szCs w:val="20"/>
        </w:rPr>
        <w:t>perbandingan serbuk d</w:t>
      </w:r>
      <w:r w:rsidR="004D573A">
        <w:rPr>
          <w:rFonts w:asciiTheme="majorBidi" w:eastAsia="Calibri" w:hAnsiTheme="majorBidi" w:cstheme="majorBidi"/>
          <w:sz w:val="20"/>
          <w:szCs w:val="20"/>
        </w:rPr>
        <w:t>aun sirsak : air adalah 1 : 10. P</w:t>
      </w:r>
      <w:r w:rsidR="007E13BB">
        <w:rPr>
          <w:rFonts w:asciiTheme="majorBidi" w:eastAsia="Calibri" w:hAnsiTheme="majorBidi" w:cstheme="majorBidi"/>
          <w:sz w:val="20"/>
          <w:szCs w:val="20"/>
        </w:rPr>
        <w:t xml:space="preserve">roses perebusan </w:t>
      </w:r>
      <w:r w:rsidR="004D573A">
        <w:rPr>
          <w:rFonts w:asciiTheme="majorBidi" w:eastAsia="Calibri" w:hAnsiTheme="majorBidi" w:cstheme="majorBidi"/>
          <w:sz w:val="20"/>
          <w:szCs w:val="20"/>
        </w:rPr>
        <w:t>dilakukan</w:t>
      </w:r>
      <w:r w:rsidRPr="00442FB8">
        <w:rPr>
          <w:rFonts w:asciiTheme="majorBidi" w:eastAsia="Calibri" w:hAnsiTheme="majorBidi" w:cstheme="majorBidi"/>
          <w:sz w:val="20"/>
          <w:szCs w:val="20"/>
        </w:rPr>
        <w:t xml:space="preserve"> 15 menit </w:t>
      </w:r>
      <w:r w:rsidR="007E13BB">
        <w:rPr>
          <w:rFonts w:asciiTheme="majorBidi" w:eastAsia="Calibri" w:hAnsiTheme="majorBidi" w:cstheme="majorBidi"/>
          <w:sz w:val="20"/>
          <w:szCs w:val="20"/>
        </w:rPr>
        <w:t>d</w:t>
      </w:r>
      <w:r w:rsidR="004D573A">
        <w:rPr>
          <w:rFonts w:asciiTheme="majorBidi" w:eastAsia="Calibri" w:hAnsiTheme="majorBidi" w:cstheme="majorBidi"/>
          <w:sz w:val="20"/>
          <w:szCs w:val="20"/>
        </w:rPr>
        <w:t>engan</w:t>
      </w:r>
      <w:r w:rsidR="007E13BB">
        <w:rPr>
          <w:rFonts w:asciiTheme="majorBidi" w:eastAsia="Calibri" w:hAnsiTheme="majorBidi" w:cstheme="majorBidi"/>
          <w:sz w:val="20"/>
          <w:szCs w:val="20"/>
        </w:rPr>
        <w:t xml:space="preserve"> </w:t>
      </w:r>
      <w:r w:rsidRPr="00442FB8">
        <w:rPr>
          <w:rFonts w:asciiTheme="majorBidi" w:eastAsia="Calibri" w:hAnsiTheme="majorBidi" w:cstheme="majorBidi"/>
          <w:sz w:val="20"/>
          <w:szCs w:val="20"/>
        </w:rPr>
        <w:t>diaduk</w:t>
      </w:r>
      <w:r w:rsidR="007E13BB">
        <w:rPr>
          <w:rFonts w:asciiTheme="majorBidi" w:eastAsia="Calibri" w:hAnsiTheme="majorBidi" w:cstheme="majorBidi"/>
          <w:sz w:val="20"/>
          <w:szCs w:val="20"/>
        </w:rPr>
        <w:t>. L</w:t>
      </w:r>
      <w:r w:rsidRPr="00442FB8">
        <w:rPr>
          <w:rFonts w:asciiTheme="majorBidi" w:eastAsia="Calibri" w:hAnsiTheme="majorBidi" w:cstheme="majorBidi"/>
          <w:sz w:val="20"/>
          <w:szCs w:val="20"/>
        </w:rPr>
        <w:t xml:space="preserve">arutan </w:t>
      </w:r>
      <w:r w:rsidR="007E13BB">
        <w:rPr>
          <w:rFonts w:asciiTheme="majorBidi" w:eastAsia="Calibri" w:hAnsiTheme="majorBidi" w:cstheme="majorBidi"/>
          <w:sz w:val="20"/>
          <w:szCs w:val="20"/>
        </w:rPr>
        <w:t>infusa</w:t>
      </w:r>
      <w:r w:rsidRPr="00442FB8">
        <w:rPr>
          <w:rFonts w:asciiTheme="majorBidi" w:eastAsia="Calibri" w:hAnsiTheme="majorBidi" w:cstheme="majorBidi"/>
          <w:sz w:val="20"/>
          <w:szCs w:val="20"/>
        </w:rPr>
        <w:t xml:space="preserve"> kemudian </w:t>
      </w:r>
      <w:r w:rsidR="007E13BB">
        <w:rPr>
          <w:rFonts w:asciiTheme="majorBidi" w:eastAsia="Calibri" w:hAnsiTheme="majorBidi" w:cstheme="majorBidi"/>
          <w:sz w:val="20"/>
          <w:szCs w:val="20"/>
        </w:rPr>
        <w:t xml:space="preserve">didinginkan dan </w:t>
      </w:r>
      <w:r w:rsidRPr="00442FB8">
        <w:rPr>
          <w:rFonts w:asciiTheme="majorBidi" w:eastAsia="Calibri" w:hAnsiTheme="majorBidi" w:cstheme="majorBidi"/>
          <w:sz w:val="20"/>
          <w:szCs w:val="20"/>
        </w:rPr>
        <w:t xml:space="preserve">disaring </w:t>
      </w:r>
      <w:r w:rsidR="007E13BB">
        <w:rPr>
          <w:rFonts w:asciiTheme="majorBidi" w:eastAsia="Calibri" w:hAnsiTheme="majorBidi" w:cstheme="majorBidi"/>
          <w:sz w:val="20"/>
          <w:szCs w:val="20"/>
        </w:rPr>
        <w:t xml:space="preserve">dengan </w:t>
      </w:r>
      <w:r w:rsidRPr="00442FB8">
        <w:rPr>
          <w:rFonts w:asciiTheme="majorBidi" w:eastAsia="Calibri" w:hAnsiTheme="majorBidi" w:cstheme="majorBidi"/>
          <w:sz w:val="20"/>
          <w:szCs w:val="20"/>
        </w:rPr>
        <w:t>kertas whattman no 1</w:t>
      </w:r>
      <w:r w:rsidR="00F856C4">
        <w:rPr>
          <w:rFonts w:asciiTheme="majorBidi" w:eastAsia="Calibri" w:hAnsiTheme="majorBidi" w:cstheme="majorBidi"/>
          <w:sz w:val="20"/>
          <w:szCs w:val="20"/>
          <w:vertAlign w:val="superscript"/>
        </w:rPr>
        <w:t>13</w:t>
      </w:r>
      <w:r w:rsidR="00852C3A">
        <w:rPr>
          <w:rFonts w:asciiTheme="majorBidi" w:eastAsia="Calibri" w:hAnsiTheme="majorBidi" w:cstheme="majorBidi"/>
          <w:sz w:val="20"/>
          <w:szCs w:val="20"/>
        </w:rPr>
        <w:t xml:space="preserve">. </w:t>
      </w:r>
      <w:r w:rsidRPr="00442FB8">
        <w:rPr>
          <w:rFonts w:asciiTheme="majorBidi" w:eastAsia="Calibri" w:hAnsiTheme="majorBidi" w:cstheme="majorBidi"/>
          <w:sz w:val="20"/>
          <w:szCs w:val="20"/>
        </w:rPr>
        <w:t xml:space="preserve">Filtrat </w:t>
      </w:r>
      <w:r w:rsidR="007E13BB">
        <w:rPr>
          <w:rFonts w:asciiTheme="majorBidi" w:eastAsia="Calibri" w:hAnsiTheme="majorBidi" w:cstheme="majorBidi"/>
          <w:sz w:val="20"/>
          <w:szCs w:val="20"/>
        </w:rPr>
        <w:t xml:space="preserve">lalu </w:t>
      </w:r>
      <w:r w:rsidRPr="00442FB8">
        <w:rPr>
          <w:rFonts w:asciiTheme="majorBidi" w:eastAsia="Calibri" w:hAnsiTheme="majorBidi" w:cstheme="majorBidi"/>
          <w:sz w:val="20"/>
          <w:szCs w:val="20"/>
        </w:rPr>
        <w:t>divakum  pada su</w:t>
      </w:r>
      <w:r w:rsidR="007E13BB">
        <w:rPr>
          <w:rFonts w:asciiTheme="majorBidi" w:eastAsia="Calibri" w:hAnsiTheme="majorBidi" w:cstheme="majorBidi"/>
          <w:sz w:val="20"/>
          <w:szCs w:val="20"/>
        </w:rPr>
        <w:t xml:space="preserve">hu 60°C  </w:t>
      </w:r>
      <w:r w:rsidR="004D573A">
        <w:rPr>
          <w:rFonts w:asciiTheme="majorBidi" w:eastAsia="Calibri" w:hAnsiTheme="majorBidi" w:cstheme="majorBidi"/>
          <w:sz w:val="20"/>
          <w:szCs w:val="20"/>
        </w:rPr>
        <w:t>hingga volume</w:t>
      </w:r>
      <w:r w:rsidR="007E13BB">
        <w:rPr>
          <w:rFonts w:asciiTheme="majorBidi" w:eastAsia="Calibri" w:hAnsiTheme="majorBidi" w:cstheme="majorBidi"/>
          <w:sz w:val="20"/>
          <w:szCs w:val="20"/>
        </w:rPr>
        <w:t xml:space="preserve"> </w:t>
      </w:r>
      <w:r w:rsidR="004D573A">
        <w:rPr>
          <w:rFonts w:asciiTheme="majorBidi" w:eastAsia="Calibri" w:hAnsiTheme="majorBidi" w:cstheme="majorBidi"/>
          <w:sz w:val="20"/>
          <w:szCs w:val="20"/>
        </w:rPr>
        <w:t xml:space="preserve">mencapai </w:t>
      </w:r>
      <w:r w:rsidRPr="00442FB8">
        <w:rPr>
          <w:rFonts w:asciiTheme="majorBidi" w:eastAsia="Calibri" w:hAnsiTheme="majorBidi" w:cstheme="majorBidi"/>
          <w:sz w:val="20"/>
          <w:szCs w:val="20"/>
        </w:rPr>
        <w:t>1/</w:t>
      </w:r>
      <w:r w:rsidR="00DE625F">
        <w:rPr>
          <w:rFonts w:asciiTheme="majorBidi" w:eastAsia="Calibri" w:hAnsiTheme="majorBidi" w:cstheme="majorBidi"/>
          <w:sz w:val="20"/>
          <w:szCs w:val="20"/>
        </w:rPr>
        <w:t xml:space="preserve">3 bagian </w:t>
      </w:r>
      <w:r w:rsidR="00F856C4">
        <w:rPr>
          <w:rFonts w:asciiTheme="majorBidi" w:eastAsia="Calibri" w:hAnsiTheme="majorBidi" w:cstheme="majorBidi"/>
          <w:sz w:val="20"/>
          <w:szCs w:val="20"/>
          <w:vertAlign w:val="superscript"/>
        </w:rPr>
        <w:t>14</w:t>
      </w:r>
      <w:r w:rsidRPr="00442FB8">
        <w:rPr>
          <w:rFonts w:asciiTheme="majorBidi" w:eastAsia="Calibri" w:hAnsiTheme="majorBidi" w:cstheme="majorBidi"/>
          <w:sz w:val="20"/>
          <w:szCs w:val="20"/>
        </w:rPr>
        <w:t xml:space="preserve">. Kemudian, untuk menghasilkan ekstrak dalam bentuk serbuk kering </w:t>
      </w:r>
      <w:r w:rsidR="004D573A">
        <w:rPr>
          <w:rFonts w:asciiTheme="majorBidi" w:eastAsia="Calibri" w:hAnsiTheme="majorBidi" w:cstheme="majorBidi"/>
          <w:sz w:val="20"/>
          <w:szCs w:val="20"/>
        </w:rPr>
        <w:t xml:space="preserve">menggunakan </w:t>
      </w:r>
      <w:r w:rsidRPr="00442FB8">
        <w:rPr>
          <w:rFonts w:asciiTheme="majorBidi" w:eastAsia="Calibri" w:hAnsiTheme="majorBidi" w:cstheme="majorBidi"/>
          <w:i/>
          <w:sz w:val="20"/>
          <w:szCs w:val="20"/>
        </w:rPr>
        <w:t>freeze drying</w:t>
      </w:r>
      <w:r w:rsidR="007E13BB">
        <w:rPr>
          <w:rFonts w:asciiTheme="majorBidi" w:eastAsia="Calibri" w:hAnsiTheme="majorBidi" w:cstheme="majorBidi"/>
          <w:sz w:val="20"/>
          <w:szCs w:val="20"/>
        </w:rPr>
        <w:t xml:space="preserve"> </w:t>
      </w:r>
      <w:r w:rsidR="00F856C4">
        <w:rPr>
          <w:rFonts w:asciiTheme="majorBidi" w:eastAsia="Calibri" w:hAnsiTheme="majorBidi" w:cstheme="majorBidi"/>
          <w:sz w:val="20"/>
          <w:szCs w:val="20"/>
          <w:vertAlign w:val="superscript"/>
        </w:rPr>
        <w:t>15, 16</w:t>
      </w:r>
      <w:r w:rsidR="00852C3A">
        <w:rPr>
          <w:rFonts w:asciiTheme="majorBidi" w:eastAsia="Calibri" w:hAnsiTheme="majorBidi" w:cstheme="majorBidi"/>
          <w:sz w:val="20"/>
          <w:szCs w:val="20"/>
        </w:rPr>
        <w:t>.</w:t>
      </w:r>
    </w:p>
    <w:p w:rsidR="00852C3A" w:rsidRPr="00442FB8" w:rsidRDefault="00852C3A" w:rsidP="00442FB8">
      <w:pPr>
        <w:spacing w:after="0" w:line="240" w:lineRule="auto"/>
        <w:jc w:val="both"/>
        <w:rPr>
          <w:rFonts w:asciiTheme="majorBidi" w:eastAsia="Calibri" w:hAnsiTheme="majorBidi" w:cstheme="majorBidi"/>
          <w:sz w:val="20"/>
          <w:szCs w:val="20"/>
        </w:rPr>
      </w:pPr>
    </w:p>
    <w:p w:rsidR="00AD28BA" w:rsidRPr="00442FB8" w:rsidRDefault="00AD28BA" w:rsidP="00442FB8">
      <w:pPr>
        <w:spacing w:after="0" w:line="240" w:lineRule="auto"/>
        <w:rPr>
          <w:rFonts w:asciiTheme="majorBidi" w:eastAsia="Calibri" w:hAnsiTheme="majorBidi" w:cstheme="majorBidi"/>
          <w:b/>
          <w:sz w:val="20"/>
          <w:szCs w:val="20"/>
        </w:rPr>
      </w:pPr>
      <w:bookmarkStart w:id="6" w:name="_Toc3454131"/>
      <w:r w:rsidRPr="00442FB8">
        <w:rPr>
          <w:rFonts w:asciiTheme="majorBidi" w:eastAsia="Calibri" w:hAnsiTheme="majorBidi" w:cstheme="majorBidi"/>
          <w:b/>
          <w:sz w:val="20"/>
          <w:szCs w:val="20"/>
        </w:rPr>
        <w:t>Pembedahan Hewan Coba</w:t>
      </w:r>
      <w:bookmarkEnd w:id="6"/>
    </w:p>
    <w:p w:rsidR="00AD28BA" w:rsidRPr="00442FB8" w:rsidRDefault="00AD28BA" w:rsidP="00442FB8">
      <w:pPr>
        <w:spacing w:after="0" w:line="240" w:lineRule="auto"/>
        <w:jc w:val="both"/>
        <w:rPr>
          <w:rFonts w:asciiTheme="majorBidi" w:eastAsia="Calibri" w:hAnsiTheme="majorBidi" w:cstheme="majorBidi"/>
          <w:sz w:val="20"/>
          <w:szCs w:val="20"/>
        </w:rPr>
      </w:pPr>
      <w:r w:rsidRPr="00442FB8">
        <w:rPr>
          <w:rFonts w:asciiTheme="majorBidi" w:eastAsia="Calibri" w:hAnsiTheme="majorBidi" w:cstheme="majorBidi"/>
          <w:sz w:val="20"/>
          <w:szCs w:val="20"/>
        </w:rPr>
        <w:t xml:space="preserve">       Pada hari ke-71 semua tikus wistar jantan den</w:t>
      </w:r>
      <w:r w:rsidR="007E13BB">
        <w:rPr>
          <w:rFonts w:asciiTheme="majorBidi" w:eastAsia="Calibri" w:hAnsiTheme="majorBidi" w:cstheme="majorBidi"/>
          <w:sz w:val="20"/>
          <w:szCs w:val="20"/>
        </w:rPr>
        <w:t>gan jumlah 25</w:t>
      </w:r>
      <w:r w:rsidRPr="00442FB8">
        <w:rPr>
          <w:rFonts w:asciiTheme="majorBidi" w:eastAsia="Calibri" w:hAnsiTheme="majorBidi" w:cstheme="majorBidi"/>
          <w:sz w:val="20"/>
          <w:szCs w:val="20"/>
        </w:rPr>
        <w:t xml:space="preserve"> ekor dilakukan pembedahan dengan </w:t>
      </w:r>
      <w:r w:rsidR="007E13BB">
        <w:rPr>
          <w:rFonts w:asciiTheme="majorBidi" w:eastAsia="Calibri" w:hAnsiTheme="majorBidi" w:cstheme="majorBidi"/>
          <w:iCs/>
          <w:sz w:val="20"/>
          <w:szCs w:val="20"/>
        </w:rPr>
        <w:t>injeksi</w:t>
      </w:r>
      <w:r w:rsidRPr="00442FB8">
        <w:rPr>
          <w:rFonts w:asciiTheme="majorBidi" w:eastAsia="Calibri" w:hAnsiTheme="majorBidi" w:cstheme="majorBidi"/>
          <w:iCs/>
          <w:sz w:val="20"/>
          <w:szCs w:val="20"/>
        </w:rPr>
        <w:t xml:space="preserve"> anastesi ketamin 5mg/kg secara intramuscular. </w:t>
      </w:r>
      <w:r w:rsidR="007E13BB">
        <w:rPr>
          <w:rFonts w:asciiTheme="majorBidi" w:eastAsia="Calibri" w:hAnsiTheme="majorBidi" w:cstheme="majorBidi"/>
          <w:sz w:val="20"/>
          <w:szCs w:val="20"/>
        </w:rPr>
        <w:t>P</w:t>
      </w:r>
      <w:r w:rsidRPr="00442FB8">
        <w:rPr>
          <w:rFonts w:asciiTheme="majorBidi" w:eastAsia="Calibri" w:hAnsiTheme="majorBidi" w:cstheme="majorBidi"/>
          <w:sz w:val="20"/>
          <w:szCs w:val="20"/>
        </w:rPr>
        <w:t>embedahan</w:t>
      </w:r>
      <w:r w:rsidR="007E13BB">
        <w:rPr>
          <w:rFonts w:asciiTheme="majorBidi" w:eastAsia="Calibri" w:hAnsiTheme="majorBidi" w:cstheme="majorBidi"/>
          <w:sz w:val="20"/>
          <w:szCs w:val="20"/>
        </w:rPr>
        <w:t xml:space="preserve"> dilakukan dengan insisi </w:t>
      </w:r>
      <w:r w:rsidRPr="00442FB8">
        <w:rPr>
          <w:rFonts w:asciiTheme="majorBidi" w:eastAsia="Calibri" w:hAnsiTheme="majorBidi" w:cstheme="majorBidi"/>
          <w:sz w:val="20"/>
          <w:szCs w:val="20"/>
        </w:rPr>
        <w:t xml:space="preserve">abdomen setinggi vesica urinaria sampai thorax di linea mediana untuk mengambil arteri renalis </w:t>
      </w:r>
      <w:r w:rsidR="007E13BB">
        <w:rPr>
          <w:rFonts w:asciiTheme="majorBidi" w:eastAsia="Calibri" w:hAnsiTheme="majorBidi" w:cstheme="majorBidi"/>
          <w:sz w:val="20"/>
          <w:szCs w:val="20"/>
        </w:rPr>
        <w:t>dan ginjal sinistra</w:t>
      </w:r>
      <w:r w:rsidRPr="00442FB8">
        <w:rPr>
          <w:rFonts w:asciiTheme="majorBidi" w:eastAsia="Calibri" w:hAnsiTheme="majorBidi" w:cstheme="majorBidi"/>
          <w:sz w:val="20"/>
          <w:szCs w:val="20"/>
        </w:rPr>
        <w:t xml:space="preserve">, kemudian </w:t>
      </w:r>
      <w:r w:rsidR="007E13BB">
        <w:rPr>
          <w:rFonts w:asciiTheme="majorBidi" w:eastAsia="Calibri" w:hAnsiTheme="majorBidi" w:cstheme="majorBidi"/>
          <w:sz w:val="20"/>
          <w:szCs w:val="20"/>
        </w:rPr>
        <w:t xml:space="preserve">organ </w:t>
      </w:r>
      <w:r w:rsidRPr="00442FB8">
        <w:rPr>
          <w:rFonts w:asciiTheme="majorBidi" w:eastAsia="Calibri" w:hAnsiTheme="majorBidi" w:cstheme="majorBidi"/>
          <w:sz w:val="20"/>
          <w:szCs w:val="20"/>
        </w:rPr>
        <w:t>dibersihkan mengunakan NaCl 0,9% dan difiksasi menggunakan larutan formalin 10%.</w:t>
      </w:r>
    </w:p>
    <w:p w:rsidR="00557B88" w:rsidRDefault="00557B88" w:rsidP="00442FB8">
      <w:pPr>
        <w:spacing w:after="0" w:line="240" w:lineRule="auto"/>
        <w:rPr>
          <w:rFonts w:asciiTheme="majorBidi" w:eastAsia="Calibri" w:hAnsiTheme="majorBidi" w:cstheme="majorBidi"/>
          <w:b/>
          <w:sz w:val="20"/>
          <w:szCs w:val="20"/>
        </w:rPr>
      </w:pPr>
      <w:bookmarkStart w:id="7" w:name="_Toc3454132"/>
    </w:p>
    <w:p w:rsidR="00AD28BA" w:rsidRPr="00442FB8" w:rsidRDefault="00AD28BA" w:rsidP="00442FB8">
      <w:pPr>
        <w:spacing w:after="0" w:line="240" w:lineRule="auto"/>
        <w:rPr>
          <w:rFonts w:asciiTheme="majorBidi" w:eastAsia="Calibri" w:hAnsiTheme="majorBidi" w:cstheme="majorBidi"/>
          <w:b/>
          <w:sz w:val="20"/>
          <w:szCs w:val="20"/>
        </w:rPr>
      </w:pPr>
      <w:r w:rsidRPr="00442FB8">
        <w:rPr>
          <w:rFonts w:asciiTheme="majorBidi" w:eastAsia="Calibri" w:hAnsiTheme="majorBidi" w:cstheme="majorBidi"/>
          <w:b/>
          <w:sz w:val="20"/>
          <w:szCs w:val="20"/>
        </w:rPr>
        <w:t>Pembuatan Preparat Histologi</w:t>
      </w:r>
      <w:bookmarkEnd w:id="7"/>
    </w:p>
    <w:p w:rsidR="00AD28BA" w:rsidRPr="00F06141" w:rsidRDefault="00AD28BA" w:rsidP="00442FB8">
      <w:pPr>
        <w:spacing w:after="0" w:line="240" w:lineRule="auto"/>
        <w:jc w:val="both"/>
        <w:rPr>
          <w:rFonts w:asciiTheme="majorBidi" w:eastAsia="Calibri" w:hAnsiTheme="majorBidi" w:cstheme="majorBidi"/>
          <w:sz w:val="20"/>
          <w:szCs w:val="20"/>
        </w:rPr>
      </w:pPr>
      <w:r w:rsidRPr="00442FB8">
        <w:rPr>
          <w:rFonts w:asciiTheme="majorBidi" w:eastAsia="Calibri" w:hAnsiTheme="majorBidi" w:cstheme="majorBidi"/>
          <w:sz w:val="20"/>
          <w:szCs w:val="20"/>
        </w:rPr>
        <w:t xml:space="preserve">       </w:t>
      </w:r>
      <w:r w:rsidR="007E13BB">
        <w:rPr>
          <w:rFonts w:asciiTheme="majorBidi" w:eastAsia="Calibri" w:hAnsiTheme="majorBidi" w:cstheme="majorBidi"/>
          <w:sz w:val="20"/>
          <w:szCs w:val="20"/>
        </w:rPr>
        <w:t>A</w:t>
      </w:r>
      <w:r w:rsidR="00557B88">
        <w:rPr>
          <w:rFonts w:asciiTheme="majorBidi" w:eastAsia="Calibri" w:hAnsiTheme="majorBidi" w:cstheme="majorBidi"/>
          <w:sz w:val="20"/>
          <w:szCs w:val="20"/>
        </w:rPr>
        <w:t xml:space="preserve">rteri renalis dan </w:t>
      </w:r>
      <w:r w:rsidRPr="00442FB8">
        <w:rPr>
          <w:rFonts w:asciiTheme="majorBidi" w:eastAsia="Calibri" w:hAnsiTheme="majorBidi" w:cstheme="majorBidi"/>
          <w:sz w:val="20"/>
          <w:szCs w:val="20"/>
        </w:rPr>
        <w:t xml:space="preserve">ginjal </w:t>
      </w:r>
      <w:r w:rsidR="00557B88">
        <w:rPr>
          <w:rFonts w:asciiTheme="majorBidi" w:eastAsia="Calibri" w:hAnsiTheme="majorBidi" w:cstheme="majorBidi"/>
          <w:sz w:val="20"/>
          <w:szCs w:val="20"/>
        </w:rPr>
        <w:t>sinistra dipotong secara</w:t>
      </w:r>
      <w:r w:rsidRPr="00442FB8">
        <w:rPr>
          <w:rFonts w:asciiTheme="majorBidi" w:eastAsia="Calibri" w:hAnsiTheme="majorBidi" w:cstheme="majorBidi"/>
          <w:sz w:val="20"/>
          <w:szCs w:val="20"/>
        </w:rPr>
        <w:t xml:space="preserve"> </w:t>
      </w:r>
      <w:r w:rsidR="00557B88">
        <w:rPr>
          <w:rFonts w:asciiTheme="majorBidi" w:eastAsia="Calibri" w:hAnsiTheme="majorBidi" w:cstheme="majorBidi"/>
          <w:sz w:val="20"/>
          <w:szCs w:val="20"/>
        </w:rPr>
        <w:t>melintang</w:t>
      </w:r>
      <w:r w:rsidRPr="00442FB8">
        <w:rPr>
          <w:rFonts w:asciiTheme="majorBidi" w:eastAsia="Calibri" w:hAnsiTheme="majorBidi" w:cstheme="majorBidi"/>
          <w:sz w:val="20"/>
          <w:szCs w:val="20"/>
        </w:rPr>
        <w:t xml:space="preserve">, kemudian dipotong tipis dengan ketebalan 2-3 mm. Potongan jaringan tersebut </w:t>
      </w:r>
      <w:r w:rsidRPr="00442FB8">
        <w:rPr>
          <w:rFonts w:asciiTheme="majorBidi" w:eastAsia="Calibri" w:hAnsiTheme="majorBidi" w:cstheme="majorBidi"/>
          <w:sz w:val="20"/>
          <w:szCs w:val="20"/>
        </w:rPr>
        <w:t>dimasukkan kedalam tissue casset dan dilabel</w:t>
      </w:r>
      <w:r w:rsidR="00CC5EB3">
        <w:rPr>
          <w:rFonts w:asciiTheme="majorBidi" w:eastAsia="Calibri" w:hAnsiTheme="majorBidi" w:cstheme="majorBidi"/>
          <w:sz w:val="20"/>
          <w:szCs w:val="20"/>
        </w:rPr>
        <w:t>. Proses selanjutnya</w:t>
      </w:r>
      <w:r w:rsidRPr="00442FB8">
        <w:rPr>
          <w:rFonts w:asciiTheme="majorBidi" w:eastAsia="Calibri" w:hAnsiTheme="majorBidi" w:cstheme="majorBidi"/>
          <w:sz w:val="20"/>
          <w:szCs w:val="20"/>
        </w:rPr>
        <w:t xml:space="preserve"> dilakukan proses dehidrasi sampel jaringan </w:t>
      </w:r>
      <w:r w:rsidR="007E13BB">
        <w:rPr>
          <w:rFonts w:asciiTheme="majorBidi" w:eastAsia="Calibri" w:hAnsiTheme="majorBidi" w:cstheme="majorBidi"/>
          <w:sz w:val="20"/>
          <w:szCs w:val="20"/>
        </w:rPr>
        <w:t xml:space="preserve">menggunakan </w:t>
      </w:r>
      <w:r w:rsidRPr="00442FB8">
        <w:rPr>
          <w:rFonts w:asciiTheme="majorBidi" w:eastAsia="Calibri" w:hAnsiTheme="majorBidi" w:cstheme="majorBidi"/>
          <w:i/>
          <w:sz w:val="20"/>
          <w:szCs w:val="20"/>
        </w:rPr>
        <w:t>automatic tissue processor</w:t>
      </w:r>
      <w:r w:rsidR="00CC5EB3">
        <w:rPr>
          <w:rFonts w:asciiTheme="majorBidi" w:eastAsia="Calibri" w:hAnsiTheme="majorBidi" w:cstheme="majorBidi"/>
          <w:sz w:val="20"/>
          <w:szCs w:val="20"/>
        </w:rPr>
        <w:t>,</w:t>
      </w:r>
      <w:r w:rsidRPr="00442FB8">
        <w:rPr>
          <w:rFonts w:asciiTheme="majorBidi" w:eastAsia="Calibri" w:hAnsiTheme="majorBidi" w:cstheme="majorBidi"/>
          <w:sz w:val="20"/>
          <w:szCs w:val="20"/>
        </w:rPr>
        <w:t xml:space="preserve"> </w:t>
      </w:r>
      <w:r w:rsidRPr="00CC5EB3">
        <w:rPr>
          <w:rFonts w:asciiTheme="majorBidi" w:eastAsia="Calibri" w:hAnsiTheme="majorBidi" w:cstheme="majorBidi"/>
          <w:i/>
          <w:sz w:val="20"/>
          <w:szCs w:val="20"/>
        </w:rPr>
        <w:t>clearing</w:t>
      </w:r>
      <w:r w:rsidRPr="00442FB8">
        <w:rPr>
          <w:rFonts w:asciiTheme="majorBidi" w:eastAsia="Calibri" w:hAnsiTheme="majorBidi" w:cstheme="majorBidi"/>
          <w:sz w:val="20"/>
          <w:szCs w:val="20"/>
        </w:rPr>
        <w:t xml:space="preserve"> men</w:t>
      </w:r>
      <w:r w:rsidR="00557B88">
        <w:rPr>
          <w:rFonts w:asciiTheme="majorBidi" w:eastAsia="Calibri" w:hAnsiTheme="majorBidi" w:cstheme="majorBidi"/>
          <w:sz w:val="20"/>
          <w:szCs w:val="20"/>
        </w:rPr>
        <w:t>ggunakan xilol, pembenaman (</w:t>
      </w:r>
      <w:r w:rsidRPr="00442FB8">
        <w:rPr>
          <w:rFonts w:asciiTheme="majorBidi" w:eastAsia="Calibri" w:hAnsiTheme="majorBidi" w:cstheme="majorBidi"/>
          <w:i/>
          <w:sz w:val="20"/>
          <w:szCs w:val="20"/>
        </w:rPr>
        <w:t>embedding</w:t>
      </w:r>
      <w:r w:rsidR="00557B88">
        <w:rPr>
          <w:rFonts w:asciiTheme="majorBidi" w:eastAsia="Calibri" w:hAnsiTheme="majorBidi" w:cstheme="majorBidi"/>
          <w:i/>
          <w:sz w:val="20"/>
          <w:szCs w:val="20"/>
        </w:rPr>
        <w:t>)</w:t>
      </w:r>
      <w:r w:rsidRPr="00442FB8">
        <w:rPr>
          <w:rFonts w:asciiTheme="majorBidi" w:eastAsia="Calibri" w:hAnsiTheme="majorBidi" w:cstheme="majorBidi"/>
          <w:sz w:val="20"/>
          <w:szCs w:val="20"/>
        </w:rPr>
        <w:t xml:space="preserve"> yaitu  pembuatan blok parafin </w:t>
      </w:r>
      <w:r w:rsidR="00CC5EB3">
        <w:rPr>
          <w:rFonts w:asciiTheme="majorBidi" w:eastAsia="Calibri" w:hAnsiTheme="majorBidi" w:cstheme="majorBidi"/>
          <w:sz w:val="20"/>
          <w:szCs w:val="20"/>
        </w:rPr>
        <w:t xml:space="preserve">, </w:t>
      </w:r>
      <w:r w:rsidRPr="00442FB8">
        <w:rPr>
          <w:rFonts w:asciiTheme="majorBidi" w:eastAsia="Calibri" w:hAnsiTheme="majorBidi" w:cstheme="majorBidi"/>
          <w:sz w:val="20"/>
          <w:szCs w:val="20"/>
        </w:rPr>
        <w:t>p</w:t>
      </w:r>
      <w:r w:rsidR="00557B88">
        <w:rPr>
          <w:rFonts w:asciiTheme="majorBidi" w:eastAsia="Calibri" w:hAnsiTheme="majorBidi" w:cstheme="majorBidi"/>
          <w:sz w:val="20"/>
          <w:szCs w:val="20"/>
        </w:rPr>
        <w:t xml:space="preserve">roses pengecoran </w:t>
      </w:r>
      <w:r w:rsidR="00557B88" w:rsidRPr="00557B88">
        <w:rPr>
          <w:rFonts w:asciiTheme="majorBidi" w:eastAsia="Calibri" w:hAnsiTheme="majorBidi" w:cstheme="majorBidi"/>
          <w:i/>
          <w:sz w:val="20"/>
          <w:szCs w:val="20"/>
        </w:rPr>
        <w:t>(</w:t>
      </w:r>
      <w:r w:rsidR="00CC5EB3" w:rsidRPr="00557B88">
        <w:rPr>
          <w:rFonts w:asciiTheme="majorBidi" w:eastAsia="Calibri" w:hAnsiTheme="majorBidi" w:cstheme="majorBidi"/>
          <w:i/>
          <w:sz w:val="20"/>
          <w:szCs w:val="20"/>
        </w:rPr>
        <w:t>blocking</w:t>
      </w:r>
      <w:r w:rsidR="00557B88" w:rsidRPr="00557B88">
        <w:rPr>
          <w:rFonts w:asciiTheme="majorBidi" w:eastAsia="Calibri" w:hAnsiTheme="majorBidi" w:cstheme="majorBidi"/>
          <w:i/>
          <w:sz w:val="20"/>
          <w:szCs w:val="20"/>
        </w:rPr>
        <w:t>)</w:t>
      </w:r>
      <w:r w:rsidR="00CC5EB3">
        <w:rPr>
          <w:rFonts w:asciiTheme="majorBidi" w:eastAsia="Calibri" w:hAnsiTheme="majorBidi" w:cstheme="majorBidi"/>
          <w:sz w:val="20"/>
          <w:szCs w:val="20"/>
        </w:rPr>
        <w:t>, pendinginan</w:t>
      </w:r>
      <w:r w:rsidRPr="00442FB8">
        <w:rPr>
          <w:rFonts w:asciiTheme="majorBidi" w:eastAsia="Calibri" w:hAnsiTheme="majorBidi" w:cstheme="majorBidi"/>
          <w:sz w:val="20"/>
          <w:szCs w:val="20"/>
        </w:rPr>
        <w:t xml:space="preserve"> di </w:t>
      </w:r>
      <w:r w:rsidRPr="00442FB8">
        <w:rPr>
          <w:rFonts w:asciiTheme="majorBidi" w:eastAsia="Calibri" w:hAnsiTheme="majorBidi" w:cstheme="majorBidi"/>
          <w:i/>
          <w:sz w:val="20"/>
          <w:szCs w:val="20"/>
        </w:rPr>
        <w:t>freezer</w:t>
      </w:r>
      <w:r w:rsidR="00CC5EB3">
        <w:rPr>
          <w:rFonts w:asciiTheme="majorBidi" w:eastAsia="Calibri" w:hAnsiTheme="majorBidi" w:cstheme="majorBidi"/>
          <w:sz w:val="20"/>
          <w:szCs w:val="20"/>
        </w:rPr>
        <w:t>,</w:t>
      </w:r>
      <w:r w:rsidR="00557B88">
        <w:rPr>
          <w:rFonts w:asciiTheme="majorBidi" w:eastAsia="Calibri" w:hAnsiTheme="majorBidi" w:cstheme="majorBidi"/>
          <w:sz w:val="20"/>
          <w:szCs w:val="20"/>
        </w:rPr>
        <w:t xml:space="preserve"> pemotongan </w:t>
      </w:r>
      <w:r w:rsidR="00557B88" w:rsidRPr="00557B88">
        <w:rPr>
          <w:rFonts w:asciiTheme="majorBidi" w:eastAsia="Calibri" w:hAnsiTheme="majorBidi" w:cstheme="majorBidi"/>
          <w:i/>
          <w:sz w:val="20"/>
          <w:szCs w:val="20"/>
        </w:rPr>
        <w:t>(</w:t>
      </w:r>
      <w:r w:rsidRPr="00557B88">
        <w:rPr>
          <w:rFonts w:asciiTheme="majorBidi" w:eastAsia="Calibri" w:hAnsiTheme="majorBidi" w:cstheme="majorBidi"/>
          <w:i/>
          <w:sz w:val="20"/>
          <w:szCs w:val="20"/>
        </w:rPr>
        <w:t>sectioning</w:t>
      </w:r>
      <w:r w:rsidR="00557B88" w:rsidRPr="00557B88">
        <w:rPr>
          <w:rFonts w:asciiTheme="majorBidi" w:eastAsia="Calibri" w:hAnsiTheme="majorBidi" w:cstheme="majorBidi"/>
          <w:i/>
          <w:sz w:val="20"/>
          <w:szCs w:val="20"/>
        </w:rPr>
        <w:t>)</w:t>
      </w:r>
      <w:r w:rsidRPr="00442FB8">
        <w:rPr>
          <w:rFonts w:asciiTheme="majorBidi" w:eastAsia="Calibri" w:hAnsiTheme="majorBidi" w:cstheme="majorBidi"/>
          <w:sz w:val="20"/>
          <w:szCs w:val="20"/>
        </w:rPr>
        <w:t xml:space="preserve"> dengan mikrotom yang berukuran 5 μm, </w:t>
      </w:r>
      <w:r w:rsidR="00C86668">
        <w:rPr>
          <w:rFonts w:asciiTheme="majorBidi" w:eastAsia="Calibri" w:hAnsiTheme="majorBidi" w:cstheme="majorBidi"/>
          <w:sz w:val="20"/>
          <w:szCs w:val="20"/>
        </w:rPr>
        <w:t xml:space="preserve">dan </w:t>
      </w:r>
      <w:r w:rsidRPr="00442FB8">
        <w:rPr>
          <w:rFonts w:asciiTheme="majorBidi" w:eastAsia="Calibri" w:hAnsiTheme="majorBidi" w:cstheme="majorBidi"/>
          <w:sz w:val="20"/>
          <w:szCs w:val="20"/>
        </w:rPr>
        <w:t>pewarnaan (</w:t>
      </w:r>
      <w:r w:rsidRPr="00442FB8">
        <w:rPr>
          <w:rFonts w:asciiTheme="majorBidi" w:eastAsia="Calibri" w:hAnsiTheme="majorBidi" w:cstheme="majorBidi"/>
          <w:i/>
          <w:sz w:val="20"/>
          <w:szCs w:val="20"/>
        </w:rPr>
        <w:t>staining</w:t>
      </w:r>
      <w:r w:rsidRPr="00442FB8">
        <w:rPr>
          <w:rFonts w:asciiTheme="majorBidi" w:eastAsia="Calibri" w:hAnsiTheme="majorBidi" w:cstheme="majorBidi"/>
          <w:sz w:val="20"/>
          <w:szCs w:val="20"/>
        </w:rPr>
        <w:t>).</w:t>
      </w:r>
      <w:r w:rsidR="00CC5EB3">
        <w:rPr>
          <w:rFonts w:asciiTheme="majorBidi" w:eastAsia="Calibri" w:hAnsiTheme="majorBidi" w:cstheme="majorBidi"/>
          <w:sz w:val="20"/>
          <w:szCs w:val="20"/>
        </w:rPr>
        <w:t xml:space="preserve"> Preparat arteri renalis sinistra menggunakan pewarnaan </w:t>
      </w:r>
      <w:r w:rsidR="00557B88" w:rsidRPr="00557B88">
        <w:rPr>
          <w:rFonts w:asciiTheme="majorBidi" w:eastAsia="Calibri" w:hAnsiTheme="majorBidi" w:cstheme="majorBidi"/>
          <w:sz w:val="20"/>
          <w:szCs w:val="20"/>
        </w:rPr>
        <w:t>ma</w:t>
      </w:r>
      <w:r w:rsidR="00D80E98">
        <w:rPr>
          <w:rFonts w:asciiTheme="majorBidi" w:eastAsia="Calibri" w:hAnsiTheme="majorBidi" w:cstheme="majorBidi"/>
          <w:sz w:val="20"/>
          <w:szCs w:val="20"/>
        </w:rPr>
        <w:t>s</w:t>
      </w:r>
      <w:r w:rsidR="00557B88" w:rsidRPr="00557B88">
        <w:rPr>
          <w:rFonts w:asciiTheme="majorBidi" w:eastAsia="Calibri" w:hAnsiTheme="majorBidi" w:cstheme="majorBidi"/>
          <w:sz w:val="20"/>
          <w:szCs w:val="20"/>
        </w:rPr>
        <w:t>s</w:t>
      </w:r>
      <w:r w:rsidR="00CC5EB3" w:rsidRPr="00557B88">
        <w:rPr>
          <w:rFonts w:asciiTheme="majorBidi" w:eastAsia="Calibri" w:hAnsiTheme="majorBidi" w:cstheme="majorBidi"/>
          <w:sz w:val="20"/>
          <w:szCs w:val="20"/>
        </w:rPr>
        <w:t>on</w:t>
      </w:r>
      <w:r w:rsidR="00D80E98">
        <w:rPr>
          <w:rFonts w:asciiTheme="majorBidi" w:eastAsia="Calibri" w:hAnsiTheme="majorBidi" w:cstheme="majorBidi"/>
          <w:sz w:val="20"/>
          <w:szCs w:val="20"/>
        </w:rPr>
        <w:t>’s</w:t>
      </w:r>
      <w:r w:rsidR="00CC5EB3" w:rsidRPr="00557B88">
        <w:rPr>
          <w:rFonts w:asciiTheme="majorBidi" w:eastAsia="Calibri" w:hAnsiTheme="majorBidi" w:cstheme="majorBidi"/>
          <w:sz w:val="20"/>
          <w:szCs w:val="20"/>
        </w:rPr>
        <w:t xml:space="preserve"> trich</w:t>
      </w:r>
      <w:r w:rsidR="00D80E98">
        <w:rPr>
          <w:rFonts w:asciiTheme="majorBidi" w:eastAsia="Calibri" w:hAnsiTheme="majorBidi" w:cstheme="majorBidi"/>
          <w:sz w:val="20"/>
          <w:szCs w:val="20"/>
        </w:rPr>
        <w:t>r</w:t>
      </w:r>
      <w:r w:rsidR="00CC5EB3" w:rsidRPr="00557B88">
        <w:rPr>
          <w:rFonts w:asciiTheme="majorBidi" w:eastAsia="Calibri" w:hAnsiTheme="majorBidi" w:cstheme="majorBidi"/>
          <w:sz w:val="20"/>
          <w:szCs w:val="20"/>
        </w:rPr>
        <w:t>ome</w:t>
      </w:r>
      <w:r w:rsidR="00CC5EB3">
        <w:rPr>
          <w:rFonts w:asciiTheme="majorBidi" w:eastAsia="Calibri" w:hAnsiTheme="majorBidi" w:cstheme="majorBidi"/>
          <w:sz w:val="20"/>
          <w:szCs w:val="20"/>
        </w:rPr>
        <w:t>, sedangkan preparat ginjal sinistra menggunakan pewarnaan hematoxyline eosin</w:t>
      </w:r>
      <w:r w:rsidR="00DE625F">
        <w:rPr>
          <w:rFonts w:asciiTheme="majorBidi" w:eastAsia="Calibri" w:hAnsiTheme="majorBidi" w:cstheme="majorBidi"/>
          <w:sz w:val="20"/>
          <w:szCs w:val="20"/>
        </w:rPr>
        <w:t xml:space="preserve"> </w:t>
      </w:r>
      <w:r w:rsidR="00F856C4">
        <w:rPr>
          <w:rFonts w:asciiTheme="majorBidi" w:eastAsia="Calibri" w:hAnsiTheme="majorBidi" w:cstheme="majorBidi"/>
          <w:sz w:val="20"/>
          <w:szCs w:val="20"/>
          <w:vertAlign w:val="superscript"/>
        </w:rPr>
        <w:t>17</w:t>
      </w:r>
      <w:r w:rsidR="00F06141">
        <w:rPr>
          <w:rFonts w:asciiTheme="majorBidi" w:eastAsia="Calibri" w:hAnsiTheme="majorBidi" w:cstheme="majorBidi"/>
          <w:sz w:val="20"/>
          <w:szCs w:val="20"/>
        </w:rPr>
        <w:t>.</w:t>
      </w:r>
    </w:p>
    <w:p w:rsidR="00AD28BA" w:rsidRPr="00442FB8" w:rsidRDefault="00AD28BA" w:rsidP="00442FB8">
      <w:pPr>
        <w:spacing w:after="0" w:line="240" w:lineRule="auto"/>
        <w:jc w:val="both"/>
        <w:rPr>
          <w:rFonts w:asciiTheme="majorBidi" w:eastAsia="Calibri" w:hAnsiTheme="majorBidi" w:cstheme="majorBidi"/>
          <w:sz w:val="20"/>
          <w:szCs w:val="20"/>
        </w:rPr>
      </w:pPr>
    </w:p>
    <w:p w:rsidR="00AD28BA" w:rsidRPr="00442FB8" w:rsidRDefault="00AD28BA" w:rsidP="00442FB8">
      <w:pPr>
        <w:spacing w:after="0" w:line="240" w:lineRule="auto"/>
        <w:jc w:val="both"/>
        <w:rPr>
          <w:rFonts w:asciiTheme="majorBidi" w:eastAsia="Times New Roman" w:hAnsiTheme="majorBidi" w:cstheme="majorBidi"/>
          <w:b/>
          <w:bCs/>
          <w:kern w:val="36"/>
          <w:sz w:val="20"/>
          <w:szCs w:val="20"/>
          <w:lang w:eastAsia="id-ID"/>
        </w:rPr>
      </w:pPr>
      <w:bookmarkStart w:id="8" w:name="_Toc3454136"/>
      <w:r w:rsidRPr="00442FB8">
        <w:rPr>
          <w:rFonts w:asciiTheme="majorBidi" w:eastAsia="Calibri" w:hAnsiTheme="majorBidi" w:cstheme="majorBidi"/>
          <w:b/>
          <w:sz w:val="20"/>
          <w:szCs w:val="20"/>
        </w:rPr>
        <w:t xml:space="preserve">Pemeriksaan Mikroskopik Luas Area Kolagen Arteri Renalis </w:t>
      </w:r>
      <w:bookmarkEnd w:id="8"/>
      <w:r w:rsidR="00557B88">
        <w:rPr>
          <w:rFonts w:asciiTheme="majorBidi" w:eastAsia="Calibri" w:hAnsiTheme="majorBidi" w:cstheme="majorBidi"/>
          <w:b/>
          <w:sz w:val="20"/>
          <w:szCs w:val="20"/>
        </w:rPr>
        <w:t>Sinistra</w:t>
      </w:r>
    </w:p>
    <w:p w:rsidR="00AD28BA" w:rsidRPr="00442FB8" w:rsidRDefault="00AD28BA" w:rsidP="00442FB8">
      <w:pPr>
        <w:spacing w:after="0" w:line="240" w:lineRule="auto"/>
        <w:jc w:val="both"/>
        <w:rPr>
          <w:rFonts w:asciiTheme="majorBidi" w:eastAsia="Calibri" w:hAnsiTheme="majorBidi" w:cstheme="majorBidi"/>
          <w:sz w:val="20"/>
          <w:szCs w:val="20"/>
        </w:rPr>
      </w:pPr>
      <w:r w:rsidRPr="00442FB8">
        <w:rPr>
          <w:rFonts w:asciiTheme="majorBidi" w:eastAsia="Calibri" w:hAnsiTheme="majorBidi" w:cstheme="majorBidi"/>
          <w:sz w:val="20"/>
          <w:szCs w:val="20"/>
        </w:rPr>
        <w:t xml:space="preserve">       Pemeriksaan luas </w:t>
      </w:r>
      <w:r w:rsidR="00860F6E">
        <w:rPr>
          <w:rFonts w:asciiTheme="majorBidi" w:eastAsia="Calibri" w:hAnsiTheme="majorBidi" w:cstheme="majorBidi"/>
          <w:sz w:val="20"/>
          <w:szCs w:val="20"/>
        </w:rPr>
        <w:t xml:space="preserve">area kolagen arteri renalis sinistra </w:t>
      </w:r>
      <w:r w:rsidRPr="00442FB8">
        <w:rPr>
          <w:rFonts w:asciiTheme="majorBidi" w:eastAsia="Calibri" w:hAnsiTheme="majorBidi" w:cstheme="majorBidi"/>
          <w:sz w:val="20"/>
          <w:szCs w:val="20"/>
        </w:rPr>
        <w:t>diamati dibawah mikroskop trinokuler</w:t>
      </w:r>
      <w:r w:rsidR="00D80E98">
        <w:rPr>
          <w:rFonts w:asciiTheme="majorBidi" w:eastAsia="TimesNewRoman" w:hAnsiTheme="majorBidi" w:cstheme="majorBidi"/>
          <w:sz w:val="20"/>
          <w:szCs w:val="20"/>
        </w:rPr>
        <w:t xml:space="preserve"> olympus</w:t>
      </w:r>
      <w:r w:rsidRPr="00442FB8">
        <w:rPr>
          <w:rFonts w:asciiTheme="majorBidi" w:eastAsia="Calibri" w:hAnsiTheme="majorBidi" w:cstheme="majorBidi"/>
          <w:sz w:val="20"/>
          <w:szCs w:val="20"/>
        </w:rPr>
        <w:t xml:space="preserve"> dengan pengamatan pada 5 </w:t>
      </w:r>
      <w:r w:rsidR="003E498A">
        <w:rPr>
          <w:rFonts w:asciiTheme="majorBidi" w:eastAsia="Calibri" w:hAnsiTheme="majorBidi" w:cstheme="majorBidi"/>
          <w:sz w:val="20"/>
          <w:szCs w:val="20"/>
        </w:rPr>
        <w:t>LP</w:t>
      </w:r>
      <w:r w:rsidRPr="00442FB8">
        <w:rPr>
          <w:rFonts w:asciiTheme="majorBidi" w:eastAsia="Calibri" w:hAnsiTheme="majorBidi" w:cstheme="majorBidi"/>
          <w:sz w:val="20"/>
          <w:szCs w:val="20"/>
        </w:rPr>
        <w:t xml:space="preserve"> perbesaran 400x.</w:t>
      </w:r>
      <w:r w:rsidRPr="00442FB8">
        <w:rPr>
          <w:rFonts w:asciiTheme="majorBidi" w:eastAsia="TimesNewRoman" w:hAnsiTheme="majorBidi" w:cstheme="majorBidi"/>
          <w:sz w:val="20"/>
          <w:szCs w:val="20"/>
        </w:rPr>
        <w:t xml:space="preserve"> Pengambilan</w:t>
      </w:r>
      <w:r w:rsidRPr="00442FB8">
        <w:rPr>
          <w:rFonts w:asciiTheme="majorBidi" w:eastAsia="Calibri" w:hAnsiTheme="majorBidi" w:cstheme="majorBidi"/>
          <w:sz w:val="20"/>
          <w:szCs w:val="20"/>
        </w:rPr>
        <w:t xml:space="preserve"> gambar menggunakan </w:t>
      </w:r>
      <w:r w:rsidRPr="00442FB8">
        <w:rPr>
          <w:rFonts w:asciiTheme="majorBidi" w:eastAsia="Calibri" w:hAnsiTheme="majorBidi" w:cstheme="majorBidi"/>
          <w:i/>
          <w:sz w:val="20"/>
          <w:szCs w:val="20"/>
        </w:rPr>
        <w:t>dot slide microscope</w:t>
      </w:r>
      <w:r w:rsidRPr="00442FB8">
        <w:rPr>
          <w:rFonts w:asciiTheme="majorBidi" w:eastAsia="Calibri" w:hAnsiTheme="majorBidi" w:cstheme="majorBidi"/>
          <w:sz w:val="20"/>
          <w:szCs w:val="20"/>
        </w:rPr>
        <w:t xml:space="preserve"> lalu di</w:t>
      </w:r>
      <w:r w:rsidR="003E498A">
        <w:rPr>
          <w:rFonts w:asciiTheme="majorBidi" w:eastAsia="Calibri" w:hAnsiTheme="majorBidi" w:cstheme="majorBidi"/>
          <w:sz w:val="20"/>
          <w:szCs w:val="20"/>
        </w:rPr>
        <w:t>amati</w:t>
      </w:r>
      <w:r w:rsidRPr="00442FB8">
        <w:rPr>
          <w:rFonts w:asciiTheme="majorBidi" w:eastAsia="Calibri" w:hAnsiTheme="majorBidi" w:cstheme="majorBidi"/>
          <w:sz w:val="20"/>
          <w:szCs w:val="20"/>
        </w:rPr>
        <w:t xml:space="preserve"> menggunakan </w:t>
      </w:r>
      <w:r w:rsidRPr="00442FB8">
        <w:rPr>
          <w:rFonts w:asciiTheme="majorBidi" w:eastAsia="Calibri" w:hAnsiTheme="majorBidi" w:cstheme="majorBidi"/>
          <w:i/>
          <w:sz w:val="20"/>
          <w:szCs w:val="20"/>
        </w:rPr>
        <w:t>master olivia software.</w:t>
      </w:r>
      <w:r w:rsidRPr="00442FB8">
        <w:rPr>
          <w:rFonts w:asciiTheme="majorBidi" w:eastAsia="Calibri" w:hAnsiTheme="majorBidi" w:cstheme="majorBidi"/>
          <w:sz w:val="20"/>
          <w:szCs w:val="20"/>
        </w:rPr>
        <w:t xml:space="preserve"> Penghitungan luas area kolagen arteri renalis </w:t>
      </w:r>
      <w:r w:rsidR="00860F6E">
        <w:rPr>
          <w:rFonts w:asciiTheme="majorBidi" w:eastAsia="Calibri" w:hAnsiTheme="majorBidi" w:cstheme="majorBidi"/>
          <w:sz w:val="20"/>
          <w:szCs w:val="20"/>
        </w:rPr>
        <w:t>sinistra</w:t>
      </w:r>
      <w:r w:rsidRPr="00442FB8">
        <w:rPr>
          <w:rFonts w:asciiTheme="majorBidi" w:eastAsia="Calibri" w:hAnsiTheme="majorBidi" w:cstheme="majorBidi"/>
          <w:sz w:val="20"/>
          <w:szCs w:val="20"/>
        </w:rPr>
        <w:t xml:space="preserve"> dilakukan oleh 2 orang yang berbeda untuk menghilangkan bias. Penghitungan luas area kolagen </w:t>
      </w:r>
      <w:r w:rsidR="003E498A">
        <w:rPr>
          <w:rFonts w:asciiTheme="majorBidi" w:eastAsia="Calibri" w:hAnsiTheme="majorBidi" w:cstheme="majorBidi"/>
          <w:sz w:val="20"/>
          <w:szCs w:val="20"/>
        </w:rPr>
        <w:t xml:space="preserve">dengan </w:t>
      </w:r>
      <w:r w:rsidRPr="00442FB8">
        <w:rPr>
          <w:rFonts w:asciiTheme="majorBidi" w:eastAsia="Calibri" w:hAnsiTheme="majorBidi" w:cstheme="majorBidi"/>
          <w:sz w:val="20"/>
          <w:szCs w:val="20"/>
        </w:rPr>
        <w:t xml:space="preserve">menghitung luas area yang berwarna biru </w:t>
      </w:r>
      <w:r w:rsidR="003E498A">
        <w:rPr>
          <w:rFonts w:asciiTheme="majorBidi" w:eastAsia="Calibri" w:hAnsiTheme="majorBidi" w:cstheme="majorBidi"/>
          <w:sz w:val="20"/>
          <w:szCs w:val="20"/>
        </w:rPr>
        <w:t xml:space="preserve">menggunakan </w:t>
      </w:r>
      <w:r w:rsidRPr="00442FB8">
        <w:rPr>
          <w:rFonts w:asciiTheme="majorBidi" w:eastAsia="Calibri" w:hAnsiTheme="majorBidi" w:cstheme="majorBidi"/>
          <w:sz w:val="20"/>
          <w:szCs w:val="20"/>
        </w:rPr>
        <w:t xml:space="preserve"> densitas warna </w:t>
      </w:r>
      <w:r w:rsidR="003E498A">
        <w:rPr>
          <w:rFonts w:asciiTheme="majorBidi" w:eastAsia="Calibri" w:hAnsiTheme="majorBidi" w:cstheme="majorBidi"/>
          <w:sz w:val="20"/>
          <w:szCs w:val="20"/>
        </w:rPr>
        <w:t xml:space="preserve">pada </w:t>
      </w:r>
      <w:r w:rsidRPr="00442FB8">
        <w:rPr>
          <w:rFonts w:asciiTheme="majorBidi" w:eastAsia="Calibri" w:hAnsiTheme="majorBidi" w:cstheme="majorBidi"/>
          <w:i/>
          <w:sz w:val="20"/>
          <w:szCs w:val="20"/>
        </w:rPr>
        <w:t>software image J</w:t>
      </w:r>
      <w:r w:rsidR="008B7481">
        <w:rPr>
          <w:rFonts w:asciiTheme="majorBidi" w:eastAsia="Calibri" w:hAnsiTheme="majorBidi" w:cstheme="majorBidi"/>
          <w:sz w:val="20"/>
          <w:szCs w:val="20"/>
        </w:rPr>
        <w:t xml:space="preserve"> </w:t>
      </w:r>
      <w:r w:rsidR="00F856C4">
        <w:rPr>
          <w:rFonts w:asciiTheme="majorBidi" w:eastAsia="Calibri" w:hAnsiTheme="majorBidi" w:cstheme="majorBidi"/>
          <w:sz w:val="20"/>
          <w:szCs w:val="20"/>
          <w:vertAlign w:val="superscript"/>
        </w:rPr>
        <w:t>18</w:t>
      </w:r>
      <w:r w:rsidR="00852C3A" w:rsidRPr="00DE625F">
        <w:rPr>
          <w:rFonts w:asciiTheme="majorBidi" w:eastAsia="Calibri" w:hAnsiTheme="majorBidi" w:cstheme="majorBidi"/>
          <w:sz w:val="20"/>
          <w:szCs w:val="20"/>
          <w:vertAlign w:val="superscript"/>
        </w:rPr>
        <w:t>,</w:t>
      </w:r>
      <w:r w:rsidR="00F856C4">
        <w:rPr>
          <w:rFonts w:asciiTheme="majorBidi" w:eastAsia="Calibri" w:hAnsiTheme="majorBidi" w:cstheme="majorBidi"/>
          <w:sz w:val="20"/>
          <w:szCs w:val="20"/>
          <w:vertAlign w:val="superscript"/>
        </w:rPr>
        <w:t xml:space="preserve"> 19</w:t>
      </w:r>
      <w:r w:rsidR="00F06141">
        <w:rPr>
          <w:rFonts w:asciiTheme="majorBidi" w:eastAsia="Calibri" w:hAnsiTheme="majorBidi" w:cstheme="majorBidi"/>
          <w:sz w:val="20"/>
          <w:szCs w:val="20"/>
        </w:rPr>
        <w:t>.</w:t>
      </w:r>
    </w:p>
    <w:p w:rsidR="00AD28BA" w:rsidRPr="00442FB8" w:rsidRDefault="00AD28BA" w:rsidP="00442FB8">
      <w:pPr>
        <w:spacing w:after="0" w:line="240" w:lineRule="auto"/>
        <w:jc w:val="both"/>
        <w:rPr>
          <w:rFonts w:asciiTheme="majorBidi" w:eastAsia="Calibri" w:hAnsiTheme="majorBidi" w:cstheme="majorBidi"/>
          <w:sz w:val="20"/>
          <w:szCs w:val="20"/>
        </w:rPr>
      </w:pPr>
    </w:p>
    <w:p w:rsidR="00AD28BA" w:rsidRPr="00442FB8" w:rsidRDefault="00AD28BA" w:rsidP="00442FB8">
      <w:pPr>
        <w:spacing w:after="0" w:line="240" w:lineRule="auto"/>
        <w:jc w:val="both"/>
        <w:rPr>
          <w:rFonts w:asciiTheme="majorBidi" w:eastAsia="Calibri" w:hAnsiTheme="majorBidi" w:cstheme="majorBidi"/>
          <w:b/>
          <w:sz w:val="20"/>
          <w:szCs w:val="20"/>
        </w:rPr>
      </w:pPr>
      <w:bookmarkStart w:id="9" w:name="_Toc3454137"/>
      <w:r w:rsidRPr="00442FB8">
        <w:rPr>
          <w:rFonts w:asciiTheme="majorBidi" w:eastAsia="Calibri" w:hAnsiTheme="majorBidi" w:cstheme="majorBidi"/>
          <w:b/>
          <w:sz w:val="20"/>
          <w:szCs w:val="20"/>
        </w:rPr>
        <w:t>Pemeriksaan Mikroskopik Diameter Ginjal</w:t>
      </w:r>
      <w:bookmarkEnd w:id="9"/>
      <w:r w:rsidR="00557B88">
        <w:rPr>
          <w:rFonts w:asciiTheme="majorBidi" w:eastAsia="Calibri" w:hAnsiTheme="majorBidi" w:cstheme="majorBidi"/>
          <w:b/>
          <w:sz w:val="20"/>
          <w:szCs w:val="20"/>
        </w:rPr>
        <w:t xml:space="preserve"> Sinistra</w:t>
      </w:r>
    </w:p>
    <w:p w:rsidR="00AD28BA" w:rsidRPr="00442FB8" w:rsidRDefault="00AD28BA" w:rsidP="00442FB8">
      <w:pPr>
        <w:autoSpaceDE w:val="0"/>
        <w:autoSpaceDN w:val="0"/>
        <w:adjustRightInd w:val="0"/>
        <w:spacing w:after="0" w:line="240" w:lineRule="auto"/>
        <w:jc w:val="both"/>
        <w:rPr>
          <w:rFonts w:asciiTheme="majorBidi" w:eastAsia="Calibri" w:hAnsiTheme="majorBidi" w:cstheme="majorBidi"/>
          <w:sz w:val="20"/>
          <w:szCs w:val="20"/>
        </w:rPr>
      </w:pPr>
      <w:r w:rsidRPr="00442FB8">
        <w:rPr>
          <w:rFonts w:asciiTheme="majorBidi" w:eastAsia="Calibri" w:hAnsiTheme="majorBidi" w:cstheme="majorBidi"/>
          <w:sz w:val="20"/>
          <w:szCs w:val="20"/>
        </w:rPr>
        <w:t xml:space="preserve">       </w:t>
      </w:r>
      <w:r w:rsidRPr="00442FB8">
        <w:rPr>
          <w:rFonts w:asciiTheme="majorBidi" w:eastAsia="TimesNewRoman" w:hAnsiTheme="majorBidi" w:cstheme="majorBidi"/>
          <w:sz w:val="20"/>
          <w:szCs w:val="20"/>
        </w:rPr>
        <w:t xml:space="preserve">Pemeriksaan preparat histopatologi ginjal </w:t>
      </w:r>
      <w:r w:rsidR="00860F6E">
        <w:rPr>
          <w:rFonts w:asciiTheme="majorBidi" w:eastAsia="Calibri" w:hAnsiTheme="majorBidi" w:cstheme="majorBidi"/>
          <w:sz w:val="20"/>
          <w:szCs w:val="20"/>
        </w:rPr>
        <w:t>sinistra</w:t>
      </w:r>
      <w:r w:rsidRPr="00442FB8">
        <w:rPr>
          <w:rFonts w:asciiTheme="majorBidi" w:eastAsia="TimesNewRoman" w:hAnsiTheme="majorBidi" w:cstheme="majorBidi"/>
          <w:sz w:val="20"/>
          <w:szCs w:val="20"/>
        </w:rPr>
        <w:t xml:space="preserve"> menggunakan mikroskop trinokuler “olympus” dengan pengamatan pada 10 </w:t>
      </w:r>
      <w:r w:rsidR="004D573A">
        <w:rPr>
          <w:rFonts w:asciiTheme="majorBidi" w:eastAsia="TimesNewRoman" w:hAnsiTheme="majorBidi" w:cstheme="majorBidi"/>
          <w:sz w:val="20"/>
          <w:szCs w:val="20"/>
        </w:rPr>
        <w:t>LP</w:t>
      </w:r>
      <w:r w:rsidRPr="00442FB8">
        <w:rPr>
          <w:rFonts w:asciiTheme="majorBidi" w:eastAsia="TimesNewRoman" w:hAnsiTheme="majorBidi" w:cstheme="majorBidi"/>
          <w:sz w:val="20"/>
          <w:szCs w:val="20"/>
        </w:rPr>
        <w:t xml:space="preserve"> secara acak pada perbesaran 400x untuk melihat diameter glomerulus ginjal </w:t>
      </w:r>
      <w:r w:rsidR="00860F6E">
        <w:rPr>
          <w:rFonts w:asciiTheme="majorBidi" w:eastAsia="Calibri" w:hAnsiTheme="majorBidi" w:cstheme="majorBidi"/>
          <w:sz w:val="20"/>
          <w:szCs w:val="20"/>
        </w:rPr>
        <w:t>sinistra</w:t>
      </w:r>
      <w:r w:rsidRPr="00442FB8">
        <w:rPr>
          <w:rFonts w:asciiTheme="majorBidi" w:eastAsia="TimesNewRoman" w:hAnsiTheme="majorBidi" w:cstheme="majorBidi"/>
          <w:sz w:val="20"/>
          <w:szCs w:val="20"/>
        </w:rPr>
        <w:t>. Pengambilan</w:t>
      </w:r>
      <w:r w:rsidRPr="00442FB8">
        <w:rPr>
          <w:rFonts w:asciiTheme="majorBidi" w:eastAsia="Calibri" w:hAnsiTheme="majorBidi" w:cstheme="majorBidi"/>
          <w:sz w:val="20"/>
          <w:szCs w:val="20"/>
        </w:rPr>
        <w:t xml:space="preserve"> gambar menggunakan </w:t>
      </w:r>
      <w:r w:rsidRPr="00442FB8">
        <w:rPr>
          <w:rFonts w:asciiTheme="majorBidi" w:eastAsia="Calibri" w:hAnsiTheme="majorBidi" w:cstheme="majorBidi"/>
          <w:i/>
          <w:sz w:val="20"/>
          <w:szCs w:val="20"/>
        </w:rPr>
        <w:t>dot slide microscope</w:t>
      </w:r>
      <w:r w:rsidRPr="00442FB8">
        <w:rPr>
          <w:rFonts w:asciiTheme="majorBidi" w:eastAsia="Calibri" w:hAnsiTheme="majorBidi" w:cstheme="majorBidi"/>
          <w:sz w:val="20"/>
          <w:szCs w:val="20"/>
        </w:rPr>
        <w:t xml:space="preserve"> lalu di</w:t>
      </w:r>
      <w:r w:rsidR="003E498A">
        <w:rPr>
          <w:rFonts w:asciiTheme="majorBidi" w:eastAsia="Calibri" w:hAnsiTheme="majorBidi" w:cstheme="majorBidi"/>
          <w:sz w:val="20"/>
          <w:szCs w:val="20"/>
        </w:rPr>
        <w:t>amati</w:t>
      </w:r>
      <w:r w:rsidRPr="00442FB8">
        <w:rPr>
          <w:rFonts w:asciiTheme="majorBidi" w:eastAsia="Calibri" w:hAnsiTheme="majorBidi" w:cstheme="majorBidi"/>
          <w:sz w:val="20"/>
          <w:szCs w:val="20"/>
        </w:rPr>
        <w:t xml:space="preserve"> menggunakan </w:t>
      </w:r>
      <w:r w:rsidRPr="00442FB8">
        <w:rPr>
          <w:rFonts w:asciiTheme="majorBidi" w:eastAsia="Calibri" w:hAnsiTheme="majorBidi" w:cstheme="majorBidi"/>
          <w:i/>
          <w:sz w:val="20"/>
          <w:szCs w:val="20"/>
        </w:rPr>
        <w:t xml:space="preserve">master olivia software. </w:t>
      </w:r>
      <w:r w:rsidRPr="00442FB8">
        <w:rPr>
          <w:rFonts w:asciiTheme="majorBidi" w:eastAsia="Calibri" w:hAnsiTheme="majorBidi" w:cstheme="majorBidi"/>
          <w:sz w:val="20"/>
          <w:szCs w:val="20"/>
        </w:rPr>
        <w:t>Kemudian dilakukan penghitungan diameter glomerulus secara tegak lurus menggunakan program</w:t>
      </w:r>
      <w:r w:rsidRPr="00442FB8">
        <w:rPr>
          <w:rFonts w:asciiTheme="majorBidi" w:eastAsia="Calibri" w:hAnsiTheme="majorBidi" w:cstheme="majorBidi"/>
          <w:i/>
          <w:sz w:val="20"/>
          <w:szCs w:val="20"/>
        </w:rPr>
        <w:t xml:space="preserve"> image J</w:t>
      </w:r>
      <w:r w:rsidRPr="00442FB8">
        <w:rPr>
          <w:rFonts w:asciiTheme="majorBidi" w:eastAsia="Calibri" w:hAnsiTheme="majorBidi" w:cstheme="majorBidi"/>
          <w:sz w:val="20"/>
          <w:szCs w:val="20"/>
        </w:rPr>
        <w:t xml:space="preserve"> </w:t>
      </w:r>
      <w:r w:rsidR="00F856C4">
        <w:rPr>
          <w:rFonts w:asciiTheme="majorBidi" w:eastAsia="TimesNewRoman" w:hAnsiTheme="majorBidi" w:cstheme="majorBidi"/>
          <w:sz w:val="20"/>
          <w:szCs w:val="20"/>
          <w:vertAlign w:val="superscript"/>
        </w:rPr>
        <w:t>20</w:t>
      </w:r>
      <w:r w:rsidR="005B4654">
        <w:rPr>
          <w:rFonts w:asciiTheme="majorBidi" w:eastAsia="TimesNewRoman" w:hAnsiTheme="majorBidi" w:cstheme="majorBidi"/>
          <w:sz w:val="20"/>
          <w:szCs w:val="20"/>
        </w:rPr>
        <w:t>.</w:t>
      </w:r>
    </w:p>
    <w:p w:rsidR="00AD28BA" w:rsidRPr="00442FB8" w:rsidRDefault="00AD28BA" w:rsidP="00442FB8">
      <w:pPr>
        <w:autoSpaceDE w:val="0"/>
        <w:autoSpaceDN w:val="0"/>
        <w:adjustRightInd w:val="0"/>
        <w:spacing w:after="0" w:line="240" w:lineRule="auto"/>
        <w:jc w:val="both"/>
        <w:rPr>
          <w:rFonts w:asciiTheme="majorBidi" w:eastAsia="Calibri" w:hAnsiTheme="majorBidi" w:cstheme="majorBidi"/>
          <w:sz w:val="20"/>
          <w:szCs w:val="20"/>
        </w:rPr>
      </w:pPr>
    </w:p>
    <w:p w:rsidR="00AD28BA" w:rsidRPr="00442FB8" w:rsidRDefault="00AD28BA" w:rsidP="00442FB8">
      <w:pPr>
        <w:spacing w:after="0" w:line="240" w:lineRule="auto"/>
        <w:rPr>
          <w:rFonts w:asciiTheme="majorBidi" w:eastAsia="Calibri" w:hAnsiTheme="majorBidi" w:cstheme="majorBidi"/>
          <w:b/>
          <w:sz w:val="20"/>
          <w:szCs w:val="20"/>
        </w:rPr>
      </w:pPr>
      <w:bookmarkStart w:id="10" w:name="_Toc3454138"/>
      <w:r w:rsidRPr="00442FB8">
        <w:rPr>
          <w:rFonts w:asciiTheme="majorBidi" w:eastAsia="Calibri" w:hAnsiTheme="majorBidi" w:cstheme="majorBidi"/>
          <w:b/>
          <w:sz w:val="20"/>
          <w:szCs w:val="20"/>
        </w:rPr>
        <w:t>Teknik Analisa Data</w:t>
      </w:r>
      <w:bookmarkEnd w:id="10"/>
    </w:p>
    <w:p w:rsidR="00475AA7" w:rsidRDefault="00AD28BA" w:rsidP="004D573A">
      <w:pPr>
        <w:tabs>
          <w:tab w:val="left" w:pos="426"/>
        </w:tabs>
        <w:spacing w:after="0" w:line="240" w:lineRule="auto"/>
        <w:jc w:val="both"/>
        <w:rPr>
          <w:rFonts w:asciiTheme="majorBidi" w:eastAsia="Times New Roman" w:hAnsiTheme="majorBidi" w:cstheme="majorBidi"/>
          <w:color w:val="000000" w:themeColor="text1"/>
          <w:sz w:val="20"/>
          <w:szCs w:val="20"/>
        </w:rPr>
      </w:pPr>
      <w:r w:rsidRPr="00442FB8">
        <w:rPr>
          <w:rFonts w:asciiTheme="majorBidi" w:eastAsia="Calibri" w:hAnsiTheme="majorBidi" w:cstheme="majorBidi"/>
          <w:sz w:val="20"/>
          <w:szCs w:val="20"/>
        </w:rPr>
        <w:t xml:space="preserve">       </w:t>
      </w:r>
      <w:r w:rsidRPr="00442FB8">
        <w:rPr>
          <w:rFonts w:asciiTheme="majorBidi" w:eastAsia="Times New Roman" w:hAnsiTheme="majorBidi" w:cstheme="majorBidi"/>
          <w:color w:val="000000" w:themeColor="text1"/>
          <w:sz w:val="20"/>
          <w:szCs w:val="20"/>
        </w:rPr>
        <w:t xml:space="preserve">Data </w:t>
      </w:r>
      <w:r w:rsidR="003E498A">
        <w:rPr>
          <w:rFonts w:asciiTheme="majorBidi" w:eastAsia="Times New Roman" w:hAnsiTheme="majorBidi" w:cstheme="majorBidi"/>
          <w:color w:val="000000" w:themeColor="text1"/>
          <w:sz w:val="20"/>
          <w:szCs w:val="20"/>
        </w:rPr>
        <w:t xml:space="preserve">yang diperoleh dilakukan analisa menggunakan SPSS. Dilakukan </w:t>
      </w:r>
      <w:r w:rsidRPr="00442FB8">
        <w:rPr>
          <w:rFonts w:asciiTheme="majorBidi" w:eastAsia="Times New Roman" w:hAnsiTheme="majorBidi" w:cstheme="majorBidi"/>
          <w:color w:val="000000" w:themeColor="text1"/>
          <w:sz w:val="20"/>
          <w:szCs w:val="20"/>
        </w:rPr>
        <w:t xml:space="preserve">uji </w:t>
      </w:r>
      <w:r w:rsidR="003E498A">
        <w:rPr>
          <w:rFonts w:asciiTheme="majorBidi" w:eastAsia="Times New Roman" w:hAnsiTheme="majorBidi" w:cstheme="majorBidi"/>
          <w:color w:val="000000" w:themeColor="text1"/>
          <w:sz w:val="20"/>
          <w:szCs w:val="20"/>
        </w:rPr>
        <w:t>normalitas dan uji homogenitas, s</w:t>
      </w:r>
      <w:r w:rsidRPr="00442FB8">
        <w:rPr>
          <w:rFonts w:asciiTheme="majorBidi" w:eastAsia="Times New Roman" w:hAnsiTheme="majorBidi" w:cstheme="majorBidi"/>
          <w:color w:val="000000" w:themeColor="text1"/>
          <w:sz w:val="20"/>
          <w:szCs w:val="20"/>
        </w:rPr>
        <w:t xml:space="preserve">etelah data dinyatakan terdistribusi normal </w:t>
      </w:r>
      <w:r w:rsidR="003E498A">
        <w:rPr>
          <w:rFonts w:asciiTheme="majorBidi" w:eastAsia="Times New Roman" w:hAnsiTheme="majorBidi" w:cstheme="majorBidi"/>
          <w:color w:val="000000" w:themeColor="text1"/>
          <w:sz w:val="20"/>
          <w:szCs w:val="20"/>
        </w:rPr>
        <w:t xml:space="preserve">dan homogen, </w:t>
      </w:r>
      <w:r w:rsidRPr="00442FB8">
        <w:rPr>
          <w:rFonts w:asciiTheme="majorBidi" w:eastAsia="Times New Roman" w:hAnsiTheme="majorBidi" w:cstheme="majorBidi"/>
          <w:color w:val="000000" w:themeColor="text1"/>
          <w:sz w:val="20"/>
          <w:szCs w:val="20"/>
        </w:rPr>
        <w:t xml:space="preserve">selanjutnya dilakukan uji statistik menggunakan </w:t>
      </w:r>
      <w:r w:rsidRPr="00442FB8">
        <w:rPr>
          <w:rFonts w:asciiTheme="majorBidi" w:eastAsia="Times New Roman" w:hAnsiTheme="majorBidi" w:cstheme="majorBidi"/>
          <w:i/>
          <w:color w:val="000000" w:themeColor="text1"/>
          <w:sz w:val="20"/>
          <w:szCs w:val="20"/>
        </w:rPr>
        <w:t xml:space="preserve">one way </w:t>
      </w:r>
      <w:r w:rsidRPr="00442FB8">
        <w:rPr>
          <w:rFonts w:asciiTheme="majorBidi" w:eastAsia="Times New Roman" w:hAnsiTheme="majorBidi" w:cstheme="majorBidi"/>
          <w:color w:val="000000" w:themeColor="text1"/>
          <w:sz w:val="20"/>
          <w:szCs w:val="20"/>
        </w:rPr>
        <w:t xml:space="preserve">ANOVA dengan uji </w:t>
      </w:r>
      <w:r w:rsidR="003E498A">
        <w:rPr>
          <w:rFonts w:asciiTheme="majorBidi" w:eastAsia="Times New Roman" w:hAnsiTheme="majorBidi" w:cstheme="majorBidi"/>
          <w:color w:val="000000" w:themeColor="text1"/>
          <w:sz w:val="20"/>
          <w:szCs w:val="20"/>
        </w:rPr>
        <w:t xml:space="preserve">LSD </w:t>
      </w:r>
      <w:r w:rsidRPr="00442FB8">
        <w:rPr>
          <w:rFonts w:asciiTheme="majorBidi" w:eastAsia="Times New Roman" w:hAnsiTheme="majorBidi" w:cstheme="majorBidi"/>
          <w:color w:val="000000" w:themeColor="text1"/>
          <w:sz w:val="20"/>
          <w:szCs w:val="20"/>
        </w:rPr>
        <w:t>dengan menggunakan taraf signifikasi p&lt;0,05. Hasil analisa data digunakan untuk pembahasan dan penarikan kesimpulan penelitian.</w:t>
      </w:r>
    </w:p>
    <w:p w:rsidR="006530C5" w:rsidRDefault="006530C5" w:rsidP="004D573A">
      <w:pPr>
        <w:tabs>
          <w:tab w:val="left" w:pos="426"/>
        </w:tabs>
        <w:spacing w:after="0" w:line="240" w:lineRule="auto"/>
        <w:jc w:val="both"/>
        <w:rPr>
          <w:rFonts w:asciiTheme="majorBidi" w:eastAsia="Times New Roman" w:hAnsiTheme="majorBidi" w:cstheme="majorBidi"/>
          <w:color w:val="000000" w:themeColor="text1"/>
          <w:sz w:val="20"/>
          <w:szCs w:val="20"/>
        </w:rPr>
      </w:pPr>
    </w:p>
    <w:p w:rsidR="00FB0D22" w:rsidRPr="004D573A" w:rsidRDefault="00FB0D22" w:rsidP="004D573A">
      <w:pPr>
        <w:tabs>
          <w:tab w:val="left" w:pos="426"/>
        </w:tabs>
        <w:spacing w:after="0" w:line="240" w:lineRule="auto"/>
        <w:jc w:val="both"/>
        <w:rPr>
          <w:rFonts w:asciiTheme="majorBidi" w:eastAsia="Times New Roman" w:hAnsiTheme="majorBidi" w:cstheme="majorBidi"/>
          <w:color w:val="000000" w:themeColor="text1"/>
          <w:sz w:val="20"/>
          <w:szCs w:val="20"/>
        </w:rPr>
      </w:pPr>
    </w:p>
    <w:p w:rsidR="00AD28BA" w:rsidRPr="00442FB8" w:rsidRDefault="00BD35C8" w:rsidP="00442FB8">
      <w:pPr>
        <w:pStyle w:val="HTMLPreformatted"/>
        <w:shd w:val="clear" w:color="auto" w:fill="FFFFFF"/>
        <w:jc w:val="both"/>
        <w:rPr>
          <w:rFonts w:ascii="Times New Roman" w:hAnsi="Times New Roman" w:cs="Times New Roman"/>
          <w:b/>
          <w:color w:val="212121"/>
        </w:rPr>
      </w:pPr>
      <w:r w:rsidRPr="00442FB8">
        <w:rPr>
          <w:rFonts w:ascii="Times New Roman" w:hAnsi="Times New Roman" w:cs="Times New Roman"/>
          <w:b/>
          <w:color w:val="212121"/>
        </w:rPr>
        <w:t xml:space="preserve">HASIL </w:t>
      </w:r>
      <w:r w:rsidR="00D80E98">
        <w:rPr>
          <w:rFonts w:ascii="Times New Roman" w:hAnsi="Times New Roman" w:cs="Times New Roman"/>
          <w:b/>
          <w:color w:val="212121"/>
        </w:rPr>
        <w:t>PENELITIAN</w:t>
      </w:r>
      <w:r w:rsidRPr="00442FB8">
        <w:rPr>
          <w:rFonts w:ascii="Times New Roman" w:hAnsi="Times New Roman" w:cs="Times New Roman"/>
          <w:b/>
          <w:color w:val="212121"/>
        </w:rPr>
        <w:t xml:space="preserve"> </w:t>
      </w:r>
    </w:p>
    <w:p w:rsidR="00047ECB" w:rsidRDefault="00BD35C8" w:rsidP="00BE601A">
      <w:pPr>
        <w:spacing w:after="0" w:line="240" w:lineRule="auto"/>
        <w:jc w:val="both"/>
        <w:rPr>
          <w:rFonts w:ascii="Times New Roman" w:hAnsi="Times New Roman" w:cs="Times New Roman"/>
          <w:b/>
          <w:sz w:val="20"/>
          <w:szCs w:val="20"/>
        </w:rPr>
      </w:pPr>
      <w:r w:rsidRPr="00442FB8">
        <w:rPr>
          <w:rFonts w:ascii="Times New Roman" w:hAnsi="Times New Roman" w:cs="Times New Roman"/>
          <w:b/>
          <w:sz w:val="20"/>
          <w:szCs w:val="20"/>
        </w:rPr>
        <w:t>Hasil Evaluasi Luas Area Kolagen Arteri Renalis Sinistra</w:t>
      </w:r>
    </w:p>
    <w:p w:rsidR="001A0DC2" w:rsidRPr="00442FB8" w:rsidRDefault="00047ECB" w:rsidP="0018329F">
      <w:pPr>
        <w:spacing w:after="0" w:line="240" w:lineRule="auto"/>
        <w:jc w:val="both"/>
        <w:rPr>
          <w:rFonts w:ascii="Times New Roman" w:hAnsi="Times New Roman" w:cs="Times New Roman"/>
          <w:sz w:val="20"/>
          <w:szCs w:val="20"/>
        </w:rPr>
      </w:pPr>
      <w:r w:rsidRPr="00442FB8">
        <w:rPr>
          <w:rFonts w:ascii="Times New Roman" w:hAnsi="Times New Roman" w:cs="Times New Roman"/>
          <w:sz w:val="20"/>
          <w:szCs w:val="20"/>
        </w:rPr>
        <w:t xml:space="preserve">       Berdasarkan uji statistik menggunakan </w:t>
      </w:r>
      <w:r w:rsidRPr="00442FB8">
        <w:rPr>
          <w:rFonts w:ascii="Times New Roman" w:hAnsi="Times New Roman" w:cs="Times New Roman"/>
          <w:i/>
          <w:sz w:val="20"/>
          <w:szCs w:val="20"/>
        </w:rPr>
        <w:t xml:space="preserve">One Way </w:t>
      </w:r>
      <w:r w:rsidRPr="00442FB8">
        <w:rPr>
          <w:rFonts w:ascii="Times New Roman" w:hAnsi="Times New Roman" w:cs="Times New Roman"/>
          <w:sz w:val="20"/>
          <w:szCs w:val="20"/>
        </w:rPr>
        <w:t xml:space="preserve">ANOVA dengan </w:t>
      </w:r>
      <w:r w:rsidRPr="00442FB8">
        <w:rPr>
          <w:rFonts w:ascii="Times New Roman" w:hAnsi="Times New Roman" w:cs="Times New Roman"/>
          <w:i/>
          <w:sz w:val="20"/>
          <w:szCs w:val="20"/>
        </w:rPr>
        <w:t>LSD</w:t>
      </w:r>
      <w:r w:rsidRPr="00442FB8">
        <w:rPr>
          <w:rFonts w:ascii="Times New Roman" w:hAnsi="Times New Roman" w:cs="Times New Roman"/>
          <w:sz w:val="20"/>
          <w:szCs w:val="20"/>
        </w:rPr>
        <w:t xml:space="preserve"> pada KN didapatkan perbedaan signifikan (</w:t>
      </w:r>
      <w:r w:rsidR="00025D0D">
        <w:rPr>
          <w:rFonts w:ascii="Times New Roman" w:hAnsi="Times New Roman" w:cs="Times New Roman"/>
          <w:i/>
          <w:sz w:val="20"/>
          <w:szCs w:val="20"/>
        </w:rPr>
        <w:t>P</w:t>
      </w:r>
      <w:r w:rsidRPr="00442FB8">
        <w:rPr>
          <w:rFonts w:ascii="Times New Roman" w:hAnsi="Times New Roman" w:cs="Times New Roman"/>
          <w:sz w:val="20"/>
          <w:szCs w:val="20"/>
        </w:rPr>
        <w:t xml:space="preserve">&lt;0.05) terhadap KP dengan peningkatan luas area kolagen arteri renalis sinistra 56 %. KP tidak didapatkan perbedaan signifikan </w:t>
      </w:r>
      <w:r w:rsidRPr="00442FB8">
        <w:rPr>
          <w:rFonts w:ascii="Times New Roman" w:hAnsi="Times New Roman" w:cs="Times New Roman"/>
          <w:sz w:val="20"/>
          <w:szCs w:val="20"/>
        </w:rPr>
        <w:lastRenderedPageBreak/>
        <w:t>(</w:t>
      </w:r>
      <w:r w:rsidR="005205DA" w:rsidRPr="005205DA">
        <w:rPr>
          <w:rFonts w:ascii="Times New Roman" w:hAnsi="Times New Roman" w:cs="Times New Roman"/>
          <w:i/>
          <w:sz w:val="20"/>
          <w:szCs w:val="20"/>
        </w:rPr>
        <w:t>P</w:t>
      </w:r>
      <w:r w:rsidRPr="00442FB8">
        <w:rPr>
          <w:rFonts w:ascii="Times New Roman" w:hAnsi="Times New Roman" w:cs="Times New Roman"/>
          <w:sz w:val="20"/>
          <w:szCs w:val="20"/>
        </w:rPr>
        <w:t xml:space="preserve">&gt;0.05) dengan KP1 tetapi mengalami penurunan luas area kolagen arteri renalis sinistra 6%. KP </w:t>
      </w:r>
    </w:p>
    <w:p w:rsidR="0018329F" w:rsidRDefault="00047ECB" w:rsidP="0018329F">
      <w:pPr>
        <w:spacing w:after="0" w:line="240" w:lineRule="auto"/>
        <w:jc w:val="both"/>
        <w:rPr>
          <w:rFonts w:ascii="Times New Roman" w:hAnsi="Times New Roman" w:cs="Times New Roman"/>
          <w:sz w:val="20"/>
          <w:szCs w:val="20"/>
        </w:rPr>
      </w:pPr>
      <w:r w:rsidRPr="00442FB8">
        <w:rPr>
          <w:rFonts w:ascii="Times New Roman" w:hAnsi="Times New Roman" w:cs="Times New Roman"/>
          <w:sz w:val="20"/>
          <w:szCs w:val="20"/>
        </w:rPr>
        <w:t>didapatkan perbedaan signifikan (</w:t>
      </w:r>
      <w:r w:rsidR="00025D0D" w:rsidRPr="00025D0D">
        <w:rPr>
          <w:rFonts w:ascii="Times New Roman" w:hAnsi="Times New Roman" w:cs="Times New Roman"/>
          <w:i/>
          <w:sz w:val="20"/>
          <w:szCs w:val="20"/>
        </w:rPr>
        <w:t>P</w:t>
      </w:r>
      <w:r w:rsidRPr="00442FB8">
        <w:rPr>
          <w:rFonts w:ascii="Times New Roman" w:hAnsi="Times New Roman" w:cs="Times New Roman"/>
          <w:sz w:val="20"/>
          <w:szCs w:val="20"/>
        </w:rPr>
        <w:t>&lt;0.05) terhadap KP2 dengan penurunan luas area kolagen arteri renalis sinistra 57%. KP tidak didapatkan perbedaan signifikan (</w:t>
      </w:r>
      <w:r w:rsidR="005205DA">
        <w:rPr>
          <w:rFonts w:ascii="Times New Roman" w:hAnsi="Times New Roman" w:cs="Times New Roman"/>
          <w:i/>
          <w:sz w:val="20"/>
          <w:szCs w:val="20"/>
        </w:rPr>
        <w:t>P</w:t>
      </w:r>
      <w:r w:rsidRPr="00442FB8">
        <w:rPr>
          <w:rFonts w:ascii="Times New Roman" w:hAnsi="Times New Roman" w:cs="Times New Roman"/>
          <w:sz w:val="20"/>
          <w:szCs w:val="20"/>
        </w:rPr>
        <w:t>&gt;0.05) terhadap KP3 tetapi mengalami penurunan luas area kolagen arteri renalis sinistra 33%.</w:t>
      </w:r>
      <w:r w:rsidR="0018329F" w:rsidRPr="00442FB8">
        <w:rPr>
          <w:rFonts w:ascii="Times New Roman" w:hAnsi="Times New Roman" w:cs="Times New Roman"/>
          <w:sz w:val="20"/>
          <w:szCs w:val="20"/>
        </w:rPr>
        <w:t xml:space="preserve">      </w:t>
      </w:r>
    </w:p>
    <w:p w:rsidR="0018329F" w:rsidRDefault="0018329F" w:rsidP="0018329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42FB8">
        <w:rPr>
          <w:rFonts w:ascii="Times New Roman" w:hAnsi="Times New Roman" w:cs="Times New Roman"/>
          <w:sz w:val="20"/>
          <w:szCs w:val="20"/>
        </w:rPr>
        <w:t xml:space="preserve"> Rata rata luas area kolagen arteri renalis sinistra pada kelompok kontrol (KN dan KP) dan kelompok </w:t>
      </w:r>
    </w:p>
    <w:p w:rsidR="001A0DC2" w:rsidRDefault="0018329F" w:rsidP="0018329F">
      <w:pPr>
        <w:spacing w:after="0" w:line="240" w:lineRule="auto"/>
        <w:jc w:val="both"/>
        <w:rPr>
          <w:rFonts w:ascii="Times New Roman" w:hAnsi="Times New Roman" w:cs="Times New Roman"/>
          <w:b/>
          <w:sz w:val="20"/>
          <w:szCs w:val="20"/>
        </w:rPr>
      </w:pPr>
      <w:r w:rsidRPr="00442FB8">
        <w:rPr>
          <w:rFonts w:ascii="Times New Roman" w:hAnsi="Times New Roman" w:cs="Times New Roman"/>
          <w:sz w:val="20"/>
          <w:szCs w:val="20"/>
        </w:rPr>
        <w:t xml:space="preserve">perlakuan (KP1, KP2, dan KP3) ditunjukkan pada </w:t>
      </w:r>
      <w:r>
        <w:rPr>
          <w:rFonts w:ascii="Times New Roman" w:hAnsi="Times New Roman" w:cs="Times New Roman"/>
          <w:b/>
          <w:sz w:val="20"/>
          <w:szCs w:val="20"/>
        </w:rPr>
        <w:t xml:space="preserve">Gambar 1  dan  Gambar 2. </w:t>
      </w:r>
    </w:p>
    <w:p w:rsidR="001A0DC2" w:rsidRDefault="001A0DC2" w:rsidP="0018329F">
      <w:pPr>
        <w:spacing w:after="0" w:line="240" w:lineRule="auto"/>
        <w:jc w:val="both"/>
        <w:rPr>
          <w:rFonts w:ascii="Times New Roman" w:hAnsi="Times New Roman" w:cs="Times New Roman"/>
          <w:b/>
          <w:sz w:val="20"/>
          <w:szCs w:val="20"/>
        </w:rPr>
      </w:pPr>
    </w:p>
    <w:p w:rsidR="001A0DC2" w:rsidRDefault="001A0DC2" w:rsidP="0018329F">
      <w:pPr>
        <w:spacing w:after="0" w:line="240" w:lineRule="auto"/>
        <w:jc w:val="both"/>
        <w:rPr>
          <w:rFonts w:ascii="Times New Roman" w:hAnsi="Times New Roman" w:cs="Times New Roman"/>
          <w:b/>
          <w:sz w:val="20"/>
          <w:szCs w:val="20"/>
        </w:rPr>
      </w:pPr>
      <w:r>
        <w:rPr>
          <w:noProof/>
          <w:lang w:val="en-US"/>
        </w:rPr>
        <w:drawing>
          <wp:anchor distT="0" distB="0" distL="114300" distR="114300" simplePos="0" relativeHeight="251658240" behindDoc="1" locked="0" layoutInCell="1" allowOverlap="1">
            <wp:simplePos x="0" y="0"/>
            <wp:positionH relativeFrom="column">
              <wp:posOffset>0</wp:posOffset>
            </wp:positionH>
            <wp:positionV relativeFrom="paragraph">
              <wp:posOffset>3175</wp:posOffset>
            </wp:positionV>
            <wp:extent cx="2599690" cy="2190750"/>
            <wp:effectExtent l="0" t="0" r="1016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C31299" w:rsidRDefault="00C31299" w:rsidP="00C31299">
      <w:pPr>
        <w:spacing w:after="0" w:line="240" w:lineRule="auto"/>
        <w:jc w:val="center"/>
        <w:rPr>
          <w:rFonts w:ascii="Times New Roman" w:hAnsi="Times New Roman" w:cs="Times New Roman"/>
          <w:b/>
          <w:sz w:val="20"/>
          <w:szCs w:val="20"/>
        </w:rPr>
      </w:pPr>
    </w:p>
    <w:p w:rsidR="00C31299" w:rsidRDefault="00C31299" w:rsidP="00C31299">
      <w:pPr>
        <w:spacing w:after="0" w:line="240" w:lineRule="auto"/>
        <w:jc w:val="center"/>
        <w:rPr>
          <w:rFonts w:ascii="Times New Roman" w:hAnsi="Times New Roman" w:cs="Times New Roman"/>
          <w:b/>
          <w:sz w:val="20"/>
          <w:szCs w:val="20"/>
        </w:rPr>
      </w:pPr>
    </w:p>
    <w:p w:rsidR="00C31299" w:rsidRDefault="00C31299" w:rsidP="00C31299">
      <w:pPr>
        <w:spacing w:after="0" w:line="240" w:lineRule="auto"/>
        <w:jc w:val="center"/>
        <w:rPr>
          <w:rFonts w:ascii="Times New Roman" w:hAnsi="Times New Roman" w:cs="Times New Roman"/>
          <w:b/>
          <w:sz w:val="20"/>
          <w:szCs w:val="20"/>
        </w:rPr>
      </w:pPr>
    </w:p>
    <w:p w:rsidR="00C31299" w:rsidRDefault="00C31299" w:rsidP="00C31299">
      <w:pPr>
        <w:spacing w:after="0" w:line="240" w:lineRule="auto"/>
        <w:jc w:val="center"/>
        <w:rPr>
          <w:rFonts w:ascii="Times New Roman" w:hAnsi="Times New Roman" w:cs="Times New Roman"/>
          <w:b/>
          <w:sz w:val="20"/>
          <w:szCs w:val="20"/>
        </w:rPr>
      </w:pPr>
    </w:p>
    <w:p w:rsidR="00C31299" w:rsidRDefault="00C31299" w:rsidP="00C31299">
      <w:pPr>
        <w:spacing w:after="0" w:line="240" w:lineRule="auto"/>
        <w:jc w:val="center"/>
        <w:rPr>
          <w:rFonts w:ascii="Times New Roman" w:hAnsi="Times New Roman" w:cs="Times New Roman"/>
          <w:b/>
          <w:sz w:val="20"/>
          <w:szCs w:val="20"/>
        </w:rPr>
      </w:pPr>
    </w:p>
    <w:p w:rsidR="00C31299" w:rsidRDefault="00C31299" w:rsidP="00C31299">
      <w:pPr>
        <w:spacing w:after="0" w:line="240" w:lineRule="auto"/>
        <w:jc w:val="center"/>
        <w:rPr>
          <w:rFonts w:ascii="Times New Roman" w:hAnsi="Times New Roman" w:cs="Times New Roman"/>
          <w:b/>
          <w:sz w:val="20"/>
          <w:szCs w:val="20"/>
        </w:rPr>
      </w:pPr>
    </w:p>
    <w:p w:rsidR="00C31299" w:rsidRDefault="00C31299" w:rsidP="00C31299">
      <w:pPr>
        <w:spacing w:after="0" w:line="240" w:lineRule="auto"/>
        <w:jc w:val="center"/>
        <w:rPr>
          <w:rFonts w:ascii="Times New Roman" w:hAnsi="Times New Roman" w:cs="Times New Roman"/>
          <w:b/>
          <w:sz w:val="20"/>
          <w:szCs w:val="20"/>
        </w:rPr>
      </w:pPr>
    </w:p>
    <w:p w:rsidR="00C31299" w:rsidRDefault="00C31299" w:rsidP="00C31299">
      <w:pPr>
        <w:spacing w:after="0" w:line="240" w:lineRule="auto"/>
        <w:jc w:val="center"/>
        <w:rPr>
          <w:rFonts w:ascii="Times New Roman" w:hAnsi="Times New Roman" w:cs="Times New Roman"/>
          <w:b/>
          <w:sz w:val="20"/>
          <w:szCs w:val="20"/>
        </w:rPr>
      </w:pPr>
    </w:p>
    <w:p w:rsidR="00C31299" w:rsidRDefault="00C31299" w:rsidP="00C31299">
      <w:pPr>
        <w:spacing w:after="0" w:line="240" w:lineRule="auto"/>
        <w:jc w:val="center"/>
        <w:rPr>
          <w:rFonts w:ascii="Times New Roman" w:hAnsi="Times New Roman" w:cs="Times New Roman"/>
          <w:b/>
          <w:sz w:val="20"/>
          <w:szCs w:val="20"/>
        </w:rPr>
      </w:pPr>
    </w:p>
    <w:p w:rsidR="00C31299" w:rsidRDefault="00C31299" w:rsidP="00C31299">
      <w:pPr>
        <w:spacing w:after="0" w:line="240" w:lineRule="auto"/>
        <w:jc w:val="center"/>
        <w:rPr>
          <w:rFonts w:ascii="Times New Roman" w:hAnsi="Times New Roman" w:cs="Times New Roman"/>
          <w:b/>
          <w:sz w:val="20"/>
          <w:szCs w:val="20"/>
        </w:rPr>
      </w:pPr>
    </w:p>
    <w:p w:rsidR="00C31299" w:rsidRDefault="00C31299" w:rsidP="00C31299">
      <w:pPr>
        <w:spacing w:after="0" w:line="240" w:lineRule="auto"/>
        <w:jc w:val="center"/>
        <w:rPr>
          <w:rFonts w:ascii="Times New Roman" w:hAnsi="Times New Roman" w:cs="Times New Roman"/>
          <w:b/>
          <w:sz w:val="20"/>
          <w:szCs w:val="20"/>
        </w:rPr>
      </w:pPr>
    </w:p>
    <w:p w:rsidR="00C31299" w:rsidRDefault="00C31299" w:rsidP="00C31299">
      <w:pPr>
        <w:spacing w:after="0" w:line="240" w:lineRule="auto"/>
        <w:jc w:val="center"/>
        <w:rPr>
          <w:rFonts w:ascii="Times New Roman" w:hAnsi="Times New Roman" w:cs="Times New Roman"/>
          <w:b/>
          <w:sz w:val="20"/>
          <w:szCs w:val="20"/>
        </w:rPr>
      </w:pPr>
    </w:p>
    <w:p w:rsidR="00C31299" w:rsidRDefault="00C31299" w:rsidP="00C31299">
      <w:pPr>
        <w:spacing w:after="0" w:line="240" w:lineRule="auto"/>
        <w:jc w:val="center"/>
        <w:rPr>
          <w:rFonts w:ascii="Times New Roman" w:hAnsi="Times New Roman" w:cs="Times New Roman"/>
          <w:b/>
          <w:sz w:val="20"/>
          <w:szCs w:val="20"/>
        </w:rPr>
      </w:pPr>
    </w:p>
    <w:p w:rsidR="00C31299" w:rsidRDefault="00C31299" w:rsidP="00C31299">
      <w:pPr>
        <w:spacing w:after="0" w:line="240" w:lineRule="auto"/>
        <w:jc w:val="center"/>
        <w:rPr>
          <w:rFonts w:ascii="Times New Roman" w:hAnsi="Times New Roman" w:cs="Times New Roman"/>
          <w:b/>
          <w:sz w:val="20"/>
          <w:szCs w:val="20"/>
        </w:rPr>
      </w:pPr>
    </w:p>
    <w:p w:rsidR="00C31299" w:rsidRPr="0038054A" w:rsidRDefault="0038054A" w:rsidP="0038054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Gambar 1</w:t>
      </w:r>
      <w:r w:rsidR="00C31299" w:rsidRPr="0038054A">
        <w:rPr>
          <w:rFonts w:ascii="Times New Roman" w:hAnsi="Times New Roman" w:cs="Times New Roman"/>
          <w:b/>
          <w:sz w:val="20"/>
          <w:szCs w:val="20"/>
        </w:rPr>
        <w:t xml:space="preserve">. Rata Rata </w:t>
      </w:r>
      <w:r w:rsidRPr="0038054A">
        <w:rPr>
          <w:rFonts w:ascii="Times New Roman" w:hAnsi="Times New Roman" w:cs="Times New Roman"/>
          <w:b/>
          <w:sz w:val="20"/>
          <w:szCs w:val="20"/>
        </w:rPr>
        <w:t>Luas Area Kolagen Arteri Renalis Sinistra</w:t>
      </w:r>
    </w:p>
    <w:p w:rsidR="00C31299" w:rsidRPr="002C0A3E" w:rsidRDefault="00C31299" w:rsidP="0038054A">
      <w:pPr>
        <w:spacing w:after="0" w:line="240" w:lineRule="auto"/>
        <w:jc w:val="both"/>
        <w:rPr>
          <w:rFonts w:ascii="Times New Roman" w:hAnsi="Times New Roman" w:cs="Times New Roman"/>
          <w:sz w:val="16"/>
          <w:szCs w:val="16"/>
        </w:rPr>
      </w:pPr>
      <w:r w:rsidRPr="002C0A3E">
        <w:rPr>
          <w:rFonts w:ascii="Times New Roman" w:hAnsi="Times New Roman" w:cs="Times New Roman"/>
          <w:sz w:val="16"/>
          <w:szCs w:val="16"/>
        </w:rPr>
        <w:t xml:space="preserve">Gambar diatas menunjukkan data dalam rata-rata ± SD diameter glomerulus  sinistra dalam satuan µm. Data diuji  </w:t>
      </w:r>
      <w:r w:rsidR="00025D0D">
        <w:rPr>
          <w:rFonts w:ascii="Times New Roman" w:hAnsi="Times New Roman" w:cs="Times New Roman"/>
          <w:sz w:val="16"/>
          <w:szCs w:val="16"/>
        </w:rPr>
        <w:t xml:space="preserve">menggunakan One Way ANOVA. a; </w:t>
      </w:r>
      <w:r w:rsidR="00025D0D" w:rsidRPr="00025D0D">
        <w:rPr>
          <w:rFonts w:ascii="Times New Roman" w:hAnsi="Times New Roman" w:cs="Times New Roman"/>
          <w:i/>
          <w:sz w:val="16"/>
          <w:szCs w:val="16"/>
        </w:rPr>
        <w:t>P</w:t>
      </w:r>
      <w:r w:rsidR="0038054A" w:rsidRPr="002C0A3E">
        <w:rPr>
          <w:rFonts w:ascii="Times New Roman" w:hAnsi="Times New Roman" w:cs="Times New Roman"/>
          <w:sz w:val="16"/>
          <w:szCs w:val="16"/>
        </w:rPr>
        <w:t xml:space="preserve">&lt;0.05 dengan KN, b; </w:t>
      </w:r>
      <w:r w:rsidR="00025D0D">
        <w:rPr>
          <w:rFonts w:ascii="Times New Roman" w:hAnsi="Times New Roman" w:cs="Times New Roman"/>
          <w:i/>
          <w:sz w:val="16"/>
          <w:szCs w:val="16"/>
        </w:rPr>
        <w:t>P</w:t>
      </w:r>
      <w:r w:rsidR="0038054A" w:rsidRPr="002C0A3E">
        <w:rPr>
          <w:rFonts w:ascii="Times New Roman" w:hAnsi="Times New Roman" w:cs="Times New Roman"/>
          <w:sz w:val="16"/>
          <w:szCs w:val="16"/>
        </w:rPr>
        <w:t xml:space="preserve">&lt;0.05 dengan KP, c; </w:t>
      </w:r>
      <w:r w:rsidR="00025D0D">
        <w:rPr>
          <w:rFonts w:ascii="Times New Roman" w:hAnsi="Times New Roman" w:cs="Times New Roman"/>
          <w:i/>
          <w:sz w:val="16"/>
          <w:szCs w:val="16"/>
        </w:rPr>
        <w:t>P</w:t>
      </w:r>
      <w:r w:rsidR="0038054A" w:rsidRPr="002C0A3E">
        <w:rPr>
          <w:rFonts w:ascii="Times New Roman" w:hAnsi="Times New Roman" w:cs="Times New Roman"/>
          <w:sz w:val="16"/>
          <w:szCs w:val="16"/>
        </w:rPr>
        <w:t xml:space="preserve">&lt;0.05 dengan KP1, d; </w:t>
      </w:r>
      <w:r w:rsidR="00025D0D">
        <w:rPr>
          <w:rFonts w:ascii="Times New Roman" w:hAnsi="Times New Roman" w:cs="Times New Roman"/>
          <w:i/>
          <w:sz w:val="16"/>
          <w:szCs w:val="16"/>
        </w:rPr>
        <w:t>P</w:t>
      </w:r>
      <w:r w:rsidR="0038054A" w:rsidRPr="002C0A3E">
        <w:rPr>
          <w:rFonts w:ascii="Times New Roman" w:hAnsi="Times New Roman" w:cs="Times New Roman"/>
          <w:sz w:val="16"/>
          <w:szCs w:val="16"/>
        </w:rPr>
        <w:t xml:space="preserve">&lt;0.05 dengan KP2, e; </w:t>
      </w:r>
      <w:r w:rsidR="00025D0D">
        <w:rPr>
          <w:rFonts w:ascii="Times New Roman" w:hAnsi="Times New Roman" w:cs="Times New Roman"/>
          <w:i/>
          <w:sz w:val="16"/>
          <w:szCs w:val="16"/>
        </w:rPr>
        <w:t>P</w:t>
      </w:r>
      <w:r w:rsidR="0038054A" w:rsidRPr="002C0A3E">
        <w:rPr>
          <w:rFonts w:ascii="Times New Roman" w:hAnsi="Times New Roman" w:cs="Times New Roman"/>
          <w:sz w:val="16"/>
          <w:szCs w:val="16"/>
        </w:rPr>
        <w:t>&lt;0.05 dengan KP3.</w:t>
      </w:r>
    </w:p>
    <w:p w:rsidR="00274B90" w:rsidRDefault="00274B90" w:rsidP="0038054A">
      <w:pPr>
        <w:spacing w:after="0" w:line="240" w:lineRule="auto"/>
        <w:jc w:val="both"/>
        <w:rPr>
          <w:rFonts w:ascii="Times New Roman" w:hAnsi="Times New Roman" w:cs="Times New Roman"/>
          <w:sz w:val="20"/>
          <w:szCs w:val="20"/>
          <w:lang w:val="en-US"/>
        </w:rPr>
      </w:pPr>
    </w:p>
    <w:p w:rsidR="0021484B" w:rsidRDefault="0021484B" w:rsidP="0038054A">
      <w:pPr>
        <w:spacing w:after="0" w:line="240" w:lineRule="auto"/>
        <w:jc w:val="both"/>
        <w:rPr>
          <w:rFonts w:ascii="Times New Roman" w:hAnsi="Times New Roman" w:cs="Times New Roman"/>
          <w:sz w:val="20"/>
          <w:szCs w:val="20"/>
          <w:lang w:val="en-US"/>
        </w:rPr>
      </w:pPr>
      <w:r>
        <w:rPr>
          <w:noProof/>
        </w:rPr>
        <w:drawing>
          <wp:inline distT="0" distB="0" distL="0" distR="0" wp14:anchorId="2ECD4B74" wp14:editId="14D47EBB">
            <wp:extent cx="2592756" cy="323008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97" t="10409" r="48964" b="10388"/>
                    <a:stretch/>
                  </pic:blipFill>
                  <pic:spPr bwMode="auto">
                    <a:xfrm>
                      <a:off x="0" y="0"/>
                      <a:ext cx="2614647" cy="3257360"/>
                    </a:xfrm>
                    <a:prstGeom prst="rect">
                      <a:avLst/>
                    </a:prstGeom>
                    <a:ln>
                      <a:noFill/>
                    </a:ln>
                    <a:extLst>
                      <a:ext uri="{53640926-AAD7-44D8-BBD7-CCE9431645EC}">
                        <a14:shadowObscured xmlns:a14="http://schemas.microsoft.com/office/drawing/2010/main"/>
                      </a:ext>
                    </a:extLst>
                  </pic:spPr>
                </pic:pic>
              </a:graphicData>
            </a:graphic>
          </wp:inline>
        </w:drawing>
      </w:r>
    </w:p>
    <w:p w:rsidR="0021484B" w:rsidRPr="0021484B" w:rsidRDefault="0021484B" w:rsidP="0038054A">
      <w:pPr>
        <w:spacing w:after="0" w:line="240" w:lineRule="auto"/>
        <w:jc w:val="both"/>
        <w:rPr>
          <w:rFonts w:ascii="Times New Roman" w:hAnsi="Times New Roman" w:cs="Times New Roman"/>
          <w:sz w:val="20"/>
          <w:szCs w:val="20"/>
          <w:lang w:val="en-US"/>
        </w:rPr>
      </w:pPr>
      <w:r>
        <w:rPr>
          <w:noProof/>
        </w:rPr>
        <w:drawing>
          <wp:inline distT="0" distB="0" distL="0" distR="0" wp14:anchorId="37D7C62C" wp14:editId="4262C079">
            <wp:extent cx="2680940" cy="211974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160" t="20413" r="10281" b="26760"/>
                    <a:stretch/>
                  </pic:blipFill>
                  <pic:spPr bwMode="auto">
                    <a:xfrm>
                      <a:off x="0" y="0"/>
                      <a:ext cx="2699971" cy="2134793"/>
                    </a:xfrm>
                    <a:prstGeom prst="rect">
                      <a:avLst/>
                    </a:prstGeom>
                    <a:ln>
                      <a:noFill/>
                    </a:ln>
                    <a:extLst>
                      <a:ext uri="{53640926-AAD7-44D8-BBD7-CCE9431645EC}">
                        <a14:shadowObscured xmlns:a14="http://schemas.microsoft.com/office/drawing/2010/main"/>
                      </a:ext>
                    </a:extLst>
                  </pic:spPr>
                </pic:pic>
              </a:graphicData>
            </a:graphic>
          </wp:inline>
        </w:drawing>
      </w:r>
    </w:p>
    <w:p w:rsidR="0038054A" w:rsidRDefault="0038054A" w:rsidP="00C9540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Gambar 2. Histologi Kolagen Arteri Renalis Sinistra</w:t>
      </w:r>
    </w:p>
    <w:p w:rsidR="00C31299" w:rsidRPr="002C0A3E" w:rsidRDefault="00025D0D" w:rsidP="00F06B41">
      <w:pPr>
        <w:spacing w:after="0" w:line="240" w:lineRule="auto"/>
        <w:jc w:val="both"/>
        <w:rPr>
          <w:rFonts w:ascii="Times New Roman" w:hAnsi="Times New Roman" w:cs="Times New Roman"/>
          <w:sz w:val="16"/>
          <w:szCs w:val="16"/>
        </w:rPr>
      </w:pPr>
      <w:r>
        <w:rPr>
          <w:rFonts w:ascii="Times New Roman" w:hAnsi="Times New Roman" w:cs="Times New Roman"/>
          <w:noProof/>
          <w:sz w:val="16"/>
          <w:szCs w:val="16"/>
          <w:lang w:val="en-US"/>
        </w:rPr>
        <mc:AlternateContent>
          <mc:Choice Requires="wps">
            <w:drawing>
              <wp:anchor distT="0" distB="0" distL="114300" distR="114300" simplePos="0" relativeHeight="251659264" behindDoc="0" locked="0" layoutInCell="1" allowOverlap="1">
                <wp:simplePos x="0" y="0"/>
                <wp:positionH relativeFrom="column">
                  <wp:posOffset>2005330</wp:posOffset>
                </wp:positionH>
                <wp:positionV relativeFrom="paragraph">
                  <wp:posOffset>345440</wp:posOffset>
                </wp:positionV>
                <wp:extent cx="45719" cy="104775"/>
                <wp:effectExtent l="19050" t="19050" r="31115" b="28575"/>
                <wp:wrapNone/>
                <wp:docPr id="6" name="Up Arrow 6"/>
                <wp:cNvGraphicFramePr/>
                <a:graphic xmlns:a="http://schemas.openxmlformats.org/drawingml/2006/main">
                  <a:graphicData uri="http://schemas.microsoft.com/office/word/2010/wordprocessingShape">
                    <wps:wsp>
                      <wps:cNvSpPr/>
                      <wps:spPr>
                        <a:xfrm>
                          <a:off x="0" y="0"/>
                          <a:ext cx="45719" cy="10477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F52F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6" type="#_x0000_t68" style="position:absolute;margin-left:157.9pt;margin-top:27.2pt;width:3.6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ACcAIAAC0FAAAOAAAAZHJzL2Uyb0RvYy54bWysVMFO3DAQvVfqP1i+lySrBcqKLFqBqCoh&#10;QAXE2Tg2iWp73LF3s9uv79jJBkrppWoOju2ZeZ55fuPTs601bKMwdOBqXh2UnCknoencc80f7i8/&#10;feYsROEaYcCpmu9U4GfLjx9Oe79QM2jBNAoZgbiw6H3N2xj9oiiCbJUV4QC8cmTUgFZEWuJz0aDo&#10;Cd2aYlaWR0UP2HgEqUKg3YvByJcZX2sl443WQUVmak65xTxiHp/SWCxPxeIZhW87OaYh/iELKzpH&#10;h05QFyIKtsbuDyjbSYQAOh5IsAVo3UmVa6BqqvJNNXet8CrXQuQEP9EU/h+svN7cIuuamh9x5oSl&#10;K3rwbIUIPTtK7PQ+LMjpzt/iuAo0TaVuNdr0pyLYNjO6mxhV28gkbc4Pj6sTziRZqnJ+fHyYIIuX&#10;WI8hflFgWZrUfO3zyZlJsbkKcfDee1FoSmdIIM/izqiUg3HflKYy6MhZjs4CUucG2UbQ1Tffq2G7&#10;FY0atg5L+sZ0Ju+cXAZLqLozZsIdAZIwf8cdchx9U5jKupsCy78lNARO3vlEcHEKtJ0DfC/YxGpM&#10;XA/+e2IGOhIzT9Ds6GIRBsUHLy87ovhKhHgrkCROzUBtG29o0Ab6msM446wF/PnefvIn5ZGVs55a&#10;pubhx1qg4sx8daTJk2o+Tz2WF3TzM1rga8vTa4tb23Ogq6nogfAyT5N/NPupRrCP1N2rdCqZhJN0&#10;ds1lxP3iPA6tTO+DVKtVdqO+8iJeuTsvE3hiNennfvso0I86i6TPa9i3l1i80drgmyIdrNYRdJeF&#10;+MLryDf1ZBbM+H6kpn+9zl4vr9zyFwAAAP//AwBQSwMEFAAGAAgAAAAhAPD8e4HfAAAACQEAAA8A&#10;AABkcnMvZG93bnJldi54bWxMj8FOwzAQRO9I/IO1SNyo06YpNGRTIaTeUBGlF25uvMShsR1st03/&#10;nuUEx9GMZt5Uq9H24kQhdt4hTCcZCHKN151rEXbv67sHEDEpp1XvHSFcKMKqvr6qVKn92b3RaZta&#10;wSUulgrBpDSUUsbGkFVx4gdy7H36YFViGVqpgzpzue3lLMsW0qrO8YJRAz0bag7bo0VYfBT5V/qO&#10;m7A2+kAvr5fdctMh3t6MT48gEo3pLwy/+IwONTPt/dHpKHqEfFowekIo5nMQHMhnOZ/bI9xnS5B1&#10;Jf8/qH8AAAD//wMAUEsBAi0AFAAGAAgAAAAhALaDOJL+AAAA4QEAABMAAAAAAAAAAAAAAAAAAAAA&#10;AFtDb250ZW50X1R5cGVzXS54bWxQSwECLQAUAAYACAAAACEAOP0h/9YAAACUAQAACwAAAAAAAAAA&#10;AAAAAAAvAQAAX3JlbHMvLnJlbHNQSwECLQAUAAYACAAAACEAnm4AAnACAAAtBQAADgAAAAAAAAAA&#10;AAAAAAAuAgAAZHJzL2Uyb0RvYy54bWxQSwECLQAUAAYACAAAACEA8Px7gd8AAAAJAQAADwAAAAAA&#10;AAAAAAAAAADKBAAAZHJzL2Rvd25yZXYueG1sUEsFBgAAAAAEAAQA8wAAANYFAAAAAA==&#10;" adj="4713" fillcolor="black [3200]" strokecolor="black [1600]" strokeweight="1pt"/>
            </w:pict>
          </mc:Fallback>
        </mc:AlternateContent>
      </w:r>
      <w:r w:rsidR="00C31299" w:rsidRPr="002C0A3E">
        <w:rPr>
          <w:rFonts w:ascii="Times New Roman" w:hAnsi="Times New Roman" w:cs="Times New Roman"/>
          <w:sz w:val="16"/>
          <w:szCs w:val="16"/>
        </w:rPr>
        <w:t>Gambar diatas menunju</w:t>
      </w:r>
      <w:r w:rsidR="0038054A" w:rsidRPr="002C0A3E">
        <w:rPr>
          <w:rFonts w:ascii="Times New Roman" w:hAnsi="Times New Roman" w:cs="Times New Roman"/>
          <w:sz w:val="16"/>
          <w:szCs w:val="16"/>
        </w:rPr>
        <w:t xml:space="preserve">kkan kolagen arteri renalis sinistra pada tikus wistar jantan kelompok kontrol dan perlakuan yang diukur menggunakan imageJ dengan satuan µm. TI : Tunika Intima, </w:t>
      </w:r>
      <w:r>
        <w:rPr>
          <w:rFonts w:ascii="Times New Roman" w:hAnsi="Times New Roman" w:cs="Times New Roman"/>
          <w:sz w:val="16"/>
          <w:szCs w:val="16"/>
        </w:rPr>
        <w:t xml:space="preserve">   </w:t>
      </w:r>
      <w:r w:rsidR="0038054A" w:rsidRPr="002C0A3E">
        <w:rPr>
          <w:rFonts w:ascii="Times New Roman" w:hAnsi="Times New Roman" w:cs="Times New Roman"/>
          <w:sz w:val="16"/>
          <w:szCs w:val="16"/>
        </w:rPr>
        <w:t>TM : Tunika Media, TA : Tunika Adventitia</w:t>
      </w:r>
      <w:r w:rsidR="006F14E0" w:rsidRPr="002C0A3E">
        <w:rPr>
          <w:rFonts w:ascii="Times New Roman" w:hAnsi="Times New Roman" w:cs="Times New Roman"/>
          <w:sz w:val="16"/>
          <w:szCs w:val="16"/>
        </w:rPr>
        <w:t xml:space="preserve">.    </w:t>
      </w:r>
      <w:r w:rsidR="00DF6DD0">
        <w:rPr>
          <w:rFonts w:ascii="Times New Roman" w:hAnsi="Times New Roman" w:cs="Times New Roman"/>
          <w:sz w:val="16"/>
          <w:szCs w:val="16"/>
        </w:rPr>
        <w:t xml:space="preserve">    </w:t>
      </w:r>
      <w:r w:rsidR="006F14E0" w:rsidRPr="002C0A3E">
        <w:rPr>
          <w:rFonts w:ascii="Times New Roman" w:hAnsi="Times New Roman" w:cs="Times New Roman"/>
          <w:sz w:val="16"/>
          <w:szCs w:val="16"/>
        </w:rPr>
        <w:t>: kolagen.</w:t>
      </w:r>
    </w:p>
    <w:p w:rsidR="00C31299" w:rsidRDefault="00C31299" w:rsidP="0018329F">
      <w:pPr>
        <w:spacing w:after="0" w:line="240" w:lineRule="auto"/>
        <w:jc w:val="both"/>
        <w:rPr>
          <w:rFonts w:ascii="Times New Roman" w:hAnsi="Times New Roman" w:cs="Times New Roman"/>
          <w:sz w:val="20"/>
          <w:szCs w:val="20"/>
        </w:rPr>
      </w:pPr>
    </w:p>
    <w:p w:rsidR="00C31299" w:rsidRDefault="00C31299" w:rsidP="0018329F">
      <w:pPr>
        <w:spacing w:after="0" w:line="240" w:lineRule="auto"/>
        <w:jc w:val="both"/>
        <w:rPr>
          <w:rFonts w:ascii="Times New Roman" w:hAnsi="Times New Roman" w:cs="Times New Roman"/>
          <w:sz w:val="20"/>
          <w:szCs w:val="20"/>
        </w:rPr>
      </w:pPr>
      <w:r w:rsidRPr="00442FB8">
        <w:rPr>
          <w:rFonts w:ascii="Times New Roman" w:hAnsi="Times New Roman" w:cs="Times New Roman"/>
          <w:b/>
        </w:rPr>
        <w:t>Hasil Evaluasi Diameter Glomerulus Sinistra.</w:t>
      </w:r>
    </w:p>
    <w:p w:rsidR="0018329F" w:rsidRPr="00442FB8" w:rsidRDefault="0018329F" w:rsidP="0018329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42FB8">
        <w:rPr>
          <w:rFonts w:ascii="Times New Roman" w:hAnsi="Times New Roman" w:cs="Times New Roman"/>
          <w:sz w:val="20"/>
          <w:szCs w:val="20"/>
        </w:rPr>
        <w:t xml:space="preserve">Berdasarkan uji statistik menggunakan uji </w:t>
      </w:r>
      <w:r w:rsidRPr="00442FB8">
        <w:rPr>
          <w:rFonts w:ascii="Times New Roman" w:hAnsi="Times New Roman" w:cs="Times New Roman"/>
          <w:i/>
          <w:sz w:val="20"/>
          <w:szCs w:val="20"/>
        </w:rPr>
        <w:t xml:space="preserve">One Way ANOVA </w:t>
      </w:r>
      <w:r w:rsidRPr="00442FB8">
        <w:rPr>
          <w:rFonts w:ascii="Times New Roman" w:hAnsi="Times New Roman" w:cs="Times New Roman"/>
          <w:sz w:val="20"/>
          <w:szCs w:val="20"/>
        </w:rPr>
        <w:t xml:space="preserve"> dengan </w:t>
      </w:r>
      <w:r w:rsidRPr="00442FB8">
        <w:rPr>
          <w:rFonts w:ascii="Times New Roman" w:hAnsi="Times New Roman" w:cs="Times New Roman"/>
          <w:i/>
          <w:sz w:val="20"/>
          <w:szCs w:val="20"/>
        </w:rPr>
        <w:t>LSD</w:t>
      </w:r>
      <w:r w:rsidRPr="00442FB8">
        <w:rPr>
          <w:rFonts w:ascii="Times New Roman" w:hAnsi="Times New Roman" w:cs="Times New Roman"/>
          <w:sz w:val="20"/>
          <w:szCs w:val="20"/>
        </w:rPr>
        <w:t>, KN didapatkan perbedaan signifikan (</w:t>
      </w:r>
      <w:r w:rsidR="00025D0D">
        <w:rPr>
          <w:rFonts w:ascii="Times New Roman" w:hAnsi="Times New Roman" w:cs="Times New Roman"/>
          <w:i/>
          <w:sz w:val="20"/>
          <w:szCs w:val="20"/>
        </w:rPr>
        <w:t>P</w:t>
      </w:r>
      <w:r w:rsidRPr="00442FB8">
        <w:rPr>
          <w:rFonts w:ascii="Times New Roman" w:hAnsi="Times New Roman" w:cs="Times New Roman"/>
          <w:sz w:val="20"/>
          <w:szCs w:val="20"/>
        </w:rPr>
        <w:t>&lt;0.05) terhadap KP dengan peningkatan diameter glomerulus 16%. KP tidak didapatkan perbedaan signifikan (</w:t>
      </w:r>
      <w:r w:rsidR="00025D0D">
        <w:rPr>
          <w:rFonts w:ascii="Times New Roman" w:hAnsi="Times New Roman" w:cs="Times New Roman"/>
          <w:i/>
          <w:sz w:val="20"/>
          <w:szCs w:val="20"/>
        </w:rPr>
        <w:t>P</w:t>
      </w:r>
      <w:r w:rsidRPr="00442FB8">
        <w:rPr>
          <w:rFonts w:ascii="Times New Roman" w:hAnsi="Times New Roman" w:cs="Times New Roman"/>
          <w:sz w:val="20"/>
          <w:szCs w:val="20"/>
        </w:rPr>
        <w:t>&gt;0.05) terhadap KP1 tetapi terjadi penurunan diameter glomerulus 11%. KP didapatkan perbedaan signifikan (</w:t>
      </w:r>
      <w:r w:rsidR="00025D0D">
        <w:rPr>
          <w:rFonts w:ascii="Times New Roman" w:hAnsi="Times New Roman" w:cs="Times New Roman"/>
          <w:i/>
          <w:sz w:val="20"/>
          <w:szCs w:val="20"/>
        </w:rPr>
        <w:t>P</w:t>
      </w:r>
      <w:r w:rsidRPr="00442FB8">
        <w:rPr>
          <w:rFonts w:ascii="Times New Roman" w:hAnsi="Times New Roman" w:cs="Times New Roman"/>
          <w:sz w:val="20"/>
          <w:szCs w:val="20"/>
        </w:rPr>
        <w:t>&lt;0.05) terhadap KP2 dengan penurunan diameter glomerulus 14,9%. KP didapatkan perbedaan signifikan (</w:t>
      </w:r>
      <w:r w:rsidR="00025D0D">
        <w:rPr>
          <w:rFonts w:ascii="Times New Roman" w:hAnsi="Times New Roman" w:cs="Times New Roman"/>
          <w:i/>
          <w:sz w:val="20"/>
          <w:szCs w:val="20"/>
        </w:rPr>
        <w:t>P</w:t>
      </w:r>
      <w:r w:rsidRPr="00442FB8">
        <w:rPr>
          <w:rFonts w:ascii="Times New Roman" w:hAnsi="Times New Roman" w:cs="Times New Roman"/>
          <w:sz w:val="20"/>
          <w:szCs w:val="20"/>
        </w:rPr>
        <w:t>&lt;0.05) terhadap KP3 dengan penurunan diameter glomerulus 21%.</w:t>
      </w:r>
    </w:p>
    <w:p w:rsidR="007654DF" w:rsidRDefault="007654DF" w:rsidP="007654DF">
      <w:pPr>
        <w:spacing w:after="0" w:line="240" w:lineRule="auto"/>
        <w:jc w:val="both"/>
        <w:rPr>
          <w:rFonts w:ascii="Times New Roman" w:hAnsi="Times New Roman" w:cs="Times New Roman"/>
          <w:sz w:val="20"/>
          <w:szCs w:val="20"/>
        </w:rPr>
      </w:pPr>
      <w:r w:rsidRPr="00442FB8">
        <w:rPr>
          <w:rFonts w:ascii="Times New Roman" w:hAnsi="Times New Roman" w:cs="Times New Roman"/>
          <w:sz w:val="20"/>
          <w:szCs w:val="20"/>
        </w:rPr>
        <w:t xml:space="preserve">      Rata rata diameter glomerulus ginjal sinistra pada kelompok kontrol (KN dan KP) dan kelompok </w:t>
      </w:r>
    </w:p>
    <w:p w:rsidR="007654DF" w:rsidRDefault="007654DF" w:rsidP="00442FB8">
      <w:pPr>
        <w:spacing w:after="0" w:line="240" w:lineRule="auto"/>
        <w:jc w:val="both"/>
        <w:rPr>
          <w:rFonts w:ascii="Times New Roman" w:hAnsi="Times New Roman" w:cs="Times New Roman"/>
          <w:b/>
          <w:sz w:val="20"/>
          <w:szCs w:val="20"/>
        </w:rPr>
      </w:pPr>
      <w:r w:rsidRPr="00442FB8">
        <w:rPr>
          <w:rFonts w:ascii="Times New Roman" w:hAnsi="Times New Roman" w:cs="Times New Roman"/>
          <w:sz w:val="20"/>
          <w:szCs w:val="20"/>
        </w:rPr>
        <w:t xml:space="preserve">perlakuan (KP1, KP2, dan KP3) ditunjukkan pada </w:t>
      </w:r>
      <w:r w:rsidR="00A165CB">
        <w:rPr>
          <w:rFonts w:ascii="Times New Roman" w:hAnsi="Times New Roman" w:cs="Times New Roman"/>
          <w:b/>
          <w:sz w:val="20"/>
          <w:szCs w:val="20"/>
        </w:rPr>
        <w:t>Gambar 3 dan G</w:t>
      </w:r>
      <w:r>
        <w:rPr>
          <w:rFonts w:ascii="Times New Roman" w:hAnsi="Times New Roman" w:cs="Times New Roman"/>
          <w:b/>
          <w:sz w:val="20"/>
          <w:szCs w:val="20"/>
        </w:rPr>
        <w:t>ambar 4.</w:t>
      </w:r>
    </w:p>
    <w:p w:rsidR="00047ECB" w:rsidRPr="00C95404" w:rsidRDefault="0018329F" w:rsidP="00C95404">
      <w:pPr>
        <w:spacing w:after="0" w:line="240" w:lineRule="auto"/>
        <w:jc w:val="both"/>
        <w:rPr>
          <w:rFonts w:ascii="Times New Roman" w:hAnsi="Times New Roman" w:cs="Times New Roman"/>
          <w:b/>
          <w:sz w:val="20"/>
          <w:szCs w:val="20"/>
        </w:rPr>
      </w:pPr>
      <w:r>
        <w:rPr>
          <w:noProof/>
          <w:lang w:val="en-US"/>
        </w:rPr>
        <w:drawing>
          <wp:inline distT="0" distB="0" distL="0" distR="0" wp14:anchorId="33E99CED" wp14:editId="2435F51C">
            <wp:extent cx="2524125" cy="20955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5404" w:rsidRPr="004C4867" w:rsidRDefault="0018329F" w:rsidP="00C9540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Gambar 3</w:t>
      </w:r>
      <w:r w:rsidR="00047ECB" w:rsidRPr="004C4867">
        <w:rPr>
          <w:rFonts w:ascii="Times New Roman" w:hAnsi="Times New Roman" w:cs="Times New Roman"/>
          <w:b/>
          <w:sz w:val="20"/>
          <w:szCs w:val="20"/>
        </w:rPr>
        <w:t>. Rata Rata Diameter Glomerulus Ginjal Sinistra</w:t>
      </w:r>
    </w:p>
    <w:p w:rsidR="00047ECB" w:rsidRPr="00025D0D" w:rsidRDefault="00047ECB" w:rsidP="00442FB8">
      <w:pPr>
        <w:spacing w:after="0" w:line="240" w:lineRule="auto"/>
        <w:jc w:val="both"/>
        <w:rPr>
          <w:rFonts w:ascii="Times New Roman" w:hAnsi="Times New Roman" w:cs="Times New Roman"/>
          <w:b/>
          <w:sz w:val="16"/>
          <w:szCs w:val="16"/>
        </w:rPr>
        <w:sectPr w:rsidR="00047ECB" w:rsidRPr="00025D0D" w:rsidSect="000B5310">
          <w:type w:val="continuous"/>
          <w:pgSz w:w="11906" w:h="16838"/>
          <w:pgMar w:top="1440" w:right="1440" w:bottom="1440" w:left="1440" w:header="708" w:footer="708" w:gutter="0"/>
          <w:cols w:num="2" w:space="708"/>
          <w:docGrid w:linePitch="360"/>
        </w:sectPr>
      </w:pPr>
      <w:r w:rsidRPr="00025D0D">
        <w:rPr>
          <w:rFonts w:ascii="Times New Roman" w:hAnsi="Times New Roman" w:cs="Times New Roman"/>
          <w:sz w:val="16"/>
          <w:szCs w:val="16"/>
        </w:rPr>
        <w:t>Gambar diatas menunjukkan data dalam rata-rata ± SD diameter glomerulus  sinis</w:t>
      </w:r>
      <w:r w:rsidR="00C95404" w:rsidRPr="00025D0D">
        <w:rPr>
          <w:rFonts w:ascii="Times New Roman" w:hAnsi="Times New Roman" w:cs="Times New Roman"/>
          <w:sz w:val="16"/>
          <w:szCs w:val="16"/>
        </w:rPr>
        <w:t>tra dalam satuan µm. Data diuji</w:t>
      </w:r>
    </w:p>
    <w:p w:rsidR="0021484B" w:rsidRDefault="0021484B" w:rsidP="00442FB8">
      <w:pPr>
        <w:pStyle w:val="HTMLPreformatted"/>
        <w:shd w:val="clear" w:color="auto" w:fill="FFFFFF"/>
        <w:jc w:val="both"/>
        <w:rPr>
          <w:rFonts w:ascii="Times New Roman" w:hAnsi="Times New Roman" w:cs="Times New Roman"/>
          <w:color w:val="212121"/>
          <w:sz w:val="16"/>
          <w:szCs w:val="16"/>
        </w:rPr>
      </w:pPr>
    </w:p>
    <w:p w:rsidR="0021484B" w:rsidRDefault="0021484B">
      <w:pPr>
        <w:spacing w:line="259" w:lineRule="auto"/>
        <w:rPr>
          <w:rFonts w:ascii="Times New Roman" w:eastAsia="Times New Roman" w:hAnsi="Times New Roman" w:cs="Times New Roman"/>
          <w:color w:val="212121"/>
          <w:sz w:val="16"/>
          <w:szCs w:val="16"/>
          <w:lang w:eastAsia="id-ID"/>
        </w:rPr>
      </w:pPr>
      <w:r>
        <w:rPr>
          <w:rFonts w:ascii="Times New Roman" w:hAnsi="Times New Roman" w:cs="Times New Roman"/>
          <w:color w:val="212121"/>
          <w:sz w:val="16"/>
          <w:szCs w:val="16"/>
        </w:rPr>
        <w:br w:type="page"/>
      </w:r>
    </w:p>
    <w:p w:rsidR="00047ECB" w:rsidRDefault="00C95404" w:rsidP="00442FB8">
      <w:pPr>
        <w:pStyle w:val="HTMLPreformatted"/>
        <w:shd w:val="clear" w:color="auto" w:fill="FFFFFF"/>
        <w:jc w:val="both"/>
        <w:rPr>
          <w:rFonts w:ascii="Times New Roman" w:hAnsi="Times New Roman" w:cs="Times New Roman"/>
          <w:color w:val="212121"/>
          <w:sz w:val="16"/>
          <w:szCs w:val="16"/>
        </w:rPr>
      </w:pPr>
      <w:r w:rsidRPr="00025D0D">
        <w:rPr>
          <w:rFonts w:ascii="Times New Roman" w:hAnsi="Times New Roman" w:cs="Times New Roman"/>
          <w:color w:val="212121"/>
          <w:sz w:val="16"/>
          <w:szCs w:val="16"/>
        </w:rPr>
        <w:lastRenderedPageBreak/>
        <w:t xml:space="preserve">menggunakan </w:t>
      </w:r>
      <w:r w:rsidRPr="00025D0D">
        <w:rPr>
          <w:rFonts w:ascii="Times New Roman" w:hAnsi="Times New Roman" w:cs="Times New Roman"/>
          <w:i/>
          <w:color w:val="212121"/>
          <w:sz w:val="16"/>
          <w:szCs w:val="16"/>
        </w:rPr>
        <w:t>One Way ANOVA</w:t>
      </w:r>
      <w:r w:rsidR="00025D0D">
        <w:rPr>
          <w:rFonts w:ascii="Times New Roman" w:hAnsi="Times New Roman" w:cs="Times New Roman"/>
          <w:color w:val="212121"/>
          <w:sz w:val="16"/>
          <w:szCs w:val="16"/>
        </w:rPr>
        <w:t xml:space="preserve">. a; </w:t>
      </w:r>
      <w:r w:rsidR="00025D0D">
        <w:rPr>
          <w:rFonts w:ascii="Times New Roman" w:hAnsi="Times New Roman" w:cs="Times New Roman"/>
          <w:i/>
          <w:color w:val="212121"/>
          <w:sz w:val="16"/>
          <w:szCs w:val="16"/>
        </w:rPr>
        <w:t>P</w:t>
      </w:r>
      <w:r w:rsidRPr="00025D0D">
        <w:rPr>
          <w:rFonts w:ascii="Times New Roman" w:hAnsi="Times New Roman" w:cs="Times New Roman"/>
          <w:color w:val="212121"/>
          <w:sz w:val="16"/>
          <w:szCs w:val="16"/>
        </w:rPr>
        <w:t xml:space="preserve">&lt;0.05 dengan KN, b; </w:t>
      </w:r>
      <w:r w:rsidR="00025D0D">
        <w:rPr>
          <w:rFonts w:ascii="Times New Roman" w:hAnsi="Times New Roman" w:cs="Times New Roman"/>
          <w:i/>
          <w:color w:val="212121"/>
          <w:sz w:val="16"/>
          <w:szCs w:val="16"/>
        </w:rPr>
        <w:t>P</w:t>
      </w:r>
      <w:r w:rsidRPr="00025D0D">
        <w:rPr>
          <w:rFonts w:ascii="Times New Roman" w:hAnsi="Times New Roman" w:cs="Times New Roman"/>
          <w:color w:val="212121"/>
          <w:sz w:val="16"/>
          <w:szCs w:val="16"/>
        </w:rPr>
        <w:t xml:space="preserve">&lt;0.05 dengan KP, c; </w:t>
      </w:r>
      <w:r w:rsidR="00025D0D" w:rsidRPr="00025D0D">
        <w:rPr>
          <w:rFonts w:ascii="Times New Roman" w:hAnsi="Times New Roman" w:cs="Times New Roman"/>
          <w:i/>
          <w:color w:val="212121"/>
          <w:sz w:val="16"/>
          <w:szCs w:val="16"/>
        </w:rPr>
        <w:t>P</w:t>
      </w:r>
      <w:r w:rsidRPr="00025D0D">
        <w:rPr>
          <w:rFonts w:ascii="Times New Roman" w:hAnsi="Times New Roman" w:cs="Times New Roman"/>
          <w:color w:val="212121"/>
          <w:sz w:val="16"/>
          <w:szCs w:val="16"/>
        </w:rPr>
        <w:t xml:space="preserve">&lt;0.05 dengan KP1, d; </w:t>
      </w:r>
      <w:r w:rsidR="00025D0D">
        <w:rPr>
          <w:rFonts w:ascii="Times New Roman" w:hAnsi="Times New Roman" w:cs="Times New Roman"/>
          <w:i/>
          <w:color w:val="212121"/>
          <w:sz w:val="16"/>
          <w:szCs w:val="16"/>
        </w:rPr>
        <w:t>P</w:t>
      </w:r>
      <w:r w:rsidRPr="00025D0D">
        <w:rPr>
          <w:rFonts w:ascii="Times New Roman" w:hAnsi="Times New Roman" w:cs="Times New Roman"/>
          <w:color w:val="212121"/>
          <w:sz w:val="16"/>
          <w:szCs w:val="16"/>
        </w:rPr>
        <w:t xml:space="preserve">&lt;0.05 dengan KP2, e; </w:t>
      </w:r>
      <w:r w:rsidR="00025D0D">
        <w:rPr>
          <w:rFonts w:ascii="Times New Roman" w:hAnsi="Times New Roman" w:cs="Times New Roman"/>
          <w:i/>
          <w:color w:val="212121"/>
          <w:sz w:val="16"/>
          <w:szCs w:val="16"/>
        </w:rPr>
        <w:t>P</w:t>
      </w:r>
      <w:r w:rsidRPr="00025D0D">
        <w:rPr>
          <w:rFonts w:ascii="Times New Roman" w:hAnsi="Times New Roman" w:cs="Times New Roman"/>
          <w:color w:val="212121"/>
          <w:sz w:val="16"/>
          <w:szCs w:val="16"/>
        </w:rPr>
        <w:t>&lt;0.05 dengan KP3.</w:t>
      </w:r>
    </w:p>
    <w:p w:rsidR="0021484B" w:rsidRDefault="0021484B" w:rsidP="0021484B">
      <w:pPr>
        <w:pStyle w:val="HTMLPreformatted"/>
        <w:shd w:val="clear" w:color="auto" w:fill="FFFFFF"/>
        <w:jc w:val="center"/>
        <w:rPr>
          <w:rFonts w:ascii="Times New Roman" w:hAnsi="Times New Roman" w:cs="Times New Roman"/>
          <w:color w:val="212121"/>
          <w:sz w:val="16"/>
          <w:szCs w:val="16"/>
        </w:rPr>
      </w:pPr>
      <w:r>
        <w:rPr>
          <w:noProof/>
        </w:rPr>
        <w:drawing>
          <wp:inline distT="0" distB="0" distL="0" distR="0" wp14:anchorId="51A8B10D" wp14:editId="73645EA0">
            <wp:extent cx="2707574" cy="40486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435" t="7199" r="58918" b="11295"/>
                    <a:stretch/>
                  </pic:blipFill>
                  <pic:spPr bwMode="auto">
                    <a:xfrm>
                      <a:off x="0" y="0"/>
                      <a:ext cx="2739882" cy="4096971"/>
                    </a:xfrm>
                    <a:prstGeom prst="rect">
                      <a:avLst/>
                    </a:prstGeom>
                    <a:ln>
                      <a:noFill/>
                    </a:ln>
                    <a:extLst>
                      <a:ext uri="{53640926-AAD7-44D8-BBD7-CCE9431645EC}">
                        <a14:shadowObscured xmlns:a14="http://schemas.microsoft.com/office/drawing/2010/main"/>
                      </a:ext>
                    </a:extLst>
                  </pic:spPr>
                </pic:pic>
              </a:graphicData>
            </a:graphic>
          </wp:inline>
        </w:drawing>
      </w:r>
    </w:p>
    <w:p w:rsidR="0021484B" w:rsidRPr="00025D0D" w:rsidRDefault="0021484B" w:rsidP="0021484B">
      <w:pPr>
        <w:pStyle w:val="HTMLPreformatted"/>
        <w:shd w:val="clear" w:color="auto" w:fill="FFFFFF"/>
        <w:jc w:val="center"/>
        <w:rPr>
          <w:rFonts w:ascii="Times New Roman" w:hAnsi="Times New Roman" w:cs="Times New Roman"/>
          <w:color w:val="212121"/>
          <w:sz w:val="16"/>
          <w:szCs w:val="16"/>
        </w:rPr>
      </w:pPr>
      <w:r>
        <w:rPr>
          <w:noProof/>
        </w:rPr>
        <w:drawing>
          <wp:inline distT="0" distB="0" distL="0" distR="0" wp14:anchorId="1F59E0D4" wp14:editId="0B78196F">
            <wp:extent cx="2274125" cy="2442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679" t="25274" r="60928" b="24314"/>
                    <a:stretch/>
                  </pic:blipFill>
                  <pic:spPr bwMode="auto">
                    <a:xfrm>
                      <a:off x="0" y="0"/>
                      <a:ext cx="2308012" cy="2478693"/>
                    </a:xfrm>
                    <a:prstGeom prst="rect">
                      <a:avLst/>
                    </a:prstGeom>
                    <a:ln>
                      <a:noFill/>
                    </a:ln>
                    <a:extLst>
                      <a:ext uri="{53640926-AAD7-44D8-BBD7-CCE9431645EC}">
                        <a14:shadowObscured xmlns:a14="http://schemas.microsoft.com/office/drawing/2010/main"/>
                      </a:ext>
                    </a:extLst>
                  </pic:spPr>
                </pic:pic>
              </a:graphicData>
            </a:graphic>
          </wp:inline>
        </w:drawing>
      </w:r>
    </w:p>
    <w:p w:rsidR="00C95404" w:rsidRDefault="00C95404" w:rsidP="0018329F">
      <w:pPr>
        <w:spacing w:after="0" w:line="240" w:lineRule="auto"/>
        <w:jc w:val="center"/>
        <w:rPr>
          <w:rFonts w:ascii="Times New Roman" w:hAnsi="Times New Roman" w:cs="Times New Roman"/>
          <w:b/>
          <w:sz w:val="20"/>
          <w:szCs w:val="20"/>
        </w:rPr>
      </w:pPr>
    </w:p>
    <w:p w:rsidR="0080739B" w:rsidRDefault="0018329F" w:rsidP="0080739B">
      <w:pPr>
        <w:spacing w:after="0" w:line="240" w:lineRule="auto"/>
        <w:rPr>
          <w:rFonts w:ascii="Times New Roman" w:hAnsi="Times New Roman" w:cs="Times New Roman"/>
          <w:b/>
          <w:sz w:val="20"/>
          <w:szCs w:val="20"/>
        </w:rPr>
      </w:pPr>
      <w:r>
        <w:rPr>
          <w:rFonts w:ascii="Times New Roman" w:hAnsi="Times New Roman" w:cs="Times New Roman"/>
          <w:b/>
          <w:sz w:val="20"/>
          <w:szCs w:val="20"/>
        </w:rPr>
        <w:t>Gambar 4</w:t>
      </w:r>
      <w:r w:rsidR="007233A3" w:rsidRPr="004C4867">
        <w:rPr>
          <w:rFonts w:ascii="Times New Roman" w:hAnsi="Times New Roman" w:cs="Times New Roman"/>
          <w:b/>
          <w:sz w:val="20"/>
          <w:szCs w:val="20"/>
        </w:rPr>
        <w:t xml:space="preserve">.Histologi Diameter Glomerulus Ginjal </w:t>
      </w:r>
      <w:r w:rsidR="0080739B">
        <w:rPr>
          <w:rFonts w:ascii="Times New Roman" w:hAnsi="Times New Roman" w:cs="Times New Roman"/>
          <w:b/>
          <w:sz w:val="20"/>
          <w:szCs w:val="20"/>
        </w:rPr>
        <w:t xml:space="preserve"> </w:t>
      </w:r>
    </w:p>
    <w:p w:rsidR="007233A3" w:rsidRPr="004C4867" w:rsidRDefault="0080739B" w:rsidP="0080739B">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7233A3" w:rsidRPr="004C4867">
        <w:rPr>
          <w:rFonts w:ascii="Times New Roman" w:hAnsi="Times New Roman" w:cs="Times New Roman"/>
          <w:b/>
          <w:sz w:val="20"/>
          <w:szCs w:val="20"/>
        </w:rPr>
        <w:t>Sinistra</w:t>
      </w:r>
    </w:p>
    <w:p w:rsidR="007233A3" w:rsidRPr="005205DA" w:rsidRDefault="007233A3" w:rsidP="007233A3">
      <w:pPr>
        <w:spacing w:after="0" w:line="240" w:lineRule="auto"/>
        <w:jc w:val="both"/>
        <w:rPr>
          <w:rFonts w:ascii="Times New Roman" w:hAnsi="Times New Roman" w:cs="Times New Roman"/>
          <w:sz w:val="16"/>
          <w:szCs w:val="16"/>
        </w:rPr>
      </w:pPr>
      <w:r w:rsidRPr="005205DA">
        <w:rPr>
          <w:rFonts w:ascii="Times New Roman" w:hAnsi="Times New Roman" w:cs="Times New Roman"/>
          <w:sz w:val="16"/>
          <w:szCs w:val="16"/>
        </w:rPr>
        <w:t xml:space="preserve">Gambar diatas menunjukkan diameter glomerulus ginjal sinistra pada kelompok kontrol dan kelompok perlakuan yang diukur menggunakan </w:t>
      </w:r>
      <w:r w:rsidRPr="005205DA">
        <w:rPr>
          <w:rFonts w:ascii="Times New Roman" w:hAnsi="Times New Roman" w:cs="Times New Roman"/>
          <w:i/>
          <w:sz w:val="16"/>
          <w:szCs w:val="16"/>
        </w:rPr>
        <w:t xml:space="preserve">ImageJ </w:t>
      </w:r>
      <w:r w:rsidRPr="005205DA">
        <w:rPr>
          <w:rFonts w:ascii="Times New Roman" w:hAnsi="Times New Roman" w:cs="Times New Roman"/>
          <w:sz w:val="16"/>
          <w:szCs w:val="16"/>
        </w:rPr>
        <w:t xml:space="preserve">dengan satuan µm. </w:t>
      </w:r>
    </w:p>
    <w:p w:rsidR="004D573A" w:rsidRDefault="004D573A" w:rsidP="00442FB8">
      <w:pPr>
        <w:pStyle w:val="HTMLPreformatted"/>
        <w:shd w:val="clear" w:color="auto" w:fill="FFFFFF"/>
        <w:jc w:val="both"/>
        <w:rPr>
          <w:rFonts w:ascii="Times New Roman" w:hAnsi="Times New Roman" w:cs="Times New Roman"/>
          <w:b/>
          <w:color w:val="212121"/>
        </w:rPr>
      </w:pPr>
    </w:p>
    <w:p w:rsidR="006733E8" w:rsidRPr="00442FB8" w:rsidRDefault="006733E8" w:rsidP="00442FB8">
      <w:pPr>
        <w:pStyle w:val="HTMLPreformatted"/>
        <w:shd w:val="clear" w:color="auto" w:fill="FFFFFF"/>
        <w:jc w:val="both"/>
        <w:rPr>
          <w:rFonts w:ascii="Times New Roman" w:hAnsi="Times New Roman" w:cs="Times New Roman"/>
          <w:b/>
          <w:color w:val="212121"/>
        </w:rPr>
      </w:pPr>
    </w:p>
    <w:p w:rsidR="00442FB8" w:rsidRPr="00CB4954" w:rsidRDefault="00CB4954" w:rsidP="00CB4954">
      <w:pPr>
        <w:pStyle w:val="HTMLPreformatted"/>
        <w:shd w:val="clear" w:color="auto" w:fill="FFFFFF"/>
        <w:jc w:val="both"/>
        <w:rPr>
          <w:rFonts w:ascii="Times New Roman" w:hAnsi="Times New Roman" w:cs="Times New Roman"/>
          <w:b/>
          <w:color w:val="212121"/>
        </w:rPr>
      </w:pPr>
      <w:r w:rsidRPr="00CB4954">
        <w:rPr>
          <w:rFonts w:ascii="Times New Roman" w:hAnsi="Times New Roman" w:cs="Times New Roman"/>
          <w:b/>
          <w:color w:val="212121"/>
        </w:rPr>
        <w:t>PEMBAHASAN</w:t>
      </w:r>
    </w:p>
    <w:p w:rsidR="00CB4954" w:rsidRPr="00CB4954" w:rsidRDefault="00CB4954" w:rsidP="00CB4954">
      <w:pPr>
        <w:spacing w:after="0" w:line="240" w:lineRule="auto"/>
        <w:jc w:val="both"/>
        <w:rPr>
          <w:rFonts w:ascii="Times New Roman" w:hAnsi="Times New Roman" w:cs="Times New Roman"/>
          <w:b/>
          <w:sz w:val="20"/>
          <w:szCs w:val="20"/>
        </w:rPr>
      </w:pPr>
      <w:r w:rsidRPr="00CB4954">
        <w:rPr>
          <w:rFonts w:ascii="Times New Roman" w:hAnsi="Times New Roman" w:cs="Times New Roman"/>
          <w:b/>
          <w:sz w:val="20"/>
          <w:szCs w:val="20"/>
        </w:rPr>
        <w:t>Karakteristik Sampel</w:t>
      </w:r>
    </w:p>
    <w:p w:rsidR="00CB4954" w:rsidRPr="00CB4954" w:rsidRDefault="00CB4954" w:rsidP="00CB4954">
      <w:pPr>
        <w:spacing w:after="0" w:line="240" w:lineRule="auto"/>
        <w:jc w:val="both"/>
        <w:rPr>
          <w:rFonts w:ascii="Times New Roman" w:hAnsi="Times New Roman" w:cs="Times New Roman"/>
          <w:sz w:val="20"/>
          <w:szCs w:val="20"/>
        </w:rPr>
      </w:pPr>
      <w:r w:rsidRPr="00CB4954">
        <w:rPr>
          <w:rFonts w:ascii="Times New Roman" w:hAnsi="Times New Roman" w:cs="Times New Roman"/>
          <w:sz w:val="20"/>
          <w:szCs w:val="20"/>
        </w:rPr>
        <w:t xml:space="preserve">       Hewan coba yang digunakan pada penelitian ini yaitu tikus (</w:t>
      </w:r>
      <w:r w:rsidRPr="00CB4954">
        <w:rPr>
          <w:rFonts w:ascii="Times New Roman" w:hAnsi="Times New Roman" w:cs="Times New Roman"/>
          <w:i/>
          <w:sz w:val="20"/>
          <w:szCs w:val="20"/>
        </w:rPr>
        <w:t>Rattus norvegicus strain wistar</w:t>
      </w:r>
      <w:r w:rsidRPr="00CB4954">
        <w:rPr>
          <w:rFonts w:ascii="Times New Roman" w:hAnsi="Times New Roman" w:cs="Times New Roman"/>
          <w:sz w:val="20"/>
          <w:szCs w:val="20"/>
        </w:rPr>
        <w:t>) jantan yang memiliki berat badan sekitar 150-200</w:t>
      </w:r>
      <w:r w:rsidRPr="00CB4954">
        <w:rPr>
          <w:rStyle w:val="CommentReference"/>
          <w:rFonts w:ascii="Times New Roman" w:hAnsi="Times New Roman" w:cs="Times New Roman"/>
          <w:sz w:val="20"/>
          <w:szCs w:val="20"/>
        </w:rPr>
        <w:t>g</w:t>
      </w:r>
      <w:r w:rsidRPr="00CB4954">
        <w:rPr>
          <w:rFonts w:ascii="Times New Roman" w:hAnsi="Times New Roman" w:cs="Times New Roman"/>
          <w:sz w:val="20"/>
          <w:szCs w:val="20"/>
        </w:rPr>
        <w:t xml:space="preserve">, yang didapatkan secara biakan lokal dari laboratorium </w:t>
      </w:r>
      <w:r w:rsidRPr="00CB4954">
        <w:rPr>
          <w:rFonts w:ascii="Times New Roman" w:hAnsi="Times New Roman" w:cs="Times New Roman"/>
          <w:sz w:val="20"/>
          <w:szCs w:val="20"/>
        </w:rPr>
        <w:t>farmako</w:t>
      </w:r>
      <w:r w:rsidRPr="00CB4954">
        <w:rPr>
          <w:rStyle w:val="CommentReference"/>
          <w:sz w:val="20"/>
          <w:szCs w:val="20"/>
        </w:rPr>
        <w:t xml:space="preserve"> </w:t>
      </w:r>
      <w:r w:rsidRPr="00CB4954">
        <w:rPr>
          <w:rStyle w:val="CommentReference"/>
          <w:rFonts w:ascii="Times New Roman" w:hAnsi="Times New Roman" w:cs="Times New Roman"/>
          <w:sz w:val="20"/>
          <w:szCs w:val="20"/>
        </w:rPr>
        <w:t>f</w:t>
      </w:r>
      <w:r w:rsidRPr="00CB4954">
        <w:rPr>
          <w:rFonts w:ascii="Times New Roman" w:hAnsi="Times New Roman" w:cs="Times New Roman"/>
          <w:sz w:val="20"/>
          <w:szCs w:val="20"/>
        </w:rPr>
        <w:t xml:space="preserve">akultas kedokteran Universitas Brawijaya. Pemilihan tikus wistar dikarenakan mudah diperoleh dan dipelihara, mudah beradaptasi terhadap lingkungan, dan mempunyai persamaan genetik seperti manusia. Pemilihan tikus dengan jenis kelamin jantan mempunyai tujuan untuk menghindari terjadinya pengaruh hormon estrogen yang dapat mempengaruhi jalur metabolisme lipid </w:t>
      </w:r>
      <w:r w:rsidR="00F856C4">
        <w:rPr>
          <w:rFonts w:ascii="Times New Roman" w:hAnsi="Times New Roman" w:cs="Times New Roman"/>
          <w:sz w:val="20"/>
          <w:szCs w:val="20"/>
          <w:vertAlign w:val="superscript"/>
        </w:rPr>
        <w:t>4, 21</w:t>
      </w:r>
      <w:r>
        <w:rPr>
          <w:rFonts w:ascii="Times New Roman" w:hAnsi="Times New Roman" w:cs="Times New Roman"/>
          <w:sz w:val="20"/>
          <w:szCs w:val="20"/>
        </w:rPr>
        <w:t>.</w:t>
      </w:r>
    </w:p>
    <w:p w:rsidR="00CB4954" w:rsidRPr="00CB4954" w:rsidRDefault="00CB4954" w:rsidP="00CB4954">
      <w:pPr>
        <w:spacing w:after="0" w:line="240" w:lineRule="auto"/>
        <w:jc w:val="both"/>
        <w:rPr>
          <w:rFonts w:ascii="Times New Roman" w:hAnsi="Times New Roman" w:cs="Times New Roman"/>
          <w:sz w:val="20"/>
          <w:szCs w:val="20"/>
        </w:rPr>
      </w:pPr>
      <w:r w:rsidRPr="00CB4954">
        <w:rPr>
          <w:rFonts w:ascii="Times New Roman" w:hAnsi="Times New Roman" w:cs="Times New Roman"/>
          <w:sz w:val="20"/>
          <w:szCs w:val="20"/>
        </w:rPr>
        <w:t xml:space="preserve">       Usia tikus pada penelitian ini sekitar 8-10 minggu untuk mencegah usia tikus terlalu tua dan menghindari terjadinya kematian pada tikus dalam proses penelitian. Berdasarkan penelitian dari Sangupta </w:t>
      </w:r>
      <w:r w:rsidRPr="00CB4954">
        <w:rPr>
          <w:rFonts w:ascii="Times New Roman" w:hAnsi="Times New Roman" w:cs="Times New Roman"/>
          <w:i/>
          <w:sz w:val="20"/>
          <w:szCs w:val="20"/>
        </w:rPr>
        <w:t>et al</w:t>
      </w:r>
      <w:r w:rsidRPr="00CB4954">
        <w:rPr>
          <w:rFonts w:ascii="Times New Roman" w:hAnsi="Times New Roman" w:cs="Times New Roman"/>
          <w:sz w:val="20"/>
          <w:szCs w:val="20"/>
        </w:rPr>
        <w:t xml:space="preserve">, (2013) menyatakan bahwa tikus usia 8-10 minggu setara dengan manusia dengan usia sekitar 18 tahun </w:t>
      </w:r>
      <w:r w:rsidR="00F856C4">
        <w:rPr>
          <w:rFonts w:ascii="Times New Roman" w:hAnsi="Times New Roman" w:cs="Times New Roman"/>
          <w:sz w:val="20"/>
          <w:szCs w:val="20"/>
          <w:vertAlign w:val="superscript"/>
        </w:rPr>
        <w:t>22</w:t>
      </w:r>
      <w:r w:rsidRPr="00CB4954">
        <w:rPr>
          <w:rFonts w:ascii="Times New Roman" w:hAnsi="Times New Roman" w:cs="Times New Roman"/>
          <w:sz w:val="20"/>
          <w:szCs w:val="20"/>
        </w:rPr>
        <w:t xml:space="preserve">. </w:t>
      </w:r>
      <w:r w:rsidR="00557B88">
        <w:rPr>
          <w:rFonts w:ascii="Times New Roman" w:hAnsi="Times New Roman" w:cs="Times New Roman"/>
          <w:sz w:val="20"/>
          <w:szCs w:val="20"/>
        </w:rPr>
        <w:t xml:space="preserve">Setiap </w:t>
      </w:r>
      <w:r w:rsidRPr="00CB4954">
        <w:rPr>
          <w:rFonts w:ascii="Times New Roman" w:hAnsi="Times New Roman" w:cs="Times New Roman"/>
          <w:sz w:val="20"/>
          <w:szCs w:val="20"/>
        </w:rPr>
        <w:t xml:space="preserve">hewan coba dipelihara dengan kandang yang berbeda untuk mengevaluasi asupan makanan setiap hari pada masing masing tikus serta mencegah stress dan penularan penyakit pada hewan coba </w:t>
      </w:r>
      <w:r w:rsidR="00F856C4">
        <w:rPr>
          <w:rFonts w:ascii="Times New Roman" w:hAnsi="Times New Roman" w:cs="Times New Roman"/>
          <w:sz w:val="20"/>
          <w:szCs w:val="20"/>
          <w:vertAlign w:val="superscript"/>
        </w:rPr>
        <w:t>23</w:t>
      </w:r>
      <w:r>
        <w:rPr>
          <w:rFonts w:ascii="Times New Roman" w:hAnsi="Times New Roman" w:cs="Times New Roman"/>
          <w:sz w:val="20"/>
          <w:szCs w:val="20"/>
        </w:rPr>
        <w:t>.</w:t>
      </w:r>
    </w:p>
    <w:p w:rsidR="00CB4954" w:rsidRPr="00CB4954" w:rsidRDefault="00CB4954" w:rsidP="00CB4954">
      <w:pPr>
        <w:spacing w:after="0" w:line="240" w:lineRule="auto"/>
        <w:jc w:val="both"/>
        <w:rPr>
          <w:rFonts w:ascii="Times New Roman" w:hAnsi="Times New Roman" w:cs="Times New Roman"/>
          <w:sz w:val="20"/>
          <w:szCs w:val="20"/>
        </w:rPr>
      </w:pPr>
      <w:r w:rsidRPr="00CB4954">
        <w:rPr>
          <w:rFonts w:ascii="Times New Roman" w:hAnsi="Times New Roman" w:cs="Times New Roman"/>
          <w:sz w:val="20"/>
          <w:szCs w:val="20"/>
        </w:rPr>
        <w:t xml:space="preserve">       Penelitian ini dilakukan selama 70 hari (10 minggu) untuk membuat efek sub-kronis. Total hewan coba yang dipakai pada penelitian adalah 25 tikus wistar jantan yang dibagi dalam 5 kelompok sehingga 1 kelompok terdiri dari  5 tikus, tetapi pada penelitian ini ditambahkan 1 tikus untuk cadangan pada penelitian apabila ada tikus yang masuk kriteria ekslusi sehingga t</w:t>
      </w:r>
      <w:r w:rsidR="00557B88">
        <w:rPr>
          <w:rFonts w:ascii="Times New Roman" w:hAnsi="Times New Roman" w:cs="Times New Roman"/>
          <w:sz w:val="20"/>
          <w:szCs w:val="20"/>
        </w:rPr>
        <w:t>otal keseluruh</w:t>
      </w:r>
      <w:r w:rsidRPr="00CB4954">
        <w:rPr>
          <w:rFonts w:ascii="Times New Roman" w:hAnsi="Times New Roman" w:cs="Times New Roman"/>
          <w:sz w:val="20"/>
          <w:szCs w:val="20"/>
        </w:rPr>
        <w:t>an hewan coba yaitu 30 tikus. Kelompok tersebut terbagi menjadi kelompok kontrol negatif, kelompok kontrol positif, kelompok perlakuan 1 (100mg/kgBB), kelompok perlakuan 2 (200mg/kgBB), dan kelompok perlakuan 3 (400mg/kgBB).</w:t>
      </w:r>
    </w:p>
    <w:p w:rsidR="00CB4954" w:rsidRPr="00CB4954" w:rsidRDefault="00CB4954" w:rsidP="00CB4954">
      <w:pPr>
        <w:autoSpaceDE w:val="0"/>
        <w:autoSpaceDN w:val="0"/>
        <w:adjustRightInd w:val="0"/>
        <w:spacing w:after="0" w:line="240" w:lineRule="auto"/>
        <w:jc w:val="both"/>
        <w:rPr>
          <w:rFonts w:ascii="Times New Roman" w:eastAsia="Calibri" w:hAnsi="Times New Roman" w:cs="Times New Roman"/>
          <w:color w:val="212121"/>
          <w:sz w:val="20"/>
          <w:szCs w:val="20"/>
        </w:rPr>
      </w:pPr>
      <w:r w:rsidRPr="00CB4954">
        <w:rPr>
          <w:rFonts w:ascii="Times New Roman" w:eastAsia="Calibri" w:hAnsi="Times New Roman" w:cs="Times New Roman"/>
          <w:sz w:val="20"/>
          <w:szCs w:val="20"/>
        </w:rPr>
        <w:t xml:space="preserve">       Pemiliha</w:t>
      </w:r>
      <w:r w:rsidR="00A03E57">
        <w:rPr>
          <w:rFonts w:ascii="Times New Roman" w:eastAsia="Calibri" w:hAnsi="Times New Roman" w:cs="Times New Roman"/>
          <w:sz w:val="20"/>
          <w:szCs w:val="20"/>
        </w:rPr>
        <w:t xml:space="preserve">n organ arteri renalis sinistra </w:t>
      </w:r>
      <w:r w:rsidRPr="00CB4954">
        <w:rPr>
          <w:rFonts w:ascii="Times New Roman" w:eastAsia="Calibri" w:hAnsi="Times New Roman" w:cs="Times New Roman"/>
          <w:sz w:val="20"/>
          <w:szCs w:val="20"/>
        </w:rPr>
        <w:t xml:space="preserve">karena mudah mengalami aterosklerosis dibandingkan dengan arteri renalis dextra, </w:t>
      </w:r>
      <w:r w:rsidRPr="00CB4954">
        <w:rPr>
          <w:rFonts w:ascii="Times New Roman" w:eastAsia="Calibri" w:hAnsi="Times New Roman" w:cs="Times New Roman"/>
          <w:color w:val="212121"/>
          <w:sz w:val="20"/>
          <w:szCs w:val="20"/>
          <w:shd w:val="clear" w:color="auto" w:fill="FFFFFF"/>
        </w:rPr>
        <w:t>karena arteri renalis sinistra mempu</w:t>
      </w:r>
      <w:bookmarkStart w:id="11" w:name="_GoBack"/>
      <w:bookmarkEnd w:id="11"/>
      <w:r w:rsidRPr="00CB4954">
        <w:rPr>
          <w:rFonts w:ascii="Times New Roman" w:eastAsia="Calibri" w:hAnsi="Times New Roman" w:cs="Times New Roman"/>
          <w:color w:val="212121"/>
          <w:sz w:val="20"/>
          <w:szCs w:val="20"/>
          <w:shd w:val="clear" w:color="auto" w:fill="FFFFFF"/>
        </w:rPr>
        <w:t>nyai letak anatomis yang berdekatan dengan aorta abdominalis sehingga lebih rentan terj</w:t>
      </w:r>
      <w:r w:rsidRPr="004E372C">
        <w:rPr>
          <w:rFonts w:ascii="Times New Roman" w:eastAsia="Calibri" w:hAnsi="Times New Roman" w:cs="Times New Roman"/>
          <w:color w:val="212121"/>
          <w:sz w:val="20"/>
          <w:szCs w:val="20"/>
          <w:shd w:val="clear" w:color="auto" w:fill="FFFFFF"/>
        </w:rPr>
        <w:t>adinya turbulensi</w:t>
      </w:r>
      <w:r w:rsidR="00DE625F">
        <w:rPr>
          <w:rFonts w:ascii="Times New Roman" w:eastAsia="Calibri" w:hAnsi="Times New Roman" w:cs="Times New Roman"/>
          <w:color w:val="212121"/>
          <w:sz w:val="20"/>
          <w:szCs w:val="20"/>
          <w:shd w:val="clear" w:color="auto" w:fill="FFFFFF"/>
        </w:rPr>
        <w:t xml:space="preserve"> </w:t>
      </w:r>
      <w:r w:rsidR="00F856C4">
        <w:rPr>
          <w:rFonts w:ascii="Times New Roman" w:eastAsia="Calibri" w:hAnsi="Times New Roman" w:cs="Times New Roman"/>
          <w:color w:val="212121"/>
          <w:sz w:val="20"/>
          <w:szCs w:val="20"/>
          <w:shd w:val="clear" w:color="auto" w:fill="FFFFFF"/>
          <w:vertAlign w:val="superscript"/>
        </w:rPr>
        <w:t>24</w:t>
      </w:r>
      <w:r w:rsidR="004E372C" w:rsidRPr="004E372C">
        <w:rPr>
          <w:rFonts w:ascii="Times New Roman" w:eastAsia="Calibri" w:hAnsi="Times New Roman" w:cs="Times New Roman"/>
          <w:color w:val="212121"/>
          <w:sz w:val="20"/>
          <w:szCs w:val="20"/>
          <w:shd w:val="clear" w:color="auto" w:fill="FFFFFF"/>
        </w:rPr>
        <w:t>.</w:t>
      </w:r>
      <w:r w:rsidRPr="004E372C">
        <w:rPr>
          <w:rFonts w:ascii="Times New Roman" w:eastAsia="Calibri" w:hAnsi="Times New Roman" w:cs="Times New Roman"/>
          <w:color w:val="212121"/>
          <w:sz w:val="20"/>
          <w:szCs w:val="20"/>
          <w:shd w:val="clear" w:color="auto" w:fill="FFFFFF"/>
        </w:rPr>
        <w:t xml:space="preserve"> </w:t>
      </w:r>
      <w:r w:rsidRPr="00CB4954">
        <w:rPr>
          <w:rFonts w:ascii="Times New Roman" w:eastAsia="Calibri" w:hAnsi="Times New Roman" w:cs="Times New Roman"/>
          <w:color w:val="212121"/>
          <w:sz w:val="20"/>
          <w:szCs w:val="20"/>
          <w:shd w:val="clear" w:color="auto" w:fill="FFFFFF"/>
        </w:rPr>
        <w:t>Turbulensi pada aliran darah diketahui dapat mempercepat</w:t>
      </w:r>
      <w:r w:rsidRPr="00CB4954">
        <w:rPr>
          <w:rFonts w:ascii="Times New Roman" w:eastAsia="Calibri" w:hAnsi="Times New Roman" w:cs="Times New Roman"/>
          <w:color w:val="212121"/>
          <w:sz w:val="20"/>
          <w:szCs w:val="20"/>
        </w:rPr>
        <w:t xml:space="preserve"> endapan lipid di dinding arteri yang dapat mempercepat terjadinya aterosklerosis</w:t>
      </w:r>
      <w:r w:rsidR="00DE625F">
        <w:rPr>
          <w:rFonts w:ascii="Times New Roman" w:eastAsia="Calibri" w:hAnsi="Times New Roman" w:cs="Times New Roman"/>
          <w:color w:val="212121"/>
          <w:sz w:val="20"/>
          <w:szCs w:val="20"/>
        </w:rPr>
        <w:t xml:space="preserve"> </w:t>
      </w:r>
      <w:r w:rsidR="00F856C4">
        <w:rPr>
          <w:rFonts w:ascii="Times New Roman" w:eastAsia="Calibri" w:hAnsi="Times New Roman" w:cs="Times New Roman"/>
          <w:color w:val="212121"/>
          <w:sz w:val="20"/>
          <w:szCs w:val="20"/>
          <w:vertAlign w:val="superscript"/>
        </w:rPr>
        <w:t>25</w:t>
      </w:r>
      <w:r w:rsidRPr="00CB4954">
        <w:rPr>
          <w:rFonts w:ascii="Times New Roman" w:eastAsia="Calibri" w:hAnsi="Times New Roman" w:cs="Times New Roman"/>
          <w:sz w:val="20"/>
          <w:szCs w:val="20"/>
        </w:rPr>
        <w:t xml:space="preserve">. Sedangkan pemilihan glomerulus ginjal sinistra karena adanya </w:t>
      </w:r>
      <w:r w:rsidRPr="00CB4954">
        <w:rPr>
          <w:rFonts w:ascii="Times New Roman" w:eastAsia="Calibri" w:hAnsi="Times New Roman" w:cs="Times New Roman"/>
          <w:color w:val="212121"/>
          <w:sz w:val="20"/>
          <w:szCs w:val="20"/>
        </w:rPr>
        <w:t>aterosklerosis pada arteri renalis sinistra mengakibatkan suplai darah ke organ ginjal sinistra menurun sehingga terjadi penurunan fungsi ginjal secara progresif</w:t>
      </w:r>
      <w:r w:rsidRPr="00CB4954">
        <w:rPr>
          <w:rFonts w:ascii="Times New Roman" w:eastAsia="Calibri" w:hAnsi="Times New Roman" w:cs="Times New Roman"/>
          <w:sz w:val="20"/>
          <w:szCs w:val="20"/>
        </w:rPr>
        <w:t xml:space="preserve"> yang mengakibatkan disfungsi endotel glomerulus. Disfungsi endotel glomerulus memicu peningkatan diameter dari glomerulus ginjal sehingga terjadi pembesaran atau hipertropi glomerulus ginjal sinistra</w:t>
      </w:r>
      <w:r w:rsidR="00DE625F">
        <w:rPr>
          <w:rFonts w:ascii="Times New Roman" w:eastAsia="Calibri" w:hAnsi="Times New Roman" w:cs="Times New Roman"/>
          <w:sz w:val="20"/>
          <w:szCs w:val="20"/>
        </w:rPr>
        <w:t xml:space="preserve"> </w:t>
      </w:r>
      <w:r w:rsidR="00735A21" w:rsidRPr="00DE625F">
        <w:rPr>
          <w:rFonts w:ascii="Times New Roman" w:eastAsia="Calibri" w:hAnsi="Times New Roman" w:cs="Times New Roman"/>
          <w:sz w:val="20"/>
          <w:szCs w:val="20"/>
          <w:vertAlign w:val="superscript"/>
        </w:rPr>
        <w:t>5, 8</w:t>
      </w:r>
      <w:r w:rsidR="004E372C">
        <w:rPr>
          <w:rFonts w:ascii="Times New Roman" w:eastAsia="Calibri" w:hAnsi="Times New Roman" w:cs="Times New Roman"/>
          <w:sz w:val="20"/>
          <w:szCs w:val="20"/>
        </w:rPr>
        <w:t>.</w:t>
      </w:r>
    </w:p>
    <w:p w:rsidR="00CB4954" w:rsidRPr="00CB4954" w:rsidRDefault="00CB4954" w:rsidP="000A0385">
      <w:pPr>
        <w:pStyle w:val="CommentText"/>
        <w:spacing w:after="0"/>
        <w:jc w:val="both"/>
        <w:rPr>
          <w:rFonts w:ascii="Times New Roman" w:hAnsi="Times New Roman" w:cs="Times New Roman"/>
        </w:rPr>
      </w:pPr>
      <w:r w:rsidRPr="00CB4954">
        <w:rPr>
          <w:rFonts w:ascii="Times New Roman" w:hAnsi="Times New Roman" w:cs="Times New Roman"/>
        </w:rPr>
        <w:t xml:space="preserve">       Diet yang digunakan pada penelitian dibagi menjadi 2 yaitu diet normal dan diet tinggi lemak dan tinggi fruktosa. Diet normal terdiri atas 22,5 gr pars, 10 gr tepung, 10 ml air untuk 1 ekor tikus wistar jantan. Sedangkan diet tinggi lemak dan tinggi fruktosa terdiri atas 20 gr pars, 10 gr tepung, 0,8 gr kolesterol, 0,08 gr asam kolat, 1 cc minyak babi, 10ml air, 4 gr fruktosa </w:t>
      </w:r>
      <w:r w:rsidRPr="00CB4954">
        <w:rPr>
          <w:rStyle w:val="CommentReference"/>
          <w:rFonts w:ascii="Times New Roman" w:hAnsi="Times New Roman" w:cs="Times New Roman"/>
          <w:sz w:val="20"/>
          <w:szCs w:val="20"/>
        </w:rPr>
        <w:t>(</w:t>
      </w:r>
      <w:r w:rsidRPr="00CB4954">
        <w:rPr>
          <w:rFonts w:ascii="Times New Roman" w:hAnsi="Times New Roman" w:cs="Times New Roman"/>
          <w:lang w:val="en-US"/>
        </w:rPr>
        <w:t>10% dari total berat pakan</w:t>
      </w:r>
      <w:r w:rsidRPr="00CB4954">
        <w:rPr>
          <w:rFonts w:ascii="Times New Roman" w:hAnsi="Times New Roman" w:cs="Times New Roman"/>
        </w:rPr>
        <w:t xml:space="preserve">) untuk 1 ekor tikus </w:t>
      </w:r>
      <w:r w:rsidR="00F856C4">
        <w:rPr>
          <w:rFonts w:ascii="Times New Roman" w:hAnsi="Times New Roman" w:cs="Times New Roman"/>
          <w:vertAlign w:val="superscript"/>
        </w:rPr>
        <w:t>4, 12</w:t>
      </w:r>
      <w:r w:rsidRPr="00CB4954">
        <w:rPr>
          <w:rFonts w:ascii="Times New Roman" w:eastAsia="Times New Roman" w:hAnsi="Times New Roman" w:cs="Times New Roman"/>
          <w:kern w:val="36"/>
          <w:lang w:eastAsia="id-ID"/>
        </w:rPr>
        <w:t xml:space="preserve">. </w:t>
      </w:r>
      <w:r w:rsidRPr="00CB4954">
        <w:rPr>
          <w:rFonts w:ascii="Times New Roman" w:hAnsi="Times New Roman" w:cs="Times New Roman"/>
        </w:rPr>
        <w:t xml:space="preserve">Pemberian </w:t>
      </w:r>
      <w:r w:rsidRPr="00CB4954">
        <w:rPr>
          <w:rFonts w:ascii="Times New Roman" w:hAnsi="Times New Roman" w:cs="Times New Roman"/>
          <w:lang w:val="en-US"/>
        </w:rPr>
        <w:t>fruktosa</w:t>
      </w:r>
      <w:r w:rsidRPr="00CB4954">
        <w:rPr>
          <w:rFonts w:ascii="Times New Roman" w:hAnsi="Times New Roman" w:cs="Times New Roman"/>
        </w:rPr>
        <w:t xml:space="preserve"> 10% dari berat pakan mengacu</w:t>
      </w:r>
      <w:r w:rsidRPr="00CB4954">
        <w:rPr>
          <w:rFonts w:ascii="Times New Roman" w:hAnsi="Times New Roman" w:cs="Times New Roman"/>
          <w:lang w:val="en-US"/>
        </w:rPr>
        <w:t xml:space="preserve"> pada </w:t>
      </w:r>
      <w:r w:rsidRPr="00CB4954">
        <w:rPr>
          <w:rFonts w:ascii="Times New Roman" w:hAnsi="Times New Roman" w:cs="Times New Roman"/>
        </w:rPr>
        <w:t xml:space="preserve">pemberian ke manusia, dikatakan tinggi apabila fruktosa yang diberikan lebih dari 10% dari total kalori yang dibutuhkan </w:t>
      </w:r>
      <w:r w:rsidRPr="00CB4954">
        <w:rPr>
          <w:rFonts w:ascii="Times New Roman" w:hAnsi="Times New Roman" w:cs="Times New Roman"/>
          <w:lang w:val="en-US"/>
        </w:rPr>
        <w:t>manu</w:t>
      </w:r>
      <w:r w:rsidRPr="00CB4954">
        <w:rPr>
          <w:rFonts w:ascii="Times New Roman" w:hAnsi="Times New Roman" w:cs="Times New Roman"/>
        </w:rPr>
        <w:t>s</w:t>
      </w:r>
      <w:r w:rsidRPr="00CB4954">
        <w:rPr>
          <w:rFonts w:ascii="Times New Roman" w:hAnsi="Times New Roman" w:cs="Times New Roman"/>
          <w:lang w:val="en-US"/>
        </w:rPr>
        <w:t>ia</w:t>
      </w:r>
      <w:r w:rsidR="00F06141">
        <w:rPr>
          <w:rFonts w:ascii="Times New Roman" w:hAnsi="Times New Roman" w:cs="Times New Roman"/>
        </w:rPr>
        <w:t xml:space="preserve"> </w:t>
      </w:r>
      <w:r w:rsidR="00F856C4">
        <w:rPr>
          <w:rFonts w:ascii="Times New Roman" w:hAnsi="Times New Roman" w:cs="Times New Roman"/>
          <w:vertAlign w:val="superscript"/>
        </w:rPr>
        <w:t xml:space="preserve">26, </w:t>
      </w:r>
      <w:r w:rsidR="00F856C4">
        <w:rPr>
          <w:rFonts w:ascii="Times New Roman" w:hAnsi="Times New Roman" w:cs="Times New Roman"/>
          <w:vertAlign w:val="superscript"/>
        </w:rPr>
        <w:lastRenderedPageBreak/>
        <w:t>27</w:t>
      </w:r>
      <w:r w:rsidRPr="00CB4954">
        <w:rPr>
          <w:rFonts w:ascii="Times New Roman" w:eastAsia="Times New Roman" w:hAnsi="Times New Roman" w:cs="Times New Roman"/>
          <w:color w:val="000000"/>
          <w:shd w:val="clear" w:color="auto" w:fill="FFFFFF"/>
          <w:lang w:eastAsia="id-ID"/>
        </w:rPr>
        <w:t xml:space="preserve">. </w:t>
      </w:r>
      <w:r w:rsidRPr="00CB4954">
        <w:rPr>
          <w:rFonts w:ascii="Times New Roman" w:hAnsi="Times New Roman" w:cs="Times New Roman"/>
        </w:rPr>
        <w:t xml:space="preserve">Pemberian asam kolat selama 8 minggu mempunyai efek meningkatkan LDL dan menurunkan HDL. Sedangkan pemberian kolesterol akan meningkatkan kadar kolesterol didalam darah </w:t>
      </w:r>
      <w:r w:rsidR="00DE625F">
        <w:rPr>
          <w:rFonts w:ascii="Times New Roman" w:hAnsi="Times New Roman" w:cs="Times New Roman"/>
        </w:rPr>
        <w:t xml:space="preserve"> </w:t>
      </w:r>
      <w:r w:rsidR="004E372C" w:rsidRPr="00DE625F">
        <w:rPr>
          <w:rFonts w:ascii="Times New Roman" w:hAnsi="Times New Roman" w:cs="Times New Roman"/>
          <w:vertAlign w:val="superscript"/>
        </w:rPr>
        <w:t>4,</w:t>
      </w:r>
      <w:r w:rsidR="00F856C4">
        <w:rPr>
          <w:rFonts w:ascii="Times New Roman" w:hAnsi="Times New Roman" w:cs="Times New Roman"/>
          <w:vertAlign w:val="superscript"/>
        </w:rPr>
        <w:t xml:space="preserve"> 28</w:t>
      </w:r>
      <w:r w:rsidR="00F30200">
        <w:rPr>
          <w:rFonts w:ascii="Times New Roman" w:hAnsi="Times New Roman" w:cs="Times New Roman"/>
        </w:rPr>
        <w:t>.</w:t>
      </w:r>
    </w:p>
    <w:p w:rsidR="00CB4954" w:rsidRPr="00CB4954" w:rsidRDefault="00CB4954" w:rsidP="000A0385">
      <w:pPr>
        <w:pStyle w:val="CommentText"/>
        <w:spacing w:after="0"/>
        <w:jc w:val="both"/>
        <w:rPr>
          <w:rFonts w:ascii="Times New Roman" w:hAnsi="Times New Roman" w:cs="Times New Roman"/>
          <w:lang w:val="en-US"/>
        </w:rPr>
      </w:pPr>
      <w:r w:rsidRPr="00CB4954">
        <w:rPr>
          <w:rFonts w:ascii="Times New Roman" w:hAnsi="Times New Roman" w:cs="Times New Roman"/>
        </w:rPr>
        <w:t xml:space="preserve">       Pada pengukuran asupan makanan yang dilakukan setiap hari didapatkan adanya perbedaan signifikan antara KP1, KP2, dan KP3  terhadap KP karena perbedaan pemberian diet pada kelompok kontrol dan kelompok perlakuan. Pada kelompok perlakuan diberikan minyak babi yang mempunyai kandungan lemak jenuh sebesar 38-43%. </w:t>
      </w:r>
      <w:r w:rsidRPr="00CB4954">
        <w:rPr>
          <w:rFonts w:ascii="Times New Roman" w:hAnsi="Times New Roman" w:cs="Times New Roman"/>
          <w:lang w:val="en-US"/>
        </w:rPr>
        <w:t xml:space="preserve">Asupan pakan pada KP cenderung turun disebabkan  kandungan senyawa asam lemak tak jenuh rantai tunggal maupun </w:t>
      </w:r>
      <w:r w:rsidRPr="00CB4954">
        <w:rPr>
          <w:rFonts w:ascii="Times New Roman" w:hAnsi="Times New Roman" w:cs="Times New Roman"/>
        </w:rPr>
        <w:t>r</w:t>
      </w:r>
      <w:r w:rsidRPr="00CB4954">
        <w:rPr>
          <w:rFonts w:ascii="Times New Roman" w:hAnsi="Times New Roman" w:cs="Times New Roman"/>
          <w:lang w:val="en-US"/>
        </w:rPr>
        <w:t xml:space="preserve">antai ganda dan  asam lemak jenuh dari minyak babi  serta fruktosa di intestinal  akan meningkatkan sekresi colesistokinin dan GLP-1 sehingga menekan pusat lapar </w:t>
      </w:r>
      <w:r w:rsidR="00F856C4">
        <w:rPr>
          <w:rFonts w:ascii="Times New Roman" w:hAnsi="Times New Roman" w:cs="Times New Roman"/>
          <w:vertAlign w:val="superscript"/>
        </w:rPr>
        <w:t>29</w:t>
      </w:r>
      <w:r w:rsidR="00F30200">
        <w:rPr>
          <w:rFonts w:ascii="Times New Roman" w:hAnsi="Times New Roman" w:cs="Times New Roman"/>
        </w:rPr>
        <w:t xml:space="preserve">. </w:t>
      </w:r>
    </w:p>
    <w:p w:rsidR="00F30200" w:rsidRDefault="00CB4954" w:rsidP="00CB4954">
      <w:pPr>
        <w:spacing w:after="0" w:line="240" w:lineRule="auto"/>
        <w:jc w:val="both"/>
        <w:rPr>
          <w:rFonts w:ascii="Times New Roman" w:hAnsi="Times New Roman" w:cs="Times New Roman"/>
          <w:sz w:val="20"/>
          <w:szCs w:val="20"/>
        </w:rPr>
      </w:pPr>
      <w:r w:rsidRPr="00CB4954">
        <w:rPr>
          <w:rFonts w:ascii="Times New Roman" w:hAnsi="Times New Roman" w:cs="Times New Roman"/>
          <w:sz w:val="20"/>
          <w:szCs w:val="20"/>
        </w:rPr>
        <w:t xml:space="preserve">       </w:t>
      </w:r>
      <w:r w:rsidRPr="00CB4954">
        <w:rPr>
          <w:rFonts w:ascii="Times New Roman" w:hAnsi="Times New Roman" w:cs="Times New Roman"/>
          <w:sz w:val="20"/>
          <w:szCs w:val="20"/>
          <w:lang w:val="en-US"/>
        </w:rPr>
        <w:t xml:space="preserve">Berat badan awal rata-rata pada semua kelompok adalah KN: </w:t>
      </w:r>
      <w:r w:rsidRPr="00CB4954">
        <w:rPr>
          <w:rFonts w:ascii="Times New Roman" w:eastAsia="Times New Roman" w:hAnsi="Times New Roman" w:cs="Times New Roman"/>
          <w:sz w:val="20"/>
          <w:szCs w:val="20"/>
          <w:lang w:eastAsia="id-ID"/>
        </w:rPr>
        <w:t xml:space="preserve">186.6, </w:t>
      </w:r>
      <w:r w:rsidRPr="00CB4954">
        <w:rPr>
          <w:rFonts w:ascii="Times New Roman" w:hAnsi="Times New Roman" w:cs="Times New Roman"/>
          <w:sz w:val="20"/>
          <w:szCs w:val="20"/>
          <w:lang w:val="en-US"/>
        </w:rPr>
        <w:t>KP</w:t>
      </w:r>
      <w:r w:rsidRPr="00CB4954">
        <w:rPr>
          <w:rFonts w:ascii="Times New Roman" w:hAnsi="Times New Roman" w:cs="Times New Roman"/>
          <w:sz w:val="20"/>
          <w:szCs w:val="20"/>
        </w:rPr>
        <w:t xml:space="preserve">: </w:t>
      </w:r>
      <w:r w:rsidRPr="00CB4954">
        <w:rPr>
          <w:rFonts w:ascii="Times New Roman" w:eastAsia="Times New Roman" w:hAnsi="Times New Roman" w:cs="Times New Roman"/>
          <w:sz w:val="20"/>
          <w:szCs w:val="20"/>
          <w:lang w:eastAsia="id-ID"/>
        </w:rPr>
        <w:t xml:space="preserve">211.0 , </w:t>
      </w:r>
      <w:r w:rsidRPr="00CB4954">
        <w:rPr>
          <w:rFonts w:ascii="Times New Roman" w:hAnsi="Times New Roman" w:cs="Times New Roman"/>
          <w:sz w:val="20"/>
          <w:szCs w:val="20"/>
          <w:lang w:val="en-US"/>
        </w:rPr>
        <w:t>P1</w:t>
      </w:r>
      <w:r w:rsidRPr="00CB4954">
        <w:rPr>
          <w:rFonts w:ascii="Times New Roman" w:hAnsi="Times New Roman" w:cs="Times New Roman"/>
          <w:sz w:val="20"/>
          <w:szCs w:val="20"/>
        </w:rPr>
        <w:t xml:space="preserve">: </w:t>
      </w:r>
      <w:r w:rsidRPr="00CB4954">
        <w:rPr>
          <w:rFonts w:ascii="Times New Roman" w:eastAsia="Times New Roman" w:hAnsi="Times New Roman" w:cs="Times New Roman"/>
          <w:sz w:val="20"/>
          <w:szCs w:val="20"/>
          <w:lang w:eastAsia="id-ID"/>
        </w:rPr>
        <w:t xml:space="preserve">192.0, </w:t>
      </w:r>
      <w:r w:rsidRPr="00CB4954">
        <w:rPr>
          <w:rFonts w:ascii="Times New Roman" w:hAnsi="Times New Roman" w:cs="Times New Roman"/>
          <w:sz w:val="20"/>
          <w:szCs w:val="20"/>
        </w:rPr>
        <w:t xml:space="preserve"> </w:t>
      </w:r>
      <w:r w:rsidRPr="00CB4954">
        <w:rPr>
          <w:rFonts w:ascii="Times New Roman" w:hAnsi="Times New Roman" w:cs="Times New Roman"/>
          <w:sz w:val="20"/>
          <w:szCs w:val="20"/>
          <w:lang w:val="en-US"/>
        </w:rPr>
        <w:t>P2</w:t>
      </w:r>
      <w:r w:rsidRPr="00CB4954">
        <w:rPr>
          <w:rFonts w:ascii="Times New Roman" w:hAnsi="Times New Roman" w:cs="Times New Roman"/>
          <w:sz w:val="20"/>
          <w:szCs w:val="20"/>
        </w:rPr>
        <w:t xml:space="preserve">: 217.4, </w:t>
      </w:r>
      <w:r w:rsidRPr="00CB4954">
        <w:rPr>
          <w:rFonts w:ascii="Times New Roman" w:hAnsi="Times New Roman" w:cs="Times New Roman"/>
          <w:sz w:val="20"/>
          <w:szCs w:val="20"/>
          <w:lang w:val="en-US"/>
        </w:rPr>
        <w:t>P3</w:t>
      </w:r>
      <w:r w:rsidRPr="00CB4954">
        <w:rPr>
          <w:rFonts w:ascii="Times New Roman" w:hAnsi="Times New Roman" w:cs="Times New Roman"/>
          <w:sz w:val="20"/>
          <w:szCs w:val="20"/>
        </w:rPr>
        <w:t xml:space="preserve">: </w:t>
      </w:r>
      <w:r w:rsidRPr="00CB4954">
        <w:rPr>
          <w:rFonts w:ascii="Times New Roman" w:eastAsia="Times New Roman" w:hAnsi="Times New Roman" w:cs="Times New Roman"/>
          <w:sz w:val="20"/>
          <w:szCs w:val="20"/>
          <w:lang w:eastAsia="id-ID"/>
        </w:rPr>
        <w:t xml:space="preserve">191.8 </w:t>
      </w:r>
      <w:r w:rsidRPr="00CB4954">
        <w:rPr>
          <w:rFonts w:ascii="Times New Roman" w:hAnsi="Times New Roman" w:cs="Times New Roman"/>
          <w:sz w:val="20"/>
          <w:szCs w:val="20"/>
          <w:lang w:val="en-US"/>
        </w:rPr>
        <w:t>secara statistik tidak terdapat perbedaan</w:t>
      </w:r>
      <w:r w:rsidRPr="00CB4954">
        <w:rPr>
          <w:rFonts w:ascii="Times New Roman" w:hAnsi="Times New Roman" w:cs="Times New Roman"/>
          <w:sz w:val="20"/>
          <w:szCs w:val="20"/>
        </w:rPr>
        <w:t xml:space="preserve"> signifikan</w:t>
      </w:r>
      <w:r w:rsidRPr="00CB4954">
        <w:rPr>
          <w:rFonts w:ascii="Times New Roman" w:hAnsi="Times New Roman" w:cs="Times New Roman"/>
          <w:sz w:val="20"/>
          <w:szCs w:val="20"/>
          <w:lang w:val="en-US"/>
        </w:rPr>
        <w:t xml:space="preserve">. Hal ini menunjukkan bahwa berat badan awal penelitian sudah homogen. </w:t>
      </w:r>
      <w:r w:rsidRPr="00CB4954">
        <w:rPr>
          <w:rFonts w:ascii="Times New Roman" w:hAnsi="Times New Roman" w:cs="Times New Roman"/>
          <w:sz w:val="20"/>
          <w:szCs w:val="20"/>
        </w:rPr>
        <w:t>Pada pengukuran berat badan yang dilakuan setiap minggu tidak terdapat perbedaan signifikan pada rerata peningkatan berat badan (Δ BB) antar kelompok perlakuan</w:t>
      </w:r>
      <w:r w:rsidRPr="00CB4954">
        <w:rPr>
          <w:rFonts w:ascii="Times New Roman" w:hAnsi="Times New Roman" w:cs="Times New Roman"/>
          <w:sz w:val="20"/>
          <w:szCs w:val="20"/>
          <w:lang w:val="en-US"/>
        </w:rPr>
        <w:t>. Hal ini diduga disebabkan adanya penekanan pusat lapar pada kelompok KP akibat pemberian diet tinggi lemak dan fruktosa. Sedangkan tidak berbedanya berat badan kelompok perlakuan diduga ekstrak air daun sirsak mampu memicu sekresi leptin sehingga terjadi penurunan nafsu makan. Semakin tinggi dosis e</w:t>
      </w:r>
      <w:r w:rsidRPr="00CB4954">
        <w:rPr>
          <w:rFonts w:ascii="Times New Roman" w:hAnsi="Times New Roman" w:cs="Times New Roman"/>
          <w:sz w:val="20"/>
          <w:szCs w:val="20"/>
        </w:rPr>
        <w:t>kstrak air daun sirsak</w:t>
      </w:r>
      <w:r w:rsidRPr="00CB4954">
        <w:rPr>
          <w:rFonts w:ascii="Times New Roman" w:hAnsi="Times New Roman" w:cs="Times New Roman"/>
          <w:sz w:val="20"/>
          <w:szCs w:val="20"/>
          <w:lang w:val="en-US"/>
        </w:rPr>
        <w:t xml:space="preserve"> yang diberikan menunjukkan</w:t>
      </w:r>
      <w:r w:rsidR="00F30200">
        <w:rPr>
          <w:rFonts w:ascii="Times New Roman" w:hAnsi="Times New Roman" w:cs="Times New Roman"/>
          <w:sz w:val="20"/>
          <w:szCs w:val="20"/>
          <w:lang w:val="en-US"/>
        </w:rPr>
        <w:t xml:space="preserve"> semaki</w:t>
      </w:r>
      <w:r w:rsidR="00DE625F">
        <w:rPr>
          <w:rFonts w:ascii="Times New Roman" w:hAnsi="Times New Roman" w:cs="Times New Roman"/>
          <w:sz w:val="20"/>
          <w:szCs w:val="20"/>
          <w:lang w:val="en-US"/>
        </w:rPr>
        <w:t xml:space="preserve">n tinggi kadar leptinnya </w:t>
      </w:r>
      <w:r w:rsidR="00F856C4">
        <w:rPr>
          <w:rFonts w:ascii="Times New Roman" w:hAnsi="Times New Roman" w:cs="Times New Roman"/>
          <w:sz w:val="20"/>
          <w:szCs w:val="20"/>
          <w:vertAlign w:val="superscript"/>
          <w:lang w:val="en-US"/>
        </w:rPr>
        <w:t>30</w:t>
      </w:r>
      <w:r w:rsidR="00F30200">
        <w:rPr>
          <w:rFonts w:ascii="Times New Roman" w:hAnsi="Times New Roman" w:cs="Times New Roman"/>
          <w:sz w:val="20"/>
          <w:szCs w:val="20"/>
        </w:rPr>
        <w:t>.</w:t>
      </w:r>
    </w:p>
    <w:p w:rsidR="006733E8" w:rsidRDefault="00CB4954" w:rsidP="00CB4954">
      <w:pPr>
        <w:spacing w:after="0" w:line="240" w:lineRule="auto"/>
        <w:jc w:val="both"/>
        <w:rPr>
          <w:rFonts w:ascii="Times New Roman" w:hAnsi="Times New Roman" w:cs="Times New Roman"/>
          <w:sz w:val="20"/>
          <w:szCs w:val="20"/>
        </w:rPr>
      </w:pPr>
      <w:r w:rsidRPr="00CB4954">
        <w:rPr>
          <w:rFonts w:ascii="Times New Roman" w:hAnsi="Times New Roman" w:cs="Times New Roman"/>
          <w:sz w:val="20"/>
          <w:szCs w:val="20"/>
        </w:rPr>
        <w:t xml:space="preserve">       Berdasarkan hasil penelitian kelompok terdapat peningka</w:t>
      </w:r>
      <w:r w:rsidR="002D3D62">
        <w:rPr>
          <w:rFonts w:ascii="Times New Roman" w:hAnsi="Times New Roman" w:cs="Times New Roman"/>
          <w:sz w:val="20"/>
          <w:szCs w:val="20"/>
        </w:rPr>
        <w:t>tan kadar LDL, kolesterol total secara signifikan,</w:t>
      </w:r>
      <w:r w:rsidRPr="00CB4954">
        <w:rPr>
          <w:rFonts w:ascii="Times New Roman" w:hAnsi="Times New Roman" w:cs="Times New Roman"/>
          <w:sz w:val="20"/>
          <w:szCs w:val="20"/>
        </w:rPr>
        <w:t xml:space="preserve"> trigliserida secara </w:t>
      </w:r>
      <w:r w:rsidR="002D3D62">
        <w:rPr>
          <w:rFonts w:ascii="Times New Roman" w:hAnsi="Times New Roman" w:cs="Times New Roman"/>
          <w:sz w:val="20"/>
          <w:szCs w:val="20"/>
        </w:rPr>
        <w:t>tidak signifikan dan penurunan H</w:t>
      </w:r>
      <w:r w:rsidRPr="00CB4954">
        <w:rPr>
          <w:rFonts w:ascii="Times New Roman" w:hAnsi="Times New Roman" w:cs="Times New Roman"/>
          <w:sz w:val="20"/>
          <w:szCs w:val="20"/>
        </w:rPr>
        <w:t>DL secara signifikan pada pemberian diet tinggi lemak dan tinggi fruktosa, s</w:t>
      </w:r>
      <w:r w:rsidRPr="00CB4954">
        <w:rPr>
          <w:rFonts w:ascii="Times New Roman" w:hAnsi="Times New Roman" w:cs="Times New Roman"/>
          <w:sz w:val="20"/>
          <w:szCs w:val="20"/>
          <w:lang w:val="en-US"/>
        </w:rPr>
        <w:t>ehingga dapat di</w:t>
      </w:r>
      <w:r w:rsidRPr="00CB4954">
        <w:rPr>
          <w:rFonts w:ascii="Times New Roman" w:hAnsi="Times New Roman" w:cs="Times New Roman"/>
          <w:sz w:val="20"/>
          <w:szCs w:val="20"/>
        </w:rPr>
        <w:t>simpulkan</w:t>
      </w:r>
      <w:r w:rsidRPr="00CB4954">
        <w:rPr>
          <w:rFonts w:ascii="Times New Roman" w:hAnsi="Times New Roman" w:cs="Times New Roman"/>
          <w:sz w:val="20"/>
          <w:szCs w:val="20"/>
          <w:lang w:val="en-US"/>
        </w:rPr>
        <w:t xml:space="preserve"> bahwa diet tinggi lemak dan tinggi fruktosa dapat men</w:t>
      </w:r>
      <w:r w:rsidRPr="00CB4954">
        <w:rPr>
          <w:rFonts w:ascii="Times New Roman" w:hAnsi="Times New Roman" w:cs="Times New Roman"/>
          <w:sz w:val="20"/>
          <w:szCs w:val="20"/>
        </w:rPr>
        <w:t>g</w:t>
      </w:r>
      <w:r w:rsidRPr="00CB4954">
        <w:rPr>
          <w:rFonts w:ascii="Times New Roman" w:hAnsi="Times New Roman" w:cs="Times New Roman"/>
          <w:sz w:val="20"/>
          <w:szCs w:val="20"/>
          <w:lang w:val="en-US"/>
        </w:rPr>
        <w:t>induksi</w:t>
      </w:r>
      <w:r w:rsidRPr="00CB4954">
        <w:rPr>
          <w:rFonts w:ascii="Times New Roman" w:hAnsi="Times New Roman" w:cs="Times New Roman"/>
          <w:sz w:val="20"/>
          <w:szCs w:val="20"/>
        </w:rPr>
        <w:t xml:space="preserve"> terjadinya</w:t>
      </w:r>
      <w:r w:rsidRPr="00CB4954">
        <w:rPr>
          <w:rFonts w:ascii="Times New Roman" w:hAnsi="Times New Roman" w:cs="Times New Roman"/>
          <w:sz w:val="20"/>
          <w:szCs w:val="20"/>
          <w:lang w:val="en-US"/>
        </w:rPr>
        <w:t xml:space="preserve"> </w:t>
      </w:r>
      <w:r w:rsidRPr="00CB4954">
        <w:rPr>
          <w:rFonts w:ascii="Times New Roman" w:hAnsi="Times New Roman" w:cs="Times New Roman"/>
          <w:sz w:val="20"/>
          <w:szCs w:val="20"/>
        </w:rPr>
        <w:t>dislipidemia</w:t>
      </w:r>
      <w:r w:rsidRPr="00CB4954">
        <w:rPr>
          <w:rFonts w:ascii="Times New Roman" w:hAnsi="Times New Roman" w:cs="Times New Roman"/>
          <w:sz w:val="20"/>
          <w:szCs w:val="20"/>
          <w:lang w:val="en-US"/>
        </w:rPr>
        <w:t xml:space="preserve"> tanpa m</w:t>
      </w:r>
      <w:r w:rsidR="00DE625F">
        <w:rPr>
          <w:rFonts w:ascii="Times New Roman" w:hAnsi="Times New Roman" w:cs="Times New Roman"/>
          <w:sz w:val="20"/>
          <w:szCs w:val="20"/>
          <w:lang w:val="en-US"/>
        </w:rPr>
        <w:t xml:space="preserve">eningkatkan berat badan </w:t>
      </w:r>
      <w:r w:rsidR="00F856C4">
        <w:rPr>
          <w:rFonts w:ascii="Times New Roman" w:hAnsi="Times New Roman" w:cs="Times New Roman"/>
          <w:sz w:val="20"/>
          <w:szCs w:val="20"/>
          <w:vertAlign w:val="superscript"/>
        </w:rPr>
        <w:t>31, 32</w:t>
      </w:r>
      <w:r w:rsidR="00F30200">
        <w:rPr>
          <w:rFonts w:ascii="Times New Roman" w:hAnsi="Times New Roman" w:cs="Times New Roman"/>
          <w:sz w:val="20"/>
          <w:szCs w:val="20"/>
        </w:rPr>
        <w:t xml:space="preserve">. </w:t>
      </w:r>
    </w:p>
    <w:p w:rsidR="00DE625F" w:rsidRPr="007654DF" w:rsidRDefault="00DE625F" w:rsidP="00CB4954">
      <w:pPr>
        <w:spacing w:after="0" w:line="240" w:lineRule="auto"/>
        <w:jc w:val="both"/>
        <w:rPr>
          <w:rFonts w:ascii="Times New Roman" w:hAnsi="Times New Roman" w:cs="Times New Roman"/>
          <w:sz w:val="20"/>
          <w:szCs w:val="20"/>
        </w:rPr>
      </w:pPr>
    </w:p>
    <w:p w:rsidR="00CB4954" w:rsidRPr="00CB4954" w:rsidRDefault="00CB4954" w:rsidP="00CB4954">
      <w:pPr>
        <w:spacing w:after="0" w:line="240" w:lineRule="auto"/>
        <w:jc w:val="both"/>
        <w:rPr>
          <w:rFonts w:ascii="Times New Roman" w:hAnsi="Times New Roman" w:cs="Times New Roman"/>
          <w:b/>
          <w:sz w:val="20"/>
          <w:szCs w:val="20"/>
        </w:rPr>
      </w:pPr>
      <w:r w:rsidRPr="00CB4954">
        <w:rPr>
          <w:rFonts w:ascii="Times New Roman" w:hAnsi="Times New Roman" w:cs="Times New Roman"/>
          <w:b/>
          <w:sz w:val="20"/>
          <w:szCs w:val="20"/>
        </w:rPr>
        <w:t>Efek Pemberian Diet Tinggi Lemak dan Tinggi Fruktosa terhadap Luas Area Kolagen Arteri Renalis Sinistra dan Diameter Glomerulus Ginjal Sinistra.</w:t>
      </w:r>
    </w:p>
    <w:p w:rsidR="00CB4954" w:rsidRPr="00CB4954" w:rsidRDefault="00CB4954" w:rsidP="00CB4954">
      <w:pPr>
        <w:spacing w:after="0" w:line="240" w:lineRule="auto"/>
        <w:jc w:val="both"/>
        <w:rPr>
          <w:rFonts w:ascii="Times New Roman" w:hAnsi="Times New Roman" w:cs="Times New Roman"/>
          <w:sz w:val="20"/>
          <w:szCs w:val="20"/>
        </w:rPr>
      </w:pPr>
      <w:r w:rsidRPr="00CB4954">
        <w:rPr>
          <w:rFonts w:ascii="Times New Roman" w:hAnsi="Times New Roman" w:cs="Times New Roman"/>
          <w:sz w:val="20"/>
          <w:szCs w:val="20"/>
        </w:rPr>
        <w:t xml:space="preserve">       Pemberian diet tinggi lemak dan tinggi fruktosa t</w:t>
      </w:r>
      <w:r w:rsidR="00A03E57">
        <w:rPr>
          <w:rFonts w:ascii="Times New Roman" w:hAnsi="Times New Roman" w:cs="Times New Roman"/>
          <w:sz w:val="20"/>
          <w:szCs w:val="20"/>
        </w:rPr>
        <w:t>erdapat perbedaan signifikan (</w:t>
      </w:r>
      <w:r w:rsidR="005205DA">
        <w:rPr>
          <w:rFonts w:ascii="Times New Roman" w:hAnsi="Times New Roman" w:cs="Times New Roman"/>
          <w:i/>
          <w:sz w:val="20"/>
          <w:szCs w:val="20"/>
        </w:rPr>
        <w:t>P</w:t>
      </w:r>
      <w:r w:rsidR="00A03E57">
        <w:rPr>
          <w:rFonts w:ascii="Times New Roman" w:hAnsi="Times New Roman" w:cs="Times New Roman"/>
          <w:sz w:val="20"/>
          <w:szCs w:val="20"/>
        </w:rPr>
        <w:t>&lt;</w:t>
      </w:r>
      <w:r w:rsidRPr="00CB4954">
        <w:rPr>
          <w:rFonts w:ascii="Times New Roman" w:hAnsi="Times New Roman" w:cs="Times New Roman"/>
          <w:sz w:val="20"/>
          <w:szCs w:val="20"/>
        </w:rPr>
        <w:t xml:space="preserve">0.05) terhadap luas area kolagen arteri renalis sinistra dan diameter glomerulus ginjal sinistra antar kelompok perlakuan. Hal ini karena perbedaan perlakuan diet dan pemberian herbal antar kelompok. Pada kelompok KN diberikan diet pakan normal, kelompok KP, KP1, KP2 dan KP3 diberikan diet tinggi lemak dan tinggi fruktosa </w:t>
      </w:r>
      <w:r w:rsidR="00F856C4">
        <w:rPr>
          <w:rFonts w:ascii="Times New Roman" w:hAnsi="Times New Roman" w:cs="Times New Roman"/>
          <w:sz w:val="20"/>
          <w:szCs w:val="20"/>
          <w:vertAlign w:val="superscript"/>
        </w:rPr>
        <w:t>4, 12</w:t>
      </w:r>
      <w:r w:rsidR="000A0385">
        <w:rPr>
          <w:rFonts w:ascii="Times New Roman" w:hAnsi="Times New Roman" w:cs="Times New Roman"/>
          <w:sz w:val="20"/>
          <w:szCs w:val="20"/>
        </w:rPr>
        <w:t>.</w:t>
      </w:r>
    </w:p>
    <w:p w:rsidR="00CB4954" w:rsidRPr="00CB4954" w:rsidRDefault="00CB4954" w:rsidP="00CB4954">
      <w:pPr>
        <w:pStyle w:val="HTMLPreformatted"/>
        <w:shd w:val="clear" w:color="auto" w:fill="FFFFFF"/>
        <w:jc w:val="both"/>
        <w:rPr>
          <w:rFonts w:ascii="Times New Roman" w:hAnsi="Times New Roman" w:cs="Times New Roman"/>
        </w:rPr>
      </w:pPr>
      <w:r w:rsidRPr="00CB4954">
        <w:rPr>
          <w:rFonts w:ascii="Times New Roman" w:hAnsi="Times New Roman" w:cs="Times New Roman"/>
        </w:rPr>
        <w:t xml:space="preserve">       Pemberian diet tinggi lemak dan tinggi fruktosa dapat menimbulkan terjadinya perubahan profil lipid yaitu peningkatan trigiserida, kolesterol, LDL, serta penurunan HDL. Berdasarkan penelitian dari Murwani et al (2006) menunjukkan bahwa diet tinggi lemak </w:t>
      </w:r>
      <w:r w:rsidRPr="00CB4954">
        <w:rPr>
          <w:rFonts w:ascii="Times New Roman" w:hAnsi="Times New Roman" w:cs="Times New Roman"/>
        </w:rPr>
        <w:t>selama 8 minggu mampu membentuk foam cell pada pembuluh darah. Foam cell merupakan ciri terjadinya ate</w:t>
      </w:r>
      <w:r w:rsidR="000A0385">
        <w:rPr>
          <w:rFonts w:ascii="Times New Roman" w:hAnsi="Times New Roman" w:cs="Times New Roman"/>
        </w:rPr>
        <w:t xml:space="preserve">rosklerosis pada pembuluh darah. </w:t>
      </w:r>
      <w:r w:rsidRPr="00CB4954">
        <w:rPr>
          <w:rFonts w:ascii="Times New Roman" w:hAnsi="Times New Roman" w:cs="Times New Roman"/>
        </w:rPr>
        <w:t>Asam kolat, minyak babi dan kolesterol dapat meningkatkan kadar LDL darah. Minyak babi memiliki kadar kolesterol lebih tinggi apabila dibandingkan dengan minyak nabati atau hewani. Pemberian asam kolat selama 8 minggu dibutuhkan pada diet aterogenik karena dapat mengubah lipoprotein menjadi lebih aterogenik, meningkatkan kolesterol dan pembentukan sel busa lebih bermakna, meningkatkan kadar LDL serta menurunkan kadar HDL sehingga memicu terjadinya ater</w:t>
      </w:r>
      <w:r w:rsidR="00DE625F">
        <w:rPr>
          <w:rFonts w:ascii="Times New Roman" w:hAnsi="Times New Roman" w:cs="Times New Roman"/>
        </w:rPr>
        <w:t xml:space="preserve">osklerosis </w:t>
      </w:r>
      <w:r w:rsidR="000A0385" w:rsidRPr="00DE625F">
        <w:rPr>
          <w:rFonts w:ascii="Times New Roman" w:hAnsi="Times New Roman" w:cs="Times New Roman"/>
          <w:vertAlign w:val="superscript"/>
        </w:rPr>
        <w:t>4</w:t>
      </w:r>
      <w:r w:rsidRPr="00CB4954">
        <w:rPr>
          <w:rFonts w:ascii="Times New Roman" w:hAnsi="Times New Roman" w:cs="Times New Roman"/>
        </w:rPr>
        <w:t>.</w:t>
      </w:r>
    </w:p>
    <w:p w:rsidR="00CB4954" w:rsidRPr="00CB4954" w:rsidRDefault="00CB4954" w:rsidP="00CB4954">
      <w:pPr>
        <w:pStyle w:val="HTMLPreformatted"/>
        <w:shd w:val="clear" w:color="auto" w:fill="FFFFFF"/>
        <w:jc w:val="both"/>
        <w:rPr>
          <w:rFonts w:ascii="Times New Roman" w:hAnsi="Times New Roman" w:cs="Times New Roman"/>
          <w:lang w:val="en-US"/>
        </w:rPr>
      </w:pPr>
      <w:r w:rsidRPr="00CB4954">
        <w:rPr>
          <w:rFonts w:ascii="Times New Roman" w:hAnsi="Times New Roman" w:cs="Times New Roman"/>
        </w:rPr>
        <w:t xml:space="preserve">       Pada penelitian Widyaningsih (2015) menyatakan bahwa pemberian minyak babi 2ml/200BB selama 1 bulan dapat memicu peningkatan kadar kolesterol, trigliserida dan LDL, menurunkan kadar HDL, meningkatkan SOD, menurunkan kadar MDA</w:t>
      </w:r>
      <w:r w:rsidR="002D3D62">
        <w:rPr>
          <w:rFonts w:ascii="Times New Roman" w:hAnsi="Times New Roman" w:cs="Times New Roman"/>
        </w:rPr>
        <w:t xml:space="preserve"> yang</w:t>
      </w:r>
      <w:r w:rsidRPr="00CB4954">
        <w:rPr>
          <w:rFonts w:ascii="Times New Roman" w:hAnsi="Times New Roman" w:cs="Times New Roman"/>
        </w:rPr>
        <w:t xml:space="preserve"> dapat mengind</w:t>
      </w:r>
      <w:r w:rsidR="00DE625F">
        <w:rPr>
          <w:rFonts w:ascii="Times New Roman" w:hAnsi="Times New Roman" w:cs="Times New Roman"/>
        </w:rPr>
        <w:t xml:space="preserve">uksi terjadinya aterosklerosis </w:t>
      </w:r>
      <w:r w:rsidR="00F856C4">
        <w:rPr>
          <w:rFonts w:ascii="Times New Roman" w:hAnsi="Times New Roman" w:cs="Times New Roman"/>
          <w:vertAlign w:val="superscript"/>
        </w:rPr>
        <w:t>33</w:t>
      </w:r>
      <w:r w:rsidRPr="00CB4954">
        <w:rPr>
          <w:rFonts w:ascii="Times New Roman" w:hAnsi="Times New Roman" w:cs="Times New Roman"/>
          <w:lang w:val="en-US"/>
        </w:rPr>
        <w:t>.</w:t>
      </w:r>
    </w:p>
    <w:p w:rsidR="00CB4954" w:rsidRPr="00CB4954" w:rsidRDefault="00CB4954" w:rsidP="00CB4954">
      <w:pPr>
        <w:tabs>
          <w:tab w:val="left" w:pos="1065"/>
          <w:tab w:val="center" w:pos="4513"/>
        </w:tabs>
        <w:spacing w:after="0" w:line="240" w:lineRule="auto"/>
        <w:jc w:val="both"/>
        <w:rPr>
          <w:rFonts w:ascii="Times New Roman" w:eastAsia="Calibri" w:hAnsi="Times New Roman" w:cs="Times New Roman"/>
          <w:b/>
          <w:sz w:val="20"/>
          <w:szCs w:val="20"/>
        </w:rPr>
      </w:pPr>
      <w:r w:rsidRPr="00CB4954">
        <w:rPr>
          <w:rFonts w:ascii="Times New Roman" w:hAnsi="Times New Roman" w:cs="Times New Roman"/>
          <w:sz w:val="20"/>
          <w:szCs w:val="20"/>
        </w:rPr>
        <w:t xml:space="preserve">       </w:t>
      </w:r>
      <w:r w:rsidRPr="00CB4954">
        <w:rPr>
          <w:rFonts w:ascii="Times New Roman" w:eastAsia="Calibri" w:hAnsi="Times New Roman" w:cs="Times New Roman"/>
          <w:sz w:val="20"/>
          <w:szCs w:val="20"/>
        </w:rPr>
        <w:t>Diet tinggi lemak dan tinggi fruktosa mengakibatkan peningkatan kolesterol total, trigliserida, LDL serta penurunan HDL didalam darah yang mengaki</w:t>
      </w:r>
      <w:r w:rsidR="00A03E57">
        <w:rPr>
          <w:rFonts w:ascii="Times New Roman" w:eastAsia="Calibri" w:hAnsi="Times New Roman" w:cs="Times New Roman"/>
          <w:sz w:val="20"/>
          <w:szCs w:val="20"/>
        </w:rPr>
        <w:t xml:space="preserve">batkan terjadinya dislipidemia sehingga </w:t>
      </w:r>
      <w:r w:rsidRPr="00CB4954">
        <w:rPr>
          <w:rFonts w:ascii="Times New Roman" w:eastAsia="Calibri" w:hAnsi="Times New Roman" w:cs="Times New Roman"/>
          <w:sz w:val="20"/>
          <w:szCs w:val="20"/>
        </w:rPr>
        <w:t>sebagian LDL masuk kedalam sub endotel</w:t>
      </w:r>
      <w:r w:rsidR="00DE625F">
        <w:rPr>
          <w:rFonts w:ascii="Times New Roman" w:eastAsia="Calibri" w:hAnsi="Times New Roman" w:cs="Times New Roman"/>
          <w:sz w:val="20"/>
          <w:szCs w:val="20"/>
        </w:rPr>
        <w:t xml:space="preserve"> </w:t>
      </w:r>
      <w:r w:rsidR="00F856C4">
        <w:rPr>
          <w:rFonts w:ascii="Times New Roman" w:eastAsia="Calibri" w:hAnsi="Times New Roman" w:cs="Times New Roman"/>
          <w:sz w:val="20"/>
          <w:szCs w:val="20"/>
          <w:vertAlign w:val="superscript"/>
        </w:rPr>
        <w:t>34</w:t>
      </w:r>
      <w:r w:rsidR="000A0385">
        <w:rPr>
          <w:rFonts w:ascii="Times New Roman" w:eastAsia="Calibri" w:hAnsi="Times New Roman" w:cs="Times New Roman"/>
          <w:sz w:val="20"/>
          <w:szCs w:val="20"/>
        </w:rPr>
        <w:t>.</w:t>
      </w:r>
      <w:r w:rsidR="00A03E57">
        <w:rPr>
          <w:rFonts w:ascii="Times New Roman" w:eastAsia="Calibri" w:hAnsi="Times New Roman" w:cs="Times New Roman"/>
          <w:sz w:val="20"/>
          <w:szCs w:val="20"/>
        </w:rPr>
        <w:t xml:space="preserve"> Pada</w:t>
      </w:r>
      <w:r w:rsidRPr="00CB4954">
        <w:rPr>
          <w:rFonts w:ascii="Times New Roman" w:eastAsia="Calibri" w:hAnsi="Times New Roman" w:cs="Times New Roman"/>
          <w:sz w:val="20"/>
          <w:szCs w:val="20"/>
        </w:rPr>
        <w:t xml:space="preserve"> lapisan subendotel </w:t>
      </w:r>
      <w:r w:rsidR="00A03E57">
        <w:rPr>
          <w:rFonts w:ascii="Times New Roman" w:eastAsia="Calibri" w:hAnsi="Times New Roman" w:cs="Times New Roman"/>
          <w:sz w:val="20"/>
          <w:szCs w:val="20"/>
        </w:rPr>
        <w:t xml:space="preserve">peningkatan kadar </w:t>
      </w:r>
      <w:r w:rsidRPr="00CB4954">
        <w:rPr>
          <w:rFonts w:ascii="Times New Roman" w:eastAsia="Calibri" w:hAnsi="Times New Roman" w:cs="Times New Roman"/>
          <w:sz w:val="20"/>
          <w:szCs w:val="20"/>
        </w:rPr>
        <w:t xml:space="preserve">LDL </w:t>
      </w:r>
      <w:r w:rsidR="00A03E57">
        <w:rPr>
          <w:rFonts w:ascii="Times New Roman" w:eastAsia="Calibri" w:hAnsi="Times New Roman" w:cs="Times New Roman"/>
          <w:sz w:val="20"/>
          <w:szCs w:val="20"/>
        </w:rPr>
        <w:t xml:space="preserve">menyebabkan terjadinya </w:t>
      </w:r>
      <w:r w:rsidRPr="00CB4954">
        <w:rPr>
          <w:rFonts w:ascii="Times New Roman" w:eastAsia="Calibri" w:hAnsi="Times New Roman" w:cs="Times New Roman"/>
          <w:sz w:val="20"/>
          <w:szCs w:val="20"/>
        </w:rPr>
        <w:t xml:space="preserve">ikatan dengan </w:t>
      </w:r>
      <w:r w:rsidRPr="00CB4954">
        <w:rPr>
          <w:rFonts w:ascii="Times New Roman" w:eastAsia="Calibri" w:hAnsi="Times New Roman" w:cs="Times New Roman"/>
          <w:i/>
          <w:sz w:val="20"/>
          <w:szCs w:val="20"/>
        </w:rPr>
        <w:t>Superoxide radicals</w:t>
      </w:r>
      <w:r w:rsidRPr="00CB4954">
        <w:rPr>
          <w:rFonts w:ascii="Times New Roman" w:eastAsia="Calibri" w:hAnsi="Times New Roman" w:cs="Times New Roman"/>
          <w:sz w:val="20"/>
          <w:szCs w:val="20"/>
        </w:rPr>
        <w:t xml:space="preserve"> (O2</w:t>
      </w:r>
      <w:r w:rsidRPr="00CB4954">
        <w:rPr>
          <w:rFonts w:ascii="Times New Roman" w:eastAsia="Calibri" w:hAnsi="Times New Roman" w:cs="Times New Roman"/>
          <w:sz w:val="20"/>
          <w:szCs w:val="20"/>
          <w:vertAlign w:val="superscript"/>
        </w:rPr>
        <w:t>-</w:t>
      </w:r>
      <w:r w:rsidRPr="00CB4954">
        <w:rPr>
          <w:rFonts w:ascii="Times New Roman" w:eastAsia="Calibri" w:hAnsi="Times New Roman" w:cs="Times New Roman"/>
          <w:sz w:val="20"/>
          <w:szCs w:val="20"/>
        </w:rPr>
        <w:t xml:space="preserve">) sehingga </w:t>
      </w:r>
      <w:r w:rsidR="00A03E57">
        <w:rPr>
          <w:rFonts w:ascii="Times New Roman" w:eastAsia="Calibri" w:hAnsi="Times New Roman" w:cs="Times New Roman"/>
          <w:sz w:val="20"/>
          <w:szCs w:val="20"/>
        </w:rPr>
        <w:t>terjadi peningkatan p</w:t>
      </w:r>
      <w:r w:rsidRPr="00CB4954">
        <w:rPr>
          <w:rFonts w:ascii="Times New Roman" w:eastAsia="Calibri" w:hAnsi="Times New Roman" w:cs="Times New Roman"/>
          <w:sz w:val="20"/>
          <w:szCs w:val="20"/>
        </w:rPr>
        <w:t>embentuk</w:t>
      </w:r>
      <w:r w:rsidR="00A03E57">
        <w:rPr>
          <w:rFonts w:ascii="Times New Roman" w:eastAsia="Calibri" w:hAnsi="Times New Roman" w:cs="Times New Roman"/>
          <w:sz w:val="20"/>
          <w:szCs w:val="20"/>
        </w:rPr>
        <w:t>an dari</w:t>
      </w:r>
      <w:r w:rsidRPr="00CB4954">
        <w:rPr>
          <w:rFonts w:ascii="Times New Roman" w:eastAsia="Calibri" w:hAnsi="Times New Roman" w:cs="Times New Roman"/>
          <w:sz w:val="20"/>
          <w:szCs w:val="20"/>
        </w:rPr>
        <w:t xml:space="preserve"> LDL teroksidase. LDL yang teroksidase akan dikenali oleh scR-magrofag sehingga terjadi proses fagositosis dan membentuk </w:t>
      </w:r>
      <w:r w:rsidRPr="00CB4954">
        <w:rPr>
          <w:rFonts w:ascii="Times New Roman" w:eastAsia="Calibri" w:hAnsi="Times New Roman" w:cs="Times New Roman"/>
          <w:i/>
          <w:sz w:val="20"/>
          <w:szCs w:val="20"/>
        </w:rPr>
        <w:t>foam cell</w:t>
      </w:r>
      <w:r w:rsidRPr="00CB4954">
        <w:rPr>
          <w:rFonts w:ascii="Times New Roman" w:eastAsia="Calibri" w:hAnsi="Times New Roman" w:cs="Times New Roman"/>
          <w:sz w:val="20"/>
          <w:szCs w:val="20"/>
        </w:rPr>
        <w:t xml:space="preserve">. </w:t>
      </w:r>
      <w:r w:rsidRPr="00CB4954">
        <w:rPr>
          <w:rFonts w:ascii="Times New Roman" w:eastAsia="Calibri" w:hAnsi="Times New Roman" w:cs="Times New Roman"/>
          <w:i/>
          <w:sz w:val="20"/>
          <w:szCs w:val="20"/>
        </w:rPr>
        <w:t>Foam cell</w:t>
      </w:r>
      <w:r w:rsidRPr="00CB4954">
        <w:rPr>
          <w:rFonts w:ascii="Times New Roman" w:eastAsia="Calibri" w:hAnsi="Times New Roman" w:cs="Times New Roman"/>
          <w:sz w:val="20"/>
          <w:szCs w:val="20"/>
        </w:rPr>
        <w:t xml:space="preserve"> dapat  menginduksi terjadinya inflamasi sehingga mengakibatkan terjadinya disfungsi endotel yang dapat mengakibatkan </w:t>
      </w:r>
      <w:r w:rsidRPr="00CB4954">
        <w:rPr>
          <w:rFonts w:ascii="Times New Roman" w:eastAsia="Calibri" w:hAnsi="Times New Roman" w:cs="Times New Roman"/>
          <w:i/>
          <w:sz w:val="20"/>
          <w:szCs w:val="20"/>
        </w:rPr>
        <w:t>nitrit oxide</w:t>
      </w:r>
      <w:r w:rsidRPr="00CB4954">
        <w:rPr>
          <w:rFonts w:ascii="Times New Roman" w:eastAsia="Calibri" w:hAnsi="Times New Roman" w:cs="Times New Roman"/>
          <w:sz w:val="20"/>
          <w:szCs w:val="20"/>
        </w:rPr>
        <w:t xml:space="preserve"> menurun sehingga terjadi migrasi dari sel otot polos dan pembentukan deposit ekstraseluler yang sebagian besar dibentuk oleh kolagen tipe 1 dan tipe 3 yang menyebabkan pembentukan plak atheroma. Plak atheroma yang terbawa aliran pembuluh darah arteri renalis akan menjadi </w:t>
      </w:r>
      <w:r w:rsidR="002D3D62">
        <w:rPr>
          <w:rFonts w:ascii="Times New Roman" w:eastAsia="Calibri" w:hAnsi="Times New Roman" w:cs="Times New Roman"/>
          <w:sz w:val="20"/>
          <w:szCs w:val="20"/>
        </w:rPr>
        <w:t xml:space="preserve">trombus dan dapat mengakibatkan </w:t>
      </w:r>
      <w:r w:rsidRPr="00CB4954">
        <w:rPr>
          <w:rFonts w:ascii="Times New Roman" w:eastAsia="Calibri" w:hAnsi="Times New Roman" w:cs="Times New Roman"/>
          <w:sz w:val="20"/>
          <w:szCs w:val="20"/>
        </w:rPr>
        <w:t>aterosklerosis</w:t>
      </w:r>
      <w:r w:rsidR="00DE625F">
        <w:rPr>
          <w:rFonts w:ascii="Times New Roman" w:eastAsia="Calibri" w:hAnsi="Times New Roman" w:cs="Times New Roman"/>
          <w:sz w:val="20"/>
          <w:szCs w:val="20"/>
        </w:rPr>
        <w:t xml:space="preserve"> </w:t>
      </w:r>
      <w:r w:rsidRPr="00DE625F">
        <w:rPr>
          <w:rFonts w:ascii="Times New Roman" w:eastAsia="Calibri" w:hAnsi="Times New Roman" w:cs="Times New Roman"/>
          <w:sz w:val="20"/>
          <w:szCs w:val="20"/>
          <w:vertAlign w:val="superscript"/>
        </w:rPr>
        <w:fldChar w:fldCharType="begin" w:fldLock="1"/>
      </w:r>
      <w:r w:rsidRPr="00DE625F">
        <w:rPr>
          <w:rFonts w:ascii="Times New Roman" w:eastAsia="Calibri" w:hAnsi="Times New Roman" w:cs="Times New Roman"/>
          <w:sz w:val="20"/>
          <w:szCs w:val="20"/>
          <w:vertAlign w:val="superscript"/>
        </w:rPr>
        <w:instrText>ADDIN CSL_CITATION {"citationItems":[{"id":"ITEM-1","itemData":{"author":[{"dropping-particle":"","family":"Murwani","given":"Sri","non-dropping-particle":"","parse-names":false,"suffix":""},{"dropping-particle":"","family":"Alli","given":"Mulyohadi","non-dropping-particle":"","parse-names":false,"suffix":""},{"dropping-particle":"","family":"Muliartha","given":"Ketut","non-dropping-particle":"","parse-names":false,"suffix":""}],"container-title":"Jurnal Kedokteran Brawijaya","id":"ITEM-1","issued":{"date-parts":[["2006"]]},"title":"Diet Aterogenik Pada Tikus Putih (Rattus novergicus strain Wistar) Sebagai Model Hewan Aterosklerosis","type":"article-journal","volume":"22"},"uris":["http://www.mendeley.com/documents/?uuid=541385fb-e64e-4f14-abb6-3e89e128b4d9"]}],"mendeley":{"formattedCitation":"(Murwani, Alli, &amp; Muliartha, 2006)","plainTextFormattedCitation":"(Murwani, Alli, &amp; Muliartha, 2006)"},"properties":{"noteIndex":0},"schema":"https://github.com/citation-style-language/schema/raw/master/csl-citation.json"}</w:instrText>
      </w:r>
      <w:r w:rsidRPr="00DE625F">
        <w:rPr>
          <w:rFonts w:ascii="Times New Roman" w:eastAsia="Calibri" w:hAnsi="Times New Roman" w:cs="Times New Roman"/>
          <w:sz w:val="20"/>
          <w:szCs w:val="20"/>
          <w:vertAlign w:val="superscript"/>
        </w:rPr>
        <w:fldChar w:fldCharType="separate"/>
      </w:r>
      <w:r w:rsidR="000A0385" w:rsidRPr="00DE625F">
        <w:rPr>
          <w:rFonts w:ascii="Times New Roman" w:eastAsia="Calibri" w:hAnsi="Times New Roman" w:cs="Times New Roman"/>
          <w:noProof/>
          <w:sz w:val="20"/>
          <w:szCs w:val="20"/>
          <w:vertAlign w:val="superscript"/>
        </w:rPr>
        <w:t>4</w:t>
      </w:r>
      <w:r w:rsidRPr="00DE625F">
        <w:rPr>
          <w:rFonts w:ascii="Times New Roman" w:eastAsia="Calibri" w:hAnsi="Times New Roman" w:cs="Times New Roman"/>
          <w:sz w:val="20"/>
          <w:szCs w:val="20"/>
          <w:vertAlign w:val="superscript"/>
        </w:rPr>
        <w:fldChar w:fldCharType="end"/>
      </w:r>
      <w:r w:rsidRPr="00CB4954">
        <w:rPr>
          <w:rFonts w:ascii="Times New Roman" w:eastAsia="Calibri" w:hAnsi="Times New Roman" w:cs="Times New Roman"/>
          <w:sz w:val="20"/>
          <w:szCs w:val="20"/>
        </w:rPr>
        <w:t>.</w:t>
      </w:r>
      <w:r w:rsidRPr="00CB4954">
        <w:rPr>
          <w:rFonts w:ascii="Times New Roman" w:eastAsia="Calibri" w:hAnsi="Times New Roman" w:cs="Times New Roman"/>
          <w:b/>
          <w:sz w:val="20"/>
          <w:szCs w:val="20"/>
        </w:rPr>
        <w:t xml:space="preserve"> </w:t>
      </w:r>
      <w:r w:rsidRPr="00CB4954">
        <w:rPr>
          <w:rFonts w:ascii="Times New Roman" w:eastAsia="Calibri" w:hAnsi="Times New Roman" w:cs="Times New Roman"/>
          <w:sz w:val="20"/>
          <w:szCs w:val="20"/>
        </w:rPr>
        <w:t xml:space="preserve">Hal tersebut didukung berdasarkan penelitian kelompok bahwa diet tinggi lemak dan diet tinggi fruktosa mengakibatkan </w:t>
      </w:r>
      <w:r w:rsidRPr="00CB4954">
        <w:rPr>
          <w:rFonts w:ascii="Times New Roman" w:hAnsi="Times New Roman" w:cs="Times New Roman"/>
          <w:sz w:val="20"/>
          <w:szCs w:val="20"/>
        </w:rPr>
        <w:t>peningkatan kadar LDL, kolesterol total secara signifikan, peningkatan trigliserida secara tidak signifikan dan penurunan LDL secara signifikan. Hal ini dapat menginduksi terjadinya proses aterosklerosis.</w:t>
      </w:r>
    </w:p>
    <w:p w:rsidR="00CB4954" w:rsidRPr="00CB4954" w:rsidRDefault="00CB4954" w:rsidP="00CB4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val="en-US"/>
        </w:rPr>
      </w:pPr>
      <w:r w:rsidRPr="00CB4954">
        <w:rPr>
          <w:rFonts w:ascii="Times New Roman" w:hAnsi="Times New Roman" w:cs="Times New Roman"/>
          <w:sz w:val="20"/>
          <w:szCs w:val="20"/>
        </w:rPr>
        <w:t xml:space="preserve">       </w:t>
      </w:r>
      <w:r w:rsidRPr="00CB4954">
        <w:rPr>
          <w:rFonts w:ascii="Times New Roman" w:eastAsia="Times New Roman" w:hAnsi="Times New Roman" w:cs="Times New Roman"/>
          <w:color w:val="212121"/>
          <w:sz w:val="20"/>
          <w:szCs w:val="20"/>
          <w:lang w:eastAsia="id-ID"/>
        </w:rPr>
        <w:t>Aterosklerosis pada arteri renalis berkaitan dengan penyebab kerusakan ginjal. Kompliksi terjadinya aterosklerosis di arteri renalis adalah munculnya lesi obstruktif di arteri renalis yang disebut dengan stenosis arteri renalis.</w:t>
      </w:r>
      <w:r w:rsidRPr="00CB4954">
        <w:rPr>
          <w:rFonts w:ascii="Times New Roman" w:eastAsia="Calibri" w:hAnsi="Times New Roman" w:cs="Times New Roman"/>
          <w:color w:val="212121"/>
          <w:sz w:val="20"/>
          <w:szCs w:val="20"/>
        </w:rPr>
        <w:t xml:space="preserve"> Stenosis arteri renalis mengakibatkan </w:t>
      </w:r>
      <w:r w:rsidRPr="00CB4954">
        <w:rPr>
          <w:rFonts w:ascii="Times New Roman" w:eastAsia="Times New Roman" w:hAnsi="Times New Roman" w:cs="Times New Roman"/>
          <w:color w:val="212121"/>
          <w:sz w:val="20"/>
          <w:szCs w:val="20"/>
          <w:lang w:eastAsia="id-ID"/>
        </w:rPr>
        <w:t xml:space="preserve">disfungsi dan </w:t>
      </w:r>
      <w:r w:rsidRPr="00CB4954">
        <w:rPr>
          <w:rFonts w:ascii="Times New Roman" w:eastAsia="Times New Roman" w:hAnsi="Times New Roman" w:cs="Times New Roman"/>
          <w:i/>
          <w:color w:val="212121"/>
          <w:sz w:val="20"/>
          <w:szCs w:val="20"/>
          <w:lang w:eastAsia="id-ID"/>
        </w:rPr>
        <w:t>remodelling</w:t>
      </w:r>
      <w:r w:rsidRPr="00CB4954">
        <w:rPr>
          <w:rFonts w:ascii="Times New Roman" w:eastAsia="Times New Roman" w:hAnsi="Times New Roman" w:cs="Times New Roman"/>
          <w:color w:val="212121"/>
          <w:sz w:val="20"/>
          <w:szCs w:val="20"/>
          <w:lang w:eastAsia="id-ID"/>
        </w:rPr>
        <w:t xml:space="preserve"> microvaskuler pembuluh darah di ginjal, menghilangkan microvaskuler pada korteks ginjal, </w:t>
      </w:r>
      <w:r w:rsidRPr="00CB4954">
        <w:rPr>
          <w:rFonts w:ascii="Times New Roman" w:eastAsia="Calibri" w:hAnsi="Times New Roman" w:cs="Times New Roman"/>
          <w:color w:val="212121"/>
          <w:sz w:val="20"/>
          <w:szCs w:val="20"/>
        </w:rPr>
        <w:t xml:space="preserve">meningkakan faktor-faktor aterogenik pada </w:t>
      </w:r>
      <w:r w:rsidRPr="00CB4954">
        <w:rPr>
          <w:rFonts w:ascii="Times New Roman" w:eastAsia="Times New Roman" w:hAnsi="Times New Roman" w:cs="Times New Roman"/>
          <w:color w:val="212121"/>
          <w:sz w:val="20"/>
          <w:szCs w:val="20"/>
          <w:lang w:eastAsia="id-ID"/>
        </w:rPr>
        <w:t>parenkim</w:t>
      </w:r>
      <w:r w:rsidRPr="00CB4954">
        <w:rPr>
          <w:rFonts w:ascii="Times New Roman" w:eastAsia="Calibri" w:hAnsi="Times New Roman" w:cs="Times New Roman"/>
          <w:color w:val="212121"/>
          <w:sz w:val="20"/>
          <w:szCs w:val="20"/>
        </w:rPr>
        <w:t xml:space="preserve"> ginjal sehingga terjadi </w:t>
      </w:r>
      <w:r w:rsidRPr="00CB4954">
        <w:rPr>
          <w:rFonts w:ascii="Times New Roman" w:eastAsia="Times New Roman" w:hAnsi="Times New Roman" w:cs="Times New Roman"/>
          <w:color w:val="212121"/>
          <w:sz w:val="20"/>
          <w:szCs w:val="20"/>
          <w:lang w:eastAsia="id-ID"/>
        </w:rPr>
        <w:t>penurunan fungsi ginjal</w:t>
      </w:r>
      <w:r w:rsidRPr="00CB4954">
        <w:rPr>
          <w:rFonts w:ascii="Times New Roman" w:eastAsia="Calibri" w:hAnsi="Times New Roman" w:cs="Times New Roman"/>
          <w:color w:val="212121"/>
          <w:sz w:val="20"/>
          <w:szCs w:val="20"/>
        </w:rPr>
        <w:t xml:space="preserve"> secara progresif.</w:t>
      </w:r>
      <w:r w:rsidRPr="00CB4954">
        <w:rPr>
          <w:rFonts w:ascii="Times New Roman" w:eastAsia="Times New Roman" w:hAnsi="Times New Roman" w:cs="Times New Roman"/>
          <w:color w:val="212121"/>
          <w:sz w:val="20"/>
          <w:szCs w:val="20"/>
          <w:lang w:eastAsia="id-ID"/>
        </w:rPr>
        <w:t xml:space="preserve"> Kerusakan ginjal ditandai dengan peningkatan dari diameter glomerulus ginjal karena adanya proliferasi dari sel </w:t>
      </w:r>
      <w:r w:rsidRPr="00CB4954">
        <w:rPr>
          <w:rFonts w:ascii="Times New Roman" w:hAnsi="Times New Roman" w:cs="Times New Roman"/>
          <w:sz w:val="20"/>
          <w:szCs w:val="20"/>
        </w:rPr>
        <w:t xml:space="preserve">sel-sel endotel, sel podosit, </w:t>
      </w:r>
      <w:r w:rsidR="002D3D62">
        <w:rPr>
          <w:rFonts w:ascii="Times New Roman" w:hAnsi="Times New Roman" w:cs="Times New Roman"/>
          <w:sz w:val="20"/>
          <w:szCs w:val="20"/>
        </w:rPr>
        <w:t xml:space="preserve">dan </w:t>
      </w:r>
      <w:r w:rsidR="00DE625F">
        <w:rPr>
          <w:rFonts w:ascii="Times New Roman" w:hAnsi="Times New Roman" w:cs="Times New Roman"/>
          <w:sz w:val="20"/>
          <w:szCs w:val="20"/>
        </w:rPr>
        <w:t xml:space="preserve">sel mesangial </w:t>
      </w:r>
      <w:r w:rsidR="000A0385" w:rsidRPr="00DE625F">
        <w:rPr>
          <w:rFonts w:ascii="Times New Roman" w:hAnsi="Times New Roman" w:cs="Times New Roman"/>
          <w:sz w:val="20"/>
          <w:szCs w:val="20"/>
          <w:vertAlign w:val="superscript"/>
        </w:rPr>
        <w:t>3</w:t>
      </w:r>
      <w:r w:rsidR="00F856C4">
        <w:rPr>
          <w:rFonts w:ascii="Times New Roman" w:hAnsi="Times New Roman" w:cs="Times New Roman"/>
          <w:sz w:val="20"/>
          <w:szCs w:val="20"/>
          <w:vertAlign w:val="superscript"/>
        </w:rPr>
        <w:t>5</w:t>
      </w:r>
      <w:r w:rsidR="00735A21" w:rsidRPr="00DE625F">
        <w:rPr>
          <w:rFonts w:ascii="Times New Roman" w:hAnsi="Times New Roman" w:cs="Times New Roman"/>
          <w:sz w:val="20"/>
          <w:szCs w:val="20"/>
          <w:vertAlign w:val="superscript"/>
        </w:rPr>
        <w:t>, 8</w:t>
      </w:r>
      <w:r w:rsidRPr="00CB4954">
        <w:rPr>
          <w:rFonts w:ascii="Times New Roman" w:hAnsi="Times New Roman" w:cs="Times New Roman"/>
          <w:sz w:val="20"/>
          <w:szCs w:val="20"/>
        </w:rPr>
        <w:t>.</w:t>
      </w:r>
    </w:p>
    <w:p w:rsidR="00CB4954" w:rsidRPr="00CB4954" w:rsidRDefault="00CB4954" w:rsidP="00CB4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CB4954">
        <w:rPr>
          <w:rFonts w:ascii="Times New Roman" w:hAnsi="Times New Roman" w:cs="Times New Roman"/>
          <w:sz w:val="20"/>
          <w:szCs w:val="20"/>
        </w:rPr>
        <w:lastRenderedPageBreak/>
        <w:t xml:space="preserve">       </w:t>
      </w:r>
      <w:r w:rsidRPr="00CB4954">
        <w:rPr>
          <w:rFonts w:ascii="Times New Roman" w:hAnsi="Times New Roman" w:cs="Times New Roman"/>
          <w:sz w:val="20"/>
          <w:szCs w:val="20"/>
          <w:lang w:val="en-US"/>
        </w:rPr>
        <w:t xml:space="preserve">Berdasarakan uraian tersebut dapat disimpulkan bahwa pemberian diet </w:t>
      </w:r>
      <w:r w:rsidRPr="00CB4954">
        <w:rPr>
          <w:rFonts w:ascii="Times New Roman" w:hAnsi="Times New Roman" w:cs="Times New Roman"/>
          <w:sz w:val="20"/>
          <w:szCs w:val="20"/>
        </w:rPr>
        <w:t xml:space="preserve">tinggi lemak dan tinggi fruktosa dapat </w:t>
      </w:r>
      <w:r w:rsidRPr="00CB4954">
        <w:rPr>
          <w:rFonts w:ascii="Times New Roman" w:hAnsi="Times New Roman" w:cs="Times New Roman"/>
          <w:sz w:val="20"/>
          <w:szCs w:val="20"/>
          <w:lang w:val="en-US"/>
        </w:rPr>
        <w:t xml:space="preserve">memicu terjadinya </w:t>
      </w:r>
      <w:r w:rsidRPr="00CB4954">
        <w:rPr>
          <w:rFonts w:ascii="Times New Roman" w:hAnsi="Times New Roman" w:cs="Times New Roman"/>
          <w:sz w:val="20"/>
          <w:szCs w:val="20"/>
        </w:rPr>
        <w:t>dislipidemia</w:t>
      </w:r>
      <w:r w:rsidRPr="00CB4954">
        <w:rPr>
          <w:rFonts w:ascii="Times New Roman" w:hAnsi="Times New Roman" w:cs="Times New Roman"/>
          <w:sz w:val="20"/>
          <w:szCs w:val="20"/>
          <w:lang w:val="en-US"/>
        </w:rPr>
        <w:t xml:space="preserve"> sehingga mengakibatkan terjadinya aterosklerosis pada arteri renalis </w:t>
      </w:r>
      <w:r w:rsidRPr="00CB4954">
        <w:rPr>
          <w:rFonts w:ascii="Times New Roman" w:hAnsi="Times New Roman" w:cs="Times New Roman"/>
          <w:sz w:val="20"/>
          <w:szCs w:val="20"/>
        </w:rPr>
        <w:t>sinistra. Aterosklerosis pada arteri renalis sinistra dapat memicu terjadinya kerusakan glomerulus ginjal sinistra.</w:t>
      </w:r>
    </w:p>
    <w:p w:rsidR="00C95404" w:rsidRDefault="00C95404" w:rsidP="00CB4954">
      <w:pPr>
        <w:spacing w:after="0" w:line="240" w:lineRule="auto"/>
        <w:jc w:val="both"/>
        <w:rPr>
          <w:rFonts w:ascii="Times New Roman" w:hAnsi="Times New Roman" w:cs="Times New Roman"/>
          <w:b/>
          <w:sz w:val="20"/>
          <w:szCs w:val="20"/>
        </w:rPr>
      </w:pPr>
    </w:p>
    <w:p w:rsidR="005205DA" w:rsidRDefault="005205DA" w:rsidP="00CB4954">
      <w:pPr>
        <w:spacing w:after="0" w:line="240" w:lineRule="auto"/>
        <w:jc w:val="both"/>
        <w:rPr>
          <w:rFonts w:ascii="Times New Roman" w:hAnsi="Times New Roman" w:cs="Times New Roman"/>
          <w:b/>
          <w:sz w:val="20"/>
          <w:szCs w:val="20"/>
        </w:rPr>
      </w:pPr>
    </w:p>
    <w:p w:rsidR="00CB4954" w:rsidRPr="00CB4954" w:rsidRDefault="00CB4954" w:rsidP="00CB4954">
      <w:pPr>
        <w:spacing w:after="0" w:line="240" w:lineRule="auto"/>
        <w:jc w:val="both"/>
        <w:rPr>
          <w:rFonts w:ascii="Times New Roman" w:hAnsi="Times New Roman" w:cs="Times New Roman"/>
          <w:b/>
          <w:sz w:val="20"/>
          <w:szCs w:val="20"/>
        </w:rPr>
      </w:pPr>
      <w:r w:rsidRPr="00CB4954">
        <w:rPr>
          <w:rFonts w:ascii="Times New Roman" w:hAnsi="Times New Roman" w:cs="Times New Roman"/>
          <w:b/>
          <w:sz w:val="20"/>
          <w:szCs w:val="20"/>
        </w:rPr>
        <w:t xml:space="preserve">Efek </w:t>
      </w:r>
      <w:r w:rsidR="00E202EE">
        <w:rPr>
          <w:rFonts w:ascii="Times New Roman" w:hAnsi="Times New Roman" w:cs="Times New Roman"/>
          <w:b/>
          <w:sz w:val="20"/>
          <w:szCs w:val="20"/>
        </w:rPr>
        <w:t>Ekstrak A</w:t>
      </w:r>
      <w:r w:rsidR="00E202EE" w:rsidRPr="00E202EE">
        <w:rPr>
          <w:rFonts w:ascii="Times New Roman" w:hAnsi="Times New Roman" w:cs="Times New Roman"/>
          <w:b/>
          <w:sz w:val="20"/>
          <w:szCs w:val="20"/>
        </w:rPr>
        <w:t>ir</w:t>
      </w:r>
      <w:r w:rsidRPr="00CB4954">
        <w:rPr>
          <w:rFonts w:ascii="Times New Roman" w:hAnsi="Times New Roman" w:cs="Times New Roman"/>
          <w:b/>
          <w:sz w:val="20"/>
          <w:szCs w:val="20"/>
        </w:rPr>
        <w:t xml:space="preserve"> Daun Sirsak terhadap Luas Area Kolagen Arteri Renalis Sinistra pada Diet Tinggi Lemak dan Tinggi Fruktosa.</w:t>
      </w:r>
    </w:p>
    <w:p w:rsidR="00CB4954" w:rsidRPr="00CB4954" w:rsidRDefault="00CB4954" w:rsidP="00CB4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212121"/>
          <w:sz w:val="20"/>
          <w:szCs w:val="20"/>
        </w:rPr>
      </w:pPr>
      <w:r w:rsidRPr="00CB4954">
        <w:rPr>
          <w:rFonts w:ascii="Times New Roman" w:hAnsi="Times New Roman" w:cs="Times New Roman"/>
          <w:sz w:val="20"/>
          <w:szCs w:val="20"/>
        </w:rPr>
        <w:t xml:space="preserve">       Pemberian </w:t>
      </w:r>
      <w:r w:rsidR="00E202EE" w:rsidRPr="00E202EE">
        <w:rPr>
          <w:rFonts w:ascii="Times New Roman" w:hAnsi="Times New Roman" w:cs="Times New Roman"/>
          <w:sz w:val="20"/>
          <w:szCs w:val="20"/>
        </w:rPr>
        <w:t>ekstrak air</w:t>
      </w:r>
      <w:r w:rsidRPr="00CB4954">
        <w:rPr>
          <w:rFonts w:ascii="Times New Roman" w:hAnsi="Times New Roman" w:cs="Times New Roman"/>
          <w:sz w:val="20"/>
          <w:szCs w:val="20"/>
        </w:rPr>
        <w:t xml:space="preserve"> daun sirsak pada tikus wistar jantan yang diinduksi diet tinggi lemak dan tinggi fruktosa dapat menurunkan secara signifikan </w:t>
      </w:r>
      <w:r w:rsidR="002D3D62">
        <w:rPr>
          <w:rFonts w:ascii="Times New Roman" w:hAnsi="Times New Roman" w:cs="Times New Roman"/>
          <w:sz w:val="20"/>
          <w:szCs w:val="20"/>
        </w:rPr>
        <w:t xml:space="preserve">luas area </w:t>
      </w:r>
      <w:r w:rsidRPr="00CB4954">
        <w:rPr>
          <w:rFonts w:ascii="Times New Roman" w:hAnsi="Times New Roman" w:cs="Times New Roman"/>
          <w:sz w:val="20"/>
          <w:szCs w:val="20"/>
        </w:rPr>
        <w:t xml:space="preserve">kolagen arteri renalis sinistra. Rata rata luas area kolagen arteri renalis mengalami penurunan apabila dibandingkan dengan KP. </w:t>
      </w:r>
      <w:r w:rsidRPr="00CB4954">
        <w:rPr>
          <w:rFonts w:ascii="Times New Roman" w:hAnsi="Times New Roman" w:cs="Times New Roman"/>
          <w:sz w:val="20"/>
          <w:szCs w:val="20"/>
          <w:lang w:val="en-US"/>
        </w:rPr>
        <w:t xml:space="preserve">Pemberian </w:t>
      </w:r>
      <w:r w:rsidR="00E202EE" w:rsidRPr="00E202EE">
        <w:rPr>
          <w:rFonts w:ascii="Times New Roman" w:hAnsi="Times New Roman" w:cs="Times New Roman"/>
          <w:sz w:val="20"/>
          <w:szCs w:val="20"/>
        </w:rPr>
        <w:t>ekstrak air</w:t>
      </w:r>
      <w:r w:rsidRPr="00CB4954">
        <w:rPr>
          <w:rFonts w:ascii="Times New Roman" w:hAnsi="Times New Roman" w:cs="Times New Roman"/>
          <w:sz w:val="20"/>
          <w:szCs w:val="20"/>
        </w:rPr>
        <w:t xml:space="preserve"> dau</w:t>
      </w:r>
      <w:r w:rsidR="002D3D62">
        <w:rPr>
          <w:rFonts w:ascii="Times New Roman" w:hAnsi="Times New Roman" w:cs="Times New Roman"/>
          <w:sz w:val="20"/>
          <w:szCs w:val="20"/>
        </w:rPr>
        <w:t xml:space="preserve">n sirsak pada dosis 200 mg/kgBB </w:t>
      </w:r>
      <w:r w:rsidRPr="00CB4954">
        <w:rPr>
          <w:rFonts w:ascii="Times New Roman" w:hAnsi="Times New Roman" w:cs="Times New Roman"/>
          <w:sz w:val="20"/>
          <w:szCs w:val="20"/>
        </w:rPr>
        <w:t>dapat menurunkan kadar kolagen arteri renalis sinistra.</w:t>
      </w:r>
      <w:r w:rsidRPr="00CB4954">
        <w:rPr>
          <w:rFonts w:ascii="Times New Roman" w:eastAsia="Times New Roman" w:hAnsi="Times New Roman" w:cs="Times New Roman"/>
          <w:color w:val="212121"/>
          <w:sz w:val="20"/>
          <w:szCs w:val="20"/>
          <w:lang w:eastAsia="id-ID"/>
        </w:rPr>
        <w:t xml:space="preserve"> </w:t>
      </w:r>
    </w:p>
    <w:p w:rsidR="00CB4954" w:rsidRPr="00CB4954" w:rsidRDefault="00CB4954" w:rsidP="00CB4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lang w:eastAsia="id-ID"/>
        </w:rPr>
      </w:pPr>
      <w:r w:rsidRPr="00CB4954">
        <w:rPr>
          <w:rFonts w:ascii="Times New Roman" w:eastAsia="Times New Roman" w:hAnsi="Times New Roman" w:cs="Times New Roman"/>
          <w:color w:val="212121"/>
          <w:sz w:val="20"/>
          <w:szCs w:val="20"/>
          <w:lang w:eastAsia="id-ID"/>
        </w:rPr>
        <w:t xml:space="preserve">        Berdasarkan penelitian Laksmitawati et al. (2016) menyatakan bahwa ekstrak daun </w:t>
      </w:r>
      <w:r w:rsidRPr="00CB4954">
        <w:rPr>
          <w:rFonts w:ascii="Times New Roman" w:eastAsia="Times New Roman" w:hAnsi="Times New Roman" w:cs="Times New Roman"/>
          <w:i/>
          <w:color w:val="212121"/>
          <w:sz w:val="20"/>
          <w:szCs w:val="20"/>
          <w:lang w:eastAsia="id-ID"/>
        </w:rPr>
        <w:t>Annona  muricata</w:t>
      </w:r>
      <w:r w:rsidRPr="00CB4954">
        <w:rPr>
          <w:rFonts w:ascii="Times New Roman" w:eastAsia="Times New Roman" w:hAnsi="Times New Roman" w:cs="Times New Roman"/>
          <w:color w:val="212121"/>
          <w:sz w:val="20"/>
          <w:szCs w:val="20"/>
          <w:lang w:eastAsia="id-ID"/>
        </w:rPr>
        <w:t xml:space="preserve"> mempunyai aktivitas anti-inflamasi  dengan menghambat mediator inflamasi, IL-1β, nitric oxide (NO), TNF-α, IL-6</w:t>
      </w:r>
      <w:r w:rsidR="00EF47AF">
        <w:rPr>
          <w:rFonts w:ascii="Times New Roman" w:eastAsia="Times New Roman" w:hAnsi="Times New Roman" w:cs="Times New Roman"/>
          <w:color w:val="212121"/>
          <w:sz w:val="20"/>
          <w:szCs w:val="20"/>
          <w:lang w:eastAsia="id-ID"/>
        </w:rPr>
        <w:t xml:space="preserve"> </w:t>
      </w:r>
      <w:r w:rsidR="000A0385" w:rsidRPr="00EF47AF">
        <w:rPr>
          <w:rFonts w:ascii="Times New Roman" w:eastAsia="Times New Roman" w:hAnsi="Times New Roman" w:cs="Times New Roman"/>
          <w:color w:val="212121"/>
          <w:sz w:val="20"/>
          <w:szCs w:val="20"/>
          <w:vertAlign w:val="superscript"/>
          <w:lang w:eastAsia="id-ID"/>
        </w:rPr>
        <w:t>3</w:t>
      </w:r>
      <w:r w:rsidR="00F856C4">
        <w:rPr>
          <w:rFonts w:ascii="Times New Roman" w:eastAsia="Times New Roman" w:hAnsi="Times New Roman" w:cs="Times New Roman"/>
          <w:color w:val="212121"/>
          <w:sz w:val="20"/>
          <w:szCs w:val="20"/>
          <w:vertAlign w:val="superscript"/>
          <w:lang w:eastAsia="id-ID"/>
        </w:rPr>
        <w:t>6</w:t>
      </w:r>
      <w:r w:rsidR="00AA3B3D" w:rsidRPr="00AA3B3D">
        <w:rPr>
          <w:rFonts w:ascii="Times New Roman" w:eastAsia="Times New Roman" w:hAnsi="Times New Roman" w:cs="Times New Roman"/>
          <w:color w:val="212121"/>
          <w:sz w:val="20"/>
          <w:szCs w:val="20"/>
          <w:lang w:eastAsia="id-ID"/>
        </w:rPr>
        <w:t xml:space="preserve">. </w:t>
      </w:r>
      <w:r w:rsidRPr="00CB4954">
        <w:rPr>
          <w:rFonts w:ascii="Times New Roman" w:eastAsia="Times New Roman" w:hAnsi="Times New Roman" w:cs="Times New Roman"/>
          <w:color w:val="212121"/>
          <w:sz w:val="20"/>
          <w:szCs w:val="20"/>
          <w:lang w:eastAsia="id-ID"/>
        </w:rPr>
        <w:t>Daun sirsak mempunyai efek antioksidan enzimatik seperti katalase dan superoksida dismutase, dan efek antioksidan non-enzimatik,termasuk vitamin C dan E</w:t>
      </w:r>
      <w:r w:rsidR="00EF47AF">
        <w:rPr>
          <w:rFonts w:ascii="Times New Roman" w:eastAsia="Times New Roman" w:hAnsi="Times New Roman" w:cs="Times New Roman"/>
          <w:color w:val="212121"/>
          <w:sz w:val="20"/>
          <w:szCs w:val="20"/>
          <w:lang w:eastAsia="id-ID"/>
        </w:rPr>
        <w:t xml:space="preserve"> </w:t>
      </w:r>
      <w:r w:rsidR="00F856C4">
        <w:rPr>
          <w:rFonts w:ascii="Times New Roman" w:eastAsia="Times New Roman" w:hAnsi="Times New Roman" w:cs="Times New Roman"/>
          <w:color w:val="212121"/>
          <w:sz w:val="20"/>
          <w:szCs w:val="20"/>
          <w:vertAlign w:val="superscript"/>
          <w:lang w:eastAsia="id-ID"/>
        </w:rPr>
        <w:t>37</w:t>
      </w:r>
      <w:r w:rsidR="00691810">
        <w:rPr>
          <w:rFonts w:ascii="Times New Roman" w:eastAsia="Times New Roman" w:hAnsi="Times New Roman" w:cs="Times New Roman"/>
          <w:color w:val="212121"/>
          <w:sz w:val="20"/>
          <w:szCs w:val="20"/>
          <w:lang w:eastAsia="id-ID"/>
        </w:rPr>
        <w:t>.</w:t>
      </w:r>
    </w:p>
    <w:p w:rsidR="00CB4954" w:rsidRPr="00CB4954" w:rsidRDefault="00CB4954" w:rsidP="00CB4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CB4954">
        <w:rPr>
          <w:rFonts w:ascii="Times New Roman" w:eastAsia="Times New Roman" w:hAnsi="Times New Roman" w:cs="Times New Roman"/>
          <w:color w:val="212121"/>
          <w:sz w:val="20"/>
          <w:szCs w:val="20"/>
          <w:lang w:eastAsia="id-ID"/>
        </w:rPr>
        <w:t xml:space="preserve">       </w:t>
      </w:r>
      <w:r w:rsidRPr="00CB4954">
        <w:rPr>
          <w:rFonts w:ascii="Times New Roman" w:eastAsia="Times New Roman" w:hAnsi="Times New Roman" w:cs="Times New Roman"/>
          <w:i/>
          <w:color w:val="212121"/>
          <w:sz w:val="20"/>
          <w:szCs w:val="20"/>
          <w:lang w:eastAsia="id-ID"/>
        </w:rPr>
        <w:t>Annona muricata</w:t>
      </w:r>
      <w:r w:rsidRPr="00CB4954">
        <w:rPr>
          <w:rFonts w:ascii="Times New Roman" w:eastAsia="Times New Roman" w:hAnsi="Times New Roman" w:cs="Times New Roman"/>
          <w:color w:val="212121"/>
          <w:sz w:val="20"/>
          <w:szCs w:val="20"/>
          <w:lang w:eastAsia="id-ID"/>
        </w:rPr>
        <w:t xml:space="preserve"> memiliki </w:t>
      </w:r>
      <w:r w:rsidRPr="00CB4954">
        <w:rPr>
          <w:rFonts w:ascii="Times New Roman" w:hAnsi="Times New Roman" w:cs="Times New Roman"/>
          <w:sz w:val="20"/>
          <w:szCs w:val="20"/>
        </w:rPr>
        <w:t>senyawa metabolik sekunder termasuk flavonoid, triterpenoid, saponin, alkaloid, kumarin, dan tannin yang berfungsi sebagai antioksidan.</w:t>
      </w:r>
      <w:r w:rsidRPr="00CB4954">
        <w:rPr>
          <w:rFonts w:ascii="Times New Roman" w:eastAsia="Times New Roman" w:hAnsi="Times New Roman" w:cs="Times New Roman"/>
          <w:color w:val="212121"/>
          <w:sz w:val="20"/>
          <w:szCs w:val="20"/>
          <w:lang w:eastAsia="id-ID"/>
        </w:rPr>
        <w:t xml:space="preserve"> Berdasarkan </w:t>
      </w:r>
      <w:r w:rsidRPr="00CB4954">
        <w:rPr>
          <w:rFonts w:ascii="Times New Roman" w:hAnsi="Times New Roman" w:cs="Times New Roman"/>
          <w:sz w:val="20"/>
          <w:szCs w:val="20"/>
        </w:rPr>
        <w:t>penelitian Messina (1999) dan Lee et al (2005)  menyatakan bahwa saponin dapat berikatan dengan asam empedu yang mengakibatkan adanya peningkatan ekskresi asam empedu di feses dan ekskresi sterol netral (seperti koprostanol dan kolestanol). Hal tersebut mengakibatkan peningkatan perubahan kolesterol menjadi asam empedu. Reseptor LDL di  hepar akan meningkat sehingga terjadi peningkatan LDL didalam darah disertai penurunan kolesterol didalam plasma</w:t>
      </w:r>
      <w:r w:rsidR="00EF47AF">
        <w:rPr>
          <w:rFonts w:ascii="Times New Roman" w:hAnsi="Times New Roman" w:cs="Times New Roman"/>
          <w:sz w:val="20"/>
          <w:szCs w:val="20"/>
        </w:rPr>
        <w:t xml:space="preserve"> </w:t>
      </w:r>
      <w:r w:rsidR="00F856C4">
        <w:rPr>
          <w:rFonts w:ascii="Times New Roman" w:hAnsi="Times New Roman" w:cs="Times New Roman"/>
          <w:sz w:val="20"/>
          <w:szCs w:val="20"/>
          <w:vertAlign w:val="superscript"/>
        </w:rPr>
        <w:t>11</w:t>
      </w:r>
      <w:r w:rsidR="00691810">
        <w:rPr>
          <w:rFonts w:ascii="Times New Roman" w:hAnsi="Times New Roman" w:cs="Times New Roman"/>
          <w:sz w:val="20"/>
          <w:szCs w:val="20"/>
        </w:rPr>
        <w:t>.</w:t>
      </w:r>
    </w:p>
    <w:p w:rsidR="00CB4954" w:rsidRPr="00CB4954" w:rsidRDefault="00CB4954" w:rsidP="00CB4954">
      <w:pPr>
        <w:spacing w:after="0" w:line="240" w:lineRule="auto"/>
        <w:jc w:val="both"/>
        <w:rPr>
          <w:rFonts w:ascii="Times New Roman" w:eastAsia="Times New Roman" w:hAnsi="Times New Roman" w:cs="Times New Roman"/>
          <w:sz w:val="20"/>
          <w:szCs w:val="20"/>
          <w:lang w:eastAsia="id-ID"/>
        </w:rPr>
      </w:pPr>
      <w:r w:rsidRPr="00CB4954">
        <w:rPr>
          <w:rFonts w:ascii="Times New Roman" w:hAnsi="Times New Roman" w:cs="Times New Roman"/>
          <w:sz w:val="20"/>
          <w:szCs w:val="20"/>
        </w:rPr>
        <w:t xml:space="preserve">        Senyawa  flavonoid dapat menghambat sekresi dari apoB dan memicu  meningkatkan ekspresi reseptor LDL (LDLr) di dalam jaringan dan peningkatan penyerapan kolesterol dalam LDL sehingga kadar kolesterol dalam LDL</w:t>
      </w:r>
      <w:r w:rsidR="00EF47AF">
        <w:rPr>
          <w:rFonts w:ascii="Times New Roman" w:hAnsi="Times New Roman" w:cs="Times New Roman"/>
          <w:sz w:val="20"/>
          <w:szCs w:val="20"/>
        </w:rPr>
        <w:t xml:space="preserve"> di darah menurun </w:t>
      </w:r>
      <w:r w:rsidR="00735A21" w:rsidRPr="00EF47AF">
        <w:rPr>
          <w:rFonts w:ascii="Times New Roman" w:hAnsi="Times New Roman" w:cs="Times New Roman"/>
          <w:sz w:val="20"/>
          <w:szCs w:val="20"/>
          <w:vertAlign w:val="superscript"/>
        </w:rPr>
        <w:t>13</w:t>
      </w:r>
      <w:r w:rsidRPr="00CB4954">
        <w:rPr>
          <w:rFonts w:ascii="Times New Roman" w:hAnsi="Times New Roman" w:cs="Times New Roman"/>
          <w:sz w:val="20"/>
          <w:szCs w:val="20"/>
        </w:rPr>
        <w:t xml:space="preserve">. </w:t>
      </w:r>
      <w:r w:rsidRPr="00CB4954">
        <w:rPr>
          <w:rFonts w:ascii="Times New Roman" w:eastAsia="Times New Roman" w:hAnsi="Times New Roman" w:cs="Times New Roman"/>
          <w:sz w:val="20"/>
          <w:szCs w:val="20"/>
          <w:lang w:eastAsia="id-ID"/>
        </w:rPr>
        <w:t>Efek flavonoid dapat meningkatkan kerja dari enzim lipoprotein lipase yang berkaitan dengan kadar trigliserida serum dan mengurangi kadar LDL dengan menghambat enzim sintesis kolesterol sehingga terjadi peningkatan pembentukan reseptor kolesterol LDL didalam hepar. Efek flavonoid tersebut dapat menghambat peningkatan kadar LDL sehingga mencegah terbentuknya plak aterosklerosis pada pembuluh darah</w:t>
      </w:r>
      <w:r w:rsidR="00EF47AF">
        <w:rPr>
          <w:rFonts w:ascii="Times New Roman" w:eastAsia="Times New Roman" w:hAnsi="Times New Roman" w:cs="Times New Roman"/>
          <w:sz w:val="20"/>
          <w:szCs w:val="20"/>
          <w:lang w:eastAsia="id-ID"/>
        </w:rPr>
        <w:t xml:space="preserve"> </w:t>
      </w:r>
      <w:r w:rsidR="00F856C4">
        <w:rPr>
          <w:rFonts w:ascii="Times New Roman" w:eastAsia="Times New Roman" w:hAnsi="Times New Roman" w:cs="Times New Roman"/>
          <w:sz w:val="20"/>
          <w:szCs w:val="20"/>
          <w:vertAlign w:val="superscript"/>
          <w:lang w:eastAsia="id-ID"/>
        </w:rPr>
        <w:t>38</w:t>
      </w:r>
      <w:r w:rsidRPr="00CB4954">
        <w:rPr>
          <w:rFonts w:ascii="Times New Roman" w:eastAsia="Times New Roman" w:hAnsi="Times New Roman" w:cs="Times New Roman"/>
          <w:sz w:val="20"/>
          <w:szCs w:val="20"/>
          <w:lang w:eastAsia="id-ID"/>
        </w:rPr>
        <w:t>.</w:t>
      </w:r>
    </w:p>
    <w:p w:rsidR="00CB4954" w:rsidRPr="00CB4954" w:rsidRDefault="00CB4954" w:rsidP="00CB4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lang w:eastAsia="id-ID"/>
        </w:rPr>
      </w:pPr>
      <w:r w:rsidRPr="00CB4954">
        <w:rPr>
          <w:sz w:val="20"/>
          <w:szCs w:val="20"/>
        </w:rPr>
        <w:t xml:space="preserve">        </w:t>
      </w:r>
      <w:r w:rsidRPr="00CB4954">
        <w:rPr>
          <w:rFonts w:ascii="Times New Roman" w:eastAsia="Times New Roman" w:hAnsi="Times New Roman" w:cs="Times New Roman"/>
          <w:color w:val="212121"/>
          <w:sz w:val="20"/>
          <w:szCs w:val="20"/>
          <w:lang w:eastAsia="id-ID"/>
        </w:rPr>
        <w:t xml:space="preserve">Senyawa vitamin C dan polifenol memiliki efek antioksidan yang dapat melindungi tubuh dari peroksidasi dan radikal bebas yang dapat menginduksi terjadinya kerusakan sel </w:t>
      </w:r>
      <w:r w:rsidR="00F856C4">
        <w:rPr>
          <w:rFonts w:ascii="Times New Roman" w:eastAsia="Times New Roman" w:hAnsi="Times New Roman" w:cs="Times New Roman"/>
          <w:color w:val="212121"/>
          <w:sz w:val="20"/>
          <w:szCs w:val="20"/>
          <w:vertAlign w:val="superscript"/>
          <w:lang w:eastAsia="id-ID"/>
        </w:rPr>
        <w:t>39</w:t>
      </w:r>
      <w:r w:rsidR="00691810">
        <w:rPr>
          <w:rFonts w:ascii="Times New Roman" w:eastAsia="Times New Roman" w:hAnsi="Times New Roman" w:cs="Times New Roman"/>
          <w:color w:val="212121"/>
          <w:sz w:val="20"/>
          <w:szCs w:val="20"/>
          <w:lang w:eastAsia="id-ID"/>
        </w:rPr>
        <w:t xml:space="preserve">. </w:t>
      </w:r>
      <w:r w:rsidRPr="00CB4954">
        <w:rPr>
          <w:rFonts w:ascii="Times New Roman" w:eastAsia="Times New Roman" w:hAnsi="Times New Roman" w:cs="Times New Roman"/>
          <w:sz w:val="20"/>
          <w:szCs w:val="20"/>
          <w:lang w:eastAsia="id-ID"/>
        </w:rPr>
        <w:fldChar w:fldCharType="begin" w:fldLock="1"/>
      </w:r>
      <w:r w:rsidRPr="00CB4954">
        <w:rPr>
          <w:rFonts w:ascii="Times New Roman" w:eastAsia="Times New Roman" w:hAnsi="Times New Roman" w:cs="Times New Roman"/>
          <w:sz w:val="20"/>
          <w:szCs w:val="20"/>
          <w:lang w:eastAsia="id-ID"/>
        </w:rPr>
        <w:instrText>ADDIN CSL_CITATION {"citationItems":[{"id":"ITEM-1","itemData":{"DOI":"10.4314/ajtcam.v6i1.57071","author":[{"dropping-particle":"","family":"Adewole","given":"Stephen O","non-dropping-particle":"","parse-names":false,"suffix":""},{"dropping-particle":"","family":"Ojewole","given":"John A.O.","non-dropping-particle":"","parse-names":false,"suffix":""}],"container-title":"Afr. J. Trad. CAM","id":"ITEM-1","issue":"1","issued":{"date-parts":[["2009"]]},"page":"30-41","title":"Protective Effects of Annona Muricata Linn . ( Annonaceae ) Leaf Aqueous Extract on Serum Lipid Profiles and Oxidative Stress in Hepatocytes of Streptozotocin-Treated Diabetic Rats","type":"article-journal","volume":"6"},"uris":["http://www.mendeley.com/documents/?uuid=8b993013-f9a1-4322-baf5-3b28778968c1"]}],"mendeley":{"formattedCitation":"(Adewole &amp; Ojewole, 2009)","plainTextFormattedCitation":"(Adewole &amp; Ojewole, 2009)","previouslyFormattedCitation":"(Adewole &amp; Ojewole, 2009)"},"properties":{"noteIndex":0},"schema":"https://github.com/citation-style-language/schema/raw/master/csl-citation.json"}</w:instrText>
      </w:r>
      <w:r w:rsidRPr="00CB4954">
        <w:rPr>
          <w:rFonts w:ascii="Times New Roman" w:eastAsia="Times New Roman" w:hAnsi="Times New Roman" w:cs="Times New Roman"/>
          <w:sz w:val="20"/>
          <w:szCs w:val="20"/>
          <w:lang w:eastAsia="id-ID"/>
        </w:rPr>
        <w:fldChar w:fldCharType="end"/>
      </w:r>
      <w:r w:rsidRPr="00CB4954">
        <w:rPr>
          <w:rFonts w:ascii="Times New Roman" w:eastAsia="Times New Roman" w:hAnsi="Times New Roman" w:cs="Times New Roman"/>
          <w:color w:val="212121"/>
          <w:sz w:val="20"/>
          <w:szCs w:val="20"/>
          <w:lang w:eastAsia="id-ID"/>
        </w:rPr>
        <w:t xml:space="preserve"> </w:t>
      </w:r>
      <w:r w:rsidRPr="00CB4954">
        <w:rPr>
          <w:rFonts w:ascii="Times New Roman" w:eastAsia="Times New Roman" w:hAnsi="Times New Roman" w:cs="Times New Roman"/>
          <w:i/>
          <w:color w:val="212121"/>
          <w:sz w:val="20"/>
          <w:szCs w:val="20"/>
          <w:lang w:eastAsia="id-ID"/>
        </w:rPr>
        <w:t>Annona muricata</w:t>
      </w:r>
      <w:r w:rsidR="006530C5" w:rsidRPr="002D3D62">
        <w:rPr>
          <w:rFonts w:ascii="Times New Roman" w:eastAsia="Times New Roman" w:hAnsi="Times New Roman" w:cs="Times New Roman"/>
          <w:color w:val="212121"/>
          <w:sz w:val="20"/>
          <w:szCs w:val="20"/>
          <w:lang w:eastAsia="id-ID"/>
        </w:rPr>
        <w:t>.L</w:t>
      </w:r>
      <w:r w:rsidRPr="00CB4954">
        <w:rPr>
          <w:rFonts w:ascii="Times New Roman" w:eastAsia="Times New Roman" w:hAnsi="Times New Roman" w:cs="Times New Roman"/>
          <w:color w:val="212121"/>
          <w:sz w:val="20"/>
          <w:szCs w:val="20"/>
          <w:lang w:eastAsia="id-ID"/>
        </w:rPr>
        <w:t xml:space="preserve"> dapat mengurangi secara selektif kolesterol total dengan </w:t>
      </w:r>
      <w:r w:rsidRPr="00CB4954">
        <w:rPr>
          <w:rFonts w:ascii="Times New Roman" w:eastAsia="Times New Roman" w:hAnsi="Times New Roman" w:cs="Times New Roman"/>
          <w:color w:val="212121"/>
          <w:sz w:val="20"/>
          <w:szCs w:val="20"/>
          <w:lang w:eastAsia="id-ID"/>
        </w:rPr>
        <w:t>penurunan kadar LDL dan VLDL dalam menc</w:t>
      </w:r>
      <w:r w:rsidR="00EF47AF">
        <w:rPr>
          <w:rFonts w:ascii="Times New Roman" w:eastAsia="Times New Roman" w:hAnsi="Times New Roman" w:cs="Times New Roman"/>
          <w:color w:val="212121"/>
          <w:sz w:val="20"/>
          <w:szCs w:val="20"/>
          <w:lang w:eastAsia="id-ID"/>
        </w:rPr>
        <w:t xml:space="preserve">egah terjadinya aterosklerosis </w:t>
      </w:r>
      <w:r w:rsidR="00F856C4">
        <w:rPr>
          <w:rFonts w:ascii="Times New Roman" w:eastAsia="Times New Roman" w:hAnsi="Times New Roman" w:cs="Times New Roman"/>
          <w:color w:val="212121"/>
          <w:sz w:val="20"/>
          <w:szCs w:val="20"/>
          <w:vertAlign w:val="superscript"/>
          <w:lang w:eastAsia="id-ID"/>
        </w:rPr>
        <w:t>40</w:t>
      </w:r>
      <w:r w:rsidRPr="00CB4954">
        <w:rPr>
          <w:rFonts w:ascii="Times New Roman" w:eastAsia="Times New Roman" w:hAnsi="Times New Roman" w:cs="Times New Roman"/>
          <w:color w:val="212121"/>
          <w:sz w:val="20"/>
          <w:szCs w:val="20"/>
          <w:lang w:eastAsia="id-ID"/>
        </w:rPr>
        <w:t>.</w:t>
      </w:r>
    </w:p>
    <w:p w:rsidR="00CB4954" w:rsidRPr="00CB4954" w:rsidRDefault="00CB4954" w:rsidP="00CB4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212121"/>
          <w:sz w:val="20"/>
          <w:szCs w:val="20"/>
        </w:rPr>
      </w:pPr>
      <w:r w:rsidRPr="00CB4954">
        <w:rPr>
          <w:rFonts w:ascii="Times New Roman" w:eastAsia="Times New Roman" w:hAnsi="Times New Roman" w:cs="Times New Roman"/>
          <w:color w:val="212121"/>
          <w:sz w:val="20"/>
          <w:szCs w:val="20"/>
          <w:lang w:eastAsia="id-ID"/>
        </w:rPr>
        <w:t xml:space="preserve">      </w:t>
      </w:r>
      <w:r w:rsidRPr="00CB4954">
        <w:rPr>
          <w:rFonts w:ascii="Times New Roman" w:eastAsia="Times New Roman" w:hAnsi="Times New Roman" w:cs="Times New Roman"/>
          <w:color w:val="212121"/>
          <w:sz w:val="20"/>
          <w:szCs w:val="20"/>
          <w:lang w:val="en-US" w:eastAsia="id-ID"/>
        </w:rPr>
        <w:t>Berdasarkan fakta diatas dapat disimpulkan bahwa kandungan</w:t>
      </w:r>
      <w:r w:rsidR="00E202EE" w:rsidRPr="00E202EE">
        <w:t xml:space="preserve"> </w:t>
      </w:r>
      <w:r w:rsidR="00E202EE" w:rsidRPr="00E202EE">
        <w:rPr>
          <w:rFonts w:ascii="Times New Roman" w:eastAsia="Times New Roman" w:hAnsi="Times New Roman" w:cs="Times New Roman"/>
          <w:color w:val="212121"/>
          <w:sz w:val="20"/>
          <w:szCs w:val="20"/>
          <w:lang w:val="en-US" w:eastAsia="id-ID"/>
        </w:rPr>
        <w:t xml:space="preserve">ekstrak air </w:t>
      </w:r>
      <w:r w:rsidRPr="00CB4954">
        <w:rPr>
          <w:rFonts w:ascii="Times New Roman" w:eastAsia="Times New Roman" w:hAnsi="Times New Roman" w:cs="Times New Roman"/>
          <w:color w:val="212121"/>
          <w:sz w:val="20"/>
          <w:szCs w:val="20"/>
          <w:lang w:eastAsia="id-ID"/>
        </w:rPr>
        <w:t>daun sirsak</w:t>
      </w:r>
      <w:r w:rsidRPr="00CB4954">
        <w:rPr>
          <w:rFonts w:ascii="Times New Roman" w:eastAsia="Times New Roman" w:hAnsi="Times New Roman" w:cs="Times New Roman"/>
          <w:color w:val="212121"/>
          <w:sz w:val="20"/>
          <w:szCs w:val="20"/>
          <w:lang w:val="en-US" w:eastAsia="id-ID"/>
        </w:rPr>
        <w:t xml:space="preserve"> mampu menurunkan kadar kolagen </w:t>
      </w:r>
      <w:r w:rsidRPr="00CB4954">
        <w:rPr>
          <w:rFonts w:ascii="Times New Roman" w:eastAsia="Times New Roman" w:hAnsi="Times New Roman" w:cs="Times New Roman"/>
          <w:color w:val="212121"/>
          <w:sz w:val="20"/>
          <w:szCs w:val="20"/>
          <w:lang w:eastAsia="id-ID"/>
        </w:rPr>
        <w:t xml:space="preserve">arteri renalis </w:t>
      </w:r>
      <w:r w:rsidRPr="00CB4954">
        <w:rPr>
          <w:rFonts w:ascii="Times New Roman" w:hAnsi="Times New Roman" w:cs="Times New Roman"/>
          <w:sz w:val="20"/>
          <w:szCs w:val="20"/>
        </w:rPr>
        <w:t>sinistra</w:t>
      </w:r>
      <w:r w:rsidRPr="00CB4954">
        <w:rPr>
          <w:rFonts w:ascii="Times New Roman" w:eastAsia="Times New Roman" w:hAnsi="Times New Roman" w:cs="Times New Roman"/>
          <w:color w:val="212121"/>
          <w:sz w:val="20"/>
          <w:szCs w:val="20"/>
          <w:lang w:eastAsia="id-ID"/>
        </w:rPr>
        <w:t xml:space="preserve"> </w:t>
      </w:r>
      <w:r w:rsidRPr="00CB4954">
        <w:rPr>
          <w:rFonts w:ascii="Times New Roman" w:eastAsia="Times New Roman" w:hAnsi="Times New Roman" w:cs="Times New Roman"/>
          <w:color w:val="212121"/>
          <w:sz w:val="20"/>
          <w:szCs w:val="20"/>
          <w:lang w:val="en-US" w:eastAsia="id-ID"/>
        </w:rPr>
        <w:t>melalui efeknya sebagai antioksidan, antiinflamasi, me</w:t>
      </w:r>
      <w:r w:rsidR="002D3D62">
        <w:rPr>
          <w:rFonts w:ascii="Times New Roman" w:eastAsia="Times New Roman" w:hAnsi="Times New Roman" w:cs="Times New Roman"/>
          <w:color w:val="212121"/>
          <w:sz w:val="20"/>
          <w:szCs w:val="20"/>
          <w:lang w:val="en-US" w:eastAsia="id-ID"/>
        </w:rPr>
        <w:t>nghambat asorbsi lemak, menurun</w:t>
      </w:r>
      <w:r w:rsidRPr="00CB4954">
        <w:rPr>
          <w:rFonts w:ascii="Times New Roman" w:eastAsia="Times New Roman" w:hAnsi="Times New Roman" w:cs="Times New Roman"/>
          <w:color w:val="212121"/>
          <w:sz w:val="20"/>
          <w:szCs w:val="20"/>
          <w:lang w:val="en-US" w:eastAsia="id-ID"/>
        </w:rPr>
        <w:t>k</w:t>
      </w:r>
      <w:r w:rsidRPr="00CB4954">
        <w:rPr>
          <w:rFonts w:ascii="Times New Roman" w:eastAsia="Times New Roman" w:hAnsi="Times New Roman" w:cs="Times New Roman"/>
          <w:color w:val="212121"/>
          <w:sz w:val="20"/>
          <w:szCs w:val="20"/>
          <w:lang w:eastAsia="id-ID"/>
        </w:rPr>
        <w:t>a</w:t>
      </w:r>
      <w:r w:rsidRPr="00CB4954">
        <w:rPr>
          <w:rFonts w:ascii="Times New Roman" w:eastAsia="Times New Roman" w:hAnsi="Times New Roman" w:cs="Times New Roman"/>
          <w:color w:val="212121"/>
          <w:sz w:val="20"/>
          <w:szCs w:val="20"/>
          <w:lang w:val="en-US" w:eastAsia="id-ID"/>
        </w:rPr>
        <w:t xml:space="preserve">n sintesa LDL dan meningkatkan sintesa reseptor LDL dihepar. </w:t>
      </w:r>
      <w:r w:rsidRPr="00CB4954">
        <w:rPr>
          <w:rFonts w:ascii="Times New Roman" w:eastAsia="Times New Roman" w:hAnsi="Times New Roman" w:cs="Times New Roman"/>
          <w:color w:val="212121"/>
          <w:sz w:val="20"/>
          <w:szCs w:val="20"/>
          <w:lang w:eastAsia="id-ID"/>
        </w:rPr>
        <w:t>Hal tersebut</w:t>
      </w:r>
      <w:r w:rsidRPr="00CB4954">
        <w:rPr>
          <w:rFonts w:ascii="Times New Roman" w:eastAsia="Times New Roman" w:hAnsi="Times New Roman" w:cs="Times New Roman"/>
          <w:color w:val="212121"/>
          <w:sz w:val="20"/>
          <w:szCs w:val="20"/>
          <w:lang w:val="en-US" w:eastAsia="id-ID"/>
        </w:rPr>
        <w:t xml:space="preserve"> akan menyebabkan perbaikan profil lipid sehingga mencegah terjadinya aterosklerosis. Dugaan ini diduk</w:t>
      </w:r>
      <w:r w:rsidR="002D3D62">
        <w:rPr>
          <w:rFonts w:ascii="Times New Roman" w:eastAsia="Times New Roman" w:hAnsi="Times New Roman" w:cs="Times New Roman"/>
          <w:color w:val="212121"/>
          <w:sz w:val="20"/>
          <w:szCs w:val="20"/>
          <w:lang w:val="en-US" w:eastAsia="id-ID"/>
        </w:rPr>
        <w:t>ung oleh hasil penelitian kelo</w:t>
      </w:r>
      <w:r w:rsidRPr="00CB4954">
        <w:rPr>
          <w:rFonts w:ascii="Times New Roman" w:eastAsia="Times New Roman" w:hAnsi="Times New Roman" w:cs="Times New Roman"/>
          <w:color w:val="212121"/>
          <w:sz w:val="20"/>
          <w:szCs w:val="20"/>
          <w:lang w:val="en-US" w:eastAsia="id-ID"/>
        </w:rPr>
        <w:t xml:space="preserve">mpok yang membuktikan bahwa pemberian </w:t>
      </w:r>
      <w:r w:rsidR="00E202EE" w:rsidRPr="00E202EE">
        <w:rPr>
          <w:rFonts w:ascii="Times New Roman" w:eastAsia="Times New Roman" w:hAnsi="Times New Roman" w:cs="Times New Roman"/>
          <w:color w:val="212121"/>
          <w:sz w:val="20"/>
          <w:szCs w:val="20"/>
          <w:lang w:eastAsia="id-ID"/>
        </w:rPr>
        <w:t>ekstrak air</w:t>
      </w:r>
      <w:r w:rsidRPr="00CB4954">
        <w:rPr>
          <w:rFonts w:ascii="Times New Roman" w:eastAsia="Times New Roman" w:hAnsi="Times New Roman" w:cs="Times New Roman"/>
          <w:color w:val="212121"/>
          <w:sz w:val="20"/>
          <w:szCs w:val="20"/>
          <w:lang w:eastAsia="id-ID"/>
        </w:rPr>
        <w:t xml:space="preserve"> daun sirsak </w:t>
      </w:r>
      <w:r w:rsidRPr="00CB4954">
        <w:rPr>
          <w:rFonts w:ascii="Times New Roman" w:eastAsia="Times New Roman" w:hAnsi="Times New Roman" w:cs="Times New Roman"/>
          <w:color w:val="212121"/>
          <w:sz w:val="20"/>
          <w:szCs w:val="20"/>
          <w:lang w:val="en-US" w:eastAsia="id-ID"/>
        </w:rPr>
        <w:t xml:space="preserve"> mampu menurunkan LDL</w:t>
      </w:r>
      <w:r w:rsidRPr="00CB4954">
        <w:rPr>
          <w:rFonts w:ascii="Times New Roman" w:eastAsia="Times New Roman" w:hAnsi="Times New Roman" w:cs="Times New Roman"/>
          <w:color w:val="212121"/>
          <w:sz w:val="20"/>
          <w:szCs w:val="20"/>
          <w:lang w:eastAsia="id-ID"/>
        </w:rPr>
        <w:t xml:space="preserve"> dan kolesterol</w:t>
      </w:r>
      <w:r w:rsidR="00EF47AF">
        <w:rPr>
          <w:rFonts w:ascii="Times New Roman" w:eastAsia="Times New Roman" w:hAnsi="Times New Roman" w:cs="Times New Roman"/>
          <w:color w:val="212121"/>
          <w:sz w:val="20"/>
          <w:szCs w:val="20"/>
          <w:lang w:val="en-US" w:eastAsia="id-ID"/>
        </w:rPr>
        <w:t xml:space="preserve"> serta meningkatkan HDL </w:t>
      </w:r>
      <w:r w:rsidR="00F856C4">
        <w:rPr>
          <w:rFonts w:ascii="Times New Roman" w:eastAsia="Times New Roman" w:hAnsi="Times New Roman" w:cs="Times New Roman"/>
          <w:color w:val="212121"/>
          <w:sz w:val="20"/>
          <w:szCs w:val="20"/>
          <w:vertAlign w:val="superscript"/>
          <w:lang w:eastAsia="id-ID"/>
        </w:rPr>
        <w:t>31, 32</w:t>
      </w:r>
      <w:r w:rsidRPr="00CB4954">
        <w:rPr>
          <w:rFonts w:ascii="Times New Roman" w:eastAsia="Times New Roman" w:hAnsi="Times New Roman" w:cs="Times New Roman"/>
          <w:color w:val="212121"/>
          <w:sz w:val="20"/>
          <w:szCs w:val="20"/>
          <w:lang w:val="en-US" w:eastAsia="id-ID"/>
        </w:rPr>
        <w:t xml:space="preserve">. </w:t>
      </w:r>
      <w:r w:rsidRPr="00CB4954">
        <w:rPr>
          <w:rFonts w:ascii="Times New Roman" w:eastAsia="Calibri" w:hAnsi="Times New Roman" w:cs="Times New Roman"/>
          <w:color w:val="212121"/>
          <w:sz w:val="20"/>
          <w:szCs w:val="20"/>
          <w:shd w:val="clear" w:color="auto" w:fill="FFFFFF"/>
        </w:rPr>
        <w:t xml:space="preserve">Plak aterosklerosis yang menurun dapat mencegah pembentukan matriks ekstraseluler baru, yang sebagian besar dibentuk oleh kolagen. Kolagen bertanggung jawab terhadap terjadinya oklusi plak aterosklerosis pada lumen pembuluh darah </w:t>
      </w:r>
      <w:r w:rsidR="00691810" w:rsidRPr="00EF47AF">
        <w:rPr>
          <w:rFonts w:ascii="Times New Roman" w:eastAsia="Calibri" w:hAnsi="Times New Roman" w:cs="Times New Roman"/>
          <w:color w:val="212121"/>
          <w:sz w:val="20"/>
          <w:szCs w:val="20"/>
          <w:vertAlign w:val="superscript"/>
        </w:rPr>
        <w:t>3</w:t>
      </w:r>
      <w:r w:rsidRPr="00CB4954">
        <w:rPr>
          <w:rFonts w:ascii="Times New Roman" w:eastAsia="Calibri" w:hAnsi="Times New Roman" w:cs="Times New Roman"/>
          <w:color w:val="212121"/>
          <w:sz w:val="20"/>
          <w:szCs w:val="20"/>
        </w:rPr>
        <w:t xml:space="preserve">. </w:t>
      </w:r>
    </w:p>
    <w:p w:rsidR="00CB4954" w:rsidRDefault="00CB4954" w:rsidP="00CB4954">
      <w:pPr>
        <w:spacing w:after="0" w:line="240" w:lineRule="auto"/>
        <w:jc w:val="both"/>
        <w:rPr>
          <w:rFonts w:ascii="Times New Roman" w:hAnsi="Times New Roman" w:cs="Times New Roman"/>
          <w:b/>
          <w:sz w:val="20"/>
          <w:szCs w:val="20"/>
        </w:rPr>
      </w:pPr>
    </w:p>
    <w:p w:rsidR="00CB4954" w:rsidRPr="00CB4954" w:rsidRDefault="00CB4954" w:rsidP="00CB4954">
      <w:pPr>
        <w:spacing w:after="0" w:line="240" w:lineRule="auto"/>
        <w:jc w:val="both"/>
        <w:rPr>
          <w:rFonts w:ascii="Times New Roman" w:hAnsi="Times New Roman" w:cs="Times New Roman"/>
          <w:b/>
          <w:sz w:val="20"/>
          <w:szCs w:val="20"/>
        </w:rPr>
      </w:pPr>
      <w:r w:rsidRPr="00CB4954">
        <w:rPr>
          <w:rFonts w:ascii="Times New Roman" w:hAnsi="Times New Roman" w:cs="Times New Roman"/>
          <w:b/>
          <w:sz w:val="20"/>
          <w:szCs w:val="20"/>
        </w:rPr>
        <w:t xml:space="preserve">Efek </w:t>
      </w:r>
      <w:r w:rsidR="00E202EE">
        <w:rPr>
          <w:rFonts w:ascii="Times New Roman" w:hAnsi="Times New Roman" w:cs="Times New Roman"/>
          <w:b/>
          <w:sz w:val="20"/>
          <w:szCs w:val="20"/>
        </w:rPr>
        <w:t>Ekstrak A</w:t>
      </w:r>
      <w:r w:rsidR="00E202EE" w:rsidRPr="00E202EE">
        <w:rPr>
          <w:rFonts w:ascii="Times New Roman" w:hAnsi="Times New Roman" w:cs="Times New Roman"/>
          <w:b/>
          <w:sz w:val="20"/>
          <w:szCs w:val="20"/>
        </w:rPr>
        <w:t>ir</w:t>
      </w:r>
      <w:r w:rsidRPr="00CB4954">
        <w:rPr>
          <w:rFonts w:ascii="Times New Roman" w:hAnsi="Times New Roman" w:cs="Times New Roman"/>
          <w:b/>
          <w:sz w:val="20"/>
          <w:szCs w:val="20"/>
        </w:rPr>
        <w:t xml:space="preserve"> Daun Sirsak terhadap Diameter Glomerulus Ginjal</w:t>
      </w:r>
      <w:r w:rsidRPr="00CB4954">
        <w:rPr>
          <w:rFonts w:ascii="Times New Roman" w:hAnsi="Times New Roman" w:cs="Times New Roman"/>
          <w:sz w:val="20"/>
          <w:szCs w:val="20"/>
        </w:rPr>
        <w:t xml:space="preserve"> </w:t>
      </w:r>
      <w:r w:rsidRPr="00CB4954">
        <w:rPr>
          <w:rFonts w:ascii="Times New Roman" w:hAnsi="Times New Roman" w:cs="Times New Roman"/>
          <w:b/>
          <w:sz w:val="20"/>
          <w:szCs w:val="20"/>
        </w:rPr>
        <w:t>Sinistra pada Diet Tinggi Lemak dan Tinggi Fruktosa</w:t>
      </w:r>
    </w:p>
    <w:p w:rsidR="00CB4954" w:rsidRPr="00CB4954" w:rsidRDefault="00CB4954" w:rsidP="00CB4954">
      <w:pPr>
        <w:spacing w:after="0" w:line="240" w:lineRule="auto"/>
        <w:jc w:val="both"/>
        <w:rPr>
          <w:rFonts w:ascii="Times New Roman" w:hAnsi="Times New Roman" w:cs="Times New Roman"/>
          <w:sz w:val="20"/>
          <w:szCs w:val="20"/>
        </w:rPr>
      </w:pPr>
      <w:r w:rsidRPr="00CB4954">
        <w:rPr>
          <w:rFonts w:ascii="Times New Roman" w:eastAsia="Calibri" w:hAnsi="Times New Roman" w:cs="Times New Roman"/>
          <w:sz w:val="20"/>
          <w:szCs w:val="20"/>
        </w:rPr>
        <w:t xml:space="preserve">       </w:t>
      </w:r>
      <w:r w:rsidRPr="00CB4954">
        <w:rPr>
          <w:rFonts w:ascii="Times New Roman" w:hAnsi="Times New Roman" w:cs="Times New Roman"/>
          <w:sz w:val="20"/>
          <w:szCs w:val="20"/>
        </w:rPr>
        <w:t xml:space="preserve">Pemberian </w:t>
      </w:r>
      <w:r w:rsidR="00E202EE">
        <w:rPr>
          <w:rFonts w:ascii="Times New Roman" w:hAnsi="Times New Roman" w:cs="Times New Roman"/>
          <w:sz w:val="20"/>
          <w:szCs w:val="20"/>
        </w:rPr>
        <w:t>ekstrak</w:t>
      </w:r>
      <w:r w:rsidRPr="00CB4954">
        <w:rPr>
          <w:rFonts w:ascii="Times New Roman" w:hAnsi="Times New Roman" w:cs="Times New Roman"/>
          <w:sz w:val="20"/>
          <w:szCs w:val="20"/>
        </w:rPr>
        <w:t xml:space="preserve"> air daun sirsak pada tikus wistar jantan yang diinduksi diet tinggi lemak dan tinggi fruktosa dapat menghambat peningkatan diameter glomerulus ginjal sinistra. Rata rata diameter glomerulus ginjal sinistra mengalami penurunan apabila dibandingkan dengan KP. </w:t>
      </w:r>
      <w:r w:rsidRPr="00CB4954">
        <w:rPr>
          <w:rFonts w:ascii="Times New Roman" w:hAnsi="Times New Roman" w:cs="Times New Roman"/>
          <w:sz w:val="20"/>
          <w:szCs w:val="20"/>
          <w:lang w:val="en-US"/>
        </w:rPr>
        <w:t xml:space="preserve">Pemberian </w:t>
      </w:r>
      <w:r w:rsidR="00E202EE" w:rsidRPr="00E202EE">
        <w:rPr>
          <w:rFonts w:ascii="Times New Roman" w:hAnsi="Times New Roman" w:cs="Times New Roman"/>
          <w:sz w:val="20"/>
          <w:szCs w:val="20"/>
        </w:rPr>
        <w:t xml:space="preserve">ekstrak air </w:t>
      </w:r>
      <w:r w:rsidRPr="00CB4954">
        <w:rPr>
          <w:rFonts w:ascii="Times New Roman" w:hAnsi="Times New Roman" w:cs="Times New Roman"/>
          <w:sz w:val="20"/>
          <w:szCs w:val="20"/>
        </w:rPr>
        <w:t xml:space="preserve">daun sirsak pada dosis 200 mg/kgBB </w:t>
      </w:r>
      <w:r w:rsidR="002D3D62">
        <w:rPr>
          <w:rFonts w:ascii="Times New Roman" w:hAnsi="Times New Roman" w:cs="Times New Roman"/>
          <w:sz w:val="20"/>
          <w:szCs w:val="20"/>
        </w:rPr>
        <w:t xml:space="preserve">dan 400 mg/kgBB </w:t>
      </w:r>
      <w:r w:rsidRPr="00CB4954">
        <w:rPr>
          <w:rFonts w:ascii="Times New Roman" w:hAnsi="Times New Roman" w:cs="Times New Roman"/>
          <w:sz w:val="20"/>
          <w:szCs w:val="20"/>
        </w:rPr>
        <w:t>dapat menurunkan diameter glomerulus ginjal sinistra.</w:t>
      </w:r>
    </w:p>
    <w:p w:rsidR="00CB4954" w:rsidRPr="00CB4954" w:rsidRDefault="00CB4954" w:rsidP="00CB4954">
      <w:pPr>
        <w:spacing w:after="0" w:line="240" w:lineRule="auto"/>
        <w:jc w:val="both"/>
        <w:rPr>
          <w:rFonts w:ascii="Times New Roman" w:eastAsia="Calibri" w:hAnsi="Times New Roman" w:cs="Times New Roman"/>
          <w:color w:val="212121"/>
          <w:sz w:val="20"/>
          <w:szCs w:val="20"/>
        </w:rPr>
      </w:pPr>
      <w:r w:rsidRPr="00CB4954">
        <w:rPr>
          <w:rFonts w:ascii="Times New Roman" w:hAnsi="Times New Roman" w:cs="Times New Roman"/>
          <w:sz w:val="20"/>
          <w:szCs w:val="20"/>
        </w:rPr>
        <w:t xml:space="preserve">     </w:t>
      </w:r>
      <w:r w:rsidRPr="00CB4954">
        <w:rPr>
          <w:rFonts w:ascii="Times New Roman" w:eastAsia="Times New Roman" w:hAnsi="Times New Roman" w:cs="Times New Roman"/>
          <w:color w:val="212121"/>
          <w:sz w:val="20"/>
          <w:szCs w:val="20"/>
          <w:lang w:eastAsia="id-ID"/>
        </w:rPr>
        <w:t xml:space="preserve">Aterosklerosis berkaitan terhadap timbulnya kerusakan glomerulus ginjal. Komplikasi terjadinya aterosklerosis di arteri renalis adalah munculnya lesi obstruktif di arteri renalis, </w:t>
      </w:r>
      <w:r w:rsidRPr="00CB4954">
        <w:rPr>
          <w:rFonts w:ascii="Times New Roman" w:eastAsia="Calibri" w:hAnsi="Times New Roman" w:cs="Times New Roman"/>
          <w:color w:val="212121"/>
          <w:sz w:val="20"/>
          <w:szCs w:val="20"/>
        </w:rPr>
        <w:t xml:space="preserve">penyakit tersebut dapat mengakibatkan </w:t>
      </w:r>
      <w:r w:rsidRPr="00CB4954">
        <w:rPr>
          <w:rFonts w:ascii="Times New Roman" w:eastAsia="Times New Roman" w:hAnsi="Times New Roman" w:cs="Times New Roman"/>
          <w:color w:val="212121"/>
          <w:sz w:val="20"/>
          <w:szCs w:val="20"/>
          <w:lang w:eastAsia="id-ID"/>
        </w:rPr>
        <w:t>penurunan fungsi ginjal</w:t>
      </w:r>
      <w:r w:rsidRPr="00CB4954">
        <w:rPr>
          <w:rFonts w:ascii="Times New Roman" w:eastAsia="Calibri" w:hAnsi="Times New Roman" w:cs="Times New Roman"/>
          <w:color w:val="212121"/>
          <w:sz w:val="20"/>
          <w:szCs w:val="20"/>
        </w:rPr>
        <w:t xml:space="preserve"> secara progresif. </w:t>
      </w:r>
      <w:r w:rsidRPr="00CB4954">
        <w:rPr>
          <w:rFonts w:ascii="Times New Roman" w:eastAsia="Times New Roman" w:hAnsi="Times New Roman" w:cs="Times New Roman"/>
          <w:color w:val="212121"/>
          <w:sz w:val="20"/>
          <w:szCs w:val="20"/>
          <w:lang w:eastAsia="id-ID"/>
        </w:rPr>
        <w:t>Penelitian chade (2013) membuktikan bahwa adanya kelainan lipid akibat diet tinggi lemak mengakibatkan terjadinya disfungsi endotel ginjal, inflamasi intrarenal, fibrosis, dan disfungsi vaskular yang signifikan, kerusakan dan remodeling  pada pembuluh darah ginjal</w:t>
      </w:r>
      <w:r w:rsidRPr="00CB4954">
        <w:rPr>
          <w:rFonts w:ascii="Times New Roman" w:eastAsia="Calibri" w:hAnsi="Times New Roman" w:cs="Times New Roman"/>
          <w:color w:val="212121"/>
          <w:sz w:val="20"/>
          <w:szCs w:val="20"/>
        </w:rPr>
        <w:t xml:space="preserve"> </w:t>
      </w:r>
      <w:r w:rsidR="00F856C4">
        <w:rPr>
          <w:rFonts w:ascii="Times New Roman" w:eastAsia="Calibri" w:hAnsi="Times New Roman" w:cs="Times New Roman"/>
          <w:color w:val="212121"/>
          <w:sz w:val="20"/>
          <w:szCs w:val="20"/>
          <w:vertAlign w:val="superscript"/>
        </w:rPr>
        <w:t>35</w:t>
      </w:r>
      <w:r w:rsidRPr="00CB4954">
        <w:rPr>
          <w:rFonts w:ascii="Times New Roman" w:eastAsia="Calibri" w:hAnsi="Times New Roman" w:cs="Times New Roman"/>
          <w:color w:val="212121"/>
          <w:sz w:val="20"/>
          <w:szCs w:val="20"/>
        </w:rPr>
        <w:t xml:space="preserve">. </w:t>
      </w:r>
    </w:p>
    <w:p w:rsidR="00CB4954" w:rsidRPr="00CB4954" w:rsidRDefault="00CB4954" w:rsidP="00CB4954">
      <w:pPr>
        <w:spacing w:after="0" w:line="240" w:lineRule="auto"/>
        <w:jc w:val="both"/>
        <w:rPr>
          <w:rFonts w:ascii="Times New Roman" w:hAnsi="Times New Roman" w:cs="Times New Roman"/>
          <w:sz w:val="20"/>
          <w:szCs w:val="20"/>
        </w:rPr>
      </w:pPr>
      <w:r w:rsidRPr="00CB4954">
        <w:rPr>
          <w:rFonts w:ascii="Times New Roman" w:hAnsi="Times New Roman" w:cs="Times New Roman"/>
          <w:sz w:val="20"/>
          <w:szCs w:val="20"/>
        </w:rPr>
        <w:t xml:space="preserve">       Peningkatan dari diameter glomerulus merupakan tahap awal adanya kerusakan pada ginjal. Peningkatan dari diameter glomerulus ginjal dapat dihambat dengan zat aktif dari daun sirsak seperti flavonoid. </w:t>
      </w:r>
      <w:r w:rsidRPr="00CB4954">
        <w:rPr>
          <w:rFonts w:ascii="Times New Roman" w:eastAsia="Times New Roman" w:hAnsi="Times New Roman" w:cs="Times New Roman"/>
          <w:sz w:val="20"/>
          <w:szCs w:val="20"/>
          <w:lang w:eastAsia="id-ID"/>
        </w:rPr>
        <w:t>Flavonoid mempunyai</w:t>
      </w:r>
      <w:r w:rsidRPr="00CB4954">
        <w:rPr>
          <w:rFonts w:ascii="Times New Roman" w:eastAsia="Times New Roman" w:hAnsi="Times New Roman" w:cs="Times New Roman"/>
          <w:b/>
          <w:sz w:val="20"/>
          <w:szCs w:val="20"/>
          <w:lang w:eastAsia="id-ID"/>
        </w:rPr>
        <w:t xml:space="preserve"> </w:t>
      </w:r>
      <w:r w:rsidRPr="00CB4954">
        <w:rPr>
          <w:rFonts w:ascii="Times New Roman" w:eastAsia="Times New Roman" w:hAnsi="Times New Roman" w:cs="Times New Roman"/>
          <w:color w:val="212121"/>
          <w:sz w:val="20"/>
          <w:szCs w:val="20"/>
          <w:lang w:eastAsia="id-ID"/>
        </w:rPr>
        <w:t xml:space="preserve">efek antioksidan sehingga dapat mengurangi </w:t>
      </w:r>
      <w:r w:rsidRPr="00CB4954">
        <w:rPr>
          <w:rFonts w:ascii="Times New Roman" w:eastAsia="Times New Roman" w:hAnsi="Times New Roman" w:cs="Times New Roman"/>
          <w:i/>
          <w:color w:val="212121"/>
          <w:sz w:val="20"/>
          <w:szCs w:val="20"/>
          <w:lang w:eastAsia="id-ID"/>
        </w:rPr>
        <w:t>Reactive Oxygen Spesies</w:t>
      </w:r>
      <w:r w:rsidRPr="00CB4954">
        <w:rPr>
          <w:rFonts w:ascii="Times New Roman" w:eastAsia="Times New Roman" w:hAnsi="Times New Roman" w:cs="Times New Roman"/>
          <w:color w:val="212121"/>
          <w:sz w:val="20"/>
          <w:szCs w:val="20"/>
          <w:lang w:eastAsia="id-ID"/>
        </w:rPr>
        <w:t xml:space="preserve"> (ROS) dan </w:t>
      </w:r>
      <w:r w:rsidRPr="00CB4954">
        <w:rPr>
          <w:rFonts w:ascii="Times New Roman" w:eastAsia="Times New Roman" w:hAnsi="Times New Roman" w:cs="Times New Roman"/>
          <w:i/>
          <w:color w:val="222222"/>
          <w:sz w:val="20"/>
          <w:szCs w:val="20"/>
          <w:shd w:val="clear" w:color="auto" w:fill="FFFFFF"/>
          <w:lang w:eastAsia="id-ID"/>
        </w:rPr>
        <w:t>Reactive Nitrogen Species</w:t>
      </w:r>
      <w:r w:rsidRPr="00CB4954">
        <w:rPr>
          <w:rFonts w:ascii="Times New Roman" w:eastAsia="Times New Roman" w:hAnsi="Times New Roman" w:cs="Times New Roman"/>
          <w:color w:val="212121"/>
          <w:sz w:val="20"/>
          <w:szCs w:val="20"/>
          <w:lang w:eastAsia="id-ID"/>
        </w:rPr>
        <w:t xml:space="preserve"> (RNS) yang terdapat pada konfigurasi cincin B hidroksil sehingga terjadi penambahan hidrogen dan elektron untuk radikal hidroksil, peroksil, dan peroksinitrit untuk menimbulkan radikal flavonoid yang relatif stabil. Mekanisme aksi antioksidan pada flavonoid yaitu flavonoid mampu menekan pembentukan ROS dengan cara menghambat enzim yang terlibat dalam proses radikal bebas yaitu </w:t>
      </w:r>
      <w:r w:rsidRPr="00CB4954">
        <w:rPr>
          <w:rFonts w:ascii="Times New Roman" w:eastAsia="Times New Roman" w:hAnsi="Times New Roman" w:cs="Times New Roman"/>
          <w:i/>
          <w:color w:val="212121"/>
          <w:sz w:val="20"/>
          <w:szCs w:val="20"/>
          <w:lang w:eastAsia="id-ID"/>
        </w:rPr>
        <w:t>monooxygenase</w:t>
      </w:r>
      <w:r w:rsidRPr="00CB4954">
        <w:rPr>
          <w:rFonts w:ascii="Times New Roman" w:eastAsia="Times New Roman" w:hAnsi="Times New Roman" w:cs="Times New Roman"/>
          <w:color w:val="212121"/>
          <w:sz w:val="20"/>
          <w:szCs w:val="20"/>
          <w:lang w:eastAsia="id-ID"/>
        </w:rPr>
        <w:t xml:space="preserve"> mikrosomal, </w:t>
      </w:r>
      <w:r w:rsidRPr="00CB4954">
        <w:rPr>
          <w:rFonts w:ascii="Times New Roman" w:eastAsia="Times New Roman" w:hAnsi="Times New Roman" w:cs="Times New Roman"/>
          <w:i/>
          <w:color w:val="212121"/>
          <w:sz w:val="20"/>
          <w:szCs w:val="20"/>
          <w:lang w:eastAsia="id-ID"/>
        </w:rPr>
        <w:t xml:space="preserve">glutathione, </w:t>
      </w:r>
      <w:r w:rsidRPr="00CB4954">
        <w:rPr>
          <w:rFonts w:ascii="Times New Roman" w:hAnsi="Times New Roman" w:cs="Times New Roman"/>
          <w:i/>
          <w:sz w:val="20"/>
          <w:szCs w:val="20"/>
          <w:lang w:eastAsia="id-ID"/>
        </w:rPr>
        <w:t xml:space="preserve">s-transferase, mitochondrial succinoxidase, </w:t>
      </w:r>
      <w:r w:rsidRPr="00CB4954">
        <w:rPr>
          <w:rFonts w:ascii="Times New Roman" w:hAnsi="Times New Roman" w:cs="Times New Roman"/>
          <w:sz w:val="20"/>
          <w:szCs w:val="20"/>
          <w:lang w:eastAsia="id-ID"/>
        </w:rPr>
        <w:t>NADH</w:t>
      </w:r>
      <w:r w:rsidRPr="00CB4954">
        <w:rPr>
          <w:rFonts w:ascii="Times New Roman" w:hAnsi="Times New Roman" w:cs="Times New Roman"/>
          <w:i/>
          <w:sz w:val="20"/>
          <w:szCs w:val="20"/>
          <w:lang w:eastAsia="id-ID"/>
        </w:rPr>
        <w:t xml:space="preserve"> oxidase</w:t>
      </w:r>
      <w:r w:rsidRPr="00CB4954">
        <w:rPr>
          <w:rFonts w:ascii="Times New Roman" w:hAnsi="Times New Roman" w:cs="Times New Roman"/>
          <w:sz w:val="20"/>
          <w:szCs w:val="20"/>
          <w:lang w:eastAsia="id-ID"/>
        </w:rPr>
        <w:t>, dan lainnya,</w:t>
      </w:r>
      <w:r w:rsidRPr="00CB4954">
        <w:rPr>
          <w:rFonts w:ascii="Times New Roman" w:eastAsia="Times New Roman" w:hAnsi="Times New Roman" w:cs="Times New Roman"/>
          <w:color w:val="212121"/>
          <w:sz w:val="20"/>
          <w:szCs w:val="20"/>
          <w:lang w:eastAsia="id-ID"/>
        </w:rPr>
        <w:t xml:space="preserve"> selain itu </w:t>
      </w:r>
      <w:r w:rsidRPr="00CB4954">
        <w:rPr>
          <w:rFonts w:ascii="Times New Roman" w:eastAsia="Times New Roman" w:hAnsi="Times New Roman" w:cs="Times New Roman"/>
          <w:color w:val="212121"/>
          <w:sz w:val="20"/>
          <w:szCs w:val="20"/>
          <w:lang w:eastAsia="id-ID"/>
        </w:rPr>
        <w:lastRenderedPageBreak/>
        <w:t>flavonoid dapat membuang  komponen radikal bebas, flavonoid juga dapat meningkatkan perlindungan dan pertahanan tubuh terhadap ROS, seperti melindungi lipid dengan berbagai mekanisme kerusakan oksidatif</w:t>
      </w:r>
      <w:r w:rsidRPr="00CB4954">
        <w:rPr>
          <w:rFonts w:ascii="Times New Roman" w:eastAsia="Times New Roman" w:hAnsi="Times New Roman" w:cs="Times New Roman"/>
          <w:sz w:val="20"/>
          <w:szCs w:val="20"/>
          <w:lang w:eastAsia="id-ID"/>
        </w:rPr>
        <w:t xml:space="preserve"> </w:t>
      </w:r>
      <w:r w:rsidRPr="00EF47AF">
        <w:rPr>
          <w:rFonts w:ascii="Times New Roman" w:eastAsia="Times New Roman" w:hAnsi="Times New Roman" w:cs="Times New Roman"/>
          <w:sz w:val="20"/>
          <w:szCs w:val="20"/>
          <w:vertAlign w:val="superscript"/>
          <w:lang w:eastAsia="id-ID"/>
        </w:rPr>
        <w:fldChar w:fldCharType="begin" w:fldLock="1"/>
      </w:r>
      <w:r w:rsidRPr="00EF47AF">
        <w:rPr>
          <w:rFonts w:ascii="Times New Roman" w:eastAsia="Times New Roman" w:hAnsi="Times New Roman" w:cs="Times New Roman"/>
          <w:sz w:val="20"/>
          <w:szCs w:val="20"/>
          <w:vertAlign w:val="superscript"/>
          <w:lang w:eastAsia="id-ID"/>
        </w:rPr>
        <w:instrText>ADDIN CSL_CITATION {"citationItems":[{"id":"ITEM-1","itemData":{"DOI":"10.1155/2013/162750","author":[{"dropping-particle":"","family":"Kumar","given":"Shashank","non-dropping-particle":"","parse-names":false,"suffix":""},{"dropping-particle":"","family":"Pandey","given":"Abhay K","non-dropping-particle":"","parse-names":false,"suffix":""}],"container-title":"The Scientific World Journal","id":"ITEM-1","issue":"December","issued":{"date-parts":[["2013"]]},"page":"16","title":"Chemistry and Biological Activities of Flavonoids : An Overview Chemistry and Biological Activities of Flavonoids : An Overview","type":"article-journal","volume":"2013"},"uris":["http://www.mendeley.com/documents/?uuid=8c596b6e-2357-4d01-aade-76a32272990a"]}],"mendeley":{"formattedCitation":"(Kumar &amp; Pandey, 2013)","plainTextFormattedCitation":"(Kumar &amp; Pandey, 2013)","previouslyFormattedCitation":"(Kumar &amp; Pandey, 2013)"},"properties":{"noteIndex":0},"schema":"https://github.com/citation-style-language/schema/raw/master/csl-citation.json"}</w:instrText>
      </w:r>
      <w:r w:rsidRPr="00EF47AF">
        <w:rPr>
          <w:rFonts w:ascii="Times New Roman" w:eastAsia="Times New Roman" w:hAnsi="Times New Roman" w:cs="Times New Roman"/>
          <w:sz w:val="20"/>
          <w:szCs w:val="20"/>
          <w:vertAlign w:val="superscript"/>
          <w:lang w:eastAsia="id-ID"/>
        </w:rPr>
        <w:fldChar w:fldCharType="separate"/>
      </w:r>
      <w:r w:rsidR="00F856C4">
        <w:rPr>
          <w:rFonts w:ascii="Times New Roman" w:eastAsia="Times New Roman" w:hAnsi="Times New Roman" w:cs="Times New Roman"/>
          <w:sz w:val="20"/>
          <w:szCs w:val="20"/>
          <w:vertAlign w:val="superscript"/>
          <w:lang w:eastAsia="id-ID"/>
        </w:rPr>
        <w:t>4</w:t>
      </w:r>
      <w:r w:rsidRPr="00EF47AF">
        <w:rPr>
          <w:rFonts w:ascii="Times New Roman" w:eastAsia="Times New Roman" w:hAnsi="Times New Roman" w:cs="Times New Roman"/>
          <w:sz w:val="20"/>
          <w:szCs w:val="20"/>
          <w:vertAlign w:val="superscript"/>
          <w:lang w:eastAsia="id-ID"/>
        </w:rPr>
        <w:fldChar w:fldCharType="end"/>
      </w:r>
      <w:r w:rsidR="00F856C4">
        <w:rPr>
          <w:rFonts w:ascii="Times New Roman" w:eastAsia="Times New Roman" w:hAnsi="Times New Roman" w:cs="Times New Roman"/>
          <w:sz w:val="20"/>
          <w:szCs w:val="20"/>
          <w:vertAlign w:val="superscript"/>
          <w:lang w:eastAsia="id-ID"/>
        </w:rPr>
        <w:t>1</w:t>
      </w:r>
      <w:r w:rsidRPr="00CB4954">
        <w:rPr>
          <w:rFonts w:ascii="Times New Roman" w:eastAsia="Times New Roman" w:hAnsi="Times New Roman" w:cs="Times New Roman"/>
          <w:sz w:val="20"/>
          <w:szCs w:val="20"/>
          <w:lang w:eastAsia="id-ID"/>
        </w:rPr>
        <w:t xml:space="preserve">. </w:t>
      </w:r>
      <w:r w:rsidRPr="00CB4954">
        <w:rPr>
          <w:rFonts w:ascii="Times New Roman" w:hAnsi="Times New Roman" w:cs="Times New Roman"/>
          <w:sz w:val="20"/>
          <w:szCs w:val="20"/>
        </w:rPr>
        <w:t>Flavonoid dan polifenol memiliki efek antiinflamasi yang dapat mencegah pembentukan asam arakidonat menjadi prostaglandin dengan menghambat pembentukan enzim siklooksigenase. Penghambatan COX dapat  mengurangi dan me</w:t>
      </w:r>
      <w:r w:rsidR="00EF47AF">
        <w:rPr>
          <w:rFonts w:ascii="Times New Roman" w:hAnsi="Times New Roman" w:cs="Times New Roman"/>
          <w:sz w:val="20"/>
          <w:szCs w:val="20"/>
        </w:rPr>
        <w:t xml:space="preserve">nghambat kerusakan pada ginjal </w:t>
      </w:r>
      <w:r w:rsidR="00D90428" w:rsidRPr="00EF47AF">
        <w:rPr>
          <w:rFonts w:ascii="Times New Roman" w:hAnsi="Times New Roman" w:cs="Times New Roman"/>
          <w:sz w:val="20"/>
          <w:szCs w:val="20"/>
          <w:vertAlign w:val="superscript"/>
        </w:rPr>
        <w:t>4</w:t>
      </w:r>
      <w:r w:rsidR="00F856C4">
        <w:rPr>
          <w:rFonts w:ascii="Times New Roman" w:hAnsi="Times New Roman" w:cs="Times New Roman"/>
          <w:sz w:val="20"/>
          <w:szCs w:val="20"/>
          <w:vertAlign w:val="superscript"/>
        </w:rPr>
        <w:t>2</w:t>
      </w:r>
      <w:r w:rsidRPr="00CB4954">
        <w:rPr>
          <w:rFonts w:ascii="Times New Roman" w:hAnsi="Times New Roman" w:cs="Times New Roman"/>
          <w:sz w:val="20"/>
          <w:szCs w:val="20"/>
        </w:rPr>
        <w:t>.</w:t>
      </w:r>
    </w:p>
    <w:p w:rsidR="002D3D62" w:rsidRDefault="00CB4954" w:rsidP="00CB4954">
      <w:pPr>
        <w:autoSpaceDE w:val="0"/>
        <w:autoSpaceDN w:val="0"/>
        <w:adjustRightInd w:val="0"/>
        <w:spacing w:after="0" w:line="240" w:lineRule="auto"/>
        <w:jc w:val="both"/>
        <w:rPr>
          <w:rFonts w:ascii="Times New Roman" w:hAnsi="Times New Roman" w:cs="Times New Roman"/>
          <w:sz w:val="20"/>
          <w:szCs w:val="20"/>
          <w:lang w:val="en-US"/>
        </w:rPr>
      </w:pPr>
      <w:r w:rsidRPr="00CB4954">
        <w:rPr>
          <w:rFonts w:ascii="Times New Roman" w:hAnsi="Times New Roman" w:cs="Times New Roman"/>
          <w:sz w:val="20"/>
          <w:szCs w:val="20"/>
        </w:rPr>
        <w:t xml:space="preserve">       </w:t>
      </w:r>
      <w:r w:rsidRPr="00CB4954">
        <w:rPr>
          <w:rFonts w:ascii="Times New Roman" w:eastAsia="Calibri" w:hAnsi="Times New Roman" w:cs="Times New Roman"/>
          <w:color w:val="212121"/>
          <w:sz w:val="20"/>
          <w:szCs w:val="20"/>
        </w:rPr>
        <w:t xml:space="preserve">Penelitian oleh Suharyadi (2014) menyatakan bahwa efek daun sirsak pada tikus model </w:t>
      </w:r>
      <w:r w:rsidRPr="00CB4954">
        <w:rPr>
          <w:rFonts w:ascii="Times New Roman" w:hAnsi="Times New Roman" w:cs="Times New Roman"/>
          <w:sz w:val="20"/>
          <w:szCs w:val="20"/>
        </w:rPr>
        <w:t xml:space="preserve">tikus putih </w:t>
      </w:r>
      <w:r w:rsidRPr="00CB4954">
        <w:rPr>
          <w:rFonts w:ascii="Times New Roman" w:hAnsi="Times New Roman" w:cs="Times New Roman"/>
          <w:i/>
          <w:iCs/>
          <w:sz w:val="20"/>
          <w:szCs w:val="20"/>
        </w:rPr>
        <w:t>Sprague dawley</w:t>
      </w:r>
      <w:r w:rsidRPr="00CB4954">
        <w:rPr>
          <w:rFonts w:ascii="Times New Roman" w:eastAsia="Calibri" w:hAnsi="Times New Roman" w:cs="Times New Roman"/>
          <w:color w:val="212121"/>
          <w:sz w:val="20"/>
          <w:szCs w:val="20"/>
        </w:rPr>
        <w:t xml:space="preserve"> yang diiduksi DMBA pada dosis 400mg/kgBB dapat menghambat kerusakan ginjal lebih efektif</w:t>
      </w:r>
      <w:r w:rsidRPr="00CB4954">
        <w:rPr>
          <w:rFonts w:ascii="Times New Roman" w:hAnsi="Times New Roman" w:cs="Times New Roman"/>
          <w:b/>
          <w:sz w:val="20"/>
          <w:szCs w:val="20"/>
        </w:rPr>
        <w:t xml:space="preserve"> </w:t>
      </w:r>
      <w:r w:rsidRPr="00EF47AF">
        <w:rPr>
          <w:rFonts w:ascii="Times New Roman" w:eastAsia="Calibri" w:hAnsi="Times New Roman" w:cs="Times New Roman"/>
          <w:color w:val="212121"/>
          <w:sz w:val="20"/>
          <w:szCs w:val="20"/>
          <w:vertAlign w:val="superscript"/>
        </w:rPr>
        <w:t>4</w:t>
      </w:r>
      <w:r w:rsidR="00F856C4">
        <w:rPr>
          <w:rFonts w:ascii="Times New Roman" w:eastAsia="Calibri" w:hAnsi="Times New Roman" w:cs="Times New Roman"/>
          <w:color w:val="212121"/>
          <w:sz w:val="20"/>
          <w:szCs w:val="20"/>
          <w:vertAlign w:val="superscript"/>
        </w:rPr>
        <w:t>3</w:t>
      </w:r>
      <w:r w:rsidRPr="00CB4954">
        <w:rPr>
          <w:rFonts w:ascii="Times New Roman" w:eastAsia="Calibri" w:hAnsi="Times New Roman" w:cs="Times New Roman"/>
          <w:color w:val="212121"/>
          <w:sz w:val="20"/>
          <w:szCs w:val="20"/>
        </w:rPr>
        <w:t>.</w:t>
      </w:r>
      <w:r w:rsidR="00735A21">
        <w:rPr>
          <w:rFonts w:ascii="Times New Roman" w:eastAsia="Calibri" w:hAnsi="Times New Roman" w:cs="Times New Roman"/>
          <w:color w:val="212121"/>
          <w:sz w:val="20"/>
          <w:szCs w:val="20"/>
        </w:rPr>
        <w:t xml:space="preserve"> </w:t>
      </w:r>
      <w:r w:rsidRPr="00CB4954">
        <w:rPr>
          <w:rFonts w:ascii="Times New Roman" w:hAnsi="Times New Roman" w:cs="Times New Roman"/>
          <w:sz w:val="20"/>
          <w:szCs w:val="20"/>
        </w:rPr>
        <w:t xml:space="preserve">Berdasarkan penelitian kelompok, efek </w:t>
      </w:r>
      <w:r w:rsidR="00E202EE" w:rsidRPr="00E202EE">
        <w:rPr>
          <w:rFonts w:ascii="Times New Roman" w:hAnsi="Times New Roman" w:cs="Times New Roman"/>
          <w:sz w:val="20"/>
          <w:szCs w:val="20"/>
        </w:rPr>
        <w:t>ekstrak air</w:t>
      </w:r>
      <w:r w:rsidRPr="00CB4954">
        <w:rPr>
          <w:rFonts w:ascii="Times New Roman" w:hAnsi="Times New Roman" w:cs="Times New Roman"/>
          <w:sz w:val="20"/>
          <w:szCs w:val="20"/>
        </w:rPr>
        <w:t xml:space="preserve"> daun sirsak dapat </w:t>
      </w:r>
      <w:r w:rsidRPr="00CB4954">
        <w:rPr>
          <w:rFonts w:ascii="Times New Roman" w:hAnsi="Times New Roman" w:cs="Times New Roman"/>
          <w:sz w:val="20"/>
          <w:szCs w:val="20"/>
          <w:lang w:val="en-US"/>
        </w:rPr>
        <w:t>memperbaiki profil lipid</w:t>
      </w:r>
      <w:r w:rsidR="002D3D62">
        <w:rPr>
          <w:rFonts w:ascii="Times New Roman" w:hAnsi="Times New Roman" w:cs="Times New Roman"/>
          <w:sz w:val="20"/>
          <w:szCs w:val="20"/>
        </w:rPr>
        <w:t>, meningkatkan kadar SOD, menurunkan kadar MDA</w:t>
      </w:r>
      <w:r w:rsidR="00EF47AF">
        <w:rPr>
          <w:rFonts w:ascii="Times New Roman" w:hAnsi="Times New Roman" w:cs="Times New Roman"/>
          <w:sz w:val="20"/>
          <w:szCs w:val="20"/>
          <w:lang w:val="en-US"/>
        </w:rPr>
        <w:t xml:space="preserve"> </w:t>
      </w:r>
      <w:r w:rsidR="00F856C4">
        <w:rPr>
          <w:rFonts w:ascii="Times New Roman" w:hAnsi="Times New Roman" w:cs="Times New Roman"/>
          <w:sz w:val="20"/>
          <w:szCs w:val="20"/>
          <w:vertAlign w:val="superscript"/>
        </w:rPr>
        <w:t>32, 33</w:t>
      </w:r>
      <w:r w:rsidR="006A0D9B">
        <w:rPr>
          <w:rFonts w:ascii="Times New Roman" w:hAnsi="Times New Roman" w:cs="Times New Roman"/>
          <w:sz w:val="20"/>
          <w:szCs w:val="20"/>
          <w:vertAlign w:val="superscript"/>
        </w:rPr>
        <w:t>, 44</w:t>
      </w:r>
      <w:r w:rsidRPr="00CB4954">
        <w:rPr>
          <w:rFonts w:ascii="Times New Roman" w:hAnsi="Times New Roman" w:cs="Times New Roman"/>
          <w:sz w:val="20"/>
          <w:szCs w:val="20"/>
          <w:lang w:val="en-US"/>
        </w:rPr>
        <w:t>.</w:t>
      </w:r>
    </w:p>
    <w:p w:rsidR="00CB4954" w:rsidRDefault="00CB4954" w:rsidP="00CB4954">
      <w:pPr>
        <w:autoSpaceDE w:val="0"/>
        <w:autoSpaceDN w:val="0"/>
        <w:adjustRightInd w:val="0"/>
        <w:spacing w:after="0" w:line="240" w:lineRule="auto"/>
        <w:jc w:val="both"/>
        <w:rPr>
          <w:rFonts w:ascii="Times New Roman" w:hAnsi="Times New Roman" w:cs="Times New Roman"/>
          <w:sz w:val="20"/>
          <w:szCs w:val="20"/>
          <w:lang w:val="en-US"/>
        </w:rPr>
      </w:pPr>
      <w:r w:rsidRPr="00CB4954">
        <w:rPr>
          <w:rFonts w:ascii="Times New Roman" w:hAnsi="Times New Roman" w:cs="Times New Roman"/>
          <w:sz w:val="20"/>
          <w:szCs w:val="20"/>
        </w:rPr>
        <w:t xml:space="preserve">       </w:t>
      </w:r>
      <w:r w:rsidRPr="00CB4954">
        <w:rPr>
          <w:rFonts w:ascii="Times New Roman" w:hAnsi="Times New Roman" w:cs="Times New Roman"/>
          <w:sz w:val="20"/>
          <w:szCs w:val="20"/>
          <w:lang w:val="en-US"/>
        </w:rPr>
        <w:t xml:space="preserve">Berdasarkan hal tersebut maka dapat diduga bahwa penurunan diameter glomerulus </w:t>
      </w:r>
      <w:r w:rsidRPr="00CB4954">
        <w:rPr>
          <w:rFonts w:ascii="Times New Roman" w:hAnsi="Times New Roman" w:cs="Times New Roman"/>
          <w:sz w:val="20"/>
          <w:szCs w:val="20"/>
        </w:rPr>
        <w:t>ginjal sinistra karena</w:t>
      </w:r>
      <w:r w:rsidRPr="00CB4954">
        <w:rPr>
          <w:rFonts w:ascii="Times New Roman" w:hAnsi="Times New Roman" w:cs="Times New Roman"/>
          <w:sz w:val="20"/>
          <w:szCs w:val="20"/>
          <w:lang w:val="en-US"/>
        </w:rPr>
        <w:t xml:space="preserve"> efek</w:t>
      </w:r>
      <w:r w:rsidRPr="00CB4954">
        <w:rPr>
          <w:rFonts w:ascii="Times New Roman" w:hAnsi="Times New Roman" w:cs="Times New Roman"/>
          <w:sz w:val="20"/>
          <w:szCs w:val="20"/>
        </w:rPr>
        <w:t xml:space="preserve"> </w:t>
      </w:r>
      <w:r w:rsidR="00E202EE" w:rsidRPr="00E202EE">
        <w:rPr>
          <w:rFonts w:ascii="Times New Roman" w:hAnsi="Times New Roman" w:cs="Times New Roman"/>
          <w:sz w:val="20"/>
          <w:szCs w:val="20"/>
        </w:rPr>
        <w:t>ekstrak air</w:t>
      </w:r>
      <w:r w:rsidRPr="00CB4954">
        <w:rPr>
          <w:rFonts w:ascii="Times New Roman" w:hAnsi="Times New Roman" w:cs="Times New Roman"/>
          <w:sz w:val="20"/>
          <w:szCs w:val="20"/>
        </w:rPr>
        <w:t xml:space="preserve"> daun sirsak</w:t>
      </w:r>
      <w:r w:rsidRPr="00CB4954">
        <w:rPr>
          <w:rFonts w:ascii="Times New Roman" w:hAnsi="Times New Roman" w:cs="Times New Roman"/>
          <w:sz w:val="20"/>
          <w:szCs w:val="20"/>
          <w:lang w:val="en-US"/>
        </w:rPr>
        <w:t xml:space="preserve"> yang </w:t>
      </w:r>
      <w:r w:rsidRPr="00CB4954">
        <w:rPr>
          <w:rFonts w:ascii="Times New Roman" w:hAnsi="Times New Roman" w:cs="Times New Roman"/>
          <w:sz w:val="20"/>
          <w:szCs w:val="20"/>
        </w:rPr>
        <w:t>dapat</w:t>
      </w:r>
      <w:r w:rsidRPr="00CB4954">
        <w:rPr>
          <w:rFonts w:ascii="Times New Roman" w:hAnsi="Times New Roman" w:cs="Times New Roman"/>
          <w:sz w:val="20"/>
          <w:szCs w:val="20"/>
          <w:lang w:val="en-US"/>
        </w:rPr>
        <w:t xml:space="preserve"> mencegah terjadinya </w:t>
      </w:r>
      <w:r w:rsidRPr="00CB4954">
        <w:rPr>
          <w:rFonts w:ascii="Times New Roman" w:hAnsi="Times New Roman" w:cs="Times New Roman"/>
          <w:sz w:val="20"/>
          <w:szCs w:val="20"/>
        </w:rPr>
        <w:t xml:space="preserve">proses </w:t>
      </w:r>
      <w:r w:rsidRPr="00CB4954">
        <w:rPr>
          <w:rFonts w:ascii="Times New Roman" w:hAnsi="Times New Roman" w:cs="Times New Roman"/>
          <w:sz w:val="20"/>
          <w:szCs w:val="20"/>
          <w:lang w:val="en-US"/>
        </w:rPr>
        <w:t>ateroslerosis</w:t>
      </w:r>
      <w:r w:rsidRPr="00CB4954">
        <w:rPr>
          <w:rFonts w:ascii="Times New Roman" w:hAnsi="Times New Roman" w:cs="Times New Roman"/>
          <w:sz w:val="20"/>
          <w:szCs w:val="20"/>
        </w:rPr>
        <w:t xml:space="preserve"> arteri renalis sinistra</w:t>
      </w:r>
      <w:r w:rsidRPr="00CB4954">
        <w:rPr>
          <w:rFonts w:ascii="Times New Roman" w:hAnsi="Times New Roman" w:cs="Times New Roman"/>
          <w:sz w:val="20"/>
          <w:szCs w:val="20"/>
          <w:lang w:val="en-US"/>
        </w:rPr>
        <w:t xml:space="preserve"> melalui perbaikan profil lipid dan peningkatan antioksidan.</w:t>
      </w:r>
    </w:p>
    <w:p w:rsidR="006530C5" w:rsidRDefault="006530C5" w:rsidP="007F393B">
      <w:pPr>
        <w:spacing w:after="0" w:line="240" w:lineRule="auto"/>
        <w:jc w:val="both"/>
        <w:rPr>
          <w:rFonts w:ascii="Times New Roman" w:hAnsi="Times New Roman" w:cs="Times New Roman"/>
          <w:sz w:val="20"/>
          <w:szCs w:val="20"/>
          <w:lang w:val="en-US"/>
        </w:rPr>
      </w:pPr>
    </w:p>
    <w:p w:rsidR="002D3D62" w:rsidRDefault="002D3D62" w:rsidP="007F393B">
      <w:pPr>
        <w:spacing w:after="0" w:line="240" w:lineRule="auto"/>
        <w:jc w:val="both"/>
        <w:rPr>
          <w:rFonts w:ascii="Times New Roman" w:hAnsi="Times New Roman" w:cs="Times New Roman"/>
          <w:sz w:val="20"/>
          <w:szCs w:val="20"/>
          <w:lang w:val="en-US"/>
        </w:rPr>
      </w:pPr>
    </w:p>
    <w:p w:rsidR="007F393B" w:rsidRDefault="007F393B" w:rsidP="007F393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SIMPULAN</w:t>
      </w:r>
    </w:p>
    <w:p w:rsidR="00947E2B" w:rsidRPr="007F393B" w:rsidRDefault="00947E2B" w:rsidP="007F393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Simpulan</w:t>
      </w:r>
    </w:p>
    <w:p w:rsidR="007F393B" w:rsidRPr="007F393B" w:rsidRDefault="007F393B" w:rsidP="007F393B">
      <w:pPr>
        <w:spacing w:after="0" w:line="240" w:lineRule="auto"/>
        <w:jc w:val="both"/>
        <w:rPr>
          <w:rFonts w:ascii="Times New Roman" w:hAnsi="Times New Roman" w:cs="Times New Roman"/>
          <w:sz w:val="20"/>
          <w:szCs w:val="20"/>
        </w:rPr>
      </w:pPr>
      <w:r w:rsidRPr="007F393B">
        <w:rPr>
          <w:rFonts w:ascii="Times New Roman" w:hAnsi="Times New Roman" w:cs="Times New Roman"/>
          <w:sz w:val="20"/>
          <w:szCs w:val="20"/>
        </w:rPr>
        <w:t>Berdasarkan dari hasil analisa data dan pembahasan pada penelitian ini, dapat disimpulkan bahwa :</w:t>
      </w:r>
    </w:p>
    <w:p w:rsidR="007654DF" w:rsidRPr="007654DF" w:rsidRDefault="007F393B" w:rsidP="007654DF">
      <w:pPr>
        <w:pStyle w:val="ListParagraph"/>
        <w:numPr>
          <w:ilvl w:val="0"/>
          <w:numId w:val="1"/>
        </w:numPr>
        <w:spacing w:after="0" w:line="240" w:lineRule="auto"/>
        <w:jc w:val="both"/>
        <w:rPr>
          <w:rFonts w:ascii="Times New Roman" w:hAnsi="Times New Roman" w:cs="Times New Roman"/>
          <w:sz w:val="20"/>
          <w:szCs w:val="20"/>
        </w:rPr>
      </w:pPr>
      <w:r w:rsidRPr="007F393B">
        <w:rPr>
          <w:rFonts w:ascii="Times New Roman" w:hAnsi="Times New Roman" w:cs="Times New Roman"/>
          <w:sz w:val="20"/>
          <w:szCs w:val="20"/>
        </w:rPr>
        <w:t xml:space="preserve">Diet tinggi lemak dan tinggi fruktosa dapat menyebabkan dislipidemia yang memicu aterosklerosis </w:t>
      </w:r>
      <w:r w:rsidR="002D3D62">
        <w:rPr>
          <w:rFonts w:ascii="Times New Roman" w:hAnsi="Times New Roman" w:cs="Times New Roman"/>
          <w:sz w:val="20"/>
          <w:szCs w:val="20"/>
        </w:rPr>
        <w:t xml:space="preserve">sehingga terjadi peningkatan luas area kolagen </w:t>
      </w:r>
      <w:r w:rsidRPr="007F393B">
        <w:rPr>
          <w:rFonts w:ascii="Times New Roman" w:hAnsi="Times New Roman" w:cs="Times New Roman"/>
          <w:sz w:val="20"/>
          <w:szCs w:val="20"/>
        </w:rPr>
        <w:t xml:space="preserve">pada arteri renalis </w:t>
      </w:r>
      <w:r w:rsidR="002D3D62">
        <w:rPr>
          <w:rFonts w:ascii="Times New Roman" w:hAnsi="Times New Roman" w:cs="Times New Roman"/>
          <w:sz w:val="20"/>
          <w:szCs w:val="20"/>
        </w:rPr>
        <w:t>sinistra dan diameter glomerulus ginjal sinistra</w:t>
      </w:r>
      <w:r w:rsidRPr="007F393B">
        <w:rPr>
          <w:rFonts w:ascii="Times New Roman" w:hAnsi="Times New Roman" w:cs="Times New Roman"/>
          <w:sz w:val="20"/>
          <w:szCs w:val="20"/>
        </w:rPr>
        <w:t>.</w:t>
      </w:r>
    </w:p>
    <w:p w:rsidR="007F393B" w:rsidRPr="007F393B" w:rsidRDefault="007F393B" w:rsidP="00E202EE">
      <w:pPr>
        <w:pStyle w:val="ListParagraph"/>
        <w:numPr>
          <w:ilvl w:val="0"/>
          <w:numId w:val="1"/>
        </w:numPr>
        <w:spacing w:after="0" w:line="240" w:lineRule="auto"/>
        <w:jc w:val="both"/>
        <w:rPr>
          <w:rFonts w:ascii="Times New Roman" w:hAnsi="Times New Roman" w:cs="Times New Roman"/>
          <w:sz w:val="20"/>
          <w:szCs w:val="20"/>
        </w:rPr>
      </w:pPr>
      <w:r w:rsidRPr="007F393B">
        <w:rPr>
          <w:rFonts w:ascii="Times New Roman" w:hAnsi="Times New Roman" w:cs="Times New Roman"/>
          <w:sz w:val="20"/>
          <w:szCs w:val="20"/>
        </w:rPr>
        <w:t xml:space="preserve">Pemberian </w:t>
      </w:r>
      <w:r w:rsidR="00E202EE" w:rsidRPr="00E202EE">
        <w:rPr>
          <w:rFonts w:ascii="Times New Roman" w:hAnsi="Times New Roman" w:cs="Times New Roman"/>
          <w:sz w:val="20"/>
          <w:szCs w:val="20"/>
        </w:rPr>
        <w:t>ekstrak air</w:t>
      </w:r>
      <w:r w:rsidRPr="007F393B">
        <w:rPr>
          <w:rFonts w:ascii="Times New Roman" w:hAnsi="Times New Roman" w:cs="Times New Roman"/>
          <w:sz w:val="20"/>
          <w:szCs w:val="20"/>
        </w:rPr>
        <w:t xml:space="preserve"> daun sirsak pada dosis 200mg/kgBB mampu menurunkan luas area kolagen arteri renalis </w:t>
      </w:r>
      <w:r w:rsidR="00860F6E">
        <w:rPr>
          <w:rFonts w:asciiTheme="majorBidi" w:eastAsia="Calibri" w:hAnsiTheme="majorBidi" w:cstheme="majorBidi"/>
          <w:sz w:val="20"/>
          <w:szCs w:val="20"/>
        </w:rPr>
        <w:t>sinistra</w:t>
      </w:r>
      <w:r w:rsidR="00D90428">
        <w:rPr>
          <w:rFonts w:ascii="Times New Roman" w:hAnsi="Times New Roman" w:cs="Times New Roman"/>
          <w:sz w:val="20"/>
          <w:szCs w:val="20"/>
        </w:rPr>
        <w:t xml:space="preserve"> pada tikus wistar jantan yang diinduksi diet tinggi lemak dan tinggi fruktosa</w:t>
      </w:r>
      <w:r w:rsidRPr="007F393B">
        <w:rPr>
          <w:rFonts w:ascii="Times New Roman" w:hAnsi="Times New Roman" w:cs="Times New Roman"/>
          <w:sz w:val="20"/>
          <w:szCs w:val="20"/>
        </w:rPr>
        <w:t>.</w:t>
      </w:r>
    </w:p>
    <w:p w:rsidR="00D90428" w:rsidRDefault="007F393B" w:rsidP="00E202EE">
      <w:pPr>
        <w:pStyle w:val="ListParagraph"/>
        <w:numPr>
          <w:ilvl w:val="0"/>
          <w:numId w:val="1"/>
        </w:numPr>
        <w:spacing w:after="0" w:line="240" w:lineRule="auto"/>
        <w:jc w:val="both"/>
        <w:rPr>
          <w:rFonts w:ascii="Times New Roman" w:hAnsi="Times New Roman" w:cs="Times New Roman"/>
          <w:sz w:val="20"/>
          <w:szCs w:val="20"/>
        </w:rPr>
      </w:pPr>
      <w:r w:rsidRPr="007F393B">
        <w:rPr>
          <w:rFonts w:ascii="Times New Roman" w:hAnsi="Times New Roman" w:cs="Times New Roman"/>
          <w:sz w:val="20"/>
          <w:szCs w:val="20"/>
        </w:rPr>
        <w:t xml:space="preserve">Pemberian </w:t>
      </w:r>
      <w:r w:rsidR="00E202EE" w:rsidRPr="00E202EE">
        <w:rPr>
          <w:rFonts w:ascii="Times New Roman" w:hAnsi="Times New Roman" w:cs="Times New Roman"/>
          <w:sz w:val="20"/>
          <w:szCs w:val="20"/>
        </w:rPr>
        <w:t xml:space="preserve">ekstrak air </w:t>
      </w:r>
      <w:r w:rsidRPr="007F393B">
        <w:rPr>
          <w:rFonts w:ascii="Times New Roman" w:hAnsi="Times New Roman" w:cs="Times New Roman"/>
          <w:sz w:val="20"/>
          <w:szCs w:val="20"/>
        </w:rPr>
        <w:t>daun sirsak pada dosis 200mg/kgBB dan 400m</w:t>
      </w:r>
      <w:r w:rsidR="008A07FE">
        <w:rPr>
          <w:rFonts w:ascii="Times New Roman" w:hAnsi="Times New Roman" w:cs="Times New Roman"/>
          <w:sz w:val="20"/>
          <w:szCs w:val="20"/>
        </w:rPr>
        <w:t xml:space="preserve">g/kgBB mampu mencegah peningkatan diameter </w:t>
      </w:r>
      <w:r w:rsidRPr="007F393B">
        <w:rPr>
          <w:rFonts w:ascii="Times New Roman" w:hAnsi="Times New Roman" w:cs="Times New Roman"/>
          <w:sz w:val="20"/>
          <w:szCs w:val="20"/>
        </w:rPr>
        <w:t xml:space="preserve">glomerulurus ginjal </w:t>
      </w:r>
      <w:r w:rsidR="00860F6E">
        <w:rPr>
          <w:rFonts w:asciiTheme="majorBidi" w:eastAsia="Calibri" w:hAnsiTheme="majorBidi" w:cstheme="majorBidi"/>
          <w:sz w:val="20"/>
          <w:szCs w:val="20"/>
        </w:rPr>
        <w:t>sinistra</w:t>
      </w:r>
      <w:r w:rsidR="00D90428">
        <w:rPr>
          <w:rFonts w:ascii="Times New Roman" w:hAnsi="Times New Roman" w:cs="Times New Roman"/>
          <w:sz w:val="20"/>
          <w:szCs w:val="20"/>
        </w:rPr>
        <w:t xml:space="preserve"> pada tikus wistar jantan yang diinduksi diet tinggi lemak dan tinggi fruktosa</w:t>
      </w:r>
      <w:r w:rsidR="00D90428" w:rsidRPr="007F393B">
        <w:rPr>
          <w:rFonts w:ascii="Times New Roman" w:hAnsi="Times New Roman" w:cs="Times New Roman"/>
          <w:sz w:val="20"/>
          <w:szCs w:val="20"/>
        </w:rPr>
        <w:t>.</w:t>
      </w:r>
    </w:p>
    <w:p w:rsidR="008A07FE" w:rsidRPr="007F393B" w:rsidRDefault="008A07FE" w:rsidP="008A07FE">
      <w:pPr>
        <w:pStyle w:val="ListParagraph"/>
        <w:spacing w:after="0" w:line="240" w:lineRule="auto"/>
        <w:jc w:val="both"/>
        <w:rPr>
          <w:rFonts w:ascii="Times New Roman" w:hAnsi="Times New Roman" w:cs="Times New Roman"/>
          <w:sz w:val="20"/>
          <w:szCs w:val="20"/>
        </w:rPr>
      </w:pPr>
    </w:p>
    <w:p w:rsidR="007F393B" w:rsidRPr="007F393B" w:rsidRDefault="00947E2B" w:rsidP="007F393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Saran</w:t>
      </w:r>
    </w:p>
    <w:p w:rsidR="00BE720A" w:rsidRPr="00BE720A" w:rsidRDefault="00BE720A" w:rsidP="00BE720A">
      <w:pPr>
        <w:spacing w:after="0" w:line="240" w:lineRule="auto"/>
        <w:jc w:val="both"/>
        <w:rPr>
          <w:rFonts w:ascii="Times New Roman" w:hAnsi="Times New Roman" w:cs="Times New Roman"/>
          <w:sz w:val="20"/>
          <w:szCs w:val="20"/>
        </w:rPr>
      </w:pPr>
      <w:r w:rsidRPr="00BE720A">
        <w:rPr>
          <w:rFonts w:ascii="Times New Roman" w:hAnsi="Times New Roman" w:cs="Times New Roman"/>
          <w:sz w:val="20"/>
          <w:szCs w:val="20"/>
        </w:rPr>
        <w:t>Saran yang dapat diberikan pada pengembangan penelitian ini, yaitu :</w:t>
      </w:r>
    </w:p>
    <w:p w:rsidR="00BE720A" w:rsidRPr="00BE720A" w:rsidRDefault="00BE720A" w:rsidP="00BE720A">
      <w:pPr>
        <w:pStyle w:val="ListParagraph"/>
        <w:numPr>
          <w:ilvl w:val="0"/>
          <w:numId w:val="7"/>
        </w:numPr>
        <w:spacing w:after="0" w:line="240" w:lineRule="auto"/>
        <w:jc w:val="both"/>
        <w:rPr>
          <w:rFonts w:ascii="Times New Roman" w:hAnsi="Times New Roman" w:cs="Times New Roman"/>
          <w:sz w:val="20"/>
          <w:szCs w:val="20"/>
        </w:rPr>
      </w:pPr>
      <w:r w:rsidRPr="00BE720A">
        <w:rPr>
          <w:rFonts w:ascii="Times New Roman" w:hAnsi="Times New Roman" w:cs="Times New Roman"/>
          <w:sz w:val="20"/>
          <w:szCs w:val="20"/>
        </w:rPr>
        <w:t>Perlu dilakukan penelitian lebih lanjut diet tinggi lemak dan tinggi fruktosa pada waktu yang lebih lama untuk membuat efek kronis.</w:t>
      </w:r>
    </w:p>
    <w:p w:rsidR="00BE720A" w:rsidRPr="00BE720A" w:rsidRDefault="00BE720A" w:rsidP="00BE720A">
      <w:pPr>
        <w:pStyle w:val="ListParagraph"/>
        <w:numPr>
          <w:ilvl w:val="0"/>
          <w:numId w:val="7"/>
        </w:numPr>
        <w:spacing w:after="0" w:line="240" w:lineRule="auto"/>
        <w:jc w:val="both"/>
        <w:rPr>
          <w:rFonts w:ascii="Times New Roman" w:hAnsi="Times New Roman" w:cs="Times New Roman"/>
          <w:sz w:val="20"/>
          <w:szCs w:val="20"/>
        </w:rPr>
      </w:pPr>
      <w:r w:rsidRPr="00BE720A">
        <w:rPr>
          <w:rFonts w:ascii="Times New Roman" w:hAnsi="Times New Roman" w:cs="Times New Roman"/>
          <w:sz w:val="20"/>
          <w:szCs w:val="20"/>
        </w:rPr>
        <w:t>Dibutuhkan penelitian lebih lanjut terhadap efek daun sirsak menggunakan metode ekstraksi selain infusa dan menggunakan pelarut selain air.</w:t>
      </w:r>
    </w:p>
    <w:p w:rsidR="00947E2B" w:rsidRPr="00BE720A" w:rsidRDefault="00947E2B" w:rsidP="00BE720A">
      <w:pPr>
        <w:pStyle w:val="ListParagraph"/>
        <w:spacing w:after="0" w:line="240" w:lineRule="auto"/>
        <w:jc w:val="both"/>
        <w:rPr>
          <w:rFonts w:ascii="Times New Roman" w:hAnsi="Times New Roman" w:cs="Times New Roman"/>
          <w:sz w:val="20"/>
          <w:szCs w:val="20"/>
        </w:rPr>
      </w:pPr>
    </w:p>
    <w:p w:rsidR="00475AA7" w:rsidRPr="007F393B" w:rsidRDefault="00475AA7" w:rsidP="00947E2B">
      <w:pPr>
        <w:pStyle w:val="ListParagraph"/>
        <w:spacing w:after="0" w:line="240" w:lineRule="auto"/>
        <w:jc w:val="both"/>
        <w:rPr>
          <w:rFonts w:ascii="Times New Roman" w:hAnsi="Times New Roman" w:cs="Times New Roman"/>
          <w:sz w:val="20"/>
          <w:szCs w:val="20"/>
        </w:rPr>
      </w:pPr>
    </w:p>
    <w:p w:rsidR="007F393B" w:rsidRDefault="00947E2B" w:rsidP="00442FB8">
      <w:pPr>
        <w:pStyle w:val="HTMLPreformatted"/>
        <w:shd w:val="clear" w:color="auto" w:fill="FFFFFF"/>
        <w:jc w:val="both"/>
        <w:rPr>
          <w:rFonts w:ascii="Times New Roman" w:hAnsi="Times New Roman" w:cs="Times New Roman"/>
          <w:b/>
          <w:color w:val="212121"/>
        </w:rPr>
      </w:pPr>
      <w:r>
        <w:rPr>
          <w:rFonts w:ascii="Times New Roman" w:hAnsi="Times New Roman" w:cs="Times New Roman"/>
          <w:b/>
          <w:color w:val="212121"/>
        </w:rPr>
        <w:t>UCAPAN TERIMAKASIH</w:t>
      </w:r>
    </w:p>
    <w:p w:rsidR="00947E2B" w:rsidRDefault="00947E2B" w:rsidP="00442FB8">
      <w:pPr>
        <w:pStyle w:val="HTMLPreformatted"/>
        <w:shd w:val="clear" w:color="auto" w:fill="FFFFFF"/>
        <w:jc w:val="both"/>
        <w:rPr>
          <w:rFonts w:ascii="Times New Roman" w:hAnsi="Times New Roman" w:cs="Times New Roman"/>
        </w:rPr>
      </w:pPr>
      <w:r>
        <w:rPr>
          <w:rFonts w:ascii="Times New Roman" w:hAnsi="Times New Roman" w:cs="Times New Roman"/>
        </w:rPr>
        <w:t xml:space="preserve">       </w:t>
      </w:r>
      <w:r w:rsidRPr="00947E2B">
        <w:rPr>
          <w:rFonts w:ascii="Times New Roman" w:hAnsi="Times New Roman" w:cs="Times New Roman"/>
        </w:rPr>
        <w:t>Ucapan terima kasih disampaikan kepada IOM dan Fakultas Kedokteran Universitas Islam Malang yang telah m</w:t>
      </w:r>
      <w:r w:rsidR="00A03E57">
        <w:rPr>
          <w:rFonts w:ascii="Times New Roman" w:hAnsi="Times New Roman" w:cs="Times New Roman"/>
        </w:rPr>
        <w:t>emberikan dana</w:t>
      </w:r>
      <w:r w:rsidRPr="00947E2B">
        <w:rPr>
          <w:rFonts w:ascii="Times New Roman" w:hAnsi="Times New Roman" w:cs="Times New Roman"/>
        </w:rPr>
        <w:t xml:space="preserve"> penelitian, </w:t>
      </w:r>
      <w:r w:rsidR="00B01A09">
        <w:rPr>
          <w:rFonts w:ascii="Times New Roman" w:hAnsi="Times New Roman" w:cs="Times New Roman"/>
        </w:rPr>
        <w:t xml:space="preserve">dan </w:t>
      </w:r>
      <w:r w:rsidR="00475AA7">
        <w:rPr>
          <w:rFonts w:ascii="Times New Roman" w:hAnsi="Times New Roman" w:cs="Times New Roman"/>
        </w:rPr>
        <w:t>tim penelitian</w:t>
      </w:r>
      <w:r w:rsidR="00B01A09">
        <w:rPr>
          <w:rFonts w:ascii="Times New Roman" w:hAnsi="Times New Roman" w:cs="Times New Roman"/>
        </w:rPr>
        <w:t xml:space="preserve"> yang telah membantu pada penelitian</w:t>
      </w:r>
      <w:r w:rsidR="00475AA7">
        <w:rPr>
          <w:rFonts w:ascii="Times New Roman" w:hAnsi="Times New Roman" w:cs="Times New Roman"/>
        </w:rPr>
        <w:t xml:space="preserve"> ini</w:t>
      </w:r>
      <w:r w:rsidRPr="00947E2B">
        <w:rPr>
          <w:rFonts w:ascii="Times New Roman" w:hAnsi="Times New Roman" w:cs="Times New Roman"/>
        </w:rPr>
        <w:t>.</w:t>
      </w:r>
    </w:p>
    <w:p w:rsidR="00947E2B" w:rsidRDefault="00947E2B" w:rsidP="00442FB8">
      <w:pPr>
        <w:pStyle w:val="HTMLPreformatted"/>
        <w:shd w:val="clear" w:color="auto" w:fill="FFFFFF"/>
        <w:jc w:val="both"/>
        <w:rPr>
          <w:rFonts w:ascii="Times New Roman" w:hAnsi="Times New Roman" w:cs="Times New Roman"/>
          <w:b/>
          <w:color w:val="212121"/>
        </w:rPr>
      </w:pPr>
    </w:p>
    <w:p w:rsidR="00475AA7" w:rsidRPr="00947E2B" w:rsidRDefault="00475AA7" w:rsidP="00442FB8">
      <w:pPr>
        <w:pStyle w:val="HTMLPreformatted"/>
        <w:shd w:val="clear" w:color="auto" w:fill="FFFFFF"/>
        <w:jc w:val="both"/>
        <w:rPr>
          <w:rFonts w:ascii="Times New Roman" w:hAnsi="Times New Roman" w:cs="Times New Roman"/>
          <w:b/>
          <w:color w:val="212121"/>
        </w:rPr>
      </w:pPr>
    </w:p>
    <w:p w:rsidR="007F393B" w:rsidRPr="0098029A" w:rsidRDefault="007F393B" w:rsidP="0098029A">
      <w:pPr>
        <w:pStyle w:val="HTMLPreformatted"/>
        <w:shd w:val="clear" w:color="auto" w:fill="FFFFFF"/>
        <w:jc w:val="both"/>
        <w:rPr>
          <w:rFonts w:ascii="Times New Roman" w:hAnsi="Times New Roman" w:cs="Times New Roman"/>
          <w:b/>
          <w:color w:val="212121"/>
        </w:rPr>
      </w:pPr>
      <w:r w:rsidRPr="0098029A">
        <w:rPr>
          <w:rFonts w:ascii="Times New Roman" w:hAnsi="Times New Roman" w:cs="Times New Roman"/>
          <w:b/>
          <w:color w:val="212121"/>
        </w:rPr>
        <w:t>DAFTAR PUSTAKA</w:t>
      </w:r>
    </w:p>
    <w:p w:rsidR="00544F96" w:rsidRPr="0098029A" w:rsidRDefault="007F393B" w:rsidP="004E372C">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98029A">
        <w:rPr>
          <w:rFonts w:ascii="Times New Roman" w:hAnsi="Times New Roman" w:cs="Times New Roman"/>
          <w:color w:val="212121"/>
          <w:sz w:val="20"/>
          <w:szCs w:val="20"/>
        </w:rPr>
        <w:t>1.</w:t>
      </w:r>
      <w:r w:rsidR="00544F96" w:rsidRPr="0098029A">
        <w:rPr>
          <w:rFonts w:ascii="Times New Roman" w:hAnsi="Times New Roman" w:cs="Times New Roman"/>
          <w:color w:val="212121"/>
          <w:sz w:val="20"/>
          <w:szCs w:val="20"/>
        </w:rPr>
        <w:t xml:space="preserve"> </w:t>
      </w:r>
      <w:r w:rsidR="00544F96" w:rsidRPr="0098029A">
        <w:rPr>
          <w:rFonts w:ascii="Times New Roman" w:hAnsi="Times New Roman" w:cs="Times New Roman"/>
          <w:sz w:val="20"/>
          <w:szCs w:val="20"/>
        </w:rPr>
        <w:fldChar w:fldCharType="begin" w:fldLock="1"/>
      </w:r>
      <w:r w:rsidR="00544F96" w:rsidRPr="0098029A">
        <w:rPr>
          <w:rFonts w:ascii="Times New Roman" w:hAnsi="Times New Roman" w:cs="Times New Roman"/>
          <w:sz w:val="20"/>
          <w:szCs w:val="20"/>
        </w:rPr>
        <w:instrText xml:space="preserve">ADDIN Mendeley Bibliography CSL_BIBLIOGRAPHY </w:instrText>
      </w:r>
      <w:r w:rsidR="00544F96" w:rsidRPr="0098029A">
        <w:rPr>
          <w:rFonts w:ascii="Times New Roman" w:hAnsi="Times New Roman" w:cs="Times New Roman"/>
          <w:sz w:val="20"/>
          <w:szCs w:val="20"/>
        </w:rPr>
        <w:fldChar w:fldCharType="separate"/>
      </w:r>
      <w:r w:rsidR="00544F96" w:rsidRPr="0098029A">
        <w:rPr>
          <w:rFonts w:ascii="Times New Roman" w:hAnsi="Times New Roman" w:cs="Times New Roman"/>
          <w:noProof/>
          <w:sz w:val="20"/>
          <w:szCs w:val="20"/>
        </w:rPr>
        <w:t>Qi, L., Ding, X., Tang,</w:t>
      </w:r>
      <w:r w:rsidR="001B7B5B">
        <w:rPr>
          <w:rFonts w:ascii="Times New Roman" w:hAnsi="Times New Roman" w:cs="Times New Roman"/>
          <w:noProof/>
          <w:sz w:val="20"/>
          <w:szCs w:val="20"/>
        </w:rPr>
        <w:t xml:space="preserve"> W., Li, Q., Mao, D., &amp; Wang, Y</w:t>
      </w:r>
      <w:r w:rsidR="00544F96" w:rsidRPr="0098029A">
        <w:rPr>
          <w:rFonts w:ascii="Times New Roman" w:hAnsi="Times New Roman" w:cs="Times New Roman"/>
          <w:noProof/>
          <w:sz w:val="20"/>
          <w:szCs w:val="20"/>
        </w:rPr>
        <w:t>. Prevalence and  Risk Factors</w:t>
      </w:r>
      <w:r w:rsidR="001B7B5B">
        <w:rPr>
          <w:rFonts w:ascii="Times New Roman" w:hAnsi="Times New Roman" w:cs="Times New Roman"/>
          <w:noProof/>
          <w:sz w:val="20"/>
          <w:szCs w:val="20"/>
        </w:rPr>
        <w:t xml:space="preserve"> Associated with Dyslipidemia </w:t>
      </w:r>
      <w:r w:rsidR="00544F96" w:rsidRPr="0098029A">
        <w:rPr>
          <w:rFonts w:ascii="Times New Roman" w:hAnsi="Times New Roman" w:cs="Times New Roman"/>
          <w:noProof/>
          <w:sz w:val="20"/>
          <w:szCs w:val="20"/>
        </w:rPr>
        <w:t xml:space="preserve">. </w:t>
      </w:r>
      <w:r w:rsidR="00544F96" w:rsidRPr="0098029A">
        <w:rPr>
          <w:rFonts w:ascii="Times New Roman" w:hAnsi="Times New Roman" w:cs="Times New Roman"/>
          <w:i/>
          <w:iCs/>
          <w:noProof/>
          <w:sz w:val="20"/>
          <w:szCs w:val="20"/>
        </w:rPr>
        <w:t>International Journal of Environmental Research and Public Health</w:t>
      </w:r>
      <w:r w:rsidR="001B7B5B">
        <w:rPr>
          <w:rFonts w:ascii="Times New Roman" w:hAnsi="Times New Roman" w:cs="Times New Roman"/>
          <w:noProof/>
          <w:sz w:val="20"/>
          <w:szCs w:val="20"/>
        </w:rPr>
        <w:t>. 2015.</w:t>
      </w:r>
      <w:r w:rsidR="00544F96" w:rsidRPr="0098029A">
        <w:rPr>
          <w:rFonts w:ascii="Times New Roman" w:hAnsi="Times New Roman" w:cs="Times New Roman"/>
          <w:noProof/>
          <w:sz w:val="20"/>
          <w:szCs w:val="20"/>
        </w:rPr>
        <w:t xml:space="preserve"> </w:t>
      </w:r>
      <w:r w:rsidR="00544F96" w:rsidRPr="0098029A">
        <w:rPr>
          <w:rFonts w:ascii="Times New Roman" w:hAnsi="Times New Roman" w:cs="Times New Roman"/>
          <w:b/>
          <w:i/>
          <w:iCs/>
          <w:noProof/>
          <w:sz w:val="20"/>
          <w:szCs w:val="20"/>
        </w:rPr>
        <w:t>60</w:t>
      </w:r>
      <w:r w:rsidR="00544F96" w:rsidRPr="0098029A">
        <w:rPr>
          <w:rFonts w:ascii="Times New Roman" w:hAnsi="Times New Roman" w:cs="Times New Roman"/>
          <w:noProof/>
          <w:sz w:val="20"/>
          <w:szCs w:val="20"/>
        </w:rPr>
        <w:t xml:space="preserve">, 13455–13465. </w:t>
      </w:r>
    </w:p>
    <w:p w:rsidR="00544F96" w:rsidRPr="0098029A" w:rsidRDefault="00544F96" w:rsidP="00025D0D">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98029A">
        <w:rPr>
          <w:rFonts w:ascii="Times New Roman" w:hAnsi="Times New Roman" w:cs="Times New Roman"/>
          <w:sz w:val="20"/>
          <w:szCs w:val="20"/>
        </w:rPr>
        <w:fldChar w:fldCharType="end"/>
      </w:r>
      <w:r w:rsidR="007F393B" w:rsidRPr="0098029A">
        <w:rPr>
          <w:rFonts w:ascii="Times New Roman" w:hAnsi="Times New Roman" w:cs="Times New Roman"/>
          <w:color w:val="212121"/>
          <w:sz w:val="20"/>
          <w:szCs w:val="20"/>
        </w:rPr>
        <w:t>2.</w:t>
      </w:r>
      <w:r w:rsidRPr="0098029A">
        <w:rPr>
          <w:rFonts w:ascii="Times New Roman" w:hAnsi="Times New Roman" w:cs="Times New Roman"/>
          <w:color w:val="212121"/>
          <w:sz w:val="20"/>
          <w:szCs w:val="20"/>
        </w:rPr>
        <w:t xml:space="preserve"> </w:t>
      </w:r>
      <w:r w:rsidRPr="0098029A">
        <w:rPr>
          <w:rFonts w:ascii="Times New Roman" w:hAnsi="Times New Roman" w:cs="Times New Roman"/>
          <w:sz w:val="20"/>
          <w:szCs w:val="20"/>
        </w:rPr>
        <w:fldChar w:fldCharType="begin" w:fldLock="1"/>
      </w:r>
      <w:r w:rsidRPr="0098029A">
        <w:rPr>
          <w:rFonts w:ascii="Times New Roman" w:hAnsi="Times New Roman" w:cs="Times New Roman"/>
          <w:sz w:val="20"/>
          <w:szCs w:val="20"/>
        </w:rPr>
        <w:instrText xml:space="preserve">ADDIN Mendeley Bibliography CSL_BIBLIOGRAPHY </w:instrText>
      </w:r>
      <w:r w:rsidRPr="0098029A">
        <w:rPr>
          <w:rFonts w:ascii="Times New Roman" w:hAnsi="Times New Roman" w:cs="Times New Roman"/>
          <w:sz w:val="20"/>
          <w:szCs w:val="20"/>
        </w:rPr>
        <w:fldChar w:fldCharType="separate"/>
      </w:r>
      <w:r w:rsidRPr="0098029A">
        <w:rPr>
          <w:rFonts w:ascii="Times New Roman" w:hAnsi="Times New Roman" w:cs="Times New Roman"/>
          <w:noProof/>
          <w:sz w:val="20"/>
          <w:szCs w:val="20"/>
        </w:rPr>
        <w:t>Moor, V. J. A., Amougou, S. N., Ombotto, S., Ntone, F.</w:t>
      </w:r>
      <w:r w:rsidR="001B7B5B">
        <w:rPr>
          <w:rFonts w:ascii="Times New Roman" w:hAnsi="Times New Roman" w:cs="Times New Roman"/>
          <w:noProof/>
          <w:sz w:val="20"/>
          <w:szCs w:val="20"/>
        </w:rPr>
        <w:t>, Wouamba, D. E., &amp; Nonga, B. N</w:t>
      </w:r>
      <w:r w:rsidRPr="0098029A">
        <w:rPr>
          <w:rFonts w:ascii="Times New Roman" w:hAnsi="Times New Roman" w:cs="Times New Roman"/>
          <w:noProof/>
          <w:sz w:val="20"/>
          <w:szCs w:val="20"/>
        </w:rPr>
        <w:t xml:space="preserve">. Dyslipidemia in Patients with a Cardiovascular Risk and Disease at the University Teaching Hospital of Yaoundé , Cameroon. </w:t>
      </w:r>
      <w:r w:rsidRPr="0098029A">
        <w:rPr>
          <w:rFonts w:ascii="Times New Roman" w:hAnsi="Times New Roman" w:cs="Times New Roman"/>
          <w:i/>
          <w:iCs/>
          <w:noProof/>
          <w:sz w:val="20"/>
          <w:szCs w:val="20"/>
        </w:rPr>
        <w:t>International Journal of Vaskular Medicine</w:t>
      </w:r>
      <w:r w:rsidR="001B7B5B">
        <w:rPr>
          <w:rFonts w:ascii="Times New Roman" w:hAnsi="Times New Roman" w:cs="Times New Roman"/>
          <w:noProof/>
          <w:sz w:val="20"/>
          <w:szCs w:val="20"/>
        </w:rPr>
        <w:t>. 2017</w:t>
      </w:r>
      <w:r w:rsidR="001B7B5B">
        <w:rPr>
          <w:rFonts w:ascii="Times New Roman" w:hAnsi="Times New Roman" w:cs="Times New Roman"/>
          <w:iCs/>
          <w:noProof/>
          <w:sz w:val="20"/>
          <w:szCs w:val="20"/>
        </w:rPr>
        <w:t>.</w:t>
      </w:r>
      <w:r w:rsidRPr="0098029A">
        <w:rPr>
          <w:rFonts w:ascii="Times New Roman" w:hAnsi="Times New Roman" w:cs="Times New Roman"/>
          <w:noProof/>
          <w:sz w:val="20"/>
          <w:szCs w:val="20"/>
        </w:rPr>
        <w:t xml:space="preserve"> 1–5. </w:t>
      </w:r>
    </w:p>
    <w:p w:rsidR="00544F96" w:rsidRPr="0098029A" w:rsidRDefault="00544F96" w:rsidP="004E372C">
      <w:pPr>
        <w:spacing w:after="0" w:line="240" w:lineRule="auto"/>
        <w:ind w:left="567" w:hanging="567"/>
        <w:jc w:val="both"/>
        <w:rPr>
          <w:rFonts w:ascii="Times New Roman" w:eastAsia="Calibri" w:hAnsi="Times New Roman" w:cs="Times New Roman"/>
          <w:noProof/>
          <w:sz w:val="20"/>
          <w:szCs w:val="20"/>
        </w:rPr>
      </w:pPr>
      <w:r w:rsidRPr="0098029A">
        <w:rPr>
          <w:rFonts w:ascii="Times New Roman" w:hAnsi="Times New Roman" w:cs="Times New Roman"/>
          <w:sz w:val="20"/>
          <w:szCs w:val="20"/>
        </w:rPr>
        <w:fldChar w:fldCharType="end"/>
      </w:r>
      <w:r w:rsidR="007F393B" w:rsidRPr="0098029A">
        <w:rPr>
          <w:rFonts w:ascii="Times New Roman" w:hAnsi="Times New Roman" w:cs="Times New Roman"/>
          <w:color w:val="212121"/>
          <w:sz w:val="20"/>
          <w:szCs w:val="20"/>
        </w:rPr>
        <w:t>3.</w:t>
      </w:r>
      <w:r w:rsidRPr="0098029A">
        <w:rPr>
          <w:rFonts w:ascii="Times New Roman" w:hAnsi="Times New Roman" w:cs="Times New Roman"/>
          <w:color w:val="212121"/>
          <w:sz w:val="20"/>
          <w:szCs w:val="20"/>
        </w:rPr>
        <w:t xml:space="preserve"> </w:t>
      </w:r>
      <w:r w:rsidRPr="0098029A">
        <w:rPr>
          <w:rFonts w:ascii="Times New Roman" w:eastAsia="Calibri" w:hAnsi="Times New Roman" w:cs="Times New Roman"/>
          <w:sz w:val="20"/>
          <w:szCs w:val="20"/>
        </w:rPr>
        <w:fldChar w:fldCharType="begin" w:fldLock="1"/>
      </w:r>
      <w:r w:rsidRPr="0098029A">
        <w:rPr>
          <w:rFonts w:ascii="Times New Roman" w:eastAsia="Calibri" w:hAnsi="Times New Roman" w:cs="Times New Roman"/>
          <w:sz w:val="20"/>
          <w:szCs w:val="20"/>
        </w:rPr>
        <w:instrText xml:space="preserve">ADDIN Mendeley Bibliography CSL_BIBLIOGRAPHY </w:instrText>
      </w:r>
      <w:r w:rsidRPr="0098029A">
        <w:rPr>
          <w:rFonts w:ascii="Times New Roman" w:eastAsia="Calibri" w:hAnsi="Times New Roman" w:cs="Times New Roman"/>
          <w:sz w:val="20"/>
          <w:szCs w:val="20"/>
        </w:rPr>
        <w:fldChar w:fldCharType="separate"/>
      </w:r>
      <w:r w:rsidR="001B7B5B">
        <w:rPr>
          <w:rFonts w:ascii="Times New Roman" w:eastAsia="Calibri" w:hAnsi="Times New Roman" w:cs="Times New Roman"/>
          <w:noProof/>
          <w:sz w:val="20"/>
          <w:szCs w:val="20"/>
        </w:rPr>
        <w:t>Barnes, M. J., &amp; Farndale, R. W</w:t>
      </w:r>
      <w:r w:rsidRPr="0098029A">
        <w:rPr>
          <w:rFonts w:ascii="Times New Roman" w:eastAsia="Calibri" w:hAnsi="Times New Roman" w:cs="Times New Roman"/>
          <w:noProof/>
          <w:sz w:val="20"/>
          <w:szCs w:val="20"/>
        </w:rPr>
        <w:t xml:space="preserve">. Collagens and Atherosclerosis,                  </w:t>
      </w:r>
      <w:r w:rsidRPr="0098029A">
        <w:rPr>
          <w:rFonts w:ascii="Times New Roman" w:eastAsia="Calibri" w:hAnsi="Times New Roman" w:cs="Times New Roman"/>
          <w:i/>
          <w:iCs/>
          <w:noProof/>
          <w:sz w:val="20"/>
          <w:szCs w:val="20"/>
        </w:rPr>
        <w:t>Experimental Gerontology</w:t>
      </w:r>
      <w:r w:rsidRPr="0098029A">
        <w:rPr>
          <w:rFonts w:ascii="Times New Roman" w:eastAsia="Calibri" w:hAnsi="Times New Roman" w:cs="Times New Roman"/>
          <w:noProof/>
          <w:sz w:val="20"/>
          <w:szCs w:val="20"/>
        </w:rPr>
        <w:t xml:space="preserve">. </w:t>
      </w:r>
      <w:r w:rsidR="001B7B5B">
        <w:rPr>
          <w:rFonts w:ascii="Times New Roman" w:eastAsia="Calibri" w:hAnsi="Times New Roman" w:cs="Times New Roman"/>
          <w:noProof/>
          <w:sz w:val="20"/>
          <w:szCs w:val="20"/>
        </w:rPr>
        <w:t xml:space="preserve">1999. </w:t>
      </w:r>
      <w:r w:rsidRPr="00475AA7">
        <w:rPr>
          <w:rFonts w:ascii="Times New Roman" w:eastAsia="Calibri" w:hAnsi="Times New Roman" w:cs="Times New Roman"/>
          <w:b/>
          <w:iCs/>
          <w:noProof/>
          <w:sz w:val="20"/>
          <w:szCs w:val="20"/>
        </w:rPr>
        <w:t>34</w:t>
      </w:r>
      <w:r w:rsidR="00C95404">
        <w:rPr>
          <w:rFonts w:ascii="Times New Roman" w:eastAsia="Calibri" w:hAnsi="Times New Roman" w:cs="Times New Roman"/>
          <w:noProof/>
          <w:sz w:val="20"/>
          <w:szCs w:val="20"/>
        </w:rPr>
        <w:t xml:space="preserve">. </w:t>
      </w:r>
      <w:r w:rsidRPr="0098029A">
        <w:rPr>
          <w:rFonts w:ascii="Times New Roman" w:eastAsia="Calibri" w:hAnsi="Times New Roman" w:cs="Times New Roman"/>
          <w:noProof/>
          <w:sz w:val="20"/>
          <w:szCs w:val="20"/>
        </w:rPr>
        <w:t>513–525.</w:t>
      </w:r>
    </w:p>
    <w:p w:rsidR="003A28B6" w:rsidRPr="0098029A" w:rsidRDefault="00544F96" w:rsidP="004E372C">
      <w:pPr>
        <w:spacing w:after="0" w:line="240" w:lineRule="auto"/>
        <w:ind w:left="567" w:hanging="567"/>
        <w:jc w:val="both"/>
        <w:rPr>
          <w:rFonts w:ascii="Times New Roman" w:eastAsia="Calibri" w:hAnsi="Times New Roman" w:cs="Times New Roman"/>
          <w:noProof/>
          <w:sz w:val="20"/>
          <w:szCs w:val="20"/>
        </w:rPr>
      </w:pPr>
      <w:r w:rsidRPr="0098029A">
        <w:rPr>
          <w:rFonts w:ascii="Times New Roman" w:eastAsia="Calibri" w:hAnsi="Times New Roman" w:cs="Times New Roman"/>
          <w:sz w:val="20"/>
          <w:szCs w:val="20"/>
        </w:rPr>
        <w:fldChar w:fldCharType="end"/>
      </w:r>
      <w:r w:rsidR="007F393B" w:rsidRPr="0098029A">
        <w:rPr>
          <w:rFonts w:ascii="Times New Roman" w:hAnsi="Times New Roman" w:cs="Times New Roman"/>
          <w:color w:val="212121"/>
          <w:sz w:val="20"/>
          <w:szCs w:val="20"/>
        </w:rPr>
        <w:t>4.</w:t>
      </w:r>
      <w:r w:rsidR="003A28B6" w:rsidRPr="0098029A">
        <w:rPr>
          <w:rFonts w:ascii="Times New Roman" w:hAnsi="Times New Roman" w:cs="Times New Roman"/>
          <w:color w:val="212121"/>
          <w:sz w:val="20"/>
          <w:szCs w:val="20"/>
        </w:rPr>
        <w:t xml:space="preserve"> </w:t>
      </w:r>
      <w:r w:rsidR="003A28B6" w:rsidRPr="0098029A">
        <w:rPr>
          <w:rFonts w:ascii="Times New Roman" w:eastAsia="Calibri" w:hAnsi="Times New Roman" w:cs="Times New Roman"/>
          <w:noProof/>
          <w:sz w:val="20"/>
          <w:szCs w:val="20"/>
        </w:rPr>
        <w:t>Murwani, S., Alli, M., &amp; Muliartha, K. Diet Aterogenik pada Tikus Putih (</w:t>
      </w:r>
      <w:r w:rsidR="003A28B6" w:rsidRPr="0098029A">
        <w:rPr>
          <w:rFonts w:ascii="Times New Roman" w:eastAsia="Calibri" w:hAnsi="Times New Roman" w:cs="Times New Roman"/>
          <w:i/>
          <w:noProof/>
          <w:sz w:val="20"/>
          <w:szCs w:val="20"/>
        </w:rPr>
        <w:t>Rattus novergicus strain wistar</w:t>
      </w:r>
      <w:r w:rsidR="003A28B6" w:rsidRPr="0098029A">
        <w:rPr>
          <w:rFonts w:ascii="Times New Roman" w:eastAsia="Calibri" w:hAnsi="Times New Roman" w:cs="Times New Roman"/>
          <w:noProof/>
          <w:sz w:val="20"/>
          <w:szCs w:val="20"/>
        </w:rPr>
        <w:t xml:space="preserve">) sebagai Model Hewan Aterosklerosis,  </w:t>
      </w:r>
      <w:r w:rsidR="003A28B6" w:rsidRPr="0098029A">
        <w:rPr>
          <w:rFonts w:ascii="Times New Roman" w:eastAsia="Calibri" w:hAnsi="Times New Roman" w:cs="Times New Roman"/>
          <w:i/>
          <w:iCs/>
          <w:noProof/>
          <w:sz w:val="20"/>
          <w:szCs w:val="20"/>
        </w:rPr>
        <w:t>Jurnal Kedokteran Brawijaya</w:t>
      </w:r>
      <w:r w:rsidR="001B7B5B">
        <w:rPr>
          <w:rFonts w:ascii="Times New Roman" w:eastAsia="Calibri" w:hAnsi="Times New Roman" w:cs="Times New Roman"/>
          <w:noProof/>
          <w:sz w:val="20"/>
          <w:szCs w:val="20"/>
        </w:rPr>
        <w:t xml:space="preserve">. </w:t>
      </w:r>
      <w:r w:rsidR="001B7B5B" w:rsidRPr="0098029A">
        <w:rPr>
          <w:rFonts w:ascii="Times New Roman" w:eastAsia="Calibri" w:hAnsi="Times New Roman" w:cs="Times New Roman"/>
          <w:noProof/>
          <w:sz w:val="20"/>
          <w:szCs w:val="20"/>
        </w:rPr>
        <w:t>2006</w:t>
      </w:r>
      <w:r w:rsidR="001B7B5B">
        <w:rPr>
          <w:rFonts w:ascii="Times New Roman" w:eastAsia="Calibri" w:hAnsi="Times New Roman" w:cs="Times New Roman"/>
          <w:noProof/>
          <w:sz w:val="20"/>
          <w:szCs w:val="20"/>
        </w:rPr>
        <w:t xml:space="preserve">. </w:t>
      </w:r>
      <w:r w:rsidR="003A28B6" w:rsidRPr="0098029A">
        <w:rPr>
          <w:rFonts w:ascii="Times New Roman" w:eastAsia="Calibri" w:hAnsi="Times New Roman" w:cs="Times New Roman"/>
          <w:b/>
          <w:iCs/>
          <w:noProof/>
          <w:sz w:val="20"/>
          <w:szCs w:val="20"/>
        </w:rPr>
        <w:t>22</w:t>
      </w:r>
      <w:r w:rsidR="00C95404">
        <w:rPr>
          <w:rFonts w:ascii="Times New Roman" w:eastAsia="Calibri" w:hAnsi="Times New Roman" w:cs="Times New Roman"/>
          <w:noProof/>
          <w:sz w:val="20"/>
          <w:szCs w:val="20"/>
        </w:rPr>
        <w:t>.</w:t>
      </w:r>
      <w:r w:rsidR="003A28B6" w:rsidRPr="0098029A">
        <w:rPr>
          <w:rFonts w:ascii="Times New Roman" w:eastAsia="Calibri" w:hAnsi="Times New Roman" w:cs="Times New Roman"/>
          <w:noProof/>
          <w:sz w:val="20"/>
          <w:szCs w:val="20"/>
        </w:rPr>
        <w:t xml:space="preserve"> 7.</w:t>
      </w:r>
    </w:p>
    <w:p w:rsidR="007F393B" w:rsidRPr="0098029A" w:rsidRDefault="007F393B" w:rsidP="0098029A">
      <w:pPr>
        <w:widowControl w:val="0"/>
        <w:autoSpaceDE w:val="0"/>
        <w:autoSpaceDN w:val="0"/>
        <w:adjustRightInd w:val="0"/>
        <w:spacing w:after="0" w:line="240" w:lineRule="auto"/>
        <w:ind w:left="567" w:hanging="567"/>
        <w:jc w:val="both"/>
        <w:rPr>
          <w:rFonts w:ascii="Times New Roman" w:eastAsia="Calibri" w:hAnsi="Times New Roman" w:cs="Times New Roman"/>
          <w:noProof/>
          <w:sz w:val="20"/>
          <w:szCs w:val="20"/>
        </w:rPr>
      </w:pPr>
      <w:r w:rsidRPr="0098029A">
        <w:rPr>
          <w:rFonts w:ascii="Times New Roman" w:hAnsi="Times New Roman" w:cs="Times New Roman"/>
          <w:color w:val="212121"/>
          <w:sz w:val="20"/>
          <w:szCs w:val="20"/>
        </w:rPr>
        <w:t>5.</w:t>
      </w:r>
      <w:r w:rsidR="003A28B6" w:rsidRPr="0098029A">
        <w:rPr>
          <w:rFonts w:ascii="Times New Roman" w:hAnsi="Times New Roman" w:cs="Times New Roman"/>
          <w:color w:val="212121"/>
          <w:sz w:val="20"/>
          <w:szCs w:val="20"/>
        </w:rPr>
        <w:t xml:space="preserve"> </w:t>
      </w:r>
      <w:r w:rsidR="003A28B6" w:rsidRPr="0098029A">
        <w:rPr>
          <w:rFonts w:ascii="Times New Roman" w:hAnsi="Times New Roman" w:cs="Times New Roman"/>
          <w:noProof/>
          <w:sz w:val="20"/>
          <w:szCs w:val="20"/>
        </w:rPr>
        <w:t xml:space="preserve">Lao, D., Parasher, P. S., Cho, K. C., &amp; </w:t>
      </w:r>
      <w:r w:rsidR="001B7B5B">
        <w:rPr>
          <w:rFonts w:ascii="Times New Roman" w:hAnsi="Times New Roman" w:cs="Times New Roman"/>
          <w:noProof/>
          <w:sz w:val="20"/>
          <w:szCs w:val="20"/>
        </w:rPr>
        <w:t xml:space="preserve">Yeghiazarians, Y. </w:t>
      </w:r>
      <w:r w:rsidR="003A28B6" w:rsidRPr="0098029A">
        <w:rPr>
          <w:rFonts w:ascii="Times New Roman" w:hAnsi="Times New Roman" w:cs="Times New Roman"/>
          <w:noProof/>
          <w:sz w:val="20"/>
          <w:szCs w:val="20"/>
        </w:rPr>
        <w:t xml:space="preserve">Atherosclerotic renal artery stenosis - Diagnosis and treatment. </w:t>
      </w:r>
      <w:r w:rsidR="003A28B6" w:rsidRPr="0098029A">
        <w:rPr>
          <w:rFonts w:ascii="Times New Roman" w:hAnsi="Times New Roman" w:cs="Times New Roman"/>
          <w:i/>
          <w:iCs/>
          <w:noProof/>
          <w:sz w:val="20"/>
          <w:szCs w:val="20"/>
        </w:rPr>
        <w:t>Mayo Clinic Proceedings</w:t>
      </w:r>
      <w:r w:rsidR="003A28B6" w:rsidRPr="0098029A">
        <w:rPr>
          <w:rFonts w:ascii="Times New Roman" w:hAnsi="Times New Roman" w:cs="Times New Roman"/>
          <w:noProof/>
          <w:sz w:val="20"/>
          <w:szCs w:val="20"/>
        </w:rPr>
        <w:t xml:space="preserve">, </w:t>
      </w:r>
      <w:r w:rsidR="001B7B5B" w:rsidRPr="0098029A">
        <w:rPr>
          <w:rFonts w:ascii="Times New Roman" w:hAnsi="Times New Roman" w:cs="Times New Roman"/>
          <w:noProof/>
          <w:sz w:val="20"/>
          <w:szCs w:val="20"/>
        </w:rPr>
        <w:t>2011.</w:t>
      </w:r>
      <w:r w:rsidR="003A28B6" w:rsidRPr="00475AA7">
        <w:rPr>
          <w:rFonts w:ascii="Times New Roman" w:hAnsi="Times New Roman" w:cs="Times New Roman"/>
          <w:b/>
          <w:iCs/>
          <w:noProof/>
          <w:sz w:val="20"/>
          <w:szCs w:val="20"/>
        </w:rPr>
        <w:t>86</w:t>
      </w:r>
      <w:r w:rsidR="00C95404">
        <w:rPr>
          <w:rFonts w:ascii="Times New Roman" w:hAnsi="Times New Roman" w:cs="Times New Roman"/>
          <w:noProof/>
          <w:sz w:val="20"/>
          <w:szCs w:val="20"/>
        </w:rPr>
        <w:t>.</w:t>
      </w:r>
      <w:r w:rsidR="003A28B6" w:rsidRPr="0098029A">
        <w:rPr>
          <w:rFonts w:ascii="Times New Roman" w:hAnsi="Times New Roman" w:cs="Times New Roman"/>
          <w:noProof/>
          <w:sz w:val="20"/>
          <w:szCs w:val="20"/>
        </w:rPr>
        <w:t xml:space="preserve"> 649–657. </w:t>
      </w:r>
    </w:p>
    <w:p w:rsidR="003A28B6" w:rsidRPr="0098029A" w:rsidRDefault="001B7B5B" w:rsidP="0098029A">
      <w:pPr>
        <w:spacing w:after="0" w:line="240" w:lineRule="auto"/>
        <w:ind w:left="567" w:hanging="567"/>
        <w:jc w:val="both"/>
        <w:rPr>
          <w:rFonts w:ascii="Times New Roman" w:eastAsia="Calibri" w:hAnsi="Times New Roman" w:cs="Times New Roman"/>
          <w:sz w:val="20"/>
          <w:szCs w:val="20"/>
        </w:rPr>
      </w:pPr>
      <w:r>
        <w:rPr>
          <w:rFonts w:ascii="Times New Roman" w:hAnsi="Times New Roman" w:cs="Times New Roman"/>
          <w:color w:val="212121"/>
          <w:sz w:val="20"/>
          <w:szCs w:val="20"/>
        </w:rPr>
        <w:t>6</w:t>
      </w:r>
      <w:r w:rsidR="007F393B" w:rsidRPr="0098029A">
        <w:rPr>
          <w:rFonts w:ascii="Times New Roman" w:hAnsi="Times New Roman" w:cs="Times New Roman"/>
          <w:color w:val="212121"/>
          <w:sz w:val="20"/>
          <w:szCs w:val="20"/>
        </w:rPr>
        <w:t>.</w:t>
      </w:r>
      <w:r w:rsidR="003A28B6" w:rsidRPr="0098029A">
        <w:rPr>
          <w:rFonts w:ascii="Times New Roman" w:hAnsi="Times New Roman" w:cs="Times New Roman"/>
          <w:color w:val="212121"/>
          <w:sz w:val="20"/>
          <w:szCs w:val="20"/>
        </w:rPr>
        <w:t xml:space="preserve"> </w:t>
      </w:r>
      <w:r w:rsidR="003A28B6" w:rsidRPr="0098029A">
        <w:rPr>
          <w:rFonts w:ascii="Times New Roman" w:eastAsia="Calibri" w:hAnsi="Times New Roman" w:cs="Times New Roman"/>
          <w:sz w:val="20"/>
          <w:szCs w:val="20"/>
          <w:shd w:val="clear" w:color="auto" w:fill="FFFFFF"/>
        </w:rPr>
        <w:t xml:space="preserve">Leslie SW, Sharma S. </w:t>
      </w:r>
      <w:r w:rsidR="003A28B6" w:rsidRPr="0098029A">
        <w:rPr>
          <w:rFonts w:ascii="Times New Roman" w:eastAsia="Calibri" w:hAnsi="Times New Roman" w:cs="Times New Roman"/>
          <w:i/>
          <w:sz w:val="20"/>
          <w:szCs w:val="20"/>
          <w:shd w:val="clear" w:color="auto" w:fill="FFFFFF"/>
        </w:rPr>
        <w:t>Anatomy, Abdomen and Pelvis, Renal Artery</w:t>
      </w:r>
      <w:r w:rsidR="003A28B6" w:rsidRPr="0098029A">
        <w:rPr>
          <w:rFonts w:ascii="Times New Roman" w:eastAsia="Calibri" w:hAnsi="Times New Roman" w:cs="Times New Roman"/>
          <w:sz w:val="20"/>
          <w:szCs w:val="20"/>
          <w:shd w:val="clear" w:color="auto" w:fill="FFFFFF"/>
        </w:rPr>
        <w:t xml:space="preserve">, </w:t>
      </w:r>
      <w:r w:rsidR="003A28B6" w:rsidRPr="0098029A">
        <w:rPr>
          <w:rFonts w:ascii="Times New Roman" w:eastAsia="Calibri" w:hAnsi="Times New Roman" w:cs="Times New Roman"/>
          <w:i/>
          <w:sz w:val="20"/>
          <w:szCs w:val="20"/>
          <w:shd w:val="clear" w:color="auto" w:fill="FFFFFF"/>
        </w:rPr>
        <w:t>StatPearls Publishing</w:t>
      </w:r>
      <w:r>
        <w:rPr>
          <w:rFonts w:ascii="Times New Roman" w:eastAsia="Calibri" w:hAnsi="Times New Roman" w:cs="Times New Roman"/>
          <w:i/>
          <w:sz w:val="20"/>
          <w:szCs w:val="20"/>
          <w:shd w:val="clear" w:color="auto" w:fill="FFFFFF"/>
        </w:rPr>
        <w:t xml:space="preserve">, </w:t>
      </w:r>
      <w:r w:rsidRPr="0098029A">
        <w:rPr>
          <w:rFonts w:ascii="Times New Roman" w:eastAsia="Calibri" w:hAnsi="Times New Roman" w:cs="Times New Roman"/>
          <w:sz w:val="20"/>
          <w:szCs w:val="20"/>
          <w:shd w:val="clear" w:color="auto" w:fill="FFFFFF"/>
        </w:rPr>
        <w:t>2018.</w:t>
      </w:r>
    </w:p>
    <w:p w:rsidR="003A28B6" w:rsidRPr="0098029A" w:rsidRDefault="00916E89" w:rsidP="000A0385">
      <w:pPr>
        <w:spacing w:after="0" w:line="240" w:lineRule="auto"/>
        <w:ind w:left="567" w:hanging="567"/>
        <w:jc w:val="both"/>
        <w:rPr>
          <w:sz w:val="20"/>
          <w:szCs w:val="20"/>
        </w:rPr>
      </w:pPr>
      <w:r>
        <w:rPr>
          <w:rFonts w:ascii="Times New Roman" w:hAnsi="Times New Roman" w:cs="Times New Roman"/>
          <w:color w:val="212121"/>
          <w:sz w:val="20"/>
          <w:szCs w:val="20"/>
        </w:rPr>
        <w:t>7</w:t>
      </w:r>
      <w:r w:rsidR="007F393B" w:rsidRPr="0098029A">
        <w:rPr>
          <w:rFonts w:ascii="Times New Roman" w:hAnsi="Times New Roman" w:cs="Times New Roman"/>
          <w:color w:val="212121"/>
          <w:sz w:val="20"/>
          <w:szCs w:val="20"/>
        </w:rPr>
        <w:t>.</w:t>
      </w:r>
      <w:r w:rsidR="003A28B6" w:rsidRPr="0098029A">
        <w:rPr>
          <w:rFonts w:ascii="Times New Roman" w:hAnsi="Times New Roman" w:cs="Times New Roman"/>
          <w:color w:val="212121"/>
          <w:sz w:val="20"/>
          <w:szCs w:val="20"/>
        </w:rPr>
        <w:t xml:space="preserve"> </w:t>
      </w:r>
      <w:r w:rsidR="003A28B6" w:rsidRPr="0098029A">
        <w:rPr>
          <w:rFonts w:ascii="Times New Roman" w:eastAsia="Calibri" w:hAnsi="Times New Roman" w:cs="Times New Roman"/>
          <w:noProof/>
          <w:sz w:val="20"/>
          <w:szCs w:val="20"/>
        </w:rPr>
        <w:t>Aars, H., Solberg, L. Effect of Turbulence on The Development of Aortic Atherosclerosis,</w:t>
      </w:r>
      <w:r w:rsidR="003A28B6" w:rsidRPr="0098029A">
        <w:rPr>
          <w:rFonts w:ascii="Times New Roman" w:hAnsi="Times New Roman" w:cs="Times New Roman"/>
          <w:i/>
          <w:iCs/>
          <w:sz w:val="20"/>
          <w:szCs w:val="20"/>
        </w:rPr>
        <w:t xml:space="preserve"> Atherosclerosis.</w:t>
      </w:r>
      <w:r w:rsidR="003A28B6" w:rsidRPr="0098029A">
        <w:rPr>
          <w:rFonts w:ascii="Times New Roman" w:eastAsia="Calibri" w:hAnsi="Times New Roman" w:cs="Times New Roman"/>
          <w:noProof/>
          <w:sz w:val="20"/>
          <w:szCs w:val="20"/>
        </w:rPr>
        <w:t xml:space="preserve"> </w:t>
      </w:r>
      <w:r w:rsidR="001B7B5B" w:rsidRPr="0098029A">
        <w:rPr>
          <w:rFonts w:ascii="Times New Roman" w:eastAsia="Calibri" w:hAnsi="Times New Roman" w:cs="Times New Roman"/>
          <w:noProof/>
          <w:sz w:val="20"/>
          <w:szCs w:val="20"/>
        </w:rPr>
        <w:t>1971.</w:t>
      </w:r>
      <w:r w:rsidR="001B7B5B">
        <w:rPr>
          <w:rFonts w:ascii="Times New Roman" w:eastAsia="Calibri" w:hAnsi="Times New Roman" w:cs="Times New Roman"/>
          <w:noProof/>
          <w:sz w:val="20"/>
          <w:szCs w:val="20"/>
        </w:rPr>
        <w:t xml:space="preserve"> </w:t>
      </w:r>
      <w:r w:rsidR="003A28B6" w:rsidRPr="0098029A">
        <w:rPr>
          <w:rFonts w:ascii="Times New Roman" w:eastAsia="Calibri" w:hAnsi="Times New Roman" w:cs="Times New Roman"/>
          <w:b/>
          <w:iCs/>
          <w:noProof/>
          <w:sz w:val="20"/>
          <w:szCs w:val="20"/>
        </w:rPr>
        <w:t>13</w:t>
      </w:r>
      <w:r w:rsidR="00C95404">
        <w:rPr>
          <w:rFonts w:ascii="Times New Roman" w:eastAsia="Calibri" w:hAnsi="Times New Roman" w:cs="Times New Roman"/>
          <w:noProof/>
          <w:sz w:val="20"/>
          <w:szCs w:val="20"/>
        </w:rPr>
        <w:t>.</w:t>
      </w:r>
      <w:r w:rsidR="003A28B6" w:rsidRPr="0098029A">
        <w:rPr>
          <w:rFonts w:ascii="Times New Roman" w:eastAsia="Calibri" w:hAnsi="Times New Roman" w:cs="Times New Roman"/>
          <w:noProof/>
          <w:sz w:val="20"/>
          <w:szCs w:val="20"/>
        </w:rPr>
        <w:t xml:space="preserve"> 283-287. </w:t>
      </w:r>
    </w:p>
    <w:p w:rsidR="003A28B6" w:rsidRPr="0098029A" w:rsidRDefault="00916E89" w:rsidP="005B4654">
      <w:pPr>
        <w:widowControl w:val="0"/>
        <w:autoSpaceDE w:val="0"/>
        <w:autoSpaceDN w:val="0"/>
        <w:adjustRightInd w:val="0"/>
        <w:spacing w:after="0" w:line="240" w:lineRule="auto"/>
        <w:ind w:left="567" w:hanging="567"/>
        <w:jc w:val="both"/>
        <w:rPr>
          <w:rFonts w:ascii="Times New Roman" w:eastAsia="Calibri" w:hAnsi="Times New Roman" w:cs="Times New Roman"/>
          <w:noProof/>
          <w:sz w:val="20"/>
          <w:szCs w:val="20"/>
        </w:rPr>
      </w:pPr>
      <w:r>
        <w:rPr>
          <w:rFonts w:ascii="Times New Roman" w:hAnsi="Times New Roman" w:cs="Times New Roman"/>
          <w:color w:val="212121"/>
          <w:sz w:val="20"/>
          <w:szCs w:val="20"/>
        </w:rPr>
        <w:t>8</w:t>
      </w:r>
      <w:r w:rsidR="007F393B" w:rsidRPr="0098029A">
        <w:rPr>
          <w:rFonts w:ascii="Times New Roman" w:hAnsi="Times New Roman" w:cs="Times New Roman"/>
          <w:color w:val="212121"/>
          <w:sz w:val="20"/>
          <w:szCs w:val="20"/>
        </w:rPr>
        <w:t>.</w:t>
      </w:r>
      <w:r w:rsidR="003A28B6" w:rsidRPr="0098029A">
        <w:rPr>
          <w:rFonts w:ascii="Times New Roman" w:hAnsi="Times New Roman" w:cs="Times New Roman"/>
          <w:color w:val="212121"/>
          <w:sz w:val="20"/>
          <w:szCs w:val="20"/>
        </w:rPr>
        <w:t xml:space="preserve"> </w:t>
      </w:r>
      <w:r w:rsidR="003A28B6" w:rsidRPr="0098029A">
        <w:rPr>
          <w:rFonts w:ascii="Times New Roman" w:eastAsia="Calibri" w:hAnsi="Times New Roman" w:cs="Times New Roman"/>
          <w:sz w:val="20"/>
          <w:szCs w:val="20"/>
        </w:rPr>
        <w:fldChar w:fldCharType="begin" w:fldLock="1"/>
      </w:r>
      <w:r w:rsidR="003A28B6" w:rsidRPr="0098029A">
        <w:rPr>
          <w:rFonts w:ascii="Times New Roman" w:eastAsia="Calibri" w:hAnsi="Times New Roman" w:cs="Times New Roman"/>
          <w:sz w:val="20"/>
          <w:szCs w:val="20"/>
        </w:rPr>
        <w:instrText xml:space="preserve">ADDIN Mendeley Bibliography CSL_BIBLIOGRAPHY </w:instrText>
      </w:r>
      <w:r w:rsidR="003A28B6" w:rsidRPr="0098029A">
        <w:rPr>
          <w:rFonts w:ascii="Times New Roman" w:eastAsia="Calibri" w:hAnsi="Times New Roman" w:cs="Times New Roman"/>
          <w:sz w:val="20"/>
          <w:szCs w:val="20"/>
        </w:rPr>
        <w:fldChar w:fldCharType="separate"/>
      </w:r>
      <w:r w:rsidR="003A28B6" w:rsidRPr="0098029A">
        <w:rPr>
          <w:rFonts w:ascii="Times New Roman" w:eastAsia="Calibri" w:hAnsi="Times New Roman" w:cs="Times New Roman"/>
          <w:noProof/>
          <w:sz w:val="20"/>
          <w:szCs w:val="20"/>
        </w:rPr>
        <w:t xml:space="preserve">Susilorini, </w:t>
      </w:r>
      <w:r w:rsidR="00475AA7">
        <w:rPr>
          <w:rFonts w:ascii="Times New Roman" w:eastAsia="Calibri" w:hAnsi="Times New Roman" w:cs="Times New Roman"/>
          <w:noProof/>
          <w:sz w:val="20"/>
          <w:szCs w:val="20"/>
        </w:rPr>
        <w:t xml:space="preserve">Indrayani, U. D., &amp; Soffan, M. </w:t>
      </w:r>
      <w:r w:rsidR="003A28B6" w:rsidRPr="0098029A">
        <w:rPr>
          <w:rFonts w:ascii="Times New Roman" w:eastAsia="Calibri" w:hAnsi="Times New Roman" w:cs="Times New Roman"/>
          <w:noProof/>
          <w:sz w:val="20"/>
          <w:szCs w:val="20"/>
        </w:rPr>
        <w:t xml:space="preserve">Pengaruh Ekstrak </w:t>
      </w:r>
      <w:r w:rsidR="003A28B6" w:rsidRPr="0098029A">
        <w:rPr>
          <w:rFonts w:ascii="Times New Roman" w:eastAsia="Calibri" w:hAnsi="Times New Roman" w:cs="Times New Roman"/>
          <w:i/>
          <w:noProof/>
          <w:sz w:val="20"/>
          <w:szCs w:val="20"/>
        </w:rPr>
        <w:t>Alium Sativum</w:t>
      </w:r>
      <w:r w:rsidR="003A28B6" w:rsidRPr="0098029A">
        <w:rPr>
          <w:rFonts w:ascii="Times New Roman" w:eastAsia="Calibri" w:hAnsi="Times New Roman" w:cs="Times New Roman"/>
          <w:noProof/>
          <w:sz w:val="20"/>
          <w:szCs w:val="20"/>
        </w:rPr>
        <w:t xml:space="preserve"> terhadap Diameter Glomerulus Ginjal Tikus </w:t>
      </w:r>
      <w:r w:rsidR="003A28B6" w:rsidRPr="0098029A">
        <w:rPr>
          <w:rFonts w:ascii="Times New Roman" w:eastAsia="Calibri" w:hAnsi="Times New Roman" w:cs="Times New Roman"/>
          <w:i/>
          <w:noProof/>
          <w:sz w:val="20"/>
          <w:szCs w:val="20"/>
        </w:rPr>
        <w:t>Sprague Dawley</w:t>
      </w:r>
      <w:r w:rsidR="003A28B6" w:rsidRPr="0098029A">
        <w:rPr>
          <w:rFonts w:ascii="Times New Roman" w:eastAsia="Calibri" w:hAnsi="Times New Roman" w:cs="Times New Roman"/>
          <w:noProof/>
          <w:sz w:val="20"/>
          <w:szCs w:val="20"/>
        </w:rPr>
        <w:t xml:space="preserve"> Jantan yang Diinduksi Streptozotocin, </w:t>
      </w:r>
      <w:r w:rsidR="003A28B6" w:rsidRPr="0098029A">
        <w:rPr>
          <w:rFonts w:ascii="Times New Roman" w:eastAsia="Calibri" w:hAnsi="Times New Roman" w:cs="Times New Roman"/>
          <w:i/>
          <w:iCs/>
          <w:noProof/>
          <w:sz w:val="20"/>
          <w:szCs w:val="20"/>
        </w:rPr>
        <w:t>Sains Medika</w:t>
      </w:r>
      <w:r w:rsidR="003A28B6" w:rsidRPr="0098029A">
        <w:rPr>
          <w:rFonts w:ascii="Times New Roman" w:eastAsia="Calibri" w:hAnsi="Times New Roman" w:cs="Times New Roman"/>
          <w:noProof/>
          <w:sz w:val="20"/>
          <w:szCs w:val="20"/>
        </w:rPr>
        <w:t>.</w:t>
      </w:r>
      <w:r w:rsidR="001B7B5B">
        <w:rPr>
          <w:rFonts w:ascii="Times New Roman" w:eastAsia="Calibri" w:hAnsi="Times New Roman" w:cs="Times New Roman"/>
          <w:noProof/>
          <w:sz w:val="20"/>
          <w:szCs w:val="20"/>
        </w:rPr>
        <w:t xml:space="preserve"> 2013</w:t>
      </w:r>
      <w:r w:rsidR="001B7B5B" w:rsidRPr="0098029A">
        <w:rPr>
          <w:rFonts w:ascii="Times New Roman" w:eastAsia="Calibri" w:hAnsi="Times New Roman" w:cs="Times New Roman"/>
          <w:noProof/>
          <w:sz w:val="20"/>
          <w:szCs w:val="20"/>
        </w:rPr>
        <w:t>.</w:t>
      </w:r>
      <w:r w:rsidR="003A28B6" w:rsidRPr="0098029A">
        <w:rPr>
          <w:rFonts w:ascii="Times New Roman" w:eastAsia="Calibri" w:hAnsi="Times New Roman" w:cs="Times New Roman"/>
          <w:noProof/>
          <w:sz w:val="20"/>
          <w:szCs w:val="20"/>
        </w:rPr>
        <w:t xml:space="preserve"> </w:t>
      </w:r>
      <w:r w:rsidR="003A28B6" w:rsidRPr="0098029A">
        <w:rPr>
          <w:rFonts w:ascii="Times New Roman" w:eastAsia="Calibri" w:hAnsi="Times New Roman" w:cs="Times New Roman"/>
          <w:b/>
          <w:iCs/>
          <w:noProof/>
          <w:sz w:val="20"/>
          <w:szCs w:val="20"/>
        </w:rPr>
        <w:t>5</w:t>
      </w:r>
      <w:r w:rsidR="00C95404">
        <w:rPr>
          <w:rFonts w:ascii="Times New Roman" w:eastAsia="Calibri" w:hAnsi="Times New Roman" w:cs="Times New Roman"/>
          <w:noProof/>
          <w:sz w:val="20"/>
          <w:szCs w:val="20"/>
        </w:rPr>
        <w:t xml:space="preserve">. </w:t>
      </w:r>
      <w:r w:rsidR="003A28B6" w:rsidRPr="0098029A">
        <w:rPr>
          <w:rFonts w:ascii="Times New Roman" w:eastAsia="Calibri" w:hAnsi="Times New Roman" w:cs="Times New Roman"/>
          <w:noProof/>
          <w:sz w:val="20"/>
          <w:szCs w:val="20"/>
        </w:rPr>
        <w:t>11–16.</w:t>
      </w:r>
    </w:p>
    <w:p w:rsidR="00025D0D" w:rsidRDefault="003A28B6" w:rsidP="00025D0D">
      <w:pPr>
        <w:autoSpaceDE w:val="0"/>
        <w:autoSpaceDN w:val="0"/>
        <w:adjustRightInd w:val="0"/>
        <w:spacing w:after="0" w:line="240" w:lineRule="auto"/>
        <w:jc w:val="both"/>
        <w:rPr>
          <w:rFonts w:ascii="Times New Roman" w:hAnsi="Times New Roman" w:cs="Times New Roman"/>
          <w:sz w:val="20"/>
          <w:szCs w:val="20"/>
        </w:rPr>
      </w:pPr>
      <w:r w:rsidRPr="0098029A">
        <w:rPr>
          <w:rFonts w:ascii="Times New Roman" w:eastAsia="Calibri" w:hAnsi="Times New Roman" w:cs="Times New Roman"/>
          <w:sz w:val="20"/>
          <w:szCs w:val="20"/>
        </w:rPr>
        <w:fldChar w:fldCharType="end"/>
      </w:r>
      <w:r w:rsidR="00916E89">
        <w:rPr>
          <w:rFonts w:ascii="Times New Roman" w:hAnsi="Times New Roman" w:cs="Times New Roman"/>
          <w:color w:val="212121"/>
          <w:sz w:val="20"/>
          <w:szCs w:val="20"/>
        </w:rPr>
        <w:t>9</w:t>
      </w:r>
      <w:r w:rsidR="007F393B" w:rsidRPr="0098029A">
        <w:rPr>
          <w:rFonts w:ascii="Times New Roman" w:hAnsi="Times New Roman" w:cs="Times New Roman"/>
          <w:color w:val="212121"/>
          <w:sz w:val="20"/>
          <w:szCs w:val="20"/>
        </w:rPr>
        <w:t>.</w:t>
      </w:r>
      <w:r w:rsidRPr="0098029A">
        <w:rPr>
          <w:rFonts w:ascii="Times New Roman" w:hAnsi="Times New Roman" w:cs="Times New Roman"/>
          <w:color w:val="212121"/>
          <w:sz w:val="20"/>
          <w:szCs w:val="20"/>
        </w:rPr>
        <w:t xml:space="preserve"> </w:t>
      </w:r>
      <w:r w:rsidR="00721130" w:rsidRPr="0098029A">
        <w:rPr>
          <w:rFonts w:ascii="Times New Roman" w:hAnsi="Times New Roman" w:cs="Times New Roman"/>
          <w:color w:val="212121"/>
          <w:sz w:val="20"/>
          <w:szCs w:val="20"/>
        </w:rPr>
        <w:t xml:space="preserve"> </w:t>
      </w:r>
      <w:r w:rsidR="00721130" w:rsidRPr="0098029A">
        <w:rPr>
          <w:rFonts w:ascii="Times New Roman" w:hAnsi="Times New Roman" w:cs="Times New Roman"/>
          <w:sz w:val="20"/>
          <w:szCs w:val="20"/>
        </w:rPr>
        <w:t xml:space="preserve">Hobbs, </w:t>
      </w:r>
      <w:r w:rsidR="00025D0D">
        <w:rPr>
          <w:rFonts w:ascii="Times New Roman" w:hAnsi="Times New Roman" w:cs="Times New Roman"/>
          <w:sz w:val="20"/>
          <w:szCs w:val="20"/>
        </w:rPr>
        <w:t xml:space="preserve">F.D.R., Mcgregor, E. , Shepherd </w:t>
      </w:r>
      <w:r w:rsidR="00721130" w:rsidRPr="0098029A">
        <w:rPr>
          <w:rFonts w:ascii="Times New Roman" w:hAnsi="Times New Roman" w:cs="Times New Roman"/>
          <w:sz w:val="20"/>
          <w:szCs w:val="20"/>
        </w:rPr>
        <w:t xml:space="preserve">J., </w:t>
      </w:r>
      <w:r w:rsidR="00025D0D">
        <w:rPr>
          <w:rFonts w:ascii="Times New Roman" w:hAnsi="Times New Roman" w:cs="Times New Roman"/>
          <w:sz w:val="20"/>
          <w:szCs w:val="20"/>
        </w:rPr>
        <w:t xml:space="preserve"> </w:t>
      </w:r>
    </w:p>
    <w:p w:rsidR="00025D0D" w:rsidRDefault="00025D0D" w:rsidP="00025D0D">
      <w:pPr>
        <w:autoSpaceDE w:val="0"/>
        <w:autoSpaceDN w:val="0"/>
        <w:adjustRightInd w:val="0"/>
        <w:spacing w:after="0" w:line="240" w:lineRule="auto"/>
        <w:jc w:val="both"/>
        <w:rPr>
          <w:rFonts w:ascii="Times New Roman" w:hAnsi="Times New Roman" w:cs="Times New Roman"/>
          <w:i/>
          <w:iCs/>
          <w:sz w:val="20"/>
          <w:szCs w:val="20"/>
        </w:rPr>
      </w:pPr>
      <w:r>
        <w:rPr>
          <w:rFonts w:ascii="Times New Roman" w:hAnsi="Times New Roman" w:cs="Times New Roman"/>
          <w:sz w:val="20"/>
          <w:szCs w:val="20"/>
        </w:rPr>
        <w:t xml:space="preserve">            </w:t>
      </w:r>
      <w:r w:rsidR="00721130" w:rsidRPr="0098029A">
        <w:rPr>
          <w:rFonts w:ascii="Times New Roman" w:hAnsi="Times New Roman" w:cs="Times New Roman"/>
          <w:bCs/>
          <w:sz w:val="20"/>
          <w:szCs w:val="20"/>
        </w:rPr>
        <w:t>Pharmacotherapy: improving the lipid profile.</w:t>
      </w:r>
      <w:r w:rsidR="00721130" w:rsidRPr="0098029A">
        <w:rPr>
          <w:rFonts w:ascii="Times New Roman" w:hAnsi="Times New Roman" w:cs="Times New Roman"/>
          <w:i/>
          <w:iCs/>
          <w:sz w:val="20"/>
          <w:szCs w:val="20"/>
        </w:rPr>
        <w:t xml:space="preserve"> </w:t>
      </w:r>
    </w:p>
    <w:p w:rsidR="00721130" w:rsidRPr="00025D0D" w:rsidRDefault="00025D0D" w:rsidP="00025D0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           </w:t>
      </w:r>
      <w:r w:rsidR="00721130" w:rsidRPr="0098029A">
        <w:rPr>
          <w:rFonts w:ascii="Times New Roman" w:hAnsi="Times New Roman" w:cs="Times New Roman"/>
          <w:i/>
          <w:iCs/>
          <w:sz w:val="20"/>
          <w:szCs w:val="20"/>
        </w:rPr>
        <w:t>CardiovascularRisk Management.</w:t>
      </w:r>
      <w:r w:rsidR="001B7B5B" w:rsidRPr="001B7B5B">
        <w:rPr>
          <w:rFonts w:ascii="Times New Roman" w:hAnsi="Times New Roman" w:cs="Times New Roman"/>
          <w:sz w:val="20"/>
          <w:szCs w:val="20"/>
        </w:rPr>
        <w:t xml:space="preserve"> </w:t>
      </w:r>
      <w:r w:rsidR="001B7B5B" w:rsidRPr="0098029A">
        <w:rPr>
          <w:rFonts w:ascii="Times New Roman" w:hAnsi="Times New Roman" w:cs="Times New Roman"/>
          <w:sz w:val="20"/>
          <w:szCs w:val="20"/>
        </w:rPr>
        <w:t>2009.</w:t>
      </w:r>
      <w:r w:rsidR="00721130" w:rsidRPr="0098029A">
        <w:rPr>
          <w:rFonts w:ascii="Times New Roman" w:hAnsi="Times New Roman" w:cs="Times New Roman"/>
          <w:i/>
          <w:iCs/>
          <w:sz w:val="20"/>
          <w:szCs w:val="20"/>
        </w:rPr>
        <w:t xml:space="preserve"> </w:t>
      </w:r>
      <w:r w:rsidR="00721130" w:rsidRPr="0098029A">
        <w:rPr>
          <w:rFonts w:ascii="Times New Roman" w:hAnsi="Times New Roman" w:cs="Times New Roman"/>
          <w:iCs/>
          <w:sz w:val="20"/>
          <w:szCs w:val="20"/>
        </w:rPr>
        <w:t>57-63</w:t>
      </w:r>
      <w:r w:rsidR="001B7B5B">
        <w:rPr>
          <w:rFonts w:ascii="Times New Roman" w:hAnsi="Times New Roman" w:cs="Times New Roman"/>
          <w:iCs/>
          <w:sz w:val="20"/>
          <w:szCs w:val="20"/>
        </w:rPr>
        <w:t xml:space="preserve"> </w:t>
      </w:r>
    </w:p>
    <w:p w:rsidR="00025D0D" w:rsidRDefault="00916E89" w:rsidP="00025D0D">
      <w:pPr>
        <w:widowControl w:val="0"/>
        <w:autoSpaceDE w:val="0"/>
        <w:autoSpaceDN w:val="0"/>
        <w:adjustRightInd w:val="0"/>
        <w:spacing w:after="0" w:line="240" w:lineRule="auto"/>
        <w:jc w:val="both"/>
        <w:rPr>
          <w:rFonts w:ascii="Times New Roman" w:eastAsia="Calibri" w:hAnsi="Times New Roman" w:cs="Times New Roman"/>
          <w:noProof/>
          <w:sz w:val="20"/>
          <w:szCs w:val="20"/>
        </w:rPr>
      </w:pPr>
      <w:r>
        <w:rPr>
          <w:rFonts w:ascii="Times New Roman" w:hAnsi="Times New Roman" w:cs="Times New Roman"/>
          <w:color w:val="212121"/>
          <w:sz w:val="20"/>
          <w:szCs w:val="20"/>
        </w:rPr>
        <w:t>10</w:t>
      </w:r>
      <w:r w:rsidR="007F393B" w:rsidRPr="0098029A">
        <w:rPr>
          <w:rFonts w:ascii="Times New Roman" w:hAnsi="Times New Roman" w:cs="Times New Roman"/>
          <w:color w:val="212121"/>
          <w:sz w:val="20"/>
          <w:szCs w:val="20"/>
        </w:rPr>
        <w:t>.</w:t>
      </w:r>
      <w:r w:rsidR="00721130" w:rsidRPr="0098029A">
        <w:rPr>
          <w:rFonts w:ascii="Times New Roman" w:hAnsi="Times New Roman" w:cs="Times New Roman"/>
          <w:color w:val="212121"/>
          <w:sz w:val="20"/>
          <w:szCs w:val="20"/>
        </w:rPr>
        <w:t xml:space="preserve"> </w:t>
      </w:r>
      <w:r w:rsidR="00721130" w:rsidRPr="0098029A">
        <w:rPr>
          <w:rFonts w:ascii="Times New Roman" w:eastAsia="Calibri" w:hAnsi="Times New Roman" w:cs="Times New Roman"/>
          <w:sz w:val="20"/>
          <w:szCs w:val="20"/>
        </w:rPr>
        <w:fldChar w:fldCharType="begin" w:fldLock="1"/>
      </w:r>
      <w:r w:rsidR="00721130" w:rsidRPr="0098029A">
        <w:rPr>
          <w:rFonts w:ascii="Times New Roman" w:eastAsia="Calibri" w:hAnsi="Times New Roman" w:cs="Times New Roman"/>
          <w:sz w:val="20"/>
          <w:szCs w:val="20"/>
        </w:rPr>
        <w:instrText xml:space="preserve">ADDIN Mendeley Bibliography CSL_BIBLIOGRAPHY </w:instrText>
      </w:r>
      <w:r w:rsidR="00721130" w:rsidRPr="0098029A">
        <w:rPr>
          <w:rFonts w:ascii="Times New Roman" w:eastAsia="Calibri" w:hAnsi="Times New Roman" w:cs="Times New Roman"/>
          <w:sz w:val="20"/>
          <w:szCs w:val="20"/>
        </w:rPr>
        <w:fldChar w:fldCharType="separate"/>
      </w:r>
      <w:r w:rsidR="001B7B5B">
        <w:rPr>
          <w:rFonts w:ascii="Times New Roman" w:eastAsia="Calibri" w:hAnsi="Times New Roman" w:cs="Times New Roman"/>
          <w:noProof/>
          <w:sz w:val="20"/>
          <w:szCs w:val="20"/>
        </w:rPr>
        <w:t>Ekor, M</w:t>
      </w:r>
      <w:r w:rsidR="00721130" w:rsidRPr="0098029A">
        <w:rPr>
          <w:rFonts w:ascii="Times New Roman" w:eastAsia="Calibri" w:hAnsi="Times New Roman" w:cs="Times New Roman"/>
          <w:noProof/>
          <w:sz w:val="20"/>
          <w:szCs w:val="20"/>
        </w:rPr>
        <w:t xml:space="preserve">. The Growing Use of Herbal Medicines: </w:t>
      </w:r>
    </w:p>
    <w:p w:rsidR="00025D0D" w:rsidRDefault="00025D0D" w:rsidP="00025D0D">
      <w:pPr>
        <w:widowControl w:val="0"/>
        <w:autoSpaceDE w:val="0"/>
        <w:autoSpaceDN w:val="0"/>
        <w:adjustRightInd w:val="0"/>
        <w:spacing w:after="0" w:line="240" w:lineRule="auto"/>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            </w:t>
      </w:r>
      <w:r w:rsidR="00721130" w:rsidRPr="0098029A">
        <w:rPr>
          <w:rFonts w:ascii="Times New Roman" w:eastAsia="Calibri" w:hAnsi="Times New Roman" w:cs="Times New Roman"/>
          <w:noProof/>
          <w:sz w:val="20"/>
          <w:szCs w:val="20"/>
        </w:rPr>
        <w:t xml:space="preserve">Issues Relating to Adverse Reactions and </w:t>
      </w:r>
      <w:r>
        <w:rPr>
          <w:rFonts w:ascii="Times New Roman" w:eastAsia="Calibri" w:hAnsi="Times New Roman" w:cs="Times New Roman"/>
          <w:noProof/>
          <w:sz w:val="20"/>
          <w:szCs w:val="20"/>
        </w:rPr>
        <w:t xml:space="preserve"> </w:t>
      </w:r>
    </w:p>
    <w:p w:rsidR="00025D0D" w:rsidRDefault="00025D0D" w:rsidP="00025D0D">
      <w:pPr>
        <w:widowControl w:val="0"/>
        <w:autoSpaceDE w:val="0"/>
        <w:autoSpaceDN w:val="0"/>
        <w:adjustRightInd w:val="0"/>
        <w:spacing w:after="0" w:line="240" w:lineRule="auto"/>
        <w:jc w:val="both"/>
        <w:rPr>
          <w:rFonts w:ascii="Times New Roman" w:eastAsia="Calibri" w:hAnsi="Times New Roman" w:cs="Times New Roman"/>
          <w:i/>
          <w:iCs/>
          <w:noProof/>
          <w:sz w:val="20"/>
          <w:szCs w:val="20"/>
        </w:rPr>
      </w:pPr>
      <w:r>
        <w:rPr>
          <w:rFonts w:ascii="Times New Roman" w:eastAsia="Calibri" w:hAnsi="Times New Roman" w:cs="Times New Roman"/>
          <w:noProof/>
          <w:sz w:val="20"/>
          <w:szCs w:val="20"/>
        </w:rPr>
        <w:t xml:space="preserve">            </w:t>
      </w:r>
      <w:r w:rsidR="00721130" w:rsidRPr="0098029A">
        <w:rPr>
          <w:rFonts w:ascii="Times New Roman" w:eastAsia="Calibri" w:hAnsi="Times New Roman" w:cs="Times New Roman"/>
          <w:noProof/>
          <w:sz w:val="20"/>
          <w:szCs w:val="20"/>
        </w:rPr>
        <w:t>Challenges in Monitoring Safety</w:t>
      </w:r>
      <w:r w:rsidR="00721130" w:rsidRPr="0098029A">
        <w:rPr>
          <w:rFonts w:ascii="Times New Roman" w:eastAsia="Calibri" w:hAnsi="Times New Roman" w:cs="Times New Roman"/>
          <w:i/>
          <w:noProof/>
          <w:sz w:val="20"/>
          <w:szCs w:val="20"/>
        </w:rPr>
        <w:t>,</w:t>
      </w:r>
      <w:r w:rsidR="00721130" w:rsidRPr="0098029A">
        <w:rPr>
          <w:rFonts w:ascii="Times New Roman" w:eastAsia="Calibri" w:hAnsi="Times New Roman" w:cs="Times New Roman"/>
          <w:noProof/>
          <w:sz w:val="20"/>
          <w:szCs w:val="20"/>
        </w:rPr>
        <w:t xml:space="preserve"> </w:t>
      </w:r>
      <w:r w:rsidR="00721130" w:rsidRPr="0098029A">
        <w:rPr>
          <w:rFonts w:ascii="Times New Roman" w:eastAsia="Calibri" w:hAnsi="Times New Roman" w:cs="Times New Roman"/>
          <w:i/>
          <w:iCs/>
          <w:noProof/>
          <w:sz w:val="20"/>
          <w:szCs w:val="20"/>
        </w:rPr>
        <w:t xml:space="preserve">Frontiers in </w:t>
      </w:r>
      <w:r>
        <w:rPr>
          <w:rFonts w:ascii="Times New Roman" w:eastAsia="Calibri" w:hAnsi="Times New Roman" w:cs="Times New Roman"/>
          <w:i/>
          <w:iCs/>
          <w:noProof/>
          <w:sz w:val="20"/>
          <w:szCs w:val="20"/>
        </w:rPr>
        <w:t xml:space="preserve"> </w:t>
      </w:r>
    </w:p>
    <w:p w:rsidR="00721130" w:rsidRPr="0098029A" w:rsidRDefault="00025D0D" w:rsidP="00025D0D">
      <w:pPr>
        <w:widowControl w:val="0"/>
        <w:autoSpaceDE w:val="0"/>
        <w:autoSpaceDN w:val="0"/>
        <w:adjustRightInd w:val="0"/>
        <w:spacing w:after="0" w:line="240" w:lineRule="auto"/>
        <w:jc w:val="both"/>
        <w:rPr>
          <w:rFonts w:ascii="Times New Roman" w:eastAsia="Calibri" w:hAnsi="Times New Roman" w:cs="Times New Roman"/>
          <w:noProof/>
          <w:sz w:val="20"/>
          <w:szCs w:val="20"/>
        </w:rPr>
      </w:pPr>
      <w:r>
        <w:rPr>
          <w:rFonts w:ascii="Times New Roman" w:eastAsia="Calibri" w:hAnsi="Times New Roman" w:cs="Times New Roman"/>
          <w:i/>
          <w:iCs/>
          <w:noProof/>
          <w:sz w:val="20"/>
          <w:szCs w:val="20"/>
        </w:rPr>
        <w:t xml:space="preserve">            </w:t>
      </w:r>
      <w:r w:rsidR="00721130" w:rsidRPr="0098029A">
        <w:rPr>
          <w:rFonts w:ascii="Times New Roman" w:eastAsia="Calibri" w:hAnsi="Times New Roman" w:cs="Times New Roman"/>
          <w:i/>
          <w:iCs/>
          <w:noProof/>
          <w:sz w:val="20"/>
          <w:szCs w:val="20"/>
        </w:rPr>
        <w:t>Neurology</w:t>
      </w:r>
      <w:r w:rsidR="00721130" w:rsidRPr="0098029A">
        <w:rPr>
          <w:rFonts w:ascii="Times New Roman" w:eastAsia="Calibri" w:hAnsi="Times New Roman" w:cs="Times New Roman"/>
          <w:noProof/>
          <w:sz w:val="20"/>
          <w:szCs w:val="20"/>
        </w:rPr>
        <w:t>.</w:t>
      </w:r>
      <w:r w:rsidR="001B7B5B">
        <w:rPr>
          <w:rFonts w:ascii="Times New Roman" w:eastAsia="Calibri" w:hAnsi="Times New Roman" w:cs="Times New Roman"/>
          <w:noProof/>
          <w:sz w:val="20"/>
          <w:szCs w:val="20"/>
        </w:rPr>
        <w:t xml:space="preserve"> </w:t>
      </w:r>
      <w:r w:rsidR="001B7B5B" w:rsidRPr="0098029A">
        <w:rPr>
          <w:rFonts w:ascii="Times New Roman" w:eastAsia="Calibri" w:hAnsi="Times New Roman" w:cs="Times New Roman"/>
          <w:noProof/>
          <w:sz w:val="20"/>
          <w:szCs w:val="20"/>
        </w:rPr>
        <w:t>2014</w:t>
      </w:r>
      <w:r w:rsidR="001B7B5B">
        <w:rPr>
          <w:rFonts w:ascii="Times New Roman" w:eastAsia="Calibri" w:hAnsi="Times New Roman" w:cs="Times New Roman"/>
          <w:noProof/>
          <w:sz w:val="20"/>
          <w:szCs w:val="20"/>
        </w:rPr>
        <w:t>.</w:t>
      </w:r>
      <w:r w:rsidR="00721130" w:rsidRPr="0098029A">
        <w:rPr>
          <w:rFonts w:ascii="Times New Roman" w:eastAsia="Calibri" w:hAnsi="Times New Roman" w:cs="Times New Roman"/>
          <w:b/>
          <w:noProof/>
          <w:sz w:val="20"/>
          <w:szCs w:val="20"/>
        </w:rPr>
        <w:t xml:space="preserve"> 4</w:t>
      </w:r>
      <w:r w:rsidR="00C95404">
        <w:rPr>
          <w:rFonts w:ascii="Times New Roman" w:eastAsia="Calibri" w:hAnsi="Times New Roman" w:cs="Times New Roman"/>
          <w:noProof/>
          <w:sz w:val="20"/>
          <w:szCs w:val="20"/>
        </w:rPr>
        <w:t>.</w:t>
      </w:r>
      <w:r w:rsidR="00721130" w:rsidRPr="0098029A">
        <w:rPr>
          <w:rFonts w:ascii="Times New Roman" w:eastAsia="Calibri" w:hAnsi="Times New Roman" w:cs="Times New Roman"/>
          <w:noProof/>
          <w:sz w:val="20"/>
          <w:szCs w:val="20"/>
        </w:rPr>
        <w:t xml:space="preserve"> 1–10. </w:t>
      </w:r>
    </w:p>
    <w:p w:rsidR="00A96962" w:rsidRPr="0098029A" w:rsidRDefault="00721130" w:rsidP="0098029A">
      <w:pPr>
        <w:spacing w:after="0" w:line="240" w:lineRule="auto"/>
        <w:ind w:left="567" w:hanging="567"/>
        <w:jc w:val="both"/>
        <w:rPr>
          <w:rFonts w:ascii="Times New Roman" w:eastAsia="Calibri" w:hAnsi="Times New Roman" w:cs="Times New Roman"/>
          <w:noProof/>
          <w:sz w:val="20"/>
          <w:szCs w:val="20"/>
        </w:rPr>
      </w:pPr>
      <w:r w:rsidRPr="0098029A">
        <w:rPr>
          <w:rFonts w:ascii="Times New Roman" w:eastAsia="Calibri" w:hAnsi="Times New Roman" w:cs="Times New Roman"/>
          <w:sz w:val="20"/>
          <w:szCs w:val="20"/>
        </w:rPr>
        <w:fldChar w:fldCharType="end"/>
      </w:r>
      <w:r w:rsidR="00916E89">
        <w:rPr>
          <w:rFonts w:ascii="Times New Roman" w:hAnsi="Times New Roman" w:cs="Times New Roman"/>
          <w:color w:val="212121"/>
          <w:sz w:val="20"/>
          <w:szCs w:val="20"/>
        </w:rPr>
        <w:t>11</w:t>
      </w:r>
      <w:r w:rsidR="007F393B" w:rsidRPr="0098029A">
        <w:rPr>
          <w:rFonts w:ascii="Times New Roman" w:hAnsi="Times New Roman" w:cs="Times New Roman"/>
          <w:color w:val="212121"/>
          <w:sz w:val="20"/>
          <w:szCs w:val="20"/>
        </w:rPr>
        <w:t>.</w:t>
      </w:r>
      <w:r w:rsidR="00A96962" w:rsidRPr="0098029A">
        <w:rPr>
          <w:rFonts w:ascii="Times New Roman" w:hAnsi="Times New Roman" w:cs="Times New Roman"/>
          <w:color w:val="212121"/>
          <w:sz w:val="20"/>
          <w:szCs w:val="20"/>
        </w:rPr>
        <w:t xml:space="preserve"> </w:t>
      </w:r>
      <w:r w:rsidR="00A96962" w:rsidRPr="0098029A">
        <w:rPr>
          <w:rFonts w:ascii="Times New Roman" w:eastAsia="Calibri" w:hAnsi="Times New Roman" w:cs="Times New Roman"/>
          <w:noProof/>
          <w:sz w:val="20"/>
          <w:szCs w:val="20"/>
        </w:rPr>
        <w:t xml:space="preserve">Coria-Te´ llez, A. V., Montalvo-Gónzalez, E., Yahia, E. M., &amp; Obledo-Vázquez,E. N. </w:t>
      </w:r>
      <w:r w:rsidR="00A96962" w:rsidRPr="0098029A">
        <w:rPr>
          <w:rFonts w:ascii="Times New Roman" w:eastAsia="Calibri" w:hAnsi="Times New Roman" w:cs="Times New Roman"/>
          <w:i/>
          <w:noProof/>
          <w:sz w:val="20"/>
          <w:szCs w:val="20"/>
        </w:rPr>
        <w:t xml:space="preserve">Annona muricata: </w:t>
      </w:r>
      <w:r w:rsidR="00A96962" w:rsidRPr="0098029A">
        <w:rPr>
          <w:rFonts w:ascii="Times New Roman" w:eastAsia="Calibri" w:hAnsi="Times New Roman" w:cs="Times New Roman"/>
          <w:noProof/>
          <w:sz w:val="20"/>
          <w:szCs w:val="20"/>
        </w:rPr>
        <w:t xml:space="preserve">A Comprehensive Review on Its Traditional Medicinal Uses, Phytochemicals, Pharmacological Activities, Mechanisms of Action and Toxicity, </w:t>
      </w:r>
      <w:r w:rsidR="00A96962" w:rsidRPr="0098029A">
        <w:rPr>
          <w:rFonts w:ascii="Times New Roman" w:eastAsia="Calibri" w:hAnsi="Times New Roman" w:cs="Times New Roman"/>
          <w:i/>
          <w:iCs/>
          <w:noProof/>
          <w:sz w:val="20"/>
          <w:szCs w:val="20"/>
        </w:rPr>
        <w:t>Arabian Journal of Chemistry</w:t>
      </w:r>
      <w:r w:rsidR="00A96962" w:rsidRPr="0098029A">
        <w:rPr>
          <w:rFonts w:ascii="Times New Roman" w:eastAsia="Calibri" w:hAnsi="Times New Roman" w:cs="Times New Roman"/>
          <w:noProof/>
          <w:sz w:val="20"/>
          <w:szCs w:val="20"/>
        </w:rPr>
        <w:t>.</w:t>
      </w:r>
      <w:r w:rsidR="001B7B5B" w:rsidRPr="001B7B5B">
        <w:rPr>
          <w:rFonts w:ascii="Times New Roman" w:eastAsia="Calibri" w:hAnsi="Times New Roman" w:cs="Times New Roman"/>
          <w:noProof/>
          <w:sz w:val="20"/>
          <w:szCs w:val="20"/>
        </w:rPr>
        <w:t xml:space="preserve"> </w:t>
      </w:r>
      <w:r w:rsidR="001B7B5B" w:rsidRPr="0098029A">
        <w:rPr>
          <w:rFonts w:ascii="Times New Roman" w:eastAsia="Calibri" w:hAnsi="Times New Roman" w:cs="Times New Roman"/>
          <w:noProof/>
          <w:sz w:val="20"/>
          <w:szCs w:val="20"/>
        </w:rPr>
        <w:t>2018.</w:t>
      </w:r>
      <w:r w:rsidR="00A96962" w:rsidRPr="0098029A">
        <w:rPr>
          <w:rFonts w:ascii="Times New Roman" w:eastAsia="Calibri" w:hAnsi="Times New Roman" w:cs="Times New Roman"/>
          <w:b/>
          <w:iCs/>
          <w:noProof/>
          <w:sz w:val="20"/>
          <w:szCs w:val="20"/>
        </w:rPr>
        <w:t>11</w:t>
      </w:r>
      <w:r w:rsidR="00C95404">
        <w:rPr>
          <w:rFonts w:ascii="Times New Roman" w:eastAsia="Calibri" w:hAnsi="Times New Roman" w:cs="Times New Roman"/>
          <w:noProof/>
          <w:sz w:val="20"/>
          <w:szCs w:val="20"/>
        </w:rPr>
        <w:t>.</w:t>
      </w:r>
      <w:r w:rsidR="00A96962" w:rsidRPr="0098029A">
        <w:rPr>
          <w:rFonts w:ascii="Times New Roman" w:eastAsia="Calibri" w:hAnsi="Times New Roman" w:cs="Times New Roman"/>
          <w:noProof/>
          <w:sz w:val="20"/>
          <w:szCs w:val="20"/>
        </w:rPr>
        <w:t xml:space="preserve"> 662–691. </w:t>
      </w:r>
    </w:p>
    <w:p w:rsidR="009F5D25" w:rsidRPr="005931DF" w:rsidRDefault="006A0D9B" w:rsidP="005931DF">
      <w:pPr>
        <w:spacing w:after="0" w:line="240" w:lineRule="auto"/>
        <w:ind w:left="567" w:hanging="567"/>
        <w:jc w:val="both"/>
        <w:rPr>
          <w:rFonts w:ascii="Times New Roman" w:eastAsia="Calibri" w:hAnsi="Times New Roman" w:cs="Times New Roman"/>
          <w:sz w:val="20"/>
          <w:szCs w:val="20"/>
        </w:rPr>
      </w:pPr>
      <w:r>
        <w:rPr>
          <w:rFonts w:ascii="Times New Roman" w:hAnsi="Times New Roman" w:cs="Times New Roman"/>
          <w:color w:val="212121"/>
          <w:sz w:val="20"/>
          <w:szCs w:val="20"/>
        </w:rPr>
        <w:t>12</w:t>
      </w:r>
      <w:r w:rsidR="007F393B" w:rsidRPr="005931DF">
        <w:rPr>
          <w:rFonts w:ascii="Times New Roman" w:hAnsi="Times New Roman" w:cs="Times New Roman"/>
          <w:color w:val="212121"/>
          <w:sz w:val="20"/>
          <w:szCs w:val="20"/>
        </w:rPr>
        <w:t>.</w:t>
      </w:r>
      <w:r w:rsidR="009F5D25" w:rsidRPr="005931DF">
        <w:rPr>
          <w:rFonts w:ascii="Times New Roman" w:hAnsi="Times New Roman" w:cs="Times New Roman"/>
          <w:color w:val="212121"/>
          <w:sz w:val="20"/>
          <w:szCs w:val="20"/>
        </w:rPr>
        <w:t xml:space="preserve"> </w:t>
      </w:r>
      <w:r w:rsidR="009F5D25" w:rsidRPr="005931DF">
        <w:rPr>
          <w:rFonts w:ascii="Times New Roman" w:eastAsia="Calibri" w:hAnsi="Times New Roman" w:cs="Times New Roman"/>
          <w:sz w:val="20"/>
          <w:szCs w:val="20"/>
        </w:rPr>
        <w:t>Lozano I, Van der Werf R, Bietiger W, Seyfritz E, Peronet C,  et al.   High-Fructose and High Fat Diet Induced Disorders in Rats: Impact on</w:t>
      </w:r>
      <w:r w:rsidR="009F5D25" w:rsidRPr="005931DF">
        <w:rPr>
          <w:rFonts w:ascii="Times New Roman" w:eastAsia="Calibri" w:hAnsi="Times New Roman" w:cs="Times New Roman"/>
          <w:i/>
          <w:sz w:val="20"/>
          <w:szCs w:val="20"/>
        </w:rPr>
        <w:t xml:space="preserve"> </w:t>
      </w:r>
      <w:r w:rsidR="009F5D25" w:rsidRPr="005931DF">
        <w:rPr>
          <w:rFonts w:ascii="Times New Roman" w:eastAsia="Calibri" w:hAnsi="Times New Roman" w:cs="Times New Roman"/>
          <w:sz w:val="20"/>
          <w:szCs w:val="20"/>
        </w:rPr>
        <w:t xml:space="preserve">Diabetes Risk, Hepatic and Vascular </w:t>
      </w:r>
      <w:r w:rsidR="009F5D25" w:rsidRPr="005931DF">
        <w:rPr>
          <w:rFonts w:ascii="Times New Roman" w:eastAsia="Calibri" w:hAnsi="Times New Roman" w:cs="Times New Roman"/>
          <w:sz w:val="20"/>
          <w:szCs w:val="20"/>
        </w:rPr>
        <w:lastRenderedPageBreak/>
        <w:t>Complications Nutrition &amp;</w:t>
      </w:r>
      <w:r w:rsidR="009F5D25" w:rsidRPr="005931DF">
        <w:rPr>
          <w:rFonts w:ascii="Times New Roman" w:eastAsia="Calibri" w:hAnsi="Times New Roman" w:cs="Times New Roman"/>
          <w:i/>
          <w:sz w:val="20"/>
          <w:szCs w:val="20"/>
        </w:rPr>
        <w:t xml:space="preserve"> </w:t>
      </w:r>
      <w:r w:rsidR="001B7B5B">
        <w:rPr>
          <w:rFonts w:ascii="Times New Roman" w:eastAsia="Calibri" w:hAnsi="Times New Roman" w:cs="Times New Roman"/>
          <w:sz w:val="20"/>
          <w:szCs w:val="20"/>
        </w:rPr>
        <w:t>Metabolism</w:t>
      </w:r>
      <w:r w:rsidR="001B7B5B">
        <w:rPr>
          <w:rFonts w:ascii="Times New Roman" w:eastAsia="Calibri" w:hAnsi="Times New Roman" w:cs="Times New Roman"/>
          <w:i/>
          <w:sz w:val="20"/>
          <w:szCs w:val="20"/>
        </w:rPr>
        <w:t>.</w:t>
      </w:r>
      <w:r w:rsidR="009F5D25" w:rsidRPr="005931DF">
        <w:rPr>
          <w:rFonts w:ascii="Times New Roman" w:eastAsia="Calibri" w:hAnsi="Times New Roman" w:cs="Times New Roman"/>
          <w:b/>
          <w:sz w:val="20"/>
          <w:szCs w:val="20"/>
        </w:rPr>
        <w:t xml:space="preserve"> </w:t>
      </w:r>
      <w:r w:rsidR="001B7B5B" w:rsidRPr="005931DF">
        <w:rPr>
          <w:rFonts w:ascii="Times New Roman" w:eastAsia="Calibri" w:hAnsi="Times New Roman" w:cs="Times New Roman"/>
          <w:sz w:val="20"/>
          <w:szCs w:val="20"/>
        </w:rPr>
        <w:t>2016.</w:t>
      </w:r>
      <w:r w:rsidR="001B7B5B">
        <w:rPr>
          <w:rFonts w:ascii="Times New Roman" w:eastAsia="Calibri" w:hAnsi="Times New Roman" w:cs="Times New Roman"/>
          <w:sz w:val="20"/>
          <w:szCs w:val="20"/>
        </w:rPr>
        <w:t xml:space="preserve"> </w:t>
      </w:r>
      <w:r w:rsidR="009F5D25" w:rsidRPr="005931DF">
        <w:rPr>
          <w:rFonts w:ascii="Times New Roman" w:eastAsia="Calibri" w:hAnsi="Times New Roman" w:cs="Times New Roman"/>
          <w:b/>
          <w:sz w:val="20"/>
          <w:szCs w:val="20"/>
        </w:rPr>
        <w:t>13</w:t>
      </w:r>
      <w:r w:rsidR="00C95404">
        <w:rPr>
          <w:rFonts w:ascii="Times New Roman" w:eastAsia="Calibri" w:hAnsi="Times New Roman" w:cs="Times New Roman"/>
          <w:sz w:val="20"/>
          <w:szCs w:val="20"/>
        </w:rPr>
        <w:t>.</w:t>
      </w:r>
      <w:r w:rsidR="009F5D25" w:rsidRPr="005931DF">
        <w:rPr>
          <w:rFonts w:ascii="Times New Roman" w:eastAsia="Calibri" w:hAnsi="Times New Roman" w:cs="Times New Roman"/>
          <w:sz w:val="20"/>
          <w:szCs w:val="20"/>
        </w:rPr>
        <w:t>15</w:t>
      </w:r>
    </w:p>
    <w:p w:rsidR="00852C3A" w:rsidRPr="005B4654" w:rsidRDefault="006A0D9B" w:rsidP="00AA3B3D">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Pr>
          <w:rFonts w:ascii="Times New Roman" w:hAnsi="Times New Roman" w:cs="Times New Roman"/>
          <w:color w:val="212121"/>
          <w:sz w:val="20"/>
          <w:szCs w:val="20"/>
        </w:rPr>
        <w:t>13</w:t>
      </w:r>
      <w:r w:rsidR="007F393B" w:rsidRPr="005B4654">
        <w:rPr>
          <w:rFonts w:ascii="Times New Roman" w:hAnsi="Times New Roman" w:cs="Times New Roman"/>
          <w:color w:val="212121"/>
          <w:sz w:val="20"/>
          <w:szCs w:val="20"/>
        </w:rPr>
        <w:t>.</w:t>
      </w:r>
      <w:r w:rsidR="00852C3A" w:rsidRPr="005B4654">
        <w:rPr>
          <w:rFonts w:ascii="Times New Roman" w:hAnsi="Times New Roman" w:cs="Times New Roman"/>
          <w:color w:val="212121"/>
          <w:sz w:val="20"/>
          <w:szCs w:val="20"/>
        </w:rPr>
        <w:t xml:space="preserve"> </w:t>
      </w:r>
      <w:r w:rsidR="00852C3A" w:rsidRPr="005B4654">
        <w:rPr>
          <w:rFonts w:ascii="Times New Roman" w:hAnsi="Times New Roman" w:cs="Times New Roman"/>
          <w:sz w:val="20"/>
          <w:szCs w:val="20"/>
        </w:rPr>
        <w:fldChar w:fldCharType="begin" w:fldLock="1"/>
      </w:r>
      <w:r w:rsidR="00852C3A" w:rsidRPr="005B4654">
        <w:rPr>
          <w:rFonts w:ascii="Times New Roman" w:hAnsi="Times New Roman" w:cs="Times New Roman"/>
          <w:sz w:val="20"/>
          <w:szCs w:val="20"/>
        </w:rPr>
        <w:instrText xml:space="preserve">ADDIN Mendeley Bibliography CSL_BIBLIOGRAPHY </w:instrText>
      </w:r>
      <w:r w:rsidR="00852C3A" w:rsidRPr="005B4654">
        <w:rPr>
          <w:rFonts w:ascii="Times New Roman" w:hAnsi="Times New Roman" w:cs="Times New Roman"/>
          <w:sz w:val="20"/>
          <w:szCs w:val="20"/>
        </w:rPr>
        <w:fldChar w:fldCharType="separate"/>
      </w:r>
      <w:r w:rsidR="00852C3A" w:rsidRPr="005B4654">
        <w:rPr>
          <w:rFonts w:ascii="Times New Roman" w:hAnsi="Times New Roman" w:cs="Times New Roman"/>
          <w:noProof/>
          <w:sz w:val="20"/>
          <w:szCs w:val="20"/>
        </w:rPr>
        <w:t>Félix-silva, J., Giordani, R. B., Silva-jr, A. A., Zucolotto, S. M.,</w:t>
      </w:r>
      <w:r w:rsidR="00475AA7">
        <w:rPr>
          <w:rFonts w:ascii="Times New Roman" w:hAnsi="Times New Roman" w:cs="Times New Roman"/>
          <w:noProof/>
          <w:sz w:val="20"/>
          <w:szCs w:val="20"/>
        </w:rPr>
        <w:t xml:space="preserve"> &amp; Fernandes-pedrosa, M. D. F. </w:t>
      </w:r>
      <w:r w:rsidR="00852C3A" w:rsidRPr="005B4654">
        <w:rPr>
          <w:rFonts w:ascii="Times New Roman" w:hAnsi="Times New Roman" w:cs="Times New Roman"/>
          <w:noProof/>
          <w:sz w:val="20"/>
          <w:szCs w:val="20"/>
        </w:rPr>
        <w:t xml:space="preserve">A Review of Traditional Uses , Phytochemistry , Pharmacology , and Toxicology of This Medicinal Plant. </w:t>
      </w:r>
      <w:r w:rsidR="00852C3A" w:rsidRPr="005B4654">
        <w:rPr>
          <w:rFonts w:ascii="Times New Roman" w:hAnsi="Times New Roman" w:cs="Times New Roman"/>
          <w:i/>
          <w:iCs/>
          <w:noProof/>
          <w:sz w:val="20"/>
          <w:szCs w:val="20"/>
        </w:rPr>
        <w:t>Hindawi Publishing Corporation</w:t>
      </w:r>
      <w:r w:rsidR="001B7B5B">
        <w:rPr>
          <w:rFonts w:ascii="Times New Roman" w:hAnsi="Times New Roman" w:cs="Times New Roman"/>
          <w:noProof/>
          <w:sz w:val="20"/>
          <w:szCs w:val="20"/>
        </w:rPr>
        <w:t>.</w:t>
      </w:r>
      <w:r w:rsidR="001B7B5B" w:rsidRPr="001B7B5B">
        <w:rPr>
          <w:rFonts w:ascii="Times New Roman" w:hAnsi="Times New Roman" w:cs="Times New Roman"/>
          <w:noProof/>
          <w:sz w:val="20"/>
          <w:szCs w:val="20"/>
        </w:rPr>
        <w:t xml:space="preserve"> </w:t>
      </w:r>
      <w:r w:rsidR="001B7B5B">
        <w:rPr>
          <w:rFonts w:ascii="Times New Roman" w:hAnsi="Times New Roman" w:cs="Times New Roman"/>
          <w:noProof/>
          <w:sz w:val="20"/>
          <w:szCs w:val="20"/>
        </w:rPr>
        <w:t>2014</w:t>
      </w:r>
      <w:r w:rsidR="001B7B5B" w:rsidRPr="005B4654">
        <w:rPr>
          <w:rFonts w:ascii="Times New Roman" w:hAnsi="Times New Roman" w:cs="Times New Roman"/>
          <w:noProof/>
          <w:sz w:val="20"/>
          <w:szCs w:val="20"/>
        </w:rPr>
        <w:t>.</w:t>
      </w:r>
      <w:r w:rsidR="001B7B5B">
        <w:rPr>
          <w:rFonts w:ascii="Times New Roman" w:hAnsi="Times New Roman" w:cs="Times New Roman"/>
          <w:noProof/>
          <w:sz w:val="20"/>
          <w:szCs w:val="20"/>
        </w:rPr>
        <w:t xml:space="preserve"> </w:t>
      </w:r>
      <w:r w:rsidR="00852C3A" w:rsidRPr="005B4654">
        <w:rPr>
          <w:rFonts w:ascii="Times New Roman" w:hAnsi="Times New Roman" w:cs="Times New Roman"/>
          <w:noProof/>
          <w:sz w:val="20"/>
          <w:szCs w:val="20"/>
        </w:rPr>
        <w:t>1–32.</w:t>
      </w:r>
    </w:p>
    <w:p w:rsidR="005931DF" w:rsidRPr="005B4654" w:rsidRDefault="00852C3A" w:rsidP="00AA3B3D">
      <w:pPr>
        <w:pStyle w:val="HTMLPreformatted"/>
        <w:shd w:val="clear" w:color="auto" w:fill="FFFFFF"/>
        <w:ind w:left="567" w:hanging="567"/>
        <w:jc w:val="both"/>
        <w:rPr>
          <w:rFonts w:ascii="Times New Roman" w:hAnsi="Times New Roman" w:cs="Times New Roman"/>
          <w:color w:val="212121"/>
        </w:rPr>
      </w:pPr>
      <w:r w:rsidRPr="005B4654">
        <w:rPr>
          <w:rFonts w:ascii="Times New Roman" w:hAnsi="Times New Roman" w:cs="Times New Roman"/>
        </w:rPr>
        <w:fldChar w:fldCharType="end"/>
      </w:r>
      <w:r w:rsidR="006A0D9B">
        <w:rPr>
          <w:rFonts w:ascii="Times New Roman" w:hAnsi="Times New Roman" w:cs="Times New Roman"/>
          <w:color w:val="212121"/>
        </w:rPr>
        <w:t>14</w:t>
      </w:r>
      <w:r w:rsidR="007F393B" w:rsidRPr="005B4654">
        <w:rPr>
          <w:rFonts w:ascii="Times New Roman" w:hAnsi="Times New Roman" w:cs="Times New Roman"/>
          <w:color w:val="212121"/>
        </w:rPr>
        <w:t>.</w:t>
      </w:r>
      <w:r w:rsidR="005931DF" w:rsidRPr="005B4654">
        <w:rPr>
          <w:rFonts w:ascii="Times New Roman" w:hAnsi="Times New Roman" w:cs="Times New Roman"/>
          <w:color w:val="212121"/>
        </w:rPr>
        <w:t xml:space="preserve"> </w:t>
      </w:r>
      <w:r w:rsidR="005931DF" w:rsidRPr="005B4654">
        <w:rPr>
          <w:rFonts w:ascii="Times New Roman" w:eastAsia="Calibri" w:hAnsi="Times New Roman" w:cs="Times New Roman"/>
          <w:lang w:val="en-US"/>
        </w:rPr>
        <w:t xml:space="preserve">Oyedejia O , Festus Osho Taiwob , Olukayode Solomon Ajayic , Femi Ayinded , Matthew Oziegbee , Charlotte Olusanu Oseghare. Biocidal and Phytochemical Analysis of Leaf Extracts of </w:t>
      </w:r>
      <w:r w:rsidR="005931DF" w:rsidRPr="005B4654">
        <w:rPr>
          <w:rFonts w:ascii="Times New Roman" w:eastAsia="Calibri" w:hAnsi="Times New Roman" w:cs="Times New Roman"/>
          <w:i/>
          <w:lang w:val="en-US"/>
        </w:rPr>
        <w:t>Annona muricata (</w:t>
      </w:r>
      <w:r w:rsidR="005931DF" w:rsidRPr="005B4654">
        <w:rPr>
          <w:rFonts w:ascii="Times New Roman" w:eastAsia="Calibri" w:hAnsi="Times New Roman" w:cs="Times New Roman"/>
          <w:lang w:val="en-US"/>
        </w:rPr>
        <w:t>Linn</w:t>
      </w:r>
      <w:r w:rsidR="005931DF" w:rsidRPr="005B4654">
        <w:rPr>
          <w:rFonts w:ascii="Times New Roman" w:eastAsia="Calibri" w:hAnsi="Times New Roman" w:cs="Times New Roman"/>
          <w:i/>
          <w:lang w:val="en-US"/>
        </w:rPr>
        <w:t>.) , International Journal of Sciences: Basic and Applied Research</w:t>
      </w:r>
      <w:r w:rsidR="005931DF" w:rsidRPr="005B4654">
        <w:rPr>
          <w:rFonts w:ascii="Times New Roman" w:eastAsia="Calibri" w:hAnsi="Times New Roman" w:cs="Times New Roman"/>
        </w:rPr>
        <w:t xml:space="preserve">. </w:t>
      </w:r>
      <w:r w:rsidR="001B7B5B" w:rsidRPr="005B4654">
        <w:rPr>
          <w:rFonts w:ascii="Times New Roman" w:eastAsia="Calibri" w:hAnsi="Times New Roman" w:cs="Times New Roman"/>
          <w:lang w:val="en-US"/>
        </w:rPr>
        <w:t>2015.</w:t>
      </w:r>
      <w:r w:rsidR="001B7B5B">
        <w:rPr>
          <w:rFonts w:ascii="Times New Roman" w:eastAsia="Calibri" w:hAnsi="Times New Roman" w:cs="Times New Roman"/>
        </w:rPr>
        <w:t xml:space="preserve"> </w:t>
      </w:r>
      <w:r w:rsidR="005931DF" w:rsidRPr="005B4654">
        <w:rPr>
          <w:rFonts w:ascii="Times New Roman" w:eastAsia="Calibri" w:hAnsi="Times New Roman" w:cs="Times New Roman"/>
          <w:b/>
          <w:lang w:val="en-US"/>
        </w:rPr>
        <w:t>24</w:t>
      </w:r>
      <w:r w:rsidR="00C95404">
        <w:rPr>
          <w:rFonts w:ascii="Times New Roman" w:eastAsia="Calibri" w:hAnsi="Times New Roman" w:cs="Times New Roman"/>
          <w:lang w:val="en-US"/>
        </w:rPr>
        <w:t>.</w:t>
      </w:r>
      <w:r w:rsidR="005931DF" w:rsidRPr="005B4654">
        <w:rPr>
          <w:rFonts w:ascii="Times New Roman" w:eastAsia="Calibri" w:hAnsi="Times New Roman" w:cs="Times New Roman"/>
          <w:lang w:val="en-US"/>
        </w:rPr>
        <w:t xml:space="preserve"> 76-87</w:t>
      </w:r>
      <w:r w:rsidR="005931DF" w:rsidRPr="005B4654">
        <w:rPr>
          <w:rFonts w:ascii="Times New Roman" w:eastAsia="Calibri" w:hAnsi="Times New Roman" w:cs="Times New Roman"/>
        </w:rPr>
        <w:t>.</w:t>
      </w:r>
    </w:p>
    <w:p w:rsidR="00852C3A" w:rsidRPr="005B4654" w:rsidRDefault="006A0D9B" w:rsidP="005B4654">
      <w:pPr>
        <w:spacing w:after="0" w:line="240" w:lineRule="auto"/>
        <w:ind w:left="567" w:hanging="567"/>
        <w:jc w:val="both"/>
        <w:rPr>
          <w:rFonts w:ascii="Times New Roman" w:eastAsia="Calibri" w:hAnsi="Times New Roman" w:cs="Times New Roman"/>
          <w:noProof/>
          <w:sz w:val="20"/>
          <w:szCs w:val="20"/>
        </w:rPr>
      </w:pPr>
      <w:r>
        <w:rPr>
          <w:rFonts w:ascii="Times New Roman" w:hAnsi="Times New Roman" w:cs="Times New Roman"/>
          <w:color w:val="212121"/>
          <w:sz w:val="20"/>
          <w:szCs w:val="20"/>
        </w:rPr>
        <w:t>15</w:t>
      </w:r>
      <w:r w:rsidR="007F393B" w:rsidRPr="005B4654">
        <w:rPr>
          <w:rFonts w:ascii="Times New Roman" w:hAnsi="Times New Roman" w:cs="Times New Roman"/>
          <w:color w:val="212121"/>
          <w:sz w:val="20"/>
          <w:szCs w:val="20"/>
        </w:rPr>
        <w:t>.</w:t>
      </w:r>
      <w:r w:rsidR="00852C3A" w:rsidRPr="005B4654">
        <w:rPr>
          <w:rFonts w:ascii="Times New Roman" w:hAnsi="Times New Roman" w:cs="Times New Roman"/>
          <w:color w:val="212121"/>
          <w:sz w:val="20"/>
          <w:szCs w:val="20"/>
        </w:rPr>
        <w:t xml:space="preserve"> </w:t>
      </w:r>
      <w:r w:rsidR="00852C3A" w:rsidRPr="005B4654">
        <w:rPr>
          <w:rFonts w:ascii="Times New Roman" w:hAnsi="Times New Roman" w:cs="Times New Roman"/>
          <w:noProof/>
          <w:sz w:val="20"/>
          <w:szCs w:val="20"/>
        </w:rPr>
        <w:t>Mulinacci, N., Ieri, F., Ignesti, G., Romani, A., Micheloz</w:t>
      </w:r>
      <w:r w:rsidR="00475AA7">
        <w:rPr>
          <w:rFonts w:ascii="Times New Roman" w:hAnsi="Times New Roman" w:cs="Times New Roman"/>
          <w:noProof/>
          <w:sz w:val="20"/>
          <w:szCs w:val="20"/>
        </w:rPr>
        <w:t xml:space="preserve">zi, M., Creti, D., Calamai, L. </w:t>
      </w:r>
      <w:r w:rsidR="00852C3A" w:rsidRPr="005B4654">
        <w:rPr>
          <w:rFonts w:ascii="Times New Roman" w:hAnsi="Times New Roman" w:cs="Times New Roman"/>
          <w:noProof/>
          <w:sz w:val="20"/>
          <w:szCs w:val="20"/>
        </w:rPr>
        <w:t xml:space="preserve">The freezing process helps to preserve the quality of extra virgin olive oil over time : A case study up to 18 months. </w:t>
      </w:r>
      <w:r w:rsidR="00852C3A" w:rsidRPr="005B4654">
        <w:rPr>
          <w:rFonts w:ascii="Times New Roman" w:hAnsi="Times New Roman" w:cs="Times New Roman"/>
          <w:i/>
          <w:iCs/>
          <w:noProof/>
          <w:sz w:val="20"/>
          <w:szCs w:val="20"/>
        </w:rPr>
        <w:t>Food Research International</w:t>
      </w:r>
      <w:r w:rsidR="001B7B5B">
        <w:rPr>
          <w:rFonts w:ascii="Times New Roman" w:hAnsi="Times New Roman" w:cs="Times New Roman"/>
          <w:noProof/>
          <w:sz w:val="20"/>
          <w:szCs w:val="20"/>
        </w:rPr>
        <w:t>.</w:t>
      </w:r>
      <w:r w:rsidR="00852C3A" w:rsidRPr="005B4654">
        <w:rPr>
          <w:rFonts w:ascii="Times New Roman" w:hAnsi="Times New Roman" w:cs="Times New Roman"/>
          <w:b/>
          <w:noProof/>
          <w:sz w:val="20"/>
          <w:szCs w:val="20"/>
        </w:rPr>
        <w:t xml:space="preserve"> </w:t>
      </w:r>
      <w:r w:rsidR="001B7B5B">
        <w:rPr>
          <w:rFonts w:ascii="Times New Roman" w:hAnsi="Times New Roman" w:cs="Times New Roman"/>
          <w:noProof/>
          <w:sz w:val="20"/>
          <w:szCs w:val="20"/>
        </w:rPr>
        <w:t>2013</w:t>
      </w:r>
      <w:r w:rsidR="001B7B5B" w:rsidRPr="005B4654">
        <w:rPr>
          <w:rFonts w:ascii="Times New Roman" w:hAnsi="Times New Roman" w:cs="Times New Roman"/>
          <w:noProof/>
          <w:sz w:val="20"/>
          <w:szCs w:val="20"/>
        </w:rPr>
        <w:t xml:space="preserve">. </w:t>
      </w:r>
      <w:r w:rsidR="00852C3A" w:rsidRPr="005B4654">
        <w:rPr>
          <w:rFonts w:ascii="Times New Roman" w:hAnsi="Times New Roman" w:cs="Times New Roman"/>
          <w:b/>
          <w:iCs/>
          <w:noProof/>
          <w:sz w:val="20"/>
          <w:szCs w:val="20"/>
        </w:rPr>
        <w:t>30</w:t>
      </w:r>
      <w:r w:rsidR="00C95404">
        <w:rPr>
          <w:rFonts w:ascii="Times New Roman" w:hAnsi="Times New Roman" w:cs="Times New Roman"/>
          <w:noProof/>
          <w:sz w:val="20"/>
          <w:szCs w:val="20"/>
        </w:rPr>
        <w:t xml:space="preserve">, </w:t>
      </w:r>
      <w:r w:rsidR="00852C3A" w:rsidRPr="005B4654">
        <w:rPr>
          <w:rFonts w:ascii="Times New Roman" w:hAnsi="Times New Roman" w:cs="Times New Roman"/>
          <w:noProof/>
          <w:sz w:val="20"/>
          <w:szCs w:val="20"/>
        </w:rPr>
        <w:t xml:space="preserve">8. </w:t>
      </w:r>
    </w:p>
    <w:p w:rsidR="007F393B" w:rsidRPr="005B4654" w:rsidRDefault="006A0D9B" w:rsidP="005B4654">
      <w:pPr>
        <w:pStyle w:val="HTMLPreformatted"/>
        <w:shd w:val="clear" w:color="auto" w:fill="FFFFFF"/>
        <w:ind w:left="567" w:hanging="567"/>
        <w:jc w:val="both"/>
        <w:rPr>
          <w:rFonts w:ascii="Times New Roman" w:hAnsi="Times New Roman" w:cs="Times New Roman"/>
          <w:color w:val="212121"/>
        </w:rPr>
      </w:pPr>
      <w:r>
        <w:rPr>
          <w:rFonts w:ascii="Times New Roman" w:hAnsi="Times New Roman" w:cs="Times New Roman"/>
          <w:color w:val="212121"/>
        </w:rPr>
        <w:t>16</w:t>
      </w:r>
      <w:r w:rsidR="007F393B" w:rsidRPr="005B4654">
        <w:rPr>
          <w:rFonts w:ascii="Times New Roman" w:hAnsi="Times New Roman" w:cs="Times New Roman"/>
          <w:color w:val="212121"/>
        </w:rPr>
        <w:t>.</w:t>
      </w:r>
      <w:r w:rsidR="00852C3A" w:rsidRPr="005B4654">
        <w:rPr>
          <w:rFonts w:ascii="Times New Roman" w:hAnsi="Times New Roman" w:cs="Times New Roman"/>
          <w:color w:val="212121"/>
        </w:rPr>
        <w:t xml:space="preserve"> </w:t>
      </w:r>
      <w:r w:rsidR="00852C3A" w:rsidRPr="005B4654">
        <w:rPr>
          <w:rFonts w:ascii="Times New Roman" w:hAnsi="Times New Roman" w:cs="Times New Roman"/>
        </w:rPr>
        <w:t xml:space="preserve">Yi, </w:t>
      </w:r>
      <w:r w:rsidR="001B7B5B">
        <w:rPr>
          <w:rFonts w:ascii="Times New Roman" w:hAnsi="Times New Roman" w:cs="Times New Roman"/>
        </w:rPr>
        <w:t xml:space="preserve">Weiguang., Wetzstein, Hazel Y., </w:t>
      </w:r>
      <w:r w:rsidR="00852C3A" w:rsidRPr="005B4654">
        <w:rPr>
          <w:rFonts w:ascii="Times New Roman" w:hAnsi="Times New Roman" w:cs="Times New Roman"/>
        </w:rPr>
        <w:t>Effects of Drying and Extraction Conditions On the Biochemical and Biological Activity of Selected Herbs</w:t>
      </w:r>
      <w:r w:rsidR="00852C3A" w:rsidRPr="005B4654">
        <w:rPr>
          <w:rFonts w:ascii="Times New Roman" w:hAnsi="Times New Roman" w:cs="Times New Roman"/>
          <w:bCs/>
        </w:rPr>
        <w:t xml:space="preserve">. </w:t>
      </w:r>
      <w:hyperlink r:id="rId16" w:tgtFrame="_blank" w:history="1">
        <w:r w:rsidR="00852C3A" w:rsidRPr="005B4654">
          <w:rPr>
            <w:rStyle w:val="Hyperlink"/>
            <w:rFonts w:ascii="Times New Roman" w:hAnsi="Times New Roman" w:cs="Times New Roman"/>
            <w:i/>
            <w:color w:val="auto"/>
            <w:u w:val="none"/>
            <w:bdr w:val="none" w:sz="0" w:space="0" w:color="auto" w:frame="1"/>
          </w:rPr>
          <w:t>HortScience: a publication of the American Society for Horticultural Science</w:t>
        </w:r>
      </w:hyperlink>
      <w:r w:rsidR="00852C3A" w:rsidRPr="005B4654">
        <w:rPr>
          <w:rFonts w:ascii="Times New Roman" w:hAnsi="Times New Roman" w:cs="Times New Roman"/>
        </w:rPr>
        <w:t>.</w:t>
      </w:r>
      <w:r w:rsidR="00852C3A" w:rsidRPr="005B4654">
        <w:rPr>
          <w:rFonts w:ascii="Times New Roman" w:hAnsi="Times New Roman" w:cs="Times New Roman"/>
          <w:b/>
        </w:rPr>
        <w:t xml:space="preserve"> </w:t>
      </w:r>
      <w:r w:rsidR="001B7B5B" w:rsidRPr="005B4654">
        <w:rPr>
          <w:rFonts w:ascii="Times New Roman" w:hAnsi="Times New Roman" w:cs="Times New Roman"/>
        </w:rPr>
        <w:t>2011.</w:t>
      </w:r>
      <w:r w:rsidR="001B7B5B">
        <w:rPr>
          <w:rFonts w:ascii="Times New Roman" w:hAnsi="Times New Roman" w:cs="Times New Roman"/>
        </w:rPr>
        <w:t xml:space="preserve"> </w:t>
      </w:r>
      <w:r w:rsidR="00852C3A" w:rsidRPr="005B4654">
        <w:rPr>
          <w:rFonts w:ascii="Times New Roman" w:hAnsi="Times New Roman" w:cs="Times New Roman"/>
          <w:b/>
        </w:rPr>
        <w:t>46</w:t>
      </w:r>
      <w:r w:rsidR="00852C3A" w:rsidRPr="005B4654">
        <w:rPr>
          <w:rFonts w:ascii="Times New Roman" w:hAnsi="Times New Roman" w:cs="Times New Roman"/>
        </w:rPr>
        <w:t>.</w:t>
      </w:r>
    </w:p>
    <w:p w:rsidR="00852C3A" w:rsidRPr="005B4654" w:rsidRDefault="006A0D9B" w:rsidP="005B4654">
      <w:pPr>
        <w:spacing w:after="0" w:line="240" w:lineRule="auto"/>
        <w:ind w:left="567" w:hanging="567"/>
        <w:jc w:val="both"/>
        <w:rPr>
          <w:rFonts w:ascii="Times New Roman" w:eastAsia="Calibri" w:hAnsi="Times New Roman" w:cs="Times New Roman"/>
          <w:sz w:val="20"/>
          <w:szCs w:val="20"/>
        </w:rPr>
      </w:pPr>
      <w:r>
        <w:rPr>
          <w:rFonts w:ascii="Times New Roman" w:hAnsi="Times New Roman" w:cs="Times New Roman"/>
          <w:color w:val="212121"/>
          <w:sz w:val="20"/>
          <w:szCs w:val="20"/>
        </w:rPr>
        <w:t>17</w:t>
      </w:r>
      <w:r w:rsidR="007F393B" w:rsidRPr="005B4654">
        <w:rPr>
          <w:rFonts w:ascii="Times New Roman" w:hAnsi="Times New Roman" w:cs="Times New Roman"/>
          <w:color w:val="212121"/>
          <w:sz w:val="20"/>
          <w:szCs w:val="20"/>
        </w:rPr>
        <w:t>.</w:t>
      </w:r>
      <w:r w:rsidR="00852C3A" w:rsidRPr="005B4654">
        <w:rPr>
          <w:rFonts w:ascii="Times New Roman" w:hAnsi="Times New Roman" w:cs="Times New Roman"/>
          <w:color w:val="212121"/>
          <w:sz w:val="20"/>
          <w:szCs w:val="20"/>
        </w:rPr>
        <w:t xml:space="preserve"> </w:t>
      </w:r>
      <w:r w:rsidR="00852C3A" w:rsidRPr="005B4654">
        <w:rPr>
          <w:rFonts w:ascii="Times New Roman" w:eastAsia="Calibri" w:hAnsi="Times New Roman" w:cs="Times New Roman"/>
          <w:sz w:val="20"/>
          <w:szCs w:val="20"/>
        </w:rPr>
        <w:t>Patologi Anatomi FKUB. Pembuatan Preparat NIH, Pewarnaan Hematoksilin Eosin, dan Pewarnaan Masson Trichome, Fakultas Kedokteran Universitas Brawijaya.</w:t>
      </w:r>
      <w:r w:rsidR="001B7B5B">
        <w:rPr>
          <w:rFonts w:ascii="Times New Roman" w:eastAsia="Calibri" w:hAnsi="Times New Roman" w:cs="Times New Roman"/>
          <w:sz w:val="20"/>
          <w:szCs w:val="20"/>
        </w:rPr>
        <w:t xml:space="preserve"> </w:t>
      </w:r>
      <w:r w:rsidR="001B7B5B" w:rsidRPr="005B4654">
        <w:rPr>
          <w:rFonts w:ascii="Times New Roman" w:eastAsia="Calibri" w:hAnsi="Times New Roman" w:cs="Times New Roman"/>
          <w:sz w:val="20"/>
          <w:szCs w:val="20"/>
        </w:rPr>
        <w:t>2018.</w:t>
      </w:r>
    </w:p>
    <w:p w:rsidR="00852C3A" w:rsidRPr="005B4654" w:rsidRDefault="006A0D9B" w:rsidP="005B4654">
      <w:pPr>
        <w:spacing w:after="0" w:line="240" w:lineRule="auto"/>
        <w:ind w:left="567" w:hanging="567"/>
        <w:jc w:val="both"/>
        <w:rPr>
          <w:rFonts w:ascii="Times New Roman" w:eastAsia="Calibri" w:hAnsi="Times New Roman" w:cs="Times New Roman"/>
          <w:noProof/>
          <w:sz w:val="20"/>
          <w:szCs w:val="20"/>
        </w:rPr>
      </w:pPr>
      <w:r>
        <w:rPr>
          <w:rFonts w:ascii="Times New Roman" w:hAnsi="Times New Roman" w:cs="Times New Roman"/>
          <w:color w:val="212121"/>
          <w:sz w:val="20"/>
          <w:szCs w:val="20"/>
        </w:rPr>
        <w:t>18</w:t>
      </w:r>
      <w:r w:rsidR="007F393B" w:rsidRPr="005B4654">
        <w:rPr>
          <w:rFonts w:ascii="Times New Roman" w:hAnsi="Times New Roman" w:cs="Times New Roman"/>
          <w:color w:val="212121"/>
          <w:sz w:val="20"/>
          <w:szCs w:val="20"/>
        </w:rPr>
        <w:t>.</w:t>
      </w:r>
      <w:r w:rsidR="00852C3A" w:rsidRPr="005B4654">
        <w:rPr>
          <w:rFonts w:ascii="Times New Roman" w:hAnsi="Times New Roman" w:cs="Times New Roman"/>
          <w:color w:val="212121"/>
          <w:sz w:val="20"/>
          <w:szCs w:val="20"/>
        </w:rPr>
        <w:t xml:space="preserve"> </w:t>
      </w:r>
      <w:r w:rsidR="00852C3A" w:rsidRPr="005B4654">
        <w:rPr>
          <w:rFonts w:ascii="Times New Roman" w:eastAsia="Calibri" w:hAnsi="Times New Roman" w:cs="Times New Roman"/>
          <w:noProof/>
          <w:sz w:val="20"/>
          <w:szCs w:val="20"/>
        </w:rPr>
        <w:t xml:space="preserve">Taufikurohmah, T., Sanjaya, I. G. M., Baktir, A., &amp; Syahrani, A. Perubahan Histokimia Hati dan Ginjal Mencit Terpapar Merkuri serta Pemulihannya dengan Nanogold, </w:t>
      </w:r>
      <w:r w:rsidR="00852C3A" w:rsidRPr="005B4654">
        <w:rPr>
          <w:rFonts w:ascii="Times New Roman" w:eastAsia="Calibri" w:hAnsi="Times New Roman" w:cs="Times New Roman"/>
          <w:i/>
          <w:iCs/>
          <w:noProof/>
          <w:sz w:val="20"/>
          <w:szCs w:val="20"/>
        </w:rPr>
        <w:t>Molekul</w:t>
      </w:r>
      <w:r w:rsidR="00852C3A" w:rsidRPr="005B4654">
        <w:rPr>
          <w:rFonts w:ascii="Times New Roman" w:eastAsia="Calibri" w:hAnsi="Times New Roman" w:cs="Times New Roman"/>
          <w:noProof/>
          <w:sz w:val="20"/>
          <w:szCs w:val="20"/>
        </w:rPr>
        <w:t>.</w:t>
      </w:r>
      <w:r w:rsidR="001B7B5B">
        <w:rPr>
          <w:rFonts w:ascii="Times New Roman" w:eastAsia="Calibri" w:hAnsi="Times New Roman" w:cs="Times New Roman"/>
          <w:noProof/>
          <w:sz w:val="20"/>
          <w:szCs w:val="20"/>
        </w:rPr>
        <w:t xml:space="preserve"> </w:t>
      </w:r>
      <w:r w:rsidR="001B7B5B" w:rsidRPr="005B4654">
        <w:rPr>
          <w:rFonts w:ascii="Times New Roman" w:eastAsia="Calibri" w:hAnsi="Times New Roman" w:cs="Times New Roman"/>
          <w:noProof/>
          <w:sz w:val="20"/>
          <w:szCs w:val="20"/>
        </w:rPr>
        <w:t xml:space="preserve">2016. </w:t>
      </w:r>
      <w:r w:rsidR="00852C3A" w:rsidRPr="005B4654">
        <w:rPr>
          <w:rFonts w:ascii="Times New Roman" w:eastAsia="Calibri" w:hAnsi="Times New Roman" w:cs="Times New Roman"/>
          <w:b/>
          <w:iCs/>
          <w:noProof/>
          <w:sz w:val="20"/>
          <w:szCs w:val="20"/>
        </w:rPr>
        <w:t>11</w:t>
      </w:r>
      <w:r w:rsidR="00C95404">
        <w:rPr>
          <w:rFonts w:ascii="Times New Roman" w:eastAsia="Calibri" w:hAnsi="Times New Roman" w:cs="Times New Roman"/>
          <w:noProof/>
          <w:sz w:val="20"/>
          <w:szCs w:val="20"/>
        </w:rPr>
        <w:t>.</w:t>
      </w:r>
      <w:r w:rsidR="00852C3A" w:rsidRPr="005B4654">
        <w:rPr>
          <w:rFonts w:ascii="Times New Roman" w:eastAsia="Calibri" w:hAnsi="Times New Roman" w:cs="Times New Roman"/>
          <w:noProof/>
          <w:sz w:val="20"/>
          <w:szCs w:val="20"/>
        </w:rPr>
        <w:t xml:space="preserve"> 80–91.</w:t>
      </w:r>
    </w:p>
    <w:p w:rsidR="00852C3A" w:rsidRPr="005B4654" w:rsidRDefault="006A0D9B" w:rsidP="005B4654">
      <w:pPr>
        <w:widowControl w:val="0"/>
        <w:autoSpaceDE w:val="0"/>
        <w:autoSpaceDN w:val="0"/>
        <w:adjustRightInd w:val="0"/>
        <w:spacing w:after="0" w:line="240" w:lineRule="auto"/>
        <w:ind w:left="567" w:hanging="567"/>
        <w:jc w:val="both"/>
        <w:rPr>
          <w:rFonts w:ascii="Times New Roman" w:eastAsia="Calibri" w:hAnsi="Times New Roman" w:cs="Times New Roman"/>
          <w:noProof/>
          <w:sz w:val="20"/>
          <w:szCs w:val="20"/>
        </w:rPr>
      </w:pPr>
      <w:r>
        <w:rPr>
          <w:rFonts w:ascii="Times New Roman" w:hAnsi="Times New Roman" w:cs="Times New Roman"/>
          <w:color w:val="212121"/>
          <w:sz w:val="20"/>
          <w:szCs w:val="20"/>
        </w:rPr>
        <w:t>19</w:t>
      </w:r>
      <w:r w:rsidR="007F393B" w:rsidRPr="005B4654">
        <w:rPr>
          <w:rFonts w:ascii="Times New Roman" w:hAnsi="Times New Roman" w:cs="Times New Roman"/>
          <w:color w:val="212121"/>
          <w:sz w:val="20"/>
          <w:szCs w:val="20"/>
        </w:rPr>
        <w:t>.</w:t>
      </w:r>
      <w:r w:rsidR="00852C3A" w:rsidRPr="005B4654">
        <w:rPr>
          <w:rFonts w:ascii="Times New Roman" w:hAnsi="Times New Roman" w:cs="Times New Roman"/>
          <w:color w:val="212121"/>
          <w:sz w:val="20"/>
          <w:szCs w:val="20"/>
        </w:rPr>
        <w:t xml:space="preserve"> </w:t>
      </w:r>
      <w:r w:rsidR="00852C3A" w:rsidRPr="005B4654">
        <w:rPr>
          <w:rFonts w:ascii="Times New Roman" w:eastAsia="Calibri" w:hAnsi="Times New Roman" w:cs="Times New Roman"/>
          <w:sz w:val="20"/>
          <w:szCs w:val="20"/>
        </w:rPr>
        <w:fldChar w:fldCharType="begin" w:fldLock="1"/>
      </w:r>
      <w:r w:rsidR="00852C3A" w:rsidRPr="005B4654">
        <w:rPr>
          <w:rFonts w:ascii="Times New Roman" w:eastAsia="Calibri" w:hAnsi="Times New Roman" w:cs="Times New Roman"/>
          <w:sz w:val="20"/>
          <w:szCs w:val="20"/>
        </w:rPr>
        <w:instrText xml:space="preserve">ADDIN Mendeley Bibliography CSL_BIBLIOGRAPHY </w:instrText>
      </w:r>
      <w:r w:rsidR="00852C3A" w:rsidRPr="005B4654">
        <w:rPr>
          <w:rFonts w:ascii="Times New Roman" w:eastAsia="Calibri" w:hAnsi="Times New Roman" w:cs="Times New Roman"/>
          <w:sz w:val="20"/>
          <w:szCs w:val="20"/>
        </w:rPr>
        <w:fldChar w:fldCharType="separate"/>
      </w:r>
      <w:r w:rsidR="00852C3A" w:rsidRPr="005B4654">
        <w:rPr>
          <w:rFonts w:ascii="Times New Roman" w:eastAsia="Calibri" w:hAnsi="Times New Roman" w:cs="Times New Roman"/>
          <w:noProof/>
          <w:sz w:val="20"/>
          <w:szCs w:val="20"/>
        </w:rPr>
        <w:t xml:space="preserve">Chen, Y., Yu, Q., &amp; Xu, C. B. A Convenient Method for Quantifying Collagen Fibers in Atherosclerotic Lesions by Image J Software, </w:t>
      </w:r>
      <w:r w:rsidR="00852C3A" w:rsidRPr="005B4654">
        <w:rPr>
          <w:rFonts w:ascii="Times New Roman" w:eastAsia="Calibri" w:hAnsi="Times New Roman" w:cs="Times New Roman"/>
          <w:i/>
          <w:iCs/>
          <w:noProof/>
          <w:sz w:val="20"/>
          <w:szCs w:val="20"/>
        </w:rPr>
        <w:t>International Journal of Clinical and Experimental Medicine</w:t>
      </w:r>
      <w:r w:rsidR="00852C3A" w:rsidRPr="005B4654">
        <w:rPr>
          <w:rFonts w:ascii="Times New Roman" w:eastAsia="Calibri" w:hAnsi="Times New Roman" w:cs="Times New Roman"/>
          <w:i/>
          <w:noProof/>
          <w:sz w:val="20"/>
          <w:szCs w:val="20"/>
        </w:rPr>
        <w:t>.</w:t>
      </w:r>
      <w:r w:rsidR="001B7B5B">
        <w:rPr>
          <w:rFonts w:ascii="Times New Roman" w:eastAsia="Calibri" w:hAnsi="Times New Roman" w:cs="Times New Roman"/>
          <w:noProof/>
          <w:sz w:val="20"/>
          <w:szCs w:val="20"/>
        </w:rPr>
        <w:t xml:space="preserve"> </w:t>
      </w:r>
      <w:r w:rsidR="001B7B5B" w:rsidRPr="005B4654">
        <w:rPr>
          <w:rFonts w:ascii="Times New Roman" w:eastAsia="Calibri" w:hAnsi="Times New Roman" w:cs="Times New Roman"/>
          <w:noProof/>
          <w:sz w:val="20"/>
          <w:szCs w:val="20"/>
        </w:rPr>
        <w:t>2017.</w:t>
      </w:r>
      <w:r w:rsidR="001B7B5B">
        <w:rPr>
          <w:rFonts w:ascii="Times New Roman" w:eastAsia="Calibri" w:hAnsi="Times New Roman" w:cs="Times New Roman"/>
          <w:noProof/>
          <w:sz w:val="20"/>
          <w:szCs w:val="20"/>
        </w:rPr>
        <w:t xml:space="preserve"> </w:t>
      </w:r>
      <w:r w:rsidR="00852C3A" w:rsidRPr="005B4654">
        <w:rPr>
          <w:rFonts w:ascii="Times New Roman" w:eastAsia="Calibri" w:hAnsi="Times New Roman" w:cs="Times New Roman"/>
          <w:b/>
          <w:iCs/>
          <w:noProof/>
          <w:sz w:val="20"/>
          <w:szCs w:val="20"/>
        </w:rPr>
        <w:t>10</w:t>
      </w:r>
      <w:r w:rsidR="00C95404">
        <w:rPr>
          <w:rFonts w:ascii="Times New Roman" w:eastAsia="Calibri" w:hAnsi="Times New Roman" w:cs="Times New Roman"/>
          <w:noProof/>
          <w:sz w:val="20"/>
          <w:szCs w:val="20"/>
        </w:rPr>
        <w:t xml:space="preserve">. </w:t>
      </w:r>
      <w:r w:rsidR="00852C3A" w:rsidRPr="005B4654">
        <w:rPr>
          <w:rFonts w:ascii="Times New Roman" w:eastAsia="Calibri" w:hAnsi="Times New Roman" w:cs="Times New Roman"/>
          <w:noProof/>
          <w:sz w:val="20"/>
          <w:szCs w:val="20"/>
        </w:rPr>
        <w:t>14904–14910.</w:t>
      </w:r>
    </w:p>
    <w:p w:rsidR="005B4654" w:rsidRPr="005B4654" w:rsidRDefault="006A0D9B" w:rsidP="005B4654">
      <w:pPr>
        <w:widowControl w:val="0"/>
        <w:autoSpaceDE w:val="0"/>
        <w:autoSpaceDN w:val="0"/>
        <w:adjustRightInd w:val="0"/>
        <w:spacing w:after="0" w:line="240" w:lineRule="auto"/>
        <w:ind w:left="567" w:hanging="567"/>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20</w:t>
      </w:r>
      <w:r w:rsidR="005B4654" w:rsidRPr="005B4654">
        <w:rPr>
          <w:rFonts w:ascii="Times New Roman" w:eastAsia="Calibri" w:hAnsi="Times New Roman" w:cs="Times New Roman"/>
          <w:noProof/>
          <w:sz w:val="20"/>
          <w:szCs w:val="20"/>
        </w:rPr>
        <w:t xml:space="preserve">. </w:t>
      </w:r>
      <w:r w:rsidR="005B4654" w:rsidRPr="005B4654">
        <w:rPr>
          <w:rFonts w:ascii="Times New Roman" w:eastAsia="Calibri" w:hAnsi="Times New Roman" w:cs="Times New Roman"/>
          <w:color w:val="FF0000"/>
          <w:sz w:val="20"/>
          <w:szCs w:val="20"/>
        </w:rPr>
        <w:fldChar w:fldCharType="begin" w:fldLock="1"/>
      </w:r>
      <w:r w:rsidR="005B4654" w:rsidRPr="005B4654">
        <w:rPr>
          <w:rFonts w:ascii="Times New Roman" w:eastAsia="Calibri" w:hAnsi="Times New Roman" w:cs="Times New Roman"/>
          <w:color w:val="FF0000"/>
          <w:sz w:val="20"/>
          <w:szCs w:val="20"/>
        </w:rPr>
        <w:instrText xml:space="preserve">ADDIN Mendeley Bibliography CSL_BIBLIOGRAPHY </w:instrText>
      </w:r>
      <w:r w:rsidR="005B4654" w:rsidRPr="005B4654">
        <w:rPr>
          <w:rFonts w:ascii="Times New Roman" w:eastAsia="Calibri" w:hAnsi="Times New Roman" w:cs="Times New Roman"/>
          <w:color w:val="FF0000"/>
          <w:sz w:val="20"/>
          <w:szCs w:val="20"/>
        </w:rPr>
        <w:fldChar w:fldCharType="separate"/>
      </w:r>
      <w:r w:rsidR="005B4654" w:rsidRPr="005B4654">
        <w:rPr>
          <w:rFonts w:ascii="Times New Roman" w:eastAsia="Calibri" w:hAnsi="Times New Roman" w:cs="Times New Roman"/>
          <w:noProof/>
          <w:sz w:val="20"/>
          <w:szCs w:val="20"/>
        </w:rPr>
        <w:t xml:space="preserve">Ribeiro, V. M., Pascoal, A. C., Castro, E. D. S., Moulin, M. A. F., Medeiros Junior, J., &amp; Blondet, V. D. A. </w:t>
      </w:r>
      <w:r w:rsidR="005B4654" w:rsidRPr="005B4654">
        <w:rPr>
          <w:rFonts w:ascii="Times New Roman" w:hAnsi="Times New Roman" w:cs="Times New Roman"/>
          <w:sz w:val="20"/>
          <w:szCs w:val="20"/>
        </w:rPr>
        <w:t>The “Protein Diet” Reduces Glomerular Diameter and Volume Density in Rats</w:t>
      </w:r>
      <w:r w:rsidR="005B4654" w:rsidRPr="005B4654">
        <w:rPr>
          <w:rFonts w:ascii="Times New Roman" w:eastAsia="Calibri" w:hAnsi="Times New Roman" w:cs="Times New Roman"/>
          <w:noProof/>
          <w:sz w:val="20"/>
          <w:szCs w:val="20"/>
        </w:rPr>
        <w:t>,</w:t>
      </w:r>
      <w:r w:rsidR="005B4654" w:rsidRPr="005B4654">
        <w:rPr>
          <w:rFonts w:ascii="Times New Roman" w:eastAsia="Calibri" w:hAnsi="Times New Roman" w:cs="Times New Roman"/>
          <w:i/>
          <w:noProof/>
          <w:sz w:val="20"/>
          <w:szCs w:val="20"/>
        </w:rPr>
        <w:t xml:space="preserve"> </w:t>
      </w:r>
      <w:r w:rsidR="005B4654" w:rsidRPr="005B4654">
        <w:rPr>
          <w:rFonts w:ascii="Times New Roman" w:eastAsia="Calibri" w:hAnsi="Times New Roman" w:cs="Times New Roman"/>
          <w:i/>
          <w:iCs/>
          <w:noProof/>
          <w:sz w:val="20"/>
          <w:szCs w:val="20"/>
        </w:rPr>
        <w:t>DEMETRA: Food, Nutrition &amp; Health</w:t>
      </w:r>
      <w:r w:rsidR="005B4654" w:rsidRPr="005B4654">
        <w:rPr>
          <w:rFonts w:ascii="Times New Roman" w:eastAsia="Calibri" w:hAnsi="Times New Roman" w:cs="Times New Roman"/>
          <w:noProof/>
          <w:sz w:val="20"/>
          <w:szCs w:val="20"/>
        </w:rPr>
        <w:t>.</w:t>
      </w:r>
      <w:r w:rsidR="005B4654" w:rsidRPr="005B4654">
        <w:rPr>
          <w:rFonts w:ascii="Times New Roman" w:eastAsia="Calibri" w:hAnsi="Times New Roman" w:cs="Times New Roman"/>
          <w:b/>
          <w:noProof/>
          <w:sz w:val="20"/>
          <w:szCs w:val="20"/>
        </w:rPr>
        <w:t xml:space="preserve"> </w:t>
      </w:r>
      <w:r w:rsidR="002B6DD1" w:rsidRPr="005B4654">
        <w:rPr>
          <w:rFonts w:ascii="Times New Roman" w:eastAsia="Calibri" w:hAnsi="Times New Roman" w:cs="Times New Roman"/>
          <w:noProof/>
          <w:sz w:val="20"/>
          <w:szCs w:val="20"/>
        </w:rPr>
        <w:t>2016.</w:t>
      </w:r>
      <w:r w:rsidR="002B6DD1">
        <w:rPr>
          <w:rFonts w:ascii="Times New Roman" w:eastAsia="Calibri" w:hAnsi="Times New Roman" w:cs="Times New Roman"/>
          <w:noProof/>
          <w:sz w:val="20"/>
          <w:szCs w:val="20"/>
        </w:rPr>
        <w:t xml:space="preserve"> </w:t>
      </w:r>
      <w:r w:rsidR="005B4654" w:rsidRPr="005B4654">
        <w:rPr>
          <w:rFonts w:ascii="Times New Roman" w:eastAsia="Calibri" w:hAnsi="Times New Roman" w:cs="Times New Roman"/>
          <w:b/>
          <w:iCs/>
          <w:noProof/>
          <w:sz w:val="20"/>
          <w:szCs w:val="20"/>
        </w:rPr>
        <w:t>11</w:t>
      </w:r>
      <w:r w:rsidR="006F14E0">
        <w:rPr>
          <w:rFonts w:ascii="Times New Roman" w:eastAsia="Calibri" w:hAnsi="Times New Roman" w:cs="Times New Roman"/>
          <w:noProof/>
          <w:sz w:val="20"/>
          <w:szCs w:val="20"/>
        </w:rPr>
        <w:t>.</w:t>
      </w:r>
      <w:r w:rsidR="005B4654" w:rsidRPr="005B4654">
        <w:rPr>
          <w:rFonts w:ascii="Times New Roman" w:eastAsia="Calibri" w:hAnsi="Times New Roman" w:cs="Times New Roman"/>
          <w:noProof/>
          <w:sz w:val="20"/>
          <w:szCs w:val="20"/>
        </w:rPr>
        <w:t xml:space="preserve"> 493–506.</w:t>
      </w:r>
      <w:r w:rsidR="005B4654" w:rsidRPr="005B4654">
        <w:rPr>
          <w:rFonts w:ascii="Times New Roman" w:eastAsia="Calibri" w:hAnsi="Times New Roman" w:cs="Times New Roman"/>
          <w:noProof/>
          <w:color w:val="FF0000"/>
          <w:sz w:val="20"/>
          <w:szCs w:val="20"/>
        </w:rPr>
        <w:t xml:space="preserve"> </w:t>
      </w:r>
    </w:p>
    <w:p w:rsidR="00CB4954" w:rsidRDefault="005B4654" w:rsidP="00CB4954">
      <w:pPr>
        <w:spacing w:after="0" w:line="240" w:lineRule="auto"/>
        <w:ind w:left="567" w:hanging="567"/>
        <w:jc w:val="both"/>
        <w:rPr>
          <w:rFonts w:ascii="Times New Roman" w:eastAsia="Calibri" w:hAnsi="Times New Roman" w:cs="Times New Roman"/>
          <w:sz w:val="20"/>
          <w:szCs w:val="20"/>
          <w:shd w:val="clear" w:color="auto" w:fill="FFFFFF"/>
        </w:rPr>
      </w:pPr>
      <w:r w:rsidRPr="005B4654">
        <w:rPr>
          <w:rFonts w:ascii="Times New Roman" w:eastAsia="Calibri" w:hAnsi="Times New Roman" w:cs="Times New Roman"/>
          <w:color w:val="FF0000"/>
          <w:sz w:val="20"/>
          <w:szCs w:val="20"/>
        </w:rPr>
        <w:fldChar w:fldCharType="end"/>
      </w:r>
      <w:r w:rsidR="006A0D9B">
        <w:rPr>
          <w:rFonts w:ascii="Times New Roman" w:eastAsia="Calibri" w:hAnsi="Times New Roman" w:cs="Times New Roman"/>
          <w:sz w:val="20"/>
          <w:szCs w:val="20"/>
        </w:rPr>
        <w:t>21</w:t>
      </w:r>
      <w:r w:rsidR="00CB4954" w:rsidRPr="00CB4954">
        <w:rPr>
          <w:rFonts w:ascii="Times New Roman" w:eastAsia="Calibri" w:hAnsi="Times New Roman" w:cs="Times New Roman"/>
          <w:sz w:val="20"/>
          <w:szCs w:val="20"/>
        </w:rPr>
        <w:t>.</w:t>
      </w:r>
      <w:r w:rsidR="00CB4954" w:rsidRPr="00CB4954">
        <w:rPr>
          <w:rFonts w:ascii="Times New Roman" w:eastAsia="Calibri" w:hAnsi="Times New Roman" w:cs="Times New Roman"/>
          <w:color w:val="FF0000"/>
          <w:sz w:val="20"/>
          <w:szCs w:val="20"/>
        </w:rPr>
        <w:t xml:space="preserve"> </w:t>
      </w:r>
      <w:r w:rsidR="00CB4954" w:rsidRPr="00CB4954">
        <w:rPr>
          <w:rFonts w:ascii="Times New Roman" w:eastAsia="Calibri" w:hAnsi="Times New Roman" w:cs="Times New Roman"/>
          <w:sz w:val="20"/>
          <w:szCs w:val="20"/>
          <w:shd w:val="clear" w:color="auto" w:fill="FFFFFF"/>
        </w:rPr>
        <w:t>Tambunan, S., Enikarmila, A., Zulkifli, M., Ismawati. Histopatologi Aorta Torasika Tikus Putih (Rattus novergicus strain wistar) Jantan Setelah Pemberian Diet Aterogenik Selama 12 Minggu.</w:t>
      </w:r>
      <w:r w:rsidR="002B6DD1" w:rsidRPr="002B6DD1">
        <w:rPr>
          <w:rFonts w:ascii="Times New Roman" w:eastAsia="Calibri" w:hAnsi="Times New Roman" w:cs="Times New Roman"/>
          <w:sz w:val="20"/>
          <w:szCs w:val="20"/>
          <w:shd w:val="clear" w:color="auto" w:fill="FFFFFF"/>
        </w:rPr>
        <w:t xml:space="preserve"> </w:t>
      </w:r>
      <w:r w:rsidR="002B6DD1">
        <w:rPr>
          <w:rFonts w:ascii="Times New Roman" w:eastAsia="Calibri" w:hAnsi="Times New Roman" w:cs="Times New Roman"/>
          <w:sz w:val="20"/>
          <w:szCs w:val="20"/>
          <w:shd w:val="clear" w:color="auto" w:fill="FFFFFF"/>
        </w:rPr>
        <w:t>2014</w:t>
      </w:r>
      <w:r w:rsidR="00CB4954" w:rsidRPr="00CB4954">
        <w:rPr>
          <w:rFonts w:ascii="Times New Roman" w:eastAsia="Calibri" w:hAnsi="Times New Roman" w:cs="Times New Roman"/>
          <w:sz w:val="20"/>
          <w:szCs w:val="20"/>
          <w:shd w:val="clear" w:color="auto" w:fill="FFFFFF"/>
        </w:rPr>
        <w:t>.</w:t>
      </w:r>
      <w:r w:rsidR="00CB4954" w:rsidRPr="00CB4954">
        <w:rPr>
          <w:rFonts w:ascii="Times New Roman" w:eastAsia="Calibri" w:hAnsi="Times New Roman" w:cs="Times New Roman"/>
          <w:b/>
          <w:sz w:val="20"/>
          <w:szCs w:val="20"/>
          <w:shd w:val="clear" w:color="auto" w:fill="FFFFFF"/>
        </w:rPr>
        <w:t>2</w:t>
      </w:r>
      <w:r w:rsidR="006F14E0">
        <w:rPr>
          <w:rFonts w:ascii="Times New Roman" w:eastAsia="Calibri" w:hAnsi="Times New Roman" w:cs="Times New Roman"/>
          <w:sz w:val="20"/>
          <w:szCs w:val="20"/>
          <w:shd w:val="clear" w:color="auto" w:fill="FFFFFF"/>
        </w:rPr>
        <w:t>.</w:t>
      </w:r>
    </w:p>
    <w:p w:rsidR="00CB4954" w:rsidRPr="00AA3B3D" w:rsidRDefault="006A0D9B" w:rsidP="00AA3B3D">
      <w:pPr>
        <w:widowControl w:val="0"/>
        <w:autoSpaceDE w:val="0"/>
        <w:autoSpaceDN w:val="0"/>
        <w:adjustRightInd w:val="0"/>
        <w:spacing w:after="0" w:line="240" w:lineRule="auto"/>
        <w:ind w:left="567" w:hanging="567"/>
        <w:jc w:val="both"/>
        <w:rPr>
          <w:rFonts w:ascii="Times New Roman" w:eastAsia="Calibri" w:hAnsi="Times New Roman" w:cs="Times New Roman"/>
          <w:noProof/>
          <w:sz w:val="20"/>
          <w:szCs w:val="20"/>
        </w:rPr>
      </w:pPr>
      <w:r>
        <w:rPr>
          <w:rFonts w:ascii="Times New Roman" w:eastAsia="Calibri" w:hAnsi="Times New Roman" w:cs="Times New Roman"/>
          <w:sz w:val="20"/>
          <w:szCs w:val="20"/>
          <w:shd w:val="clear" w:color="auto" w:fill="FFFFFF"/>
        </w:rPr>
        <w:t>22</w:t>
      </w:r>
      <w:r w:rsidR="00CB4954" w:rsidRPr="00AA3B3D">
        <w:rPr>
          <w:rFonts w:ascii="Times New Roman" w:eastAsia="Calibri" w:hAnsi="Times New Roman" w:cs="Times New Roman"/>
          <w:sz w:val="20"/>
          <w:szCs w:val="20"/>
          <w:shd w:val="clear" w:color="auto" w:fill="FFFFFF"/>
        </w:rPr>
        <w:t xml:space="preserve">. </w:t>
      </w:r>
      <w:r w:rsidR="00AA3B3D" w:rsidRPr="00AA3B3D">
        <w:rPr>
          <w:rFonts w:ascii="Times New Roman" w:hAnsi="Times New Roman" w:cs="Times New Roman"/>
          <w:noProof/>
          <w:sz w:val="20"/>
          <w:szCs w:val="20"/>
        </w:rPr>
        <w:t xml:space="preserve">Sengupta, P. The Laboratory Rat : Relating Its Age With Human ’ s. </w:t>
      </w:r>
      <w:r w:rsidR="00AA3B3D" w:rsidRPr="00AA3B3D">
        <w:rPr>
          <w:rFonts w:ascii="Times New Roman" w:hAnsi="Times New Roman" w:cs="Times New Roman"/>
          <w:i/>
          <w:iCs/>
          <w:noProof/>
          <w:sz w:val="20"/>
          <w:szCs w:val="20"/>
        </w:rPr>
        <w:t>International Journal of Preventive Medicine</w:t>
      </w:r>
      <w:r w:rsidR="002B6DD1">
        <w:rPr>
          <w:rFonts w:ascii="Times New Roman" w:hAnsi="Times New Roman" w:cs="Times New Roman"/>
          <w:noProof/>
          <w:sz w:val="20"/>
          <w:szCs w:val="20"/>
        </w:rPr>
        <w:t>.</w:t>
      </w:r>
      <w:r w:rsidR="00AA3B3D" w:rsidRPr="00AA3B3D">
        <w:rPr>
          <w:rFonts w:ascii="Times New Roman" w:hAnsi="Times New Roman" w:cs="Times New Roman"/>
          <w:b/>
          <w:noProof/>
          <w:sz w:val="20"/>
          <w:szCs w:val="20"/>
        </w:rPr>
        <w:t xml:space="preserve"> </w:t>
      </w:r>
      <w:r w:rsidR="002B6DD1" w:rsidRPr="00AA3B3D">
        <w:rPr>
          <w:rFonts w:ascii="Times New Roman" w:hAnsi="Times New Roman" w:cs="Times New Roman"/>
          <w:noProof/>
          <w:sz w:val="20"/>
          <w:szCs w:val="20"/>
        </w:rPr>
        <w:t>2013.</w:t>
      </w:r>
      <w:r w:rsidR="002B6DD1">
        <w:rPr>
          <w:rFonts w:ascii="Times New Roman" w:hAnsi="Times New Roman" w:cs="Times New Roman"/>
          <w:noProof/>
          <w:sz w:val="20"/>
          <w:szCs w:val="20"/>
        </w:rPr>
        <w:t xml:space="preserve"> </w:t>
      </w:r>
      <w:r w:rsidR="00AA3B3D" w:rsidRPr="00AA3B3D">
        <w:rPr>
          <w:rFonts w:ascii="Times New Roman" w:hAnsi="Times New Roman" w:cs="Times New Roman"/>
          <w:b/>
          <w:iCs/>
          <w:noProof/>
          <w:sz w:val="20"/>
          <w:szCs w:val="20"/>
        </w:rPr>
        <w:t>4</w:t>
      </w:r>
      <w:r w:rsidR="006F14E0">
        <w:rPr>
          <w:rFonts w:ascii="Times New Roman" w:hAnsi="Times New Roman" w:cs="Times New Roman"/>
          <w:noProof/>
          <w:sz w:val="20"/>
          <w:szCs w:val="20"/>
        </w:rPr>
        <w:t>.</w:t>
      </w:r>
      <w:r w:rsidR="00AA3B3D" w:rsidRPr="00AA3B3D">
        <w:rPr>
          <w:rFonts w:ascii="Times New Roman" w:hAnsi="Times New Roman" w:cs="Times New Roman"/>
          <w:noProof/>
          <w:sz w:val="20"/>
          <w:szCs w:val="20"/>
        </w:rPr>
        <w:t xml:space="preserve"> 624–630.</w:t>
      </w:r>
    </w:p>
    <w:p w:rsidR="00CB4954" w:rsidRDefault="006A0D9B" w:rsidP="00CB4954">
      <w:pPr>
        <w:spacing w:after="0" w:line="240" w:lineRule="auto"/>
        <w:ind w:left="567" w:hanging="567"/>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23</w:t>
      </w:r>
      <w:r w:rsidR="002B6DD1">
        <w:rPr>
          <w:rFonts w:ascii="Times New Roman" w:eastAsia="Calibri" w:hAnsi="Times New Roman" w:cs="Times New Roman"/>
          <w:noProof/>
          <w:sz w:val="20"/>
          <w:szCs w:val="20"/>
        </w:rPr>
        <w:t xml:space="preserve">. Triliana, R., </w:t>
      </w:r>
      <w:r w:rsidR="00CB4954" w:rsidRPr="00CB4954">
        <w:rPr>
          <w:rFonts w:ascii="Times New Roman" w:eastAsia="Calibri" w:hAnsi="Times New Roman" w:cs="Times New Roman"/>
          <w:noProof/>
          <w:sz w:val="20"/>
          <w:szCs w:val="20"/>
        </w:rPr>
        <w:t xml:space="preserve">Pengaruh Terapi Suplementasi Sterol Tanaman (Fitosterol) pada Profil Lemak, Kadar Alipoprotein (Apo) B-48, dan Penghitungan Sel Busa Aorta Tikus Pasca Diet Aterogenik, </w:t>
      </w:r>
      <w:r w:rsidR="00CB4954" w:rsidRPr="00CB4954">
        <w:rPr>
          <w:rFonts w:ascii="Times New Roman" w:eastAsia="Calibri" w:hAnsi="Times New Roman" w:cs="Times New Roman"/>
          <w:noProof/>
          <w:sz w:val="20"/>
          <w:szCs w:val="20"/>
        </w:rPr>
        <w:t>Tesis. Magister Kesehatan Universitas Brawijaya. Malang.</w:t>
      </w:r>
      <w:r w:rsidR="002B6DD1" w:rsidRPr="002B6DD1">
        <w:rPr>
          <w:rFonts w:ascii="Times New Roman" w:eastAsia="Calibri" w:hAnsi="Times New Roman" w:cs="Times New Roman"/>
          <w:noProof/>
          <w:sz w:val="20"/>
          <w:szCs w:val="20"/>
        </w:rPr>
        <w:t xml:space="preserve"> </w:t>
      </w:r>
      <w:r w:rsidR="002B6DD1" w:rsidRPr="00CB4954">
        <w:rPr>
          <w:rFonts w:ascii="Times New Roman" w:eastAsia="Calibri" w:hAnsi="Times New Roman" w:cs="Times New Roman"/>
          <w:noProof/>
          <w:sz w:val="20"/>
          <w:szCs w:val="20"/>
        </w:rPr>
        <w:t>2005.</w:t>
      </w:r>
    </w:p>
    <w:p w:rsidR="004E372C" w:rsidRDefault="006A0D9B" w:rsidP="004E372C">
      <w:pPr>
        <w:spacing w:after="0" w:line="240" w:lineRule="auto"/>
        <w:ind w:left="567" w:hanging="567"/>
        <w:jc w:val="both"/>
        <w:rPr>
          <w:rFonts w:ascii="Times New Roman" w:eastAsia="Calibri" w:hAnsi="Times New Roman" w:cs="Times New Roman"/>
          <w:sz w:val="20"/>
          <w:szCs w:val="20"/>
          <w:shd w:val="clear" w:color="auto" w:fill="FFFFFF"/>
        </w:rPr>
      </w:pPr>
      <w:r>
        <w:rPr>
          <w:rFonts w:ascii="Times New Roman" w:eastAsia="Calibri" w:hAnsi="Times New Roman" w:cs="Times New Roman"/>
          <w:noProof/>
          <w:sz w:val="20"/>
          <w:szCs w:val="20"/>
        </w:rPr>
        <w:t>24</w:t>
      </w:r>
      <w:r w:rsidR="00CB4954" w:rsidRPr="004E372C">
        <w:rPr>
          <w:rFonts w:ascii="Times New Roman" w:eastAsia="Calibri" w:hAnsi="Times New Roman" w:cs="Times New Roman"/>
          <w:noProof/>
          <w:sz w:val="20"/>
          <w:szCs w:val="20"/>
        </w:rPr>
        <w:t xml:space="preserve">. </w:t>
      </w:r>
      <w:r w:rsidR="004E372C" w:rsidRPr="004E372C">
        <w:rPr>
          <w:rFonts w:ascii="Times New Roman" w:eastAsia="Calibri" w:hAnsi="Times New Roman" w:cs="Times New Roman"/>
          <w:sz w:val="20"/>
          <w:szCs w:val="20"/>
          <w:shd w:val="clear" w:color="auto" w:fill="FFFFFF"/>
        </w:rPr>
        <w:t xml:space="preserve">Leslie SW, Sharma S. 2018. </w:t>
      </w:r>
      <w:r w:rsidR="004E372C" w:rsidRPr="004E372C">
        <w:rPr>
          <w:rFonts w:ascii="Times New Roman" w:eastAsia="Calibri" w:hAnsi="Times New Roman" w:cs="Times New Roman"/>
          <w:i/>
          <w:sz w:val="20"/>
          <w:szCs w:val="20"/>
          <w:shd w:val="clear" w:color="auto" w:fill="FFFFFF"/>
        </w:rPr>
        <w:t>Anatomy, Abdomen and Pelvis, Renal Artery</w:t>
      </w:r>
      <w:r w:rsidR="004E372C" w:rsidRPr="004E372C">
        <w:rPr>
          <w:rFonts w:ascii="Times New Roman" w:eastAsia="Calibri" w:hAnsi="Times New Roman" w:cs="Times New Roman"/>
          <w:sz w:val="20"/>
          <w:szCs w:val="20"/>
          <w:shd w:val="clear" w:color="auto" w:fill="FFFFFF"/>
        </w:rPr>
        <w:t xml:space="preserve">, </w:t>
      </w:r>
      <w:r w:rsidR="004E372C" w:rsidRPr="004E372C">
        <w:rPr>
          <w:rFonts w:ascii="Times New Roman" w:eastAsia="Calibri" w:hAnsi="Times New Roman" w:cs="Times New Roman"/>
          <w:i/>
          <w:sz w:val="20"/>
          <w:szCs w:val="20"/>
          <w:shd w:val="clear" w:color="auto" w:fill="FFFFFF"/>
        </w:rPr>
        <w:t>StatPearls Publishing</w:t>
      </w:r>
      <w:r w:rsidR="004E372C" w:rsidRPr="004E372C">
        <w:rPr>
          <w:rFonts w:ascii="Times New Roman" w:eastAsia="Calibri" w:hAnsi="Times New Roman" w:cs="Times New Roman"/>
          <w:sz w:val="20"/>
          <w:szCs w:val="20"/>
          <w:shd w:val="clear" w:color="auto" w:fill="FFFFFF"/>
        </w:rPr>
        <w:t>.</w:t>
      </w:r>
    </w:p>
    <w:p w:rsidR="004E372C" w:rsidRPr="004E372C" w:rsidRDefault="006A0D9B" w:rsidP="004E372C">
      <w:pPr>
        <w:spacing w:after="0" w:line="240" w:lineRule="auto"/>
        <w:ind w:left="567" w:hanging="567"/>
        <w:jc w:val="both"/>
        <w:rPr>
          <w:rFonts w:ascii="Times New Roman" w:eastAsia="Calibri" w:hAnsi="Times New Roman" w:cs="Times New Roman"/>
          <w:noProof/>
          <w:sz w:val="20"/>
          <w:szCs w:val="20"/>
        </w:rPr>
      </w:pPr>
      <w:r>
        <w:rPr>
          <w:rFonts w:ascii="Times New Roman" w:eastAsia="Calibri" w:hAnsi="Times New Roman" w:cs="Times New Roman"/>
          <w:sz w:val="20"/>
          <w:szCs w:val="20"/>
          <w:shd w:val="clear" w:color="auto" w:fill="FFFFFF"/>
        </w:rPr>
        <w:t>25</w:t>
      </w:r>
      <w:r w:rsidR="004E372C" w:rsidRPr="004E372C">
        <w:rPr>
          <w:rFonts w:ascii="Times New Roman" w:eastAsia="Calibri" w:hAnsi="Times New Roman" w:cs="Times New Roman"/>
          <w:sz w:val="20"/>
          <w:szCs w:val="20"/>
          <w:shd w:val="clear" w:color="auto" w:fill="FFFFFF"/>
        </w:rPr>
        <w:t xml:space="preserve">. </w:t>
      </w:r>
      <w:r w:rsidR="004E372C" w:rsidRPr="004E372C">
        <w:rPr>
          <w:rFonts w:ascii="Times New Roman" w:eastAsia="Calibri" w:hAnsi="Times New Roman" w:cs="Times New Roman"/>
          <w:noProof/>
          <w:sz w:val="20"/>
          <w:szCs w:val="20"/>
        </w:rPr>
        <w:t>Aars, H., Solberg, L. Effect of Turbulence on The Development of Aortic Atherosclerosis,</w:t>
      </w:r>
      <w:r w:rsidR="004E372C" w:rsidRPr="004E372C">
        <w:rPr>
          <w:rFonts w:ascii="Times New Roman" w:hAnsi="Times New Roman" w:cs="Times New Roman"/>
          <w:i/>
          <w:iCs/>
          <w:sz w:val="20"/>
          <w:szCs w:val="20"/>
        </w:rPr>
        <w:t xml:space="preserve"> Atherosclerosis.</w:t>
      </w:r>
      <w:r w:rsidR="004E372C" w:rsidRPr="004E372C">
        <w:rPr>
          <w:rFonts w:ascii="Times New Roman" w:eastAsia="Calibri" w:hAnsi="Times New Roman" w:cs="Times New Roman"/>
          <w:noProof/>
          <w:sz w:val="20"/>
          <w:szCs w:val="20"/>
        </w:rPr>
        <w:t xml:space="preserve"> </w:t>
      </w:r>
      <w:r w:rsidR="002B6DD1" w:rsidRPr="004E372C">
        <w:rPr>
          <w:rFonts w:ascii="Times New Roman" w:eastAsia="Calibri" w:hAnsi="Times New Roman" w:cs="Times New Roman"/>
          <w:noProof/>
          <w:sz w:val="20"/>
          <w:szCs w:val="20"/>
        </w:rPr>
        <w:t>1971.</w:t>
      </w:r>
      <w:r w:rsidR="002B6DD1">
        <w:rPr>
          <w:rFonts w:ascii="Times New Roman" w:eastAsia="Calibri" w:hAnsi="Times New Roman" w:cs="Times New Roman"/>
          <w:noProof/>
          <w:sz w:val="20"/>
          <w:szCs w:val="20"/>
        </w:rPr>
        <w:t xml:space="preserve"> </w:t>
      </w:r>
      <w:r w:rsidR="004E372C" w:rsidRPr="004E372C">
        <w:rPr>
          <w:rFonts w:ascii="Times New Roman" w:eastAsia="Calibri" w:hAnsi="Times New Roman" w:cs="Times New Roman"/>
          <w:b/>
          <w:iCs/>
          <w:noProof/>
          <w:sz w:val="20"/>
          <w:szCs w:val="20"/>
        </w:rPr>
        <w:t>13</w:t>
      </w:r>
      <w:r w:rsidR="006F14E0">
        <w:rPr>
          <w:rFonts w:ascii="Times New Roman" w:eastAsia="Calibri" w:hAnsi="Times New Roman" w:cs="Times New Roman"/>
          <w:noProof/>
          <w:sz w:val="20"/>
          <w:szCs w:val="20"/>
        </w:rPr>
        <w:t>.</w:t>
      </w:r>
      <w:r w:rsidR="004E372C" w:rsidRPr="004E372C">
        <w:rPr>
          <w:rFonts w:ascii="Times New Roman" w:eastAsia="Calibri" w:hAnsi="Times New Roman" w:cs="Times New Roman"/>
          <w:noProof/>
          <w:sz w:val="20"/>
          <w:szCs w:val="20"/>
        </w:rPr>
        <w:t xml:space="preserve"> 283-287. </w:t>
      </w:r>
    </w:p>
    <w:p w:rsidR="004E372C" w:rsidRPr="004E372C" w:rsidRDefault="006A0D9B" w:rsidP="004E372C">
      <w:pPr>
        <w:spacing w:after="0" w:line="240" w:lineRule="auto"/>
        <w:ind w:left="567" w:hanging="567"/>
        <w:jc w:val="both"/>
        <w:rPr>
          <w:rFonts w:ascii="Times New Roman" w:eastAsia="Times New Roman" w:hAnsi="Times New Roman" w:cs="Times New Roman"/>
          <w:sz w:val="20"/>
          <w:szCs w:val="20"/>
          <w:shd w:val="clear" w:color="auto" w:fill="FFFFFF"/>
          <w:lang w:eastAsia="id-ID"/>
        </w:rPr>
      </w:pPr>
      <w:r>
        <w:rPr>
          <w:rFonts w:ascii="Times New Roman" w:eastAsia="Calibri" w:hAnsi="Times New Roman" w:cs="Times New Roman"/>
          <w:noProof/>
          <w:sz w:val="20"/>
          <w:szCs w:val="20"/>
        </w:rPr>
        <w:t>26</w:t>
      </w:r>
      <w:r w:rsidR="004E372C" w:rsidRPr="004E372C">
        <w:rPr>
          <w:rFonts w:ascii="Times New Roman" w:eastAsia="Calibri" w:hAnsi="Times New Roman" w:cs="Times New Roman"/>
          <w:noProof/>
          <w:sz w:val="20"/>
          <w:szCs w:val="20"/>
        </w:rPr>
        <w:t xml:space="preserve">. </w:t>
      </w:r>
      <w:r w:rsidR="004E372C" w:rsidRPr="004E372C">
        <w:rPr>
          <w:rFonts w:ascii="Times New Roman" w:eastAsia="Times New Roman" w:hAnsi="Times New Roman" w:cs="Times New Roman"/>
          <w:sz w:val="20"/>
          <w:szCs w:val="20"/>
          <w:shd w:val="clear" w:color="auto" w:fill="FFFFFF"/>
          <w:lang w:eastAsia="id-ID"/>
        </w:rPr>
        <w:t>Sigman-Grant M, Keast DR. Addendum To Am J Clin Nutr ;62 (Suppl):178S–194S. Am J Clin Nutr. </w:t>
      </w:r>
      <w:r w:rsidR="002B6DD1">
        <w:rPr>
          <w:rFonts w:ascii="Times New Roman" w:eastAsia="Times New Roman" w:hAnsi="Times New Roman" w:cs="Times New Roman"/>
          <w:sz w:val="20"/>
          <w:szCs w:val="20"/>
          <w:shd w:val="clear" w:color="auto" w:fill="FFFFFF"/>
          <w:lang w:eastAsia="id-ID"/>
        </w:rPr>
        <w:t xml:space="preserve">1995. </w:t>
      </w:r>
      <w:r w:rsidR="004E372C" w:rsidRPr="002B6DD1">
        <w:rPr>
          <w:rFonts w:ascii="Times New Roman" w:eastAsia="Times New Roman" w:hAnsi="Times New Roman" w:cs="Times New Roman"/>
          <w:b/>
          <w:sz w:val="20"/>
          <w:szCs w:val="20"/>
          <w:shd w:val="clear" w:color="auto" w:fill="FFFFFF"/>
          <w:lang w:eastAsia="id-ID"/>
        </w:rPr>
        <w:t>65</w:t>
      </w:r>
      <w:r w:rsidR="004E372C" w:rsidRPr="004E372C">
        <w:rPr>
          <w:rFonts w:ascii="Times New Roman" w:eastAsia="Times New Roman" w:hAnsi="Times New Roman" w:cs="Times New Roman"/>
          <w:sz w:val="20"/>
          <w:szCs w:val="20"/>
          <w:shd w:val="clear" w:color="auto" w:fill="FFFFFF"/>
          <w:lang w:eastAsia="id-ID"/>
        </w:rPr>
        <w:t>:1572–4.</w:t>
      </w:r>
    </w:p>
    <w:p w:rsidR="004E372C" w:rsidRPr="00F30200" w:rsidRDefault="006A0D9B" w:rsidP="004E372C">
      <w:pPr>
        <w:widowControl w:val="0"/>
        <w:autoSpaceDE w:val="0"/>
        <w:autoSpaceDN w:val="0"/>
        <w:adjustRightInd w:val="0"/>
        <w:spacing w:after="0" w:line="240" w:lineRule="auto"/>
        <w:ind w:left="567" w:hanging="567"/>
        <w:jc w:val="both"/>
        <w:rPr>
          <w:rFonts w:ascii="Times New Roman" w:eastAsia="Times New Roman" w:hAnsi="Times New Roman" w:cs="Times New Roman"/>
          <w:sz w:val="20"/>
          <w:szCs w:val="20"/>
          <w:lang w:eastAsia="id-ID"/>
        </w:rPr>
      </w:pPr>
      <w:r>
        <w:rPr>
          <w:rFonts w:ascii="Times New Roman" w:eastAsia="Times New Roman" w:hAnsi="Times New Roman" w:cs="Times New Roman"/>
          <w:sz w:val="20"/>
          <w:szCs w:val="20"/>
          <w:shd w:val="clear" w:color="auto" w:fill="FFFFFF"/>
          <w:lang w:eastAsia="id-ID"/>
        </w:rPr>
        <w:t>27</w:t>
      </w:r>
      <w:r w:rsidR="004E372C" w:rsidRPr="00F30200">
        <w:rPr>
          <w:rFonts w:ascii="Times New Roman" w:eastAsia="Times New Roman" w:hAnsi="Times New Roman" w:cs="Times New Roman"/>
          <w:sz w:val="20"/>
          <w:szCs w:val="20"/>
          <w:shd w:val="clear" w:color="auto" w:fill="FFFFFF"/>
          <w:lang w:eastAsia="id-ID"/>
        </w:rPr>
        <w:t xml:space="preserve">. </w:t>
      </w:r>
      <w:r w:rsidR="004E372C" w:rsidRPr="00F30200">
        <w:rPr>
          <w:rFonts w:ascii="Times New Roman" w:eastAsia="Times New Roman" w:hAnsi="Times New Roman" w:cs="Times New Roman"/>
          <w:sz w:val="20"/>
          <w:szCs w:val="20"/>
          <w:lang w:eastAsia="id-ID"/>
        </w:rPr>
        <w:t xml:space="preserve">Bantle JP. </w:t>
      </w:r>
      <w:hyperlink r:id="rId17" w:history="1">
        <w:r w:rsidR="004E372C" w:rsidRPr="00F30200">
          <w:rPr>
            <w:rStyle w:val="Hyperlink"/>
            <w:rFonts w:ascii="Times New Roman" w:eastAsia="Times New Roman" w:hAnsi="Times New Roman" w:cs="Times New Roman"/>
            <w:color w:val="auto"/>
            <w:sz w:val="20"/>
            <w:szCs w:val="20"/>
            <w:u w:val="none"/>
            <w:lang w:eastAsia="id-ID"/>
          </w:rPr>
          <w:t>Dietary Fructose And Metabolic Syndrome And Diabetes.</w:t>
        </w:r>
      </w:hyperlink>
      <w:r w:rsidR="004E372C" w:rsidRPr="00F30200">
        <w:rPr>
          <w:rFonts w:ascii="Times New Roman" w:eastAsia="Times New Roman" w:hAnsi="Times New Roman" w:cs="Times New Roman"/>
          <w:sz w:val="20"/>
          <w:szCs w:val="20"/>
          <w:lang w:eastAsia="id-ID"/>
        </w:rPr>
        <w:t xml:space="preserve">J Nutr. </w:t>
      </w:r>
      <w:r w:rsidR="002B6DD1" w:rsidRPr="00F30200">
        <w:rPr>
          <w:rFonts w:ascii="Times New Roman" w:eastAsia="Times New Roman" w:hAnsi="Times New Roman" w:cs="Times New Roman"/>
          <w:sz w:val="20"/>
          <w:szCs w:val="20"/>
          <w:lang w:eastAsia="id-ID"/>
        </w:rPr>
        <w:t>2009.</w:t>
      </w:r>
      <w:r w:rsidR="002B6DD1">
        <w:rPr>
          <w:rFonts w:ascii="Times New Roman" w:eastAsia="Times New Roman" w:hAnsi="Times New Roman" w:cs="Times New Roman"/>
          <w:sz w:val="20"/>
          <w:szCs w:val="20"/>
          <w:lang w:eastAsia="id-ID"/>
        </w:rPr>
        <w:t xml:space="preserve"> </w:t>
      </w:r>
      <w:r w:rsidR="004E372C" w:rsidRPr="00F30200">
        <w:rPr>
          <w:rFonts w:ascii="Times New Roman" w:eastAsia="Times New Roman" w:hAnsi="Times New Roman" w:cs="Times New Roman"/>
          <w:b/>
          <w:sz w:val="20"/>
          <w:szCs w:val="20"/>
          <w:lang w:eastAsia="id-ID"/>
        </w:rPr>
        <w:t>139</w:t>
      </w:r>
      <w:r w:rsidR="006F14E0">
        <w:rPr>
          <w:rFonts w:ascii="Times New Roman" w:eastAsia="Times New Roman" w:hAnsi="Times New Roman" w:cs="Times New Roman"/>
          <w:sz w:val="20"/>
          <w:szCs w:val="20"/>
          <w:lang w:eastAsia="id-ID"/>
        </w:rPr>
        <w:t>.</w:t>
      </w:r>
      <w:r w:rsidR="004E372C" w:rsidRPr="00F30200">
        <w:rPr>
          <w:rFonts w:ascii="Times New Roman" w:eastAsia="Times New Roman" w:hAnsi="Times New Roman" w:cs="Times New Roman"/>
          <w:sz w:val="20"/>
          <w:szCs w:val="20"/>
          <w:lang w:eastAsia="id-ID"/>
        </w:rPr>
        <w:t xml:space="preserve">1263S-1268S. </w:t>
      </w:r>
    </w:p>
    <w:p w:rsidR="004E372C" w:rsidRDefault="006A0D9B" w:rsidP="00F30200">
      <w:pPr>
        <w:spacing w:after="0" w:line="240" w:lineRule="auto"/>
        <w:ind w:left="567" w:hanging="567"/>
        <w:jc w:val="both"/>
        <w:rPr>
          <w:rFonts w:ascii="Times New Roman" w:eastAsia="Calibri" w:hAnsi="Times New Roman" w:cs="Times New Roman"/>
          <w:noProof/>
          <w:sz w:val="20"/>
          <w:szCs w:val="20"/>
        </w:rPr>
      </w:pPr>
      <w:r>
        <w:rPr>
          <w:rFonts w:ascii="Times New Roman" w:eastAsia="Times New Roman" w:hAnsi="Times New Roman" w:cs="Times New Roman"/>
          <w:sz w:val="20"/>
          <w:szCs w:val="20"/>
          <w:lang w:eastAsia="id-ID"/>
        </w:rPr>
        <w:t>28</w:t>
      </w:r>
      <w:r w:rsidR="004E372C" w:rsidRPr="004E372C">
        <w:rPr>
          <w:rFonts w:ascii="Times New Roman" w:eastAsia="Times New Roman" w:hAnsi="Times New Roman" w:cs="Times New Roman"/>
          <w:sz w:val="20"/>
          <w:szCs w:val="20"/>
          <w:lang w:eastAsia="id-ID"/>
        </w:rPr>
        <w:t xml:space="preserve">. </w:t>
      </w:r>
      <w:r w:rsidR="004E372C" w:rsidRPr="004E372C">
        <w:rPr>
          <w:rFonts w:ascii="Times New Roman" w:eastAsia="Calibri" w:hAnsi="Times New Roman" w:cs="Times New Roman"/>
          <w:noProof/>
          <w:sz w:val="20"/>
          <w:szCs w:val="20"/>
        </w:rPr>
        <w:t>McNamara. Donald J. Dietary Cholesterol and Atherosclerosis. Bio</w:t>
      </w:r>
      <w:r w:rsidR="002B6DD1">
        <w:rPr>
          <w:rFonts w:ascii="Times New Roman" w:eastAsia="Calibri" w:hAnsi="Times New Roman" w:cs="Times New Roman"/>
          <w:noProof/>
          <w:sz w:val="20"/>
          <w:szCs w:val="20"/>
        </w:rPr>
        <w:t xml:space="preserve">chimica et Biophysica Acta. </w:t>
      </w:r>
      <w:r w:rsidR="002B6DD1" w:rsidRPr="004E372C">
        <w:rPr>
          <w:rFonts w:ascii="Times New Roman" w:eastAsia="Calibri" w:hAnsi="Times New Roman" w:cs="Times New Roman"/>
          <w:noProof/>
          <w:sz w:val="20"/>
          <w:szCs w:val="20"/>
        </w:rPr>
        <w:t xml:space="preserve">2000. </w:t>
      </w:r>
      <w:r w:rsidR="002B6DD1">
        <w:rPr>
          <w:rFonts w:ascii="Times New Roman" w:eastAsia="Calibri" w:hAnsi="Times New Roman" w:cs="Times New Roman"/>
          <w:noProof/>
          <w:sz w:val="20"/>
          <w:szCs w:val="20"/>
        </w:rPr>
        <w:t>310-320</w:t>
      </w:r>
      <w:r w:rsidR="004E372C" w:rsidRPr="004E372C">
        <w:rPr>
          <w:rFonts w:ascii="Times New Roman" w:eastAsia="Calibri" w:hAnsi="Times New Roman" w:cs="Times New Roman"/>
          <w:noProof/>
          <w:sz w:val="20"/>
          <w:szCs w:val="20"/>
        </w:rPr>
        <w:t>.</w:t>
      </w:r>
    </w:p>
    <w:p w:rsidR="00F30200" w:rsidRDefault="006A0D9B" w:rsidP="00F30200">
      <w:pPr>
        <w:spacing w:after="0" w:line="240" w:lineRule="auto"/>
        <w:ind w:left="567" w:hanging="567"/>
        <w:jc w:val="both"/>
        <w:rPr>
          <w:rFonts w:ascii="Times New Roman" w:eastAsia="Times New Roman" w:hAnsi="Times New Roman" w:cs="Times New Roman"/>
          <w:sz w:val="20"/>
          <w:szCs w:val="20"/>
          <w:lang w:eastAsia="id-ID"/>
        </w:rPr>
      </w:pPr>
      <w:r>
        <w:rPr>
          <w:rFonts w:ascii="Times New Roman" w:eastAsia="Calibri" w:hAnsi="Times New Roman" w:cs="Times New Roman"/>
          <w:noProof/>
          <w:sz w:val="20"/>
          <w:szCs w:val="20"/>
        </w:rPr>
        <w:t>29</w:t>
      </w:r>
      <w:r w:rsidR="00F30200" w:rsidRPr="00F30200">
        <w:rPr>
          <w:rFonts w:ascii="Times New Roman" w:eastAsia="Calibri" w:hAnsi="Times New Roman" w:cs="Times New Roman"/>
          <w:noProof/>
          <w:sz w:val="20"/>
          <w:szCs w:val="20"/>
        </w:rPr>
        <w:t xml:space="preserve">. </w:t>
      </w:r>
      <w:hyperlink r:id="rId18" w:history="1">
        <w:r w:rsidR="00F30200" w:rsidRPr="00F30200">
          <w:rPr>
            <w:rStyle w:val="Hyperlink"/>
            <w:rFonts w:ascii="Times New Roman" w:eastAsia="Times New Roman" w:hAnsi="Times New Roman" w:cs="Times New Roman"/>
            <w:color w:val="auto"/>
            <w:sz w:val="20"/>
            <w:szCs w:val="20"/>
            <w:u w:val="none"/>
            <w:lang w:eastAsia="id-ID"/>
          </w:rPr>
          <w:t>Maljaars J</w:t>
        </w:r>
      </w:hyperlink>
      <w:r w:rsidR="00F30200" w:rsidRPr="00F30200">
        <w:rPr>
          <w:rFonts w:ascii="Times New Roman" w:eastAsia="Times New Roman" w:hAnsi="Times New Roman" w:cs="Times New Roman"/>
          <w:sz w:val="20"/>
          <w:szCs w:val="20"/>
          <w:lang w:eastAsia="id-ID"/>
        </w:rPr>
        <w:t>, </w:t>
      </w:r>
      <w:hyperlink r:id="rId19" w:history="1">
        <w:r w:rsidR="00F30200" w:rsidRPr="00F30200">
          <w:rPr>
            <w:rStyle w:val="Hyperlink"/>
            <w:rFonts w:ascii="Times New Roman" w:eastAsia="Times New Roman" w:hAnsi="Times New Roman" w:cs="Times New Roman"/>
            <w:color w:val="auto"/>
            <w:sz w:val="20"/>
            <w:szCs w:val="20"/>
            <w:u w:val="none"/>
            <w:lang w:eastAsia="id-ID"/>
          </w:rPr>
          <w:t>Romeyn EA</w:t>
        </w:r>
      </w:hyperlink>
      <w:r w:rsidR="00F30200" w:rsidRPr="00F30200">
        <w:rPr>
          <w:rFonts w:ascii="Times New Roman" w:eastAsia="Times New Roman" w:hAnsi="Times New Roman" w:cs="Times New Roman"/>
          <w:sz w:val="20"/>
          <w:szCs w:val="20"/>
          <w:lang w:eastAsia="id-ID"/>
        </w:rPr>
        <w:t>, </w:t>
      </w:r>
      <w:hyperlink r:id="rId20" w:history="1">
        <w:r w:rsidR="00F30200" w:rsidRPr="00F30200">
          <w:rPr>
            <w:rStyle w:val="Hyperlink"/>
            <w:rFonts w:ascii="Times New Roman" w:eastAsia="Times New Roman" w:hAnsi="Times New Roman" w:cs="Times New Roman"/>
            <w:color w:val="auto"/>
            <w:sz w:val="20"/>
            <w:szCs w:val="20"/>
            <w:u w:val="none"/>
            <w:lang w:eastAsia="id-ID"/>
          </w:rPr>
          <w:t>Haddeman E</w:t>
        </w:r>
      </w:hyperlink>
      <w:r w:rsidR="00F30200" w:rsidRPr="00F30200">
        <w:rPr>
          <w:rFonts w:ascii="Times New Roman" w:eastAsia="Times New Roman" w:hAnsi="Times New Roman" w:cs="Times New Roman"/>
          <w:sz w:val="20"/>
          <w:szCs w:val="20"/>
          <w:lang w:eastAsia="id-ID"/>
        </w:rPr>
        <w:t>, </w:t>
      </w:r>
      <w:hyperlink r:id="rId21" w:history="1">
        <w:r w:rsidR="00F30200" w:rsidRPr="00F30200">
          <w:rPr>
            <w:rStyle w:val="Hyperlink"/>
            <w:rFonts w:ascii="Times New Roman" w:eastAsia="Times New Roman" w:hAnsi="Times New Roman" w:cs="Times New Roman"/>
            <w:color w:val="auto"/>
            <w:sz w:val="20"/>
            <w:szCs w:val="20"/>
            <w:u w:val="none"/>
            <w:lang w:eastAsia="id-ID"/>
          </w:rPr>
          <w:t>Peters HP</w:t>
        </w:r>
      </w:hyperlink>
      <w:r w:rsidR="00F30200" w:rsidRPr="00F30200">
        <w:rPr>
          <w:rFonts w:ascii="Times New Roman" w:eastAsia="Times New Roman" w:hAnsi="Times New Roman" w:cs="Times New Roman"/>
          <w:sz w:val="20"/>
          <w:szCs w:val="20"/>
          <w:lang w:eastAsia="id-ID"/>
        </w:rPr>
        <w:t>, </w:t>
      </w:r>
      <w:hyperlink r:id="rId22" w:history="1">
        <w:r w:rsidR="00F30200" w:rsidRPr="00F30200">
          <w:rPr>
            <w:rStyle w:val="Hyperlink"/>
            <w:rFonts w:ascii="Times New Roman" w:eastAsia="Times New Roman" w:hAnsi="Times New Roman" w:cs="Times New Roman"/>
            <w:color w:val="auto"/>
            <w:sz w:val="20"/>
            <w:szCs w:val="20"/>
            <w:u w:val="none"/>
            <w:lang w:eastAsia="id-ID"/>
          </w:rPr>
          <w:t>Masclee AA</w:t>
        </w:r>
      </w:hyperlink>
      <w:r w:rsidR="00F30200" w:rsidRPr="00F30200">
        <w:rPr>
          <w:rFonts w:ascii="Times New Roman" w:eastAsia="Times New Roman" w:hAnsi="Times New Roman" w:cs="Times New Roman"/>
          <w:bCs/>
          <w:kern w:val="36"/>
          <w:sz w:val="20"/>
          <w:szCs w:val="20"/>
          <w:lang w:eastAsia="id-ID"/>
        </w:rPr>
        <w:t>. Effect of fat saturation on satiety, hormone release, and food intake.</w:t>
      </w:r>
      <w:r w:rsidR="00F30200" w:rsidRPr="00F30200">
        <w:rPr>
          <w:rFonts w:ascii="Times New Roman" w:eastAsia="Times New Roman" w:hAnsi="Times New Roman" w:cs="Times New Roman"/>
          <w:sz w:val="20"/>
          <w:szCs w:val="20"/>
          <w:lang w:eastAsia="id-ID"/>
        </w:rPr>
        <w:t xml:space="preserve"> </w:t>
      </w:r>
      <w:hyperlink r:id="rId23" w:tooltip="The American journal of clinical nutrition." w:history="1">
        <w:r w:rsidR="00F30200" w:rsidRPr="00F30200">
          <w:rPr>
            <w:rStyle w:val="Hyperlink"/>
            <w:rFonts w:ascii="Times New Roman" w:eastAsia="Times New Roman" w:hAnsi="Times New Roman" w:cs="Times New Roman"/>
            <w:color w:val="auto"/>
            <w:sz w:val="20"/>
            <w:szCs w:val="20"/>
            <w:u w:val="none"/>
            <w:lang w:eastAsia="id-ID"/>
          </w:rPr>
          <w:t>Am J Clin Nutr.</w:t>
        </w:r>
      </w:hyperlink>
      <w:r w:rsidR="00F30200" w:rsidRPr="00F30200">
        <w:rPr>
          <w:rFonts w:ascii="Times New Roman" w:eastAsia="Times New Roman" w:hAnsi="Times New Roman" w:cs="Times New Roman"/>
          <w:sz w:val="20"/>
          <w:szCs w:val="20"/>
          <w:lang w:eastAsia="id-ID"/>
        </w:rPr>
        <w:t> </w:t>
      </w:r>
      <w:r w:rsidR="002B6DD1" w:rsidRPr="00F30200">
        <w:rPr>
          <w:rFonts w:ascii="Times New Roman" w:eastAsia="Times New Roman" w:hAnsi="Times New Roman" w:cs="Times New Roman"/>
          <w:sz w:val="20"/>
          <w:szCs w:val="20"/>
          <w:lang w:eastAsia="id-ID"/>
        </w:rPr>
        <w:t>2009.</w:t>
      </w:r>
      <w:r w:rsidR="002B6DD1">
        <w:rPr>
          <w:rFonts w:ascii="Times New Roman" w:eastAsia="Times New Roman" w:hAnsi="Times New Roman" w:cs="Times New Roman"/>
          <w:sz w:val="20"/>
          <w:szCs w:val="20"/>
          <w:lang w:eastAsia="id-ID"/>
        </w:rPr>
        <w:t xml:space="preserve"> </w:t>
      </w:r>
      <w:r w:rsidR="00F30200" w:rsidRPr="00F30200">
        <w:rPr>
          <w:rFonts w:ascii="Times New Roman" w:eastAsia="Times New Roman" w:hAnsi="Times New Roman" w:cs="Times New Roman"/>
          <w:b/>
          <w:sz w:val="20"/>
          <w:szCs w:val="20"/>
          <w:lang w:eastAsia="id-ID"/>
        </w:rPr>
        <w:t>89</w:t>
      </w:r>
      <w:r w:rsidR="006F14E0">
        <w:rPr>
          <w:rFonts w:ascii="Times New Roman" w:eastAsia="Times New Roman" w:hAnsi="Times New Roman" w:cs="Times New Roman"/>
          <w:sz w:val="20"/>
          <w:szCs w:val="20"/>
          <w:lang w:eastAsia="id-ID"/>
        </w:rPr>
        <w:t xml:space="preserve">. </w:t>
      </w:r>
      <w:r w:rsidR="00F30200" w:rsidRPr="00F30200">
        <w:rPr>
          <w:rFonts w:ascii="Times New Roman" w:eastAsia="Times New Roman" w:hAnsi="Times New Roman" w:cs="Times New Roman"/>
          <w:sz w:val="20"/>
          <w:szCs w:val="20"/>
          <w:lang w:eastAsia="id-ID"/>
        </w:rPr>
        <w:t xml:space="preserve">1019-24. </w:t>
      </w:r>
    </w:p>
    <w:p w:rsidR="00F30200" w:rsidRDefault="006A0D9B" w:rsidP="00F30200">
      <w:pPr>
        <w:spacing w:after="0" w:line="240" w:lineRule="auto"/>
        <w:jc w:val="both"/>
        <w:rPr>
          <w:rFonts w:ascii="Times New Roman" w:eastAsia="Calibri" w:hAnsi="Times New Roman" w:cs="Times New Roman"/>
          <w:sz w:val="20"/>
          <w:szCs w:val="20"/>
          <w:shd w:val="clear" w:color="auto" w:fill="FFFFFF"/>
        </w:rPr>
      </w:pPr>
      <w:r>
        <w:rPr>
          <w:rFonts w:ascii="Times New Roman" w:eastAsia="Times New Roman" w:hAnsi="Times New Roman" w:cs="Times New Roman"/>
          <w:sz w:val="20"/>
          <w:szCs w:val="20"/>
          <w:lang w:eastAsia="id-ID"/>
        </w:rPr>
        <w:t>30</w:t>
      </w:r>
      <w:r w:rsidR="00F30200" w:rsidRPr="00F30200">
        <w:rPr>
          <w:rFonts w:ascii="Times New Roman" w:eastAsia="Times New Roman" w:hAnsi="Times New Roman" w:cs="Times New Roman"/>
          <w:sz w:val="20"/>
          <w:szCs w:val="20"/>
          <w:lang w:eastAsia="id-ID"/>
        </w:rPr>
        <w:t xml:space="preserve">. </w:t>
      </w:r>
      <w:r w:rsidR="00F30200" w:rsidRPr="00F30200">
        <w:rPr>
          <w:rFonts w:ascii="Times New Roman" w:eastAsia="Calibri" w:hAnsi="Times New Roman" w:cs="Times New Roman"/>
          <w:noProof/>
          <w:sz w:val="20"/>
          <w:szCs w:val="20"/>
        </w:rPr>
        <w:t xml:space="preserve">Damayanti, Dini S. </w:t>
      </w:r>
      <w:r w:rsidR="00F30200" w:rsidRPr="00F30200">
        <w:rPr>
          <w:rFonts w:ascii="Times New Roman" w:eastAsia="Calibri" w:hAnsi="Times New Roman" w:cs="Times New Roman"/>
          <w:sz w:val="20"/>
          <w:szCs w:val="20"/>
          <w:shd w:val="clear" w:color="auto" w:fill="FFFFFF"/>
        </w:rPr>
        <w:t xml:space="preserve">Efek Ekstrak Air Daun </w:t>
      </w:r>
    </w:p>
    <w:p w:rsidR="00F30200" w:rsidRDefault="00F30200" w:rsidP="00F30200">
      <w:pPr>
        <w:spacing w:after="0" w:line="240" w:lineRule="auto"/>
        <w:ind w:left="567"/>
        <w:jc w:val="both"/>
        <w:rPr>
          <w:rFonts w:ascii="Times New Roman" w:eastAsia="Calibri" w:hAnsi="Times New Roman" w:cs="Times New Roman"/>
          <w:sz w:val="20"/>
          <w:szCs w:val="20"/>
          <w:shd w:val="clear" w:color="auto" w:fill="FFFFFF"/>
        </w:rPr>
      </w:pPr>
      <w:r w:rsidRPr="00F30200">
        <w:rPr>
          <w:rFonts w:ascii="Times New Roman" w:eastAsia="Calibri" w:hAnsi="Times New Roman" w:cs="Times New Roman"/>
          <w:sz w:val="20"/>
          <w:szCs w:val="20"/>
          <w:shd w:val="clear" w:color="auto" w:fill="FFFFFF"/>
        </w:rPr>
        <w:t>Sirsak (EADS) Terhadap Berat Badan ,Kadar Leptin  dan TNF alfa serum Tikus dengan Diet Tinggi Lemak dan Tinggi Fruktose (TLTF). Desertasi. Universitas Brawijaya. Malang.</w:t>
      </w:r>
      <w:r w:rsidR="00916E89">
        <w:rPr>
          <w:rFonts w:ascii="Times New Roman" w:eastAsia="Calibri" w:hAnsi="Times New Roman" w:cs="Times New Roman"/>
          <w:sz w:val="20"/>
          <w:szCs w:val="20"/>
          <w:shd w:val="clear" w:color="auto" w:fill="FFFFFF"/>
        </w:rPr>
        <w:t xml:space="preserve"> </w:t>
      </w:r>
      <w:r w:rsidR="00916E89" w:rsidRPr="00F30200">
        <w:rPr>
          <w:rFonts w:ascii="Times New Roman" w:eastAsia="Calibri" w:hAnsi="Times New Roman" w:cs="Times New Roman"/>
          <w:noProof/>
          <w:sz w:val="20"/>
          <w:szCs w:val="20"/>
        </w:rPr>
        <w:t>2019.</w:t>
      </w:r>
      <w:r w:rsidR="00916E89" w:rsidRPr="00916E89">
        <w:rPr>
          <w:rFonts w:ascii="Times New Roman" w:eastAsia="Calibri" w:hAnsi="Times New Roman" w:cs="Times New Roman"/>
          <w:i/>
          <w:noProof/>
          <w:sz w:val="20"/>
          <w:szCs w:val="20"/>
        </w:rPr>
        <w:t>Unpublished</w:t>
      </w:r>
      <w:r w:rsidR="008B7481">
        <w:rPr>
          <w:rFonts w:ascii="Times New Roman" w:eastAsia="Calibri" w:hAnsi="Times New Roman" w:cs="Times New Roman"/>
          <w:i/>
          <w:noProof/>
          <w:sz w:val="20"/>
          <w:szCs w:val="20"/>
        </w:rPr>
        <w:t>.</w:t>
      </w:r>
    </w:p>
    <w:p w:rsidR="00F30200" w:rsidRDefault="006A0D9B" w:rsidP="00F30200">
      <w:pPr>
        <w:widowControl w:val="0"/>
        <w:autoSpaceDE w:val="0"/>
        <w:autoSpaceDN w:val="0"/>
        <w:adjustRightInd w:val="0"/>
        <w:spacing w:after="0" w:line="240" w:lineRule="auto"/>
        <w:ind w:left="567" w:hanging="567"/>
        <w:jc w:val="both"/>
        <w:rPr>
          <w:rFonts w:ascii="Times New Roman" w:eastAsia="Calibri" w:hAnsi="Times New Roman" w:cs="Times New Roman"/>
          <w:noProof/>
          <w:sz w:val="20"/>
          <w:szCs w:val="20"/>
        </w:rPr>
      </w:pPr>
      <w:r>
        <w:rPr>
          <w:rFonts w:ascii="Times New Roman" w:eastAsia="Calibri" w:hAnsi="Times New Roman" w:cs="Times New Roman"/>
          <w:sz w:val="20"/>
          <w:szCs w:val="20"/>
          <w:shd w:val="clear" w:color="auto" w:fill="FFFFFF"/>
        </w:rPr>
        <w:t>31</w:t>
      </w:r>
      <w:r w:rsidR="00F30200" w:rsidRPr="00F30200">
        <w:rPr>
          <w:rFonts w:ascii="Times New Roman" w:eastAsia="Calibri" w:hAnsi="Times New Roman" w:cs="Times New Roman"/>
          <w:sz w:val="20"/>
          <w:szCs w:val="20"/>
          <w:shd w:val="clear" w:color="auto" w:fill="FFFFFF"/>
        </w:rPr>
        <w:t xml:space="preserve">. </w:t>
      </w:r>
      <w:r w:rsidR="00916E89">
        <w:rPr>
          <w:rFonts w:ascii="Times New Roman" w:eastAsia="Calibri" w:hAnsi="Times New Roman" w:cs="Times New Roman"/>
          <w:noProof/>
          <w:sz w:val="20"/>
          <w:szCs w:val="20"/>
        </w:rPr>
        <w:t xml:space="preserve">Indriyani, Dewi F. </w:t>
      </w:r>
      <w:r w:rsidR="00F30200" w:rsidRPr="00F30200">
        <w:rPr>
          <w:rFonts w:ascii="Times New Roman" w:eastAsia="Calibri" w:hAnsi="Times New Roman" w:cs="Times New Roman"/>
          <w:noProof/>
          <w:sz w:val="20"/>
          <w:szCs w:val="20"/>
        </w:rPr>
        <w:t>Efek Infusa Daun Sirsak terhadap Kadar Kolesterol Total dan Trigliserida Tikus Wistar Jantan yang Diinduksi Diet Tinggi Lemak dan Tinggi Fruktosa. Skripsi. Fakultas Kedokteran Universitas Islam Malang. Malang.</w:t>
      </w:r>
      <w:r w:rsidR="00916E89">
        <w:rPr>
          <w:rFonts w:ascii="Times New Roman" w:eastAsia="Calibri" w:hAnsi="Times New Roman" w:cs="Times New Roman"/>
          <w:noProof/>
          <w:sz w:val="20"/>
          <w:szCs w:val="20"/>
        </w:rPr>
        <w:t xml:space="preserve"> 2019.</w:t>
      </w:r>
      <w:r w:rsidR="00916E89" w:rsidRPr="00916E89">
        <w:rPr>
          <w:rFonts w:ascii="Times New Roman" w:eastAsia="Calibri" w:hAnsi="Times New Roman" w:cs="Times New Roman"/>
          <w:i/>
          <w:noProof/>
          <w:sz w:val="20"/>
          <w:szCs w:val="20"/>
        </w:rPr>
        <w:t xml:space="preserve"> Unpublished</w:t>
      </w:r>
      <w:r w:rsidR="008B7481">
        <w:rPr>
          <w:rFonts w:ascii="Times New Roman" w:eastAsia="Calibri" w:hAnsi="Times New Roman" w:cs="Times New Roman"/>
          <w:i/>
          <w:noProof/>
          <w:sz w:val="20"/>
          <w:szCs w:val="20"/>
        </w:rPr>
        <w:t>.</w:t>
      </w:r>
    </w:p>
    <w:p w:rsidR="00F30200" w:rsidRPr="00F30200" w:rsidRDefault="006A0D9B" w:rsidP="00F30200">
      <w:pPr>
        <w:spacing w:after="0" w:line="240" w:lineRule="auto"/>
        <w:ind w:left="567" w:hanging="567"/>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32</w:t>
      </w:r>
      <w:r w:rsidR="00F30200" w:rsidRPr="00F30200">
        <w:rPr>
          <w:rFonts w:ascii="Times New Roman" w:eastAsia="Calibri" w:hAnsi="Times New Roman" w:cs="Times New Roman"/>
          <w:noProof/>
          <w:sz w:val="20"/>
          <w:szCs w:val="20"/>
        </w:rPr>
        <w:t>. Maulana, Adnanda. Efek Infusa Daun Sirsak terhadap Kadar LDL dan HDL Serum Tikus Wistar Jantan yang Diinduksi Diet Tinggi Lemak dan Tinggi Fruktosa. Skripsi. Fakultas Kedokteran Universitas Islam Malang. Malang.</w:t>
      </w:r>
      <w:r w:rsidR="00916E89" w:rsidRPr="00F30200">
        <w:rPr>
          <w:rFonts w:ascii="Times New Roman" w:eastAsia="Calibri" w:hAnsi="Times New Roman" w:cs="Times New Roman"/>
          <w:noProof/>
          <w:sz w:val="20"/>
          <w:szCs w:val="20"/>
        </w:rPr>
        <w:t xml:space="preserve"> 2019. </w:t>
      </w:r>
      <w:r w:rsidR="00916E89" w:rsidRPr="00916E89">
        <w:rPr>
          <w:rFonts w:ascii="Times New Roman" w:eastAsia="Calibri" w:hAnsi="Times New Roman" w:cs="Times New Roman"/>
          <w:i/>
          <w:noProof/>
          <w:sz w:val="20"/>
          <w:szCs w:val="20"/>
        </w:rPr>
        <w:t xml:space="preserve"> Unpublished</w:t>
      </w:r>
      <w:r w:rsidR="008B7481">
        <w:rPr>
          <w:rFonts w:ascii="Times New Roman" w:eastAsia="Calibri" w:hAnsi="Times New Roman" w:cs="Times New Roman"/>
          <w:i/>
          <w:noProof/>
          <w:sz w:val="20"/>
          <w:szCs w:val="20"/>
        </w:rPr>
        <w:t>.</w:t>
      </w:r>
    </w:p>
    <w:p w:rsidR="000A0385" w:rsidRDefault="006A0D9B" w:rsidP="000A0385">
      <w:pPr>
        <w:spacing w:after="0" w:line="240" w:lineRule="auto"/>
        <w:ind w:left="567" w:hanging="567"/>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33</w:t>
      </w:r>
      <w:r w:rsidR="000A0385" w:rsidRPr="000A0385">
        <w:rPr>
          <w:rFonts w:ascii="Times New Roman" w:eastAsia="Calibri" w:hAnsi="Times New Roman" w:cs="Times New Roman"/>
          <w:noProof/>
          <w:sz w:val="20"/>
          <w:szCs w:val="20"/>
        </w:rPr>
        <w:t>. Widyaningsih, Wahyu., Nina Salmah. Efek Ekstrak Etanol Ganggang Hijau (Ulva Lactuna L) terhadap Berat Badan dan Kadar Trigliserida Tikus Wistar Jantan yang Diberi Diet Lemak Tinggi. Fakultas Farmasi niversitas Ahmad Dahlan.</w:t>
      </w:r>
      <w:r w:rsidR="00916E89" w:rsidRPr="00916E89">
        <w:rPr>
          <w:rFonts w:ascii="Times New Roman" w:eastAsia="Calibri" w:hAnsi="Times New Roman" w:cs="Times New Roman"/>
          <w:noProof/>
          <w:sz w:val="20"/>
          <w:szCs w:val="20"/>
        </w:rPr>
        <w:t xml:space="preserve"> </w:t>
      </w:r>
      <w:r w:rsidR="00916E89" w:rsidRPr="000A0385">
        <w:rPr>
          <w:rFonts w:ascii="Times New Roman" w:eastAsia="Calibri" w:hAnsi="Times New Roman" w:cs="Times New Roman"/>
          <w:noProof/>
          <w:sz w:val="20"/>
          <w:szCs w:val="20"/>
        </w:rPr>
        <w:t>2015.</w:t>
      </w:r>
    </w:p>
    <w:p w:rsidR="000A0385" w:rsidRDefault="006A0D9B" w:rsidP="000A0385">
      <w:pPr>
        <w:widowControl w:val="0"/>
        <w:autoSpaceDE w:val="0"/>
        <w:autoSpaceDN w:val="0"/>
        <w:adjustRightInd w:val="0"/>
        <w:spacing w:after="0" w:line="240" w:lineRule="auto"/>
        <w:ind w:left="567" w:hanging="567"/>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34</w:t>
      </w:r>
      <w:r w:rsidR="000A0385" w:rsidRPr="000A0385">
        <w:rPr>
          <w:rFonts w:ascii="Times New Roman" w:eastAsia="Calibri" w:hAnsi="Times New Roman" w:cs="Times New Roman"/>
          <w:noProof/>
          <w:sz w:val="20"/>
          <w:szCs w:val="20"/>
        </w:rPr>
        <w:t>. Ye, J. Mechanisms of Insulin Resistance in Obesity,</w:t>
      </w:r>
      <w:r w:rsidR="000A0385" w:rsidRPr="000A0385">
        <w:rPr>
          <w:rFonts w:ascii="Times New Roman" w:eastAsia="Calibri" w:hAnsi="Times New Roman" w:cs="Times New Roman"/>
          <w:i/>
          <w:noProof/>
          <w:sz w:val="20"/>
          <w:szCs w:val="20"/>
        </w:rPr>
        <w:t xml:space="preserve"> </w:t>
      </w:r>
      <w:r w:rsidR="000A0385" w:rsidRPr="000A0385">
        <w:rPr>
          <w:rFonts w:ascii="Times New Roman" w:eastAsia="Calibri" w:hAnsi="Times New Roman" w:cs="Times New Roman"/>
          <w:i/>
          <w:iCs/>
          <w:noProof/>
          <w:sz w:val="20"/>
          <w:szCs w:val="20"/>
        </w:rPr>
        <w:t>National Institutes of Health</w:t>
      </w:r>
      <w:r w:rsidR="000A0385" w:rsidRPr="000A0385">
        <w:rPr>
          <w:rFonts w:ascii="Times New Roman" w:eastAsia="Calibri" w:hAnsi="Times New Roman" w:cs="Times New Roman"/>
          <w:noProof/>
          <w:sz w:val="20"/>
          <w:szCs w:val="20"/>
        </w:rPr>
        <w:t xml:space="preserve">. </w:t>
      </w:r>
      <w:r w:rsidR="00916E89" w:rsidRPr="000A0385">
        <w:rPr>
          <w:rFonts w:ascii="Times New Roman" w:eastAsia="Calibri" w:hAnsi="Times New Roman" w:cs="Times New Roman"/>
          <w:noProof/>
          <w:sz w:val="20"/>
          <w:szCs w:val="20"/>
        </w:rPr>
        <w:t xml:space="preserve">2013. </w:t>
      </w:r>
      <w:r w:rsidR="000A0385" w:rsidRPr="000A0385">
        <w:rPr>
          <w:rFonts w:ascii="Times New Roman" w:eastAsia="Calibri" w:hAnsi="Times New Roman" w:cs="Times New Roman"/>
          <w:iCs/>
          <w:noProof/>
          <w:sz w:val="20"/>
          <w:szCs w:val="20"/>
        </w:rPr>
        <w:t>27</w:t>
      </w:r>
      <w:r w:rsidR="006F14E0">
        <w:rPr>
          <w:rFonts w:ascii="Times New Roman" w:eastAsia="Calibri" w:hAnsi="Times New Roman" w:cs="Times New Roman"/>
          <w:noProof/>
          <w:sz w:val="20"/>
          <w:szCs w:val="20"/>
        </w:rPr>
        <w:t>.</w:t>
      </w:r>
      <w:r w:rsidR="000A0385" w:rsidRPr="000A0385">
        <w:rPr>
          <w:rFonts w:ascii="Times New Roman" w:eastAsia="Calibri" w:hAnsi="Times New Roman" w:cs="Times New Roman"/>
          <w:noProof/>
          <w:sz w:val="20"/>
          <w:szCs w:val="20"/>
        </w:rPr>
        <w:t xml:space="preserve"> 5–6. </w:t>
      </w:r>
    </w:p>
    <w:p w:rsidR="000A0385" w:rsidRDefault="006A0D9B" w:rsidP="000A0385">
      <w:pPr>
        <w:widowControl w:val="0"/>
        <w:autoSpaceDE w:val="0"/>
        <w:autoSpaceDN w:val="0"/>
        <w:adjustRightInd w:val="0"/>
        <w:spacing w:after="0" w:line="240" w:lineRule="auto"/>
        <w:ind w:left="567" w:hanging="567"/>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35</w:t>
      </w:r>
      <w:r w:rsidR="000A0385" w:rsidRPr="000A0385">
        <w:rPr>
          <w:rFonts w:ascii="Times New Roman" w:eastAsia="Calibri" w:hAnsi="Times New Roman" w:cs="Times New Roman"/>
          <w:noProof/>
          <w:sz w:val="20"/>
          <w:szCs w:val="20"/>
        </w:rPr>
        <w:t>. Chade, A. R. Renal Vascular Structure and Rarefaction</w:t>
      </w:r>
      <w:r w:rsidR="000A0385" w:rsidRPr="000A0385">
        <w:rPr>
          <w:rFonts w:ascii="Times New Roman" w:eastAsia="Calibri" w:hAnsi="Times New Roman" w:cs="Times New Roman"/>
          <w:i/>
          <w:noProof/>
          <w:sz w:val="20"/>
          <w:szCs w:val="20"/>
        </w:rPr>
        <w:t>,</w:t>
      </w:r>
      <w:r w:rsidR="000A0385" w:rsidRPr="000A0385">
        <w:rPr>
          <w:rFonts w:ascii="Times New Roman" w:eastAsia="Calibri" w:hAnsi="Times New Roman" w:cs="Times New Roman"/>
          <w:noProof/>
          <w:sz w:val="20"/>
          <w:szCs w:val="20"/>
        </w:rPr>
        <w:t xml:space="preserve"> </w:t>
      </w:r>
      <w:r w:rsidR="000A0385" w:rsidRPr="000A0385">
        <w:rPr>
          <w:rFonts w:ascii="Times New Roman" w:eastAsia="Calibri" w:hAnsi="Times New Roman" w:cs="Times New Roman"/>
          <w:i/>
          <w:iCs/>
          <w:noProof/>
          <w:sz w:val="20"/>
          <w:szCs w:val="20"/>
        </w:rPr>
        <w:t>Comprehensive Physiology</w:t>
      </w:r>
      <w:r w:rsidR="000A0385" w:rsidRPr="000A0385">
        <w:rPr>
          <w:rFonts w:ascii="Times New Roman" w:eastAsia="Calibri" w:hAnsi="Times New Roman" w:cs="Times New Roman"/>
          <w:noProof/>
          <w:sz w:val="20"/>
          <w:szCs w:val="20"/>
        </w:rPr>
        <w:t xml:space="preserve">. </w:t>
      </w:r>
      <w:r w:rsidR="00916E89" w:rsidRPr="000A0385">
        <w:rPr>
          <w:rFonts w:ascii="Times New Roman" w:eastAsia="Calibri" w:hAnsi="Times New Roman" w:cs="Times New Roman"/>
          <w:noProof/>
          <w:sz w:val="20"/>
          <w:szCs w:val="20"/>
        </w:rPr>
        <w:t>2013.</w:t>
      </w:r>
      <w:r w:rsidR="00916E89">
        <w:rPr>
          <w:rFonts w:ascii="Times New Roman" w:eastAsia="Calibri" w:hAnsi="Times New Roman" w:cs="Times New Roman"/>
          <w:noProof/>
          <w:sz w:val="20"/>
          <w:szCs w:val="20"/>
        </w:rPr>
        <w:t xml:space="preserve"> </w:t>
      </w:r>
      <w:r w:rsidR="000A0385" w:rsidRPr="000A0385">
        <w:rPr>
          <w:rFonts w:ascii="Times New Roman" w:eastAsia="Calibri" w:hAnsi="Times New Roman" w:cs="Times New Roman"/>
          <w:b/>
          <w:iCs/>
          <w:noProof/>
          <w:sz w:val="20"/>
          <w:szCs w:val="20"/>
        </w:rPr>
        <w:t>3</w:t>
      </w:r>
      <w:r w:rsidR="000A0385" w:rsidRPr="000A0385">
        <w:rPr>
          <w:rFonts w:ascii="Times New Roman" w:eastAsia="Calibri" w:hAnsi="Times New Roman" w:cs="Times New Roman"/>
          <w:noProof/>
          <w:sz w:val="20"/>
          <w:szCs w:val="20"/>
        </w:rPr>
        <w:t>(2): 817–831.</w:t>
      </w:r>
    </w:p>
    <w:p w:rsidR="00AA3B3D" w:rsidRPr="00AA3B3D" w:rsidRDefault="006A0D9B" w:rsidP="00AA3B3D">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Pr>
          <w:rFonts w:ascii="Times New Roman" w:eastAsia="Calibri" w:hAnsi="Times New Roman" w:cs="Times New Roman"/>
          <w:noProof/>
          <w:sz w:val="20"/>
          <w:szCs w:val="20"/>
        </w:rPr>
        <w:t>36</w:t>
      </w:r>
      <w:r w:rsidR="000A0385" w:rsidRPr="00AA3B3D">
        <w:rPr>
          <w:rFonts w:ascii="Times New Roman" w:eastAsia="Calibri" w:hAnsi="Times New Roman" w:cs="Times New Roman"/>
          <w:noProof/>
          <w:sz w:val="20"/>
          <w:szCs w:val="20"/>
        </w:rPr>
        <w:t xml:space="preserve">. </w:t>
      </w:r>
      <w:r w:rsidR="00AA3B3D" w:rsidRPr="00AA3B3D">
        <w:rPr>
          <w:rFonts w:ascii="Times New Roman" w:hAnsi="Times New Roman" w:cs="Times New Roman"/>
          <w:sz w:val="20"/>
          <w:szCs w:val="20"/>
        </w:rPr>
        <w:fldChar w:fldCharType="begin" w:fldLock="1"/>
      </w:r>
      <w:r w:rsidR="00AA3B3D" w:rsidRPr="00AA3B3D">
        <w:rPr>
          <w:rFonts w:ascii="Times New Roman" w:hAnsi="Times New Roman" w:cs="Times New Roman"/>
          <w:sz w:val="20"/>
          <w:szCs w:val="20"/>
        </w:rPr>
        <w:instrText xml:space="preserve">ADDIN Mendeley Bibliography CSL_BIBLIOGRAPHY </w:instrText>
      </w:r>
      <w:r w:rsidR="00AA3B3D" w:rsidRPr="00AA3B3D">
        <w:rPr>
          <w:rFonts w:ascii="Times New Roman" w:hAnsi="Times New Roman" w:cs="Times New Roman"/>
          <w:sz w:val="20"/>
          <w:szCs w:val="20"/>
        </w:rPr>
        <w:fldChar w:fldCharType="separate"/>
      </w:r>
      <w:r w:rsidR="00AA3B3D" w:rsidRPr="00AA3B3D">
        <w:rPr>
          <w:rFonts w:ascii="Times New Roman" w:hAnsi="Times New Roman" w:cs="Times New Roman"/>
          <w:noProof/>
          <w:sz w:val="20"/>
          <w:szCs w:val="20"/>
        </w:rPr>
        <w:t>Wahab, S. M. ., Jantan</w:t>
      </w:r>
      <w:r w:rsidR="00916E89">
        <w:rPr>
          <w:rFonts w:ascii="Times New Roman" w:hAnsi="Times New Roman" w:cs="Times New Roman"/>
          <w:noProof/>
          <w:sz w:val="20"/>
          <w:szCs w:val="20"/>
        </w:rPr>
        <w:t>, I., Haque, M. A., &amp; Arshad, L</w:t>
      </w:r>
      <w:r w:rsidR="00AA3B3D" w:rsidRPr="00AA3B3D">
        <w:rPr>
          <w:rFonts w:ascii="Times New Roman" w:hAnsi="Times New Roman" w:cs="Times New Roman"/>
          <w:noProof/>
          <w:sz w:val="20"/>
          <w:szCs w:val="20"/>
        </w:rPr>
        <w:t xml:space="preserve">. Exploring the Leaves of Annona muricata L . as a Source of Potential Anti-inflammatory and Anticancer Agents. </w:t>
      </w:r>
      <w:r w:rsidR="00AA3B3D" w:rsidRPr="00AA3B3D">
        <w:rPr>
          <w:rFonts w:ascii="Times New Roman" w:hAnsi="Times New Roman" w:cs="Times New Roman"/>
          <w:i/>
          <w:iCs/>
          <w:noProof/>
          <w:sz w:val="20"/>
          <w:szCs w:val="20"/>
        </w:rPr>
        <w:t>Frontiers in Pharmacology</w:t>
      </w:r>
      <w:r w:rsidR="00916E89">
        <w:rPr>
          <w:rFonts w:ascii="Times New Roman" w:hAnsi="Times New Roman" w:cs="Times New Roman"/>
          <w:noProof/>
          <w:sz w:val="20"/>
          <w:szCs w:val="20"/>
        </w:rPr>
        <w:t>. 2018.</w:t>
      </w:r>
      <w:r w:rsidR="00AA3B3D" w:rsidRPr="00AA3B3D">
        <w:rPr>
          <w:rFonts w:ascii="Times New Roman" w:hAnsi="Times New Roman" w:cs="Times New Roman"/>
          <w:b/>
          <w:noProof/>
          <w:sz w:val="20"/>
          <w:szCs w:val="20"/>
        </w:rPr>
        <w:t xml:space="preserve"> </w:t>
      </w:r>
      <w:r w:rsidR="00AA3B3D" w:rsidRPr="00AA3B3D">
        <w:rPr>
          <w:rFonts w:ascii="Times New Roman" w:hAnsi="Times New Roman" w:cs="Times New Roman"/>
          <w:b/>
          <w:i/>
          <w:iCs/>
          <w:noProof/>
          <w:sz w:val="20"/>
          <w:szCs w:val="20"/>
        </w:rPr>
        <w:t>9</w:t>
      </w:r>
      <w:r w:rsidR="00916E89">
        <w:rPr>
          <w:rFonts w:ascii="Times New Roman" w:hAnsi="Times New Roman" w:cs="Times New Roman"/>
          <w:noProof/>
          <w:sz w:val="20"/>
          <w:szCs w:val="20"/>
        </w:rPr>
        <w:t>.</w:t>
      </w:r>
      <w:r w:rsidR="00AA3B3D" w:rsidRPr="00AA3B3D">
        <w:rPr>
          <w:rFonts w:ascii="Times New Roman" w:hAnsi="Times New Roman" w:cs="Times New Roman"/>
          <w:noProof/>
          <w:sz w:val="20"/>
          <w:szCs w:val="20"/>
        </w:rPr>
        <w:t xml:space="preserve"> 1–20. </w:t>
      </w:r>
    </w:p>
    <w:p w:rsidR="000A0385" w:rsidRDefault="00AA3B3D" w:rsidP="00AA3B3D">
      <w:pPr>
        <w:widowControl w:val="0"/>
        <w:autoSpaceDE w:val="0"/>
        <w:autoSpaceDN w:val="0"/>
        <w:adjustRightInd w:val="0"/>
        <w:spacing w:after="0" w:line="240" w:lineRule="auto"/>
        <w:ind w:left="567" w:hanging="567"/>
        <w:jc w:val="both"/>
        <w:rPr>
          <w:rFonts w:ascii="Times New Roman" w:eastAsia="Calibri" w:hAnsi="Times New Roman" w:cs="Times New Roman"/>
          <w:noProof/>
          <w:sz w:val="20"/>
          <w:szCs w:val="20"/>
        </w:rPr>
      </w:pPr>
      <w:r w:rsidRPr="00AA3B3D">
        <w:rPr>
          <w:rFonts w:ascii="Times New Roman" w:hAnsi="Times New Roman" w:cs="Times New Roman"/>
          <w:sz w:val="20"/>
          <w:szCs w:val="20"/>
        </w:rPr>
        <w:fldChar w:fldCharType="end"/>
      </w:r>
      <w:r w:rsidR="006A0D9B">
        <w:rPr>
          <w:rFonts w:ascii="Times New Roman" w:eastAsia="Calibri" w:hAnsi="Times New Roman" w:cs="Times New Roman"/>
          <w:sz w:val="20"/>
          <w:szCs w:val="20"/>
        </w:rPr>
        <w:t>37</w:t>
      </w:r>
      <w:r w:rsidR="000A0385" w:rsidRPr="00691810">
        <w:rPr>
          <w:rFonts w:ascii="Times New Roman" w:eastAsia="Calibri" w:hAnsi="Times New Roman" w:cs="Times New Roman"/>
          <w:sz w:val="20"/>
          <w:szCs w:val="20"/>
        </w:rPr>
        <w:t xml:space="preserve">. </w:t>
      </w:r>
      <w:r w:rsidR="000A0385" w:rsidRPr="00691810">
        <w:rPr>
          <w:rFonts w:ascii="Times New Roman" w:eastAsia="Calibri" w:hAnsi="Times New Roman" w:cs="Times New Roman"/>
          <w:noProof/>
          <w:sz w:val="20"/>
          <w:szCs w:val="20"/>
        </w:rPr>
        <w:t xml:space="preserve">Moghadamtousi, S., Fadaeinasab, M., Mohan, G., Kadir, H., Nikzad, S., &amp; Ali, H. </w:t>
      </w:r>
      <w:r w:rsidR="000A0385" w:rsidRPr="00691810">
        <w:rPr>
          <w:rFonts w:ascii="Times New Roman" w:eastAsia="Calibri" w:hAnsi="Times New Roman" w:cs="Times New Roman"/>
          <w:i/>
          <w:noProof/>
          <w:sz w:val="20"/>
          <w:szCs w:val="20"/>
        </w:rPr>
        <w:t xml:space="preserve">Annona muricata (Annonaceae): </w:t>
      </w:r>
      <w:r w:rsidR="000A0385" w:rsidRPr="00691810">
        <w:rPr>
          <w:rFonts w:ascii="Times New Roman" w:eastAsia="Calibri" w:hAnsi="Times New Roman" w:cs="Times New Roman"/>
          <w:noProof/>
          <w:sz w:val="20"/>
          <w:szCs w:val="20"/>
        </w:rPr>
        <w:t xml:space="preserve">A Review of Its </w:t>
      </w:r>
      <w:r w:rsidR="000A0385" w:rsidRPr="00691810">
        <w:rPr>
          <w:rFonts w:ascii="Times New Roman" w:eastAsia="Calibri" w:hAnsi="Times New Roman" w:cs="Times New Roman"/>
          <w:noProof/>
          <w:sz w:val="20"/>
          <w:szCs w:val="20"/>
        </w:rPr>
        <w:lastRenderedPageBreak/>
        <w:t>Traditional Uses, Isolated Acetogenins and Biological Activities,</w:t>
      </w:r>
      <w:r w:rsidR="000A0385" w:rsidRPr="00691810">
        <w:rPr>
          <w:rFonts w:ascii="Times New Roman" w:eastAsia="Calibri" w:hAnsi="Times New Roman" w:cs="Times New Roman"/>
          <w:i/>
          <w:noProof/>
          <w:sz w:val="20"/>
          <w:szCs w:val="20"/>
        </w:rPr>
        <w:t xml:space="preserve"> </w:t>
      </w:r>
      <w:r w:rsidR="000A0385" w:rsidRPr="00691810">
        <w:rPr>
          <w:rFonts w:ascii="Times New Roman" w:eastAsia="Calibri" w:hAnsi="Times New Roman" w:cs="Times New Roman"/>
          <w:i/>
          <w:iCs/>
          <w:noProof/>
          <w:sz w:val="20"/>
          <w:szCs w:val="20"/>
        </w:rPr>
        <w:t>International Journal of Molecular Sciences</w:t>
      </w:r>
      <w:r w:rsidR="000A0385" w:rsidRPr="00691810">
        <w:rPr>
          <w:rFonts w:ascii="Times New Roman" w:eastAsia="Calibri" w:hAnsi="Times New Roman" w:cs="Times New Roman"/>
          <w:noProof/>
          <w:sz w:val="20"/>
          <w:szCs w:val="20"/>
        </w:rPr>
        <w:t xml:space="preserve">. </w:t>
      </w:r>
      <w:r w:rsidR="00916E89" w:rsidRPr="00691810">
        <w:rPr>
          <w:rFonts w:ascii="Times New Roman" w:eastAsia="Calibri" w:hAnsi="Times New Roman" w:cs="Times New Roman"/>
          <w:noProof/>
          <w:sz w:val="20"/>
          <w:szCs w:val="20"/>
        </w:rPr>
        <w:t>2015.</w:t>
      </w:r>
      <w:r w:rsidR="000A0385" w:rsidRPr="00691810">
        <w:rPr>
          <w:rFonts w:ascii="Times New Roman" w:eastAsia="Calibri" w:hAnsi="Times New Roman" w:cs="Times New Roman"/>
          <w:b/>
          <w:iCs/>
          <w:noProof/>
          <w:sz w:val="20"/>
          <w:szCs w:val="20"/>
        </w:rPr>
        <w:t>16</w:t>
      </w:r>
      <w:r w:rsidR="006F14E0">
        <w:rPr>
          <w:rFonts w:ascii="Times New Roman" w:eastAsia="Calibri" w:hAnsi="Times New Roman" w:cs="Times New Roman"/>
          <w:noProof/>
          <w:sz w:val="20"/>
          <w:szCs w:val="20"/>
        </w:rPr>
        <w:t xml:space="preserve">. </w:t>
      </w:r>
      <w:r w:rsidR="000A0385" w:rsidRPr="00691810">
        <w:rPr>
          <w:rFonts w:ascii="Times New Roman" w:eastAsia="Calibri" w:hAnsi="Times New Roman" w:cs="Times New Roman"/>
          <w:noProof/>
          <w:sz w:val="20"/>
          <w:szCs w:val="20"/>
        </w:rPr>
        <w:t xml:space="preserve">15625–15658. </w:t>
      </w:r>
    </w:p>
    <w:p w:rsidR="00691810" w:rsidRPr="00691810" w:rsidRDefault="006A0D9B" w:rsidP="00691810">
      <w:pPr>
        <w:widowControl w:val="0"/>
        <w:autoSpaceDE w:val="0"/>
        <w:autoSpaceDN w:val="0"/>
        <w:adjustRightInd w:val="0"/>
        <w:spacing w:after="0" w:line="240" w:lineRule="auto"/>
        <w:ind w:left="567" w:hanging="567"/>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38</w:t>
      </w:r>
      <w:r w:rsidR="00691810" w:rsidRPr="00691810">
        <w:rPr>
          <w:rFonts w:ascii="Times New Roman" w:eastAsia="Calibri" w:hAnsi="Times New Roman" w:cs="Times New Roman"/>
          <w:noProof/>
          <w:sz w:val="20"/>
          <w:szCs w:val="20"/>
        </w:rPr>
        <w:t xml:space="preserve">. </w:t>
      </w:r>
      <w:r w:rsidR="00691810" w:rsidRPr="00691810">
        <w:rPr>
          <w:rFonts w:ascii="Times New Roman" w:eastAsia="Calibri" w:hAnsi="Times New Roman" w:cs="Times New Roman"/>
          <w:sz w:val="20"/>
          <w:szCs w:val="20"/>
        </w:rPr>
        <w:fldChar w:fldCharType="begin" w:fldLock="1"/>
      </w:r>
      <w:r w:rsidR="00691810" w:rsidRPr="00691810">
        <w:rPr>
          <w:rFonts w:ascii="Times New Roman" w:eastAsia="Calibri" w:hAnsi="Times New Roman" w:cs="Times New Roman"/>
          <w:sz w:val="20"/>
          <w:szCs w:val="20"/>
        </w:rPr>
        <w:instrText xml:space="preserve">ADDIN Mendeley Bibliography CSL_BIBLIOGRAPHY </w:instrText>
      </w:r>
      <w:r w:rsidR="00691810" w:rsidRPr="00691810">
        <w:rPr>
          <w:rFonts w:ascii="Times New Roman" w:eastAsia="Calibri" w:hAnsi="Times New Roman" w:cs="Times New Roman"/>
          <w:sz w:val="20"/>
          <w:szCs w:val="20"/>
        </w:rPr>
        <w:fldChar w:fldCharType="separate"/>
      </w:r>
      <w:r w:rsidR="00691810" w:rsidRPr="00691810">
        <w:rPr>
          <w:rFonts w:ascii="Times New Roman" w:eastAsia="Calibri" w:hAnsi="Times New Roman" w:cs="Times New Roman"/>
          <w:noProof/>
          <w:sz w:val="20"/>
          <w:szCs w:val="20"/>
        </w:rPr>
        <w:t>Listianasari, Y., Dirgahayu, P., Wasita, B., &amp; Nuhriawangsa, A. M. P. Efektivitas Pemberian Jus Labu Siam (</w:t>
      </w:r>
      <w:r w:rsidR="00691810" w:rsidRPr="00691810">
        <w:rPr>
          <w:rFonts w:ascii="Times New Roman" w:eastAsia="Calibri" w:hAnsi="Times New Roman" w:cs="Times New Roman"/>
          <w:i/>
          <w:noProof/>
          <w:sz w:val="20"/>
          <w:szCs w:val="20"/>
        </w:rPr>
        <w:t>Sechium edule</w:t>
      </w:r>
      <w:r w:rsidR="00691810" w:rsidRPr="00691810">
        <w:rPr>
          <w:rFonts w:ascii="Times New Roman" w:eastAsia="Calibri" w:hAnsi="Times New Roman" w:cs="Times New Roman"/>
          <w:noProof/>
          <w:sz w:val="20"/>
          <w:szCs w:val="20"/>
        </w:rPr>
        <w:t>) terhadap Profil Lipid Tikus (</w:t>
      </w:r>
      <w:r w:rsidR="00691810" w:rsidRPr="00691810">
        <w:rPr>
          <w:rFonts w:ascii="Times New Roman" w:eastAsia="Calibri" w:hAnsi="Times New Roman" w:cs="Times New Roman"/>
          <w:i/>
          <w:noProof/>
          <w:sz w:val="20"/>
          <w:szCs w:val="20"/>
        </w:rPr>
        <w:t>Rattus novergicus</w:t>
      </w:r>
      <w:r w:rsidR="00691810" w:rsidRPr="00691810">
        <w:rPr>
          <w:rFonts w:ascii="Times New Roman" w:eastAsia="Calibri" w:hAnsi="Times New Roman" w:cs="Times New Roman"/>
          <w:noProof/>
          <w:sz w:val="20"/>
          <w:szCs w:val="20"/>
        </w:rPr>
        <w:t xml:space="preserve">) Model Hiperlipidemia, </w:t>
      </w:r>
      <w:r w:rsidR="00691810" w:rsidRPr="00691810">
        <w:rPr>
          <w:rFonts w:ascii="Times New Roman" w:eastAsia="Calibri" w:hAnsi="Times New Roman" w:cs="Times New Roman"/>
          <w:i/>
          <w:iCs/>
          <w:noProof/>
          <w:sz w:val="20"/>
          <w:szCs w:val="20"/>
        </w:rPr>
        <w:t>Penelitian Gizi dan Makanan (The Journal of Nutrition and Food Research)</w:t>
      </w:r>
      <w:r w:rsidR="00691810" w:rsidRPr="00691810">
        <w:rPr>
          <w:rFonts w:ascii="Times New Roman" w:eastAsia="Calibri" w:hAnsi="Times New Roman" w:cs="Times New Roman"/>
          <w:noProof/>
          <w:sz w:val="20"/>
          <w:szCs w:val="20"/>
        </w:rPr>
        <w:t xml:space="preserve">. </w:t>
      </w:r>
      <w:r w:rsidR="00916E89" w:rsidRPr="00691810">
        <w:rPr>
          <w:rFonts w:ascii="Times New Roman" w:eastAsia="Calibri" w:hAnsi="Times New Roman" w:cs="Times New Roman"/>
          <w:noProof/>
          <w:sz w:val="20"/>
          <w:szCs w:val="20"/>
        </w:rPr>
        <w:t>2018.</w:t>
      </w:r>
      <w:r w:rsidR="00691810" w:rsidRPr="00691810">
        <w:rPr>
          <w:rFonts w:ascii="Times New Roman" w:eastAsia="Calibri" w:hAnsi="Times New Roman" w:cs="Times New Roman"/>
          <w:b/>
          <w:iCs/>
          <w:noProof/>
          <w:sz w:val="20"/>
          <w:szCs w:val="20"/>
        </w:rPr>
        <w:t>40</w:t>
      </w:r>
      <w:r w:rsidR="006F14E0">
        <w:rPr>
          <w:rFonts w:ascii="Times New Roman" w:eastAsia="Calibri" w:hAnsi="Times New Roman" w:cs="Times New Roman"/>
          <w:noProof/>
          <w:sz w:val="20"/>
          <w:szCs w:val="20"/>
        </w:rPr>
        <w:t xml:space="preserve">. </w:t>
      </w:r>
      <w:r w:rsidR="00691810" w:rsidRPr="00691810">
        <w:rPr>
          <w:rFonts w:ascii="Times New Roman" w:eastAsia="Calibri" w:hAnsi="Times New Roman" w:cs="Times New Roman"/>
          <w:noProof/>
          <w:sz w:val="20"/>
          <w:szCs w:val="20"/>
        </w:rPr>
        <w:t xml:space="preserve">35–43. </w:t>
      </w:r>
    </w:p>
    <w:p w:rsidR="00691810" w:rsidRPr="00691810" w:rsidRDefault="00691810" w:rsidP="00AA3B3D">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691810">
        <w:rPr>
          <w:rFonts w:ascii="Times New Roman" w:eastAsia="Calibri" w:hAnsi="Times New Roman" w:cs="Times New Roman"/>
          <w:sz w:val="20"/>
          <w:szCs w:val="20"/>
        </w:rPr>
        <w:fldChar w:fldCharType="end"/>
      </w:r>
      <w:r w:rsidR="006A0D9B">
        <w:rPr>
          <w:rFonts w:ascii="Times New Roman" w:eastAsia="Calibri" w:hAnsi="Times New Roman" w:cs="Times New Roman"/>
          <w:sz w:val="20"/>
          <w:szCs w:val="20"/>
        </w:rPr>
        <w:t>39</w:t>
      </w:r>
      <w:r w:rsidRPr="00691810">
        <w:rPr>
          <w:rFonts w:ascii="Times New Roman" w:eastAsia="Calibri" w:hAnsi="Times New Roman" w:cs="Times New Roman"/>
          <w:sz w:val="20"/>
          <w:szCs w:val="20"/>
        </w:rPr>
        <w:t xml:space="preserve">. </w:t>
      </w:r>
      <w:r w:rsidRPr="00691810">
        <w:rPr>
          <w:rFonts w:ascii="Times New Roman" w:hAnsi="Times New Roman" w:cs="Times New Roman"/>
          <w:noProof/>
          <w:sz w:val="20"/>
          <w:szCs w:val="20"/>
        </w:rPr>
        <w:t xml:space="preserve">Adewole, S. O., &amp; Ojewole, J. A. O. Protective Effects of Annona Muricata Linn . ( Annonaceae ) Leaf Aqueous Extract on Serum Lipid Profiles and Oxidative Stress in Hepatocytes of Streptozotocin-Treated Diabetic Rats. </w:t>
      </w:r>
      <w:r w:rsidRPr="00691810">
        <w:rPr>
          <w:rFonts w:ascii="Times New Roman" w:hAnsi="Times New Roman" w:cs="Times New Roman"/>
          <w:i/>
          <w:iCs/>
          <w:noProof/>
          <w:sz w:val="20"/>
          <w:szCs w:val="20"/>
        </w:rPr>
        <w:t>Afr. J. Trad. CAM</w:t>
      </w:r>
      <w:r w:rsidR="00916E89">
        <w:rPr>
          <w:rFonts w:ascii="Times New Roman" w:hAnsi="Times New Roman" w:cs="Times New Roman"/>
          <w:noProof/>
          <w:sz w:val="20"/>
          <w:szCs w:val="20"/>
        </w:rPr>
        <w:t>. 2009</w:t>
      </w:r>
      <w:r w:rsidR="00916E89" w:rsidRPr="00691810">
        <w:rPr>
          <w:rFonts w:ascii="Times New Roman" w:hAnsi="Times New Roman" w:cs="Times New Roman"/>
          <w:noProof/>
          <w:sz w:val="20"/>
          <w:szCs w:val="20"/>
        </w:rPr>
        <w:t>.</w:t>
      </w:r>
      <w:r w:rsidR="00916E89">
        <w:rPr>
          <w:rFonts w:ascii="Times New Roman" w:hAnsi="Times New Roman" w:cs="Times New Roman"/>
          <w:noProof/>
          <w:sz w:val="20"/>
          <w:szCs w:val="20"/>
        </w:rPr>
        <w:t xml:space="preserve"> </w:t>
      </w:r>
      <w:r w:rsidRPr="00475AA7">
        <w:rPr>
          <w:rFonts w:ascii="Times New Roman" w:hAnsi="Times New Roman" w:cs="Times New Roman"/>
          <w:b/>
          <w:iCs/>
          <w:noProof/>
          <w:sz w:val="20"/>
          <w:szCs w:val="20"/>
        </w:rPr>
        <w:t>6</w:t>
      </w:r>
      <w:r w:rsidR="006F14E0">
        <w:rPr>
          <w:rFonts w:ascii="Times New Roman" w:hAnsi="Times New Roman" w:cs="Times New Roman"/>
          <w:noProof/>
          <w:sz w:val="20"/>
          <w:szCs w:val="20"/>
        </w:rPr>
        <w:t xml:space="preserve">. </w:t>
      </w:r>
      <w:r w:rsidRPr="00691810">
        <w:rPr>
          <w:rFonts w:ascii="Times New Roman" w:hAnsi="Times New Roman" w:cs="Times New Roman"/>
          <w:noProof/>
          <w:sz w:val="20"/>
          <w:szCs w:val="20"/>
        </w:rPr>
        <w:t xml:space="preserve">30–41. </w:t>
      </w:r>
    </w:p>
    <w:p w:rsidR="00691810" w:rsidRPr="00691810" w:rsidRDefault="006A0D9B" w:rsidP="00AA3B3D">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Pr>
          <w:rFonts w:ascii="Times New Roman" w:eastAsia="Calibri" w:hAnsi="Times New Roman" w:cs="Times New Roman"/>
          <w:noProof/>
          <w:sz w:val="20"/>
          <w:szCs w:val="20"/>
        </w:rPr>
        <w:t>40</w:t>
      </w:r>
      <w:r w:rsidR="00691810" w:rsidRPr="00691810">
        <w:rPr>
          <w:rFonts w:ascii="Times New Roman" w:eastAsia="Calibri" w:hAnsi="Times New Roman" w:cs="Times New Roman"/>
          <w:noProof/>
          <w:sz w:val="20"/>
          <w:szCs w:val="20"/>
        </w:rPr>
        <w:t xml:space="preserve">. </w:t>
      </w:r>
      <w:r w:rsidR="00691810" w:rsidRPr="00691810">
        <w:rPr>
          <w:rFonts w:ascii="Times New Roman" w:hAnsi="Times New Roman" w:cs="Times New Roman"/>
          <w:noProof/>
          <w:sz w:val="20"/>
          <w:szCs w:val="20"/>
        </w:rPr>
        <w:t>Adeyemi, D., Komolafe</w:t>
      </w:r>
      <w:r w:rsidR="00916E89">
        <w:rPr>
          <w:rFonts w:ascii="Times New Roman" w:hAnsi="Times New Roman" w:cs="Times New Roman"/>
          <w:noProof/>
          <w:sz w:val="20"/>
          <w:szCs w:val="20"/>
        </w:rPr>
        <w:t>, O., Adewole, S., &amp; Obuotor, E</w:t>
      </w:r>
      <w:r w:rsidR="00691810" w:rsidRPr="00691810">
        <w:rPr>
          <w:rFonts w:ascii="Times New Roman" w:hAnsi="Times New Roman" w:cs="Times New Roman"/>
          <w:noProof/>
          <w:sz w:val="20"/>
          <w:szCs w:val="20"/>
        </w:rPr>
        <w:t xml:space="preserve">. Anti Hyperlipidemic Activities Of Annona Muricata ( Linn ). </w:t>
      </w:r>
      <w:r w:rsidR="00691810" w:rsidRPr="00691810">
        <w:rPr>
          <w:rFonts w:ascii="Times New Roman" w:hAnsi="Times New Roman" w:cs="Times New Roman"/>
          <w:i/>
          <w:iCs/>
          <w:noProof/>
          <w:sz w:val="20"/>
          <w:szCs w:val="20"/>
        </w:rPr>
        <w:t>The Internet Journal of Alternative Medicine</w:t>
      </w:r>
      <w:r w:rsidR="00916E89">
        <w:rPr>
          <w:rFonts w:ascii="Times New Roman" w:hAnsi="Times New Roman" w:cs="Times New Roman"/>
          <w:noProof/>
          <w:sz w:val="20"/>
          <w:szCs w:val="20"/>
        </w:rPr>
        <w:t xml:space="preserve">. 2008. </w:t>
      </w:r>
      <w:r w:rsidR="00691810" w:rsidRPr="00475AA7">
        <w:rPr>
          <w:rFonts w:ascii="Times New Roman" w:hAnsi="Times New Roman" w:cs="Times New Roman"/>
          <w:b/>
          <w:iCs/>
          <w:noProof/>
          <w:sz w:val="20"/>
          <w:szCs w:val="20"/>
        </w:rPr>
        <w:t>7</w:t>
      </w:r>
      <w:r w:rsidR="006F14E0">
        <w:rPr>
          <w:rFonts w:ascii="Times New Roman" w:hAnsi="Times New Roman" w:cs="Times New Roman"/>
          <w:noProof/>
          <w:sz w:val="20"/>
          <w:szCs w:val="20"/>
        </w:rPr>
        <w:t xml:space="preserve">. </w:t>
      </w:r>
      <w:r w:rsidR="00691810" w:rsidRPr="00691810">
        <w:rPr>
          <w:rFonts w:ascii="Times New Roman" w:hAnsi="Times New Roman" w:cs="Times New Roman"/>
          <w:noProof/>
          <w:sz w:val="20"/>
          <w:szCs w:val="20"/>
        </w:rPr>
        <w:t xml:space="preserve"> 1–7.</w:t>
      </w:r>
    </w:p>
    <w:p w:rsidR="00691810" w:rsidRPr="00691810" w:rsidRDefault="006A0D9B" w:rsidP="00691810">
      <w:pPr>
        <w:widowControl w:val="0"/>
        <w:autoSpaceDE w:val="0"/>
        <w:autoSpaceDN w:val="0"/>
        <w:adjustRightInd w:val="0"/>
        <w:spacing w:after="0" w:line="240" w:lineRule="auto"/>
        <w:ind w:left="567" w:hanging="567"/>
        <w:jc w:val="both"/>
        <w:rPr>
          <w:rFonts w:ascii="Times New Roman" w:eastAsia="Calibri" w:hAnsi="Times New Roman" w:cs="Times New Roman"/>
          <w:noProof/>
          <w:sz w:val="20"/>
          <w:szCs w:val="20"/>
        </w:rPr>
      </w:pPr>
      <w:r>
        <w:rPr>
          <w:rFonts w:ascii="Times New Roman" w:hAnsi="Times New Roman" w:cs="Times New Roman"/>
          <w:noProof/>
          <w:sz w:val="20"/>
          <w:szCs w:val="20"/>
        </w:rPr>
        <w:t>41</w:t>
      </w:r>
      <w:r w:rsidR="00691810" w:rsidRPr="00691810">
        <w:rPr>
          <w:rFonts w:ascii="Times New Roman" w:hAnsi="Times New Roman" w:cs="Times New Roman"/>
          <w:noProof/>
          <w:sz w:val="20"/>
          <w:szCs w:val="20"/>
        </w:rPr>
        <w:t xml:space="preserve">. </w:t>
      </w:r>
      <w:r w:rsidR="00691810" w:rsidRPr="00691810">
        <w:rPr>
          <w:rFonts w:ascii="Times New Roman" w:eastAsia="Calibri" w:hAnsi="Times New Roman" w:cs="Times New Roman"/>
          <w:noProof/>
          <w:sz w:val="20"/>
          <w:szCs w:val="20"/>
        </w:rPr>
        <w:t>Kumar, S., &amp; Pandey, A. K. Chemistry and Biological Activities of Flavonoids : An Overview</w:t>
      </w:r>
      <w:r w:rsidR="00691810" w:rsidRPr="00691810">
        <w:rPr>
          <w:rFonts w:ascii="Times New Roman" w:eastAsia="Calibri" w:hAnsi="Times New Roman" w:cs="Times New Roman"/>
          <w:i/>
          <w:noProof/>
          <w:sz w:val="20"/>
          <w:szCs w:val="20"/>
        </w:rPr>
        <w:t xml:space="preserve">, </w:t>
      </w:r>
      <w:r w:rsidR="00691810" w:rsidRPr="00691810">
        <w:rPr>
          <w:rFonts w:ascii="Times New Roman" w:eastAsia="Calibri" w:hAnsi="Times New Roman" w:cs="Times New Roman"/>
          <w:i/>
          <w:iCs/>
          <w:noProof/>
          <w:sz w:val="20"/>
          <w:szCs w:val="20"/>
        </w:rPr>
        <w:t>The Scientific World Journal</w:t>
      </w:r>
      <w:r w:rsidR="00691810" w:rsidRPr="00691810">
        <w:rPr>
          <w:rFonts w:ascii="Times New Roman" w:eastAsia="Calibri" w:hAnsi="Times New Roman" w:cs="Times New Roman"/>
          <w:noProof/>
          <w:sz w:val="20"/>
          <w:szCs w:val="20"/>
        </w:rPr>
        <w:t>.</w:t>
      </w:r>
      <w:r w:rsidR="00916E89" w:rsidRPr="00916E89">
        <w:rPr>
          <w:rFonts w:ascii="Times New Roman" w:eastAsia="Calibri" w:hAnsi="Times New Roman" w:cs="Times New Roman"/>
          <w:noProof/>
          <w:sz w:val="20"/>
          <w:szCs w:val="20"/>
        </w:rPr>
        <w:t xml:space="preserve"> </w:t>
      </w:r>
      <w:r w:rsidR="00916E89" w:rsidRPr="00691810">
        <w:rPr>
          <w:rFonts w:ascii="Times New Roman" w:eastAsia="Calibri" w:hAnsi="Times New Roman" w:cs="Times New Roman"/>
          <w:noProof/>
          <w:sz w:val="20"/>
          <w:szCs w:val="20"/>
        </w:rPr>
        <w:t>2013.</w:t>
      </w:r>
      <w:r w:rsidR="00916E89">
        <w:rPr>
          <w:rFonts w:ascii="Times New Roman" w:eastAsia="Calibri" w:hAnsi="Times New Roman" w:cs="Times New Roman"/>
          <w:noProof/>
          <w:sz w:val="20"/>
          <w:szCs w:val="20"/>
        </w:rPr>
        <w:t xml:space="preserve"> </w:t>
      </w:r>
      <w:r w:rsidR="00691810" w:rsidRPr="00691810">
        <w:rPr>
          <w:rFonts w:ascii="Times New Roman" w:eastAsia="Calibri" w:hAnsi="Times New Roman" w:cs="Times New Roman"/>
          <w:b/>
          <w:noProof/>
          <w:sz w:val="20"/>
          <w:szCs w:val="20"/>
        </w:rPr>
        <w:t>16</w:t>
      </w:r>
      <w:r w:rsidR="00691810" w:rsidRPr="00691810">
        <w:rPr>
          <w:rFonts w:ascii="Times New Roman" w:eastAsia="Calibri" w:hAnsi="Times New Roman" w:cs="Times New Roman"/>
          <w:noProof/>
          <w:sz w:val="20"/>
          <w:szCs w:val="20"/>
        </w:rPr>
        <w:t xml:space="preserve">. </w:t>
      </w:r>
    </w:p>
    <w:p w:rsidR="00691810" w:rsidRPr="00D90428" w:rsidRDefault="006A0D9B" w:rsidP="00D90428">
      <w:pPr>
        <w:spacing w:after="0" w:line="240" w:lineRule="auto"/>
        <w:ind w:left="567" w:hanging="567"/>
        <w:jc w:val="both"/>
        <w:rPr>
          <w:rFonts w:ascii="Times New Roman" w:eastAsia="Calibri" w:hAnsi="Times New Roman" w:cs="Times New Roman"/>
          <w:sz w:val="20"/>
          <w:szCs w:val="20"/>
        </w:rPr>
      </w:pPr>
      <w:r>
        <w:rPr>
          <w:rFonts w:ascii="Times New Roman" w:hAnsi="Times New Roman" w:cs="Times New Roman"/>
          <w:noProof/>
          <w:sz w:val="20"/>
          <w:szCs w:val="20"/>
        </w:rPr>
        <w:t>42</w:t>
      </w:r>
      <w:r w:rsidR="00691810" w:rsidRPr="00D90428">
        <w:rPr>
          <w:rFonts w:ascii="Times New Roman" w:hAnsi="Times New Roman" w:cs="Times New Roman"/>
          <w:noProof/>
          <w:sz w:val="20"/>
          <w:szCs w:val="20"/>
        </w:rPr>
        <w:t xml:space="preserve">. </w:t>
      </w:r>
      <w:r w:rsidR="00691810" w:rsidRPr="00D90428">
        <w:rPr>
          <w:rFonts w:ascii="Times New Roman" w:eastAsia="Calibri" w:hAnsi="Times New Roman" w:cs="Times New Roman"/>
          <w:sz w:val="20"/>
          <w:szCs w:val="20"/>
        </w:rPr>
        <w:fldChar w:fldCharType="begin" w:fldLock="1"/>
      </w:r>
      <w:r w:rsidR="00691810" w:rsidRPr="00D90428">
        <w:rPr>
          <w:rFonts w:ascii="Times New Roman" w:eastAsia="Calibri" w:hAnsi="Times New Roman" w:cs="Times New Roman"/>
          <w:sz w:val="20"/>
          <w:szCs w:val="20"/>
        </w:rPr>
        <w:instrText xml:space="preserve">ADDIN Mendeley Bibliography CSL_BIBLIOGRAPHY </w:instrText>
      </w:r>
      <w:r w:rsidR="00691810" w:rsidRPr="00D90428">
        <w:rPr>
          <w:rFonts w:ascii="Times New Roman" w:eastAsia="Calibri" w:hAnsi="Times New Roman" w:cs="Times New Roman"/>
          <w:sz w:val="20"/>
          <w:szCs w:val="20"/>
        </w:rPr>
        <w:fldChar w:fldCharType="separate"/>
      </w:r>
      <w:r w:rsidR="00691810" w:rsidRPr="00D90428">
        <w:rPr>
          <w:rFonts w:ascii="Times New Roman" w:hAnsi="Times New Roman" w:cs="Times New Roman"/>
          <w:sz w:val="20"/>
          <w:szCs w:val="20"/>
        </w:rPr>
        <w:t>Rea</w:t>
      </w:r>
      <w:r w:rsidR="00916E89">
        <w:rPr>
          <w:rFonts w:ascii="Times New Roman" w:hAnsi="Times New Roman" w:cs="Times New Roman"/>
          <w:sz w:val="20"/>
          <w:szCs w:val="20"/>
        </w:rPr>
        <w:t>nmongkol W, Wattanapiromsakul C</w:t>
      </w:r>
      <w:r w:rsidR="00691810" w:rsidRPr="00D90428">
        <w:rPr>
          <w:rFonts w:ascii="Times New Roman" w:hAnsi="Times New Roman" w:cs="Times New Roman"/>
          <w:sz w:val="20"/>
          <w:szCs w:val="20"/>
        </w:rPr>
        <w:t>. Evaluation of the analgesic, antipyretic and anti-inflammatory activities of the extracts from the pericarp of Garcinia mangostana Linn. in experimental animals. Songklanakarin journal of science and technology.</w:t>
      </w:r>
      <w:r w:rsidR="00916E89">
        <w:rPr>
          <w:rFonts w:ascii="Times New Roman" w:hAnsi="Times New Roman" w:cs="Times New Roman"/>
          <w:sz w:val="20"/>
          <w:szCs w:val="20"/>
        </w:rPr>
        <w:t xml:space="preserve"> </w:t>
      </w:r>
      <w:r w:rsidR="00916E89" w:rsidRPr="00D90428">
        <w:rPr>
          <w:rFonts w:ascii="Times New Roman" w:hAnsi="Times New Roman" w:cs="Times New Roman"/>
          <w:sz w:val="20"/>
          <w:szCs w:val="20"/>
        </w:rPr>
        <w:t>2007</w:t>
      </w:r>
      <w:r w:rsidR="00916E89">
        <w:rPr>
          <w:rFonts w:ascii="Times New Roman" w:hAnsi="Times New Roman" w:cs="Times New Roman"/>
          <w:sz w:val="20"/>
          <w:szCs w:val="20"/>
        </w:rPr>
        <w:t>.</w:t>
      </w:r>
      <w:r w:rsidR="00691810" w:rsidRPr="00D90428">
        <w:rPr>
          <w:rFonts w:ascii="Times New Roman" w:hAnsi="Times New Roman" w:cs="Times New Roman"/>
          <w:b/>
          <w:sz w:val="20"/>
          <w:szCs w:val="20"/>
        </w:rPr>
        <w:t xml:space="preserve"> 30</w:t>
      </w:r>
      <w:r w:rsidR="006F14E0">
        <w:rPr>
          <w:rFonts w:ascii="Times New Roman" w:hAnsi="Times New Roman" w:cs="Times New Roman"/>
          <w:sz w:val="20"/>
          <w:szCs w:val="20"/>
        </w:rPr>
        <w:t xml:space="preserve">. </w:t>
      </w:r>
      <w:r w:rsidR="00691810" w:rsidRPr="00D90428">
        <w:rPr>
          <w:rFonts w:ascii="Times New Roman" w:hAnsi="Times New Roman" w:cs="Times New Roman"/>
          <w:sz w:val="20"/>
          <w:szCs w:val="20"/>
        </w:rPr>
        <w:t>739-45.</w:t>
      </w:r>
    </w:p>
    <w:p w:rsidR="00D90428" w:rsidRDefault="00691810" w:rsidP="00D90428">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D90428">
        <w:rPr>
          <w:rFonts w:ascii="Times New Roman" w:eastAsia="Calibri" w:hAnsi="Times New Roman" w:cs="Times New Roman"/>
          <w:sz w:val="20"/>
          <w:szCs w:val="20"/>
        </w:rPr>
        <w:fldChar w:fldCharType="end"/>
      </w:r>
      <w:r w:rsidR="006A0D9B">
        <w:rPr>
          <w:rFonts w:ascii="Times New Roman" w:eastAsia="Calibri" w:hAnsi="Times New Roman" w:cs="Times New Roman"/>
          <w:sz w:val="20"/>
          <w:szCs w:val="20"/>
        </w:rPr>
        <w:t>43</w:t>
      </w:r>
      <w:r w:rsidR="00D90428" w:rsidRPr="00D90428">
        <w:rPr>
          <w:rFonts w:ascii="Times New Roman" w:eastAsia="Calibri" w:hAnsi="Times New Roman" w:cs="Times New Roman"/>
          <w:sz w:val="20"/>
          <w:szCs w:val="20"/>
        </w:rPr>
        <w:t xml:space="preserve">. </w:t>
      </w:r>
      <w:r w:rsidR="00D90428" w:rsidRPr="00D90428">
        <w:rPr>
          <w:rFonts w:ascii="Times New Roman" w:hAnsi="Times New Roman" w:cs="Times New Roman"/>
          <w:sz w:val="20"/>
          <w:szCs w:val="20"/>
        </w:rPr>
        <w:fldChar w:fldCharType="begin" w:fldLock="1"/>
      </w:r>
      <w:r w:rsidR="00D90428" w:rsidRPr="00D90428">
        <w:rPr>
          <w:rFonts w:ascii="Times New Roman" w:hAnsi="Times New Roman" w:cs="Times New Roman"/>
          <w:sz w:val="20"/>
          <w:szCs w:val="20"/>
        </w:rPr>
        <w:instrText xml:space="preserve">ADDIN Mendeley Bibliography CSL_BIBLIOGRAPHY </w:instrText>
      </w:r>
      <w:r w:rsidR="00D90428" w:rsidRPr="00D90428">
        <w:rPr>
          <w:rFonts w:ascii="Times New Roman" w:hAnsi="Times New Roman" w:cs="Times New Roman"/>
          <w:sz w:val="20"/>
          <w:szCs w:val="20"/>
        </w:rPr>
        <w:fldChar w:fldCharType="separate"/>
      </w:r>
      <w:r w:rsidR="00D90428" w:rsidRPr="00D90428">
        <w:rPr>
          <w:rFonts w:ascii="Times New Roman" w:hAnsi="Times New Roman" w:cs="Times New Roman"/>
          <w:noProof/>
          <w:sz w:val="20"/>
          <w:szCs w:val="20"/>
        </w:rPr>
        <w:t>A, Suharyadi., A, Sukohar., &amp; Muhartono. The Effects of Soursop Leaf Ethanol Extract on Renal Histopatholo</w:t>
      </w:r>
      <w:r w:rsidR="00916E89">
        <w:rPr>
          <w:rFonts w:ascii="Times New Roman" w:hAnsi="Times New Roman" w:cs="Times New Roman"/>
          <w:noProof/>
          <w:sz w:val="20"/>
          <w:szCs w:val="20"/>
        </w:rPr>
        <w:t>gical Analysis of DMBA Induced</w:t>
      </w:r>
      <w:r w:rsidR="00D90428" w:rsidRPr="00D90428">
        <w:rPr>
          <w:rFonts w:ascii="Times New Roman" w:hAnsi="Times New Roman" w:cs="Times New Roman"/>
          <w:noProof/>
          <w:sz w:val="20"/>
          <w:szCs w:val="20"/>
        </w:rPr>
        <w:t>.</w:t>
      </w:r>
      <w:r w:rsidR="00916E89" w:rsidRPr="00916E89">
        <w:rPr>
          <w:rFonts w:ascii="Times New Roman" w:hAnsi="Times New Roman" w:cs="Times New Roman"/>
          <w:noProof/>
          <w:sz w:val="20"/>
          <w:szCs w:val="20"/>
        </w:rPr>
        <w:t xml:space="preserve"> </w:t>
      </w:r>
      <w:r w:rsidR="00916E89" w:rsidRPr="00D90428">
        <w:rPr>
          <w:rFonts w:ascii="Times New Roman" w:hAnsi="Times New Roman" w:cs="Times New Roman"/>
          <w:noProof/>
          <w:sz w:val="20"/>
          <w:szCs w:val="20"/>
        </w:rPr>
        <w:t>2014.</w:t>
      </w:r>
    </w:p>
    <w:p w:rsidR="00D90428" w:rsidRPr="00D90428" w:rsidRDefault="006A0D9B" w:rsidP="00D90428">
      <w:pPr>
        <w:spacing w:after="0" w:line="240" w:lineRule="auto"/>
        <w:ind w:left="567" w:hanging="567"/>
        <w:jc w:val="both"/>
        <w:rPr>
          <w:rFonts w:ascii="Times New Roman" w:eastAsia="Calibri" w:hAnsi="Times New Roman" w:cs="Times New Roman"/>
          <w:noProof/>
          <w:sz w:val="20"/>
          <w:szCs w:val="20"/>
        </w:rPr>
      </w:pPr>
      <w:r>
        <w:rPr>
          <w:rFonts w:ascii="Times New Roman" w:hAnsi="Times New Roman" w:cs="Times New Roman"/>
          <w:noProof/>
          <w:sz w:val="20"/>
          <w:szCs w:val="20"/>
        </w:rPr>
        <w:t>44</w:t>
      </w:r>
      <w:r w:rsidR="00D90428" w:rsidRPr="00D90428">
        <w:rPr>
          <w:rFonts w:ascii="Times New Roman" w:hAnsi="Times New Roman" w:cs="Times New Roman"/>
          <w:noProof/>
          <w:sz w:val="20"/>
          <w:szCs w:val="20"/>
        </w:rPr>
        <w:t xml:space="preserve">. </w:t>
      </w:r>
      <w:r w:rsidR="00916E89">
        <w:rPr>
          <w:rFonts w:ascii="Times New Roman" w:eastAsia="Calibri" w:hAnsi="Times New Roman" w:cs="Times New Roman"/>
          <w:noProof/>
          <w:sz w:val="20"/>
          <w:szCs w:val="20"/>
        </w:rPr>
        <w:t xml:space="preserve">Thrisnadia, Shafira. </w:t>
      </w:r>
      <w:r w:rsidR="00D90428" w:rsidRPr="00D90428">
        <w:rPr>
          <w:rFonts w:ascii="Times New Roman" w:eastAsia="Calibri" w:hAnsi="Times New Roman" w:cs="Times New Roman"/>
          <w:noProof/>
          <w:sz w:val="20"/>
          <w:szCs w:val="20"/>
        </w:rPr>
        <w:t>Efek Infusa Daun Sirsak terhadap SOD dan MDA Ginjal pada Tikus Wistar Jantan yang Diinduksi Diet Tinggi Lemak dan Tinggi Fruktosa. Skripsi. Fakultas Kedokteran Universitas Islam Malang. Malang.</w:t>
      </w:r>
      <w:r w:rsidR="00916E89" w:rsidRPr="00916E89">
        <w:rPr>
          <w:rFonts w:ascii="Times New Roman" w:eastAsia="Calibri" w:hAnsi="Times New Roman" w:cs="Times New Roman"/>
          <w:noProof/>
          <w:sz w:val="20"/>
          <w:szCs w:val="20"/>
        </w:rPr>
        <w:t xml:space="preserve"> </w:t>
      </w:r>
      <w:r w:rsidR="00916E89" w:rsidRPr="00D90428">
        <w:rPr>
          <w:rFonts w:ascii="Times New Roman" w:eastAsia="Calibri" w:hAnsi="Times New Roman" w:cs="Times New Roman"/>
          <w:noProof/>
          <w:sz w:val="20"/>
          <w:szCs w:val="20"/>
        </w:rPr>
        <w:t>2019.</w:t>
      </w:r>
      <w:r w:rsidR="00916E89">
        <w:rPr>
          <w:rFonts w:ascii="Times New Roman" w:eastAsia="Calibri" w:hAnsi="Times New Roman" w:cs="Times New Roman"/>
          <w:i/>
          <w:noProof/>
          <w:sz w:val="20"/>
          <w:szCs w:val="20"/>
        </w:rPr>
        <w:t>Unpub</w:t>
      </w:r>
      <w:r w:rsidR="00916E89" w:rsidRPr="00916E89">
        <w:rPr>
          <w:rFonts w:ascii="Times New Roman" w:eastAsia="Calibri" w:hAnsi="Times New Roman" w:cs="Times New Roman"/>
          <w:i/>
          <w:noProof/>
          <w:sz w:val="20"/>
          <w:szCs w:val="20"/>
        </w:rPr>
        <w:t>lished</w:t>
      </w:r>
      <w:r w:rsidR="008B7481">
        <w:rPr>
          <w:rFonts w:ascii="Times New Roman" w:eastAsia="Calibri" w:hAnsi="Times New Roman" w:cs="Times New Roman"/>
          <w:i/>
          <w:noProof/>
          <w:sz w:val="20"/>
          <w:szCs w:val="20"/>
        </w:rPr>
        <w:t>.</w:t>
      </w:r>
    </w:p>
    <w:p w:rsidR="00D90428" w:rsidRDefault="00D90428" w:rsidP="00D90428">
      <w:pPr>
        <w:widowControl w:val="0"/>
        <w:autoSpaceDE w:val="0"/>
        <w:autoSpaceDN w:val="0"/>
        <w:adjustRightInd w:val="0"/>
        <w:spacing w:line="240" w:lineRule="auto"/>
        <w:ind w:left="567" w:hanging="567"/>
        <w:jc w:val="both"/>
        <w:rPr>
          <w:rFonts w:ascii="Times New Roman" w:hAnsi="Times New Roman" w:cs="Times New Roman"/>
          <w:noProof/>
          <w:sz w:val="20"/>
          <w:szCs w:val="20"/>
        </w:rPr>
      </w:pPr>
    </w:p>
    <w:p w:rsidR="00D90428" w:rsidRPr="00D90428" w:rsidRDefault="00D90428" w:rsidP="00D90428">
      <w:pPr>
        <w:widowControl w:val="0"/>
        <w:autoSpaceDE w:val="0"/>
        <w:autoSpaceDN w:val="0"/>
        <w:adjustRightInd w:val="0"/>
        <w:spacing w:line="240" w:lineRule="auto"/>
        <w:ind w:left="567" w:hanging="567"/>
        <w:jc w:val="both"/>
        <w:rPr>
          <w:rFonts w:ascii="Times New Roman" w:hAnsi="Times New Roman" w:cs="Times New Roman"/>
          <w:noProof/>
          <w:sz w:val="20"/>
          <w:szCs w:val="20"/>
        </w:rPr>
      </w:pPr>
    </w:p>
    <w:p w:rsidR="00691810" w:rsidRPr="00691810" w:rsidRDefault="00D90428" w:rsidP="00D90428">
      <w:pPr>
        <w:widowControl w:val="0"/>
        <w:autoSpaceDE w:val="0"/>
        <w:autoSpaceDN w:val="0"/>
        <w:adjustRightInd w:val="0"/>
        <w:spacing w:after="0" w:line="240" w:lineRule="auto"/>
        <w:ind w:left="480" w:hanging="480"/>
        <w:jc w:val="both"/>
        <w:rPr>
          <w:rFonts w:ascii="Times New Roman" w:hAnsi="Times New Roman" w:cs="Times New Roman"/>
          <w:noProof/>
          <w:sz w:val="20"/>
          <w:szCs w:val="20"/>
        </w:rPr>
      </w:pPr>
      <w:r w:rsidRPr="00D90428">
        <w:rPr>
          <w:rFonts w:ascii="Times New Roman" w:hAnsi="Times New Roman" w:cs="Times New Roman"/>
          <w:sz w:val="20"/>
          <w:szCs w:val="20"/>
        </w:rPr>
        <w:fldChar w:fldCharType="end"/>
      </w:r>
    </w:p>
    <w:p w:rsidR="00691810" w:rsidRPr="00691810" w:rsidRDefault="00691810" w:rsidP="00691810">
      <w:pPr>
        <w:spacing w:after="0" w:line="240" w:lineRule="auto"/>
        <w:jc w:val="both"/>
        <w:rPr>
          <w:rFonts w:ascii="Times New Roman" w:eastAsia="Calibri" w:hAnsi="Times New Roman" w:cs="Times New Roman"/>
          <w:noProof/>
          <w:sz w:val="20"/>
          <w:szCs w:val="20"/>
        </w:rPr>
      </w:pPr>
    </w:p>
    <w:p w:rsidR="000A0385" w:rsidRPr="00691810" w:rsidRDefault="000A0385" w:rsidP="00691810">
      <w:pPr>
        <w:spacing w:after="0" w:line="240" w:lineRule="auto"/>
        <w:ind w:left="567" w:hanging="567"/>
        <w:jc w:val="both"/>
        <w:rPr>
          <w:rFonts w:ascii="Times New Roman" w:eastAsia="Calibri" w:hAnsi="Times New Roman" w:cs="Times New Roman"/>
          <w:sz w:val="20"/>
          <w:szCs w:val="20"/>
        </w:rPr>
      </w:pPr>
    </w:p>
    <w:p w:rsidR="00F30200" w:rsidRPr="00691810" w:rsidRDefault="00F30200" w:rsidP="00691810">
      <w:pPr>
        <w:widowControl w:val="0"/>
        <w:autoSpaceDE w:val="0"/>
        <w:autoSpaceDN w:val="0"/>
        <w:adjustRightInd w:val="0"/>
        <w:spacing w:after="0" w:line="240" w:lineRule="auto"/>
        <w:ind w:left="567" w:hanging="567"/>
        <w:jc w:val="both"/>
        <w:rPr>
          <w:rFonts w:ascii="Times New Roman" w:eastAsia="Calibri" w:hAnsi="Times New Roman" w:cs="Times New Roman"/>
          <w:noProof/>
          <w:sz w:val="20"/>
          <w:szCs w:val="20"/>
        </w:rPr>
      </w:pPr>
    </w:p>
    <w:p w:rsidR="00F30200" w:rsidRPr="00691810" w:rsidRDefault="00F30200" w:rsidP="00691810">
      <w:pPr>
        <w:spacing w:after="0" w:line="240" w:lineRule="auto"/>
        <w:jc w:val="both"/>
        <w:rPr>
          <w:rFonts w:ascii="Times New Roman" w:eastAsia="Calibri" w:hAnsi="Times New Roman" w:cs="Times New Roman"/>
          <w:sz w:val="20"/>
          <w:szCs w:val="20"/>
          <w:shd w:val="clear" w:color="auto" w:fill="FFFFFF"/>
        </w:rPr>
      </w:pPr>
    </w:p>
    <w:p w:rsidR="00F30200" w:rsidRPr="00691810" w:rsidRDefault="00F30200" w:rsidP="00691810">
      <w:pPr>
        <w:spacing w:after="0" w:line="240" w:lineRule="auto"/>
        <w:ind w:left="567" w:hanging="567"/>
        <w:jc w:val="both"/>
        <w:rPr>
          <w:rFonts w:ascii="Times New Roman" w:eastAsia="Calibri" w:hAnsi="Times New Roman" w:cs="Times New Roman"/>
          <w:sz w:val="20"/>
          <w:szCs w:val="20"/>
        </w:rPr>
      </w:pPr>
    </w:p>
    <w:p w:rsidR="00F30200" w:rsidRPr="00691810" w:rsidRDefault="00F30200" w:rsidP="00691810">
      <w:pPr>
        <w:spacing w:after="0" w:line="240" w:lineRule="auto"/>
        <w:ind w:left="851" w:hanging="851"/>
        <w:jc w:val="both"/>
        <w:rPr>
          <w:rFonts w:ascii="Times New Roman" w:eastAsia="Calibri" w:hAnsi="Times New Roman" w:cs="Times New Roman"/>
          <w:noProof/>
          <w:sz w:val="20"/>
          <w:szCs w:val="20"/>
        </w:rPr>
      </w:pPr>
    </w:p>
    <w:p w:rsidR="004E372C" w:rsidRPr="00691810" w:rsidRDefault="004E372C" w:rsidP="00691810">
      <w:pPr>
        <w:widowControl w:val="0"/>
        <w:autoSpaceDE w:val="0"/>
        <w:autoSpaceDN w:val="0"/>
        <w:adjustRightInd w:val="0"/>
        <w:spacing w:after="0" w:line="240" w:lineRule="auto"/>
        <w:ind w:left="567" w:hanging="567"/>
        <w:jc w:val="both"/>
        <w:rPr>
          <w:rFonts w:ascii="Times New Roman" w:eastAsia="Calibri" w:hAnsi="Times New Roman" w:cs="Times New Roman"/>
          <w:noProof/>
          <w:sz w:val="20"/>
          <w:szCs w:val="20"/>
        </w:rPr>
      </w:pPr>
    </w:p>
    <w:p w:rsidR="004E372C" w:rsidRPr="00691810" w:rsidRDefault="004E372C" w:rsidP="00691810">
      <w:pPr>
        <w:spacing w:line="240" w:lineRule="auto"/>
        <w:ind w:left="567" w:hanging="567"/>
        <w:jc w:val="both"/>
        <w:rPr>
          <w:rFonts w:ascii="Times New Roman" w:eastAsia="Times New Roman" w:hAnsi="Times New Roman" w:cs="Times New Roman"/>
          <w:sz w:val="20"/>
          <w:szCs w:val="20"/>
          <w:shd w:val="clear" w:color="auto" w:fill="FFFFFF"/>
          <w:lang w:eastAsia="id-ID"/>
        </w:rPr>
      </w:pPr>
    </w:p>
    <w:p w:rsidR="00CB4954" w:rsidRPr="00691810" w:rsidRDefault="00CB4954" w:rsidP="00AA3B3D">
      <w:pPr>
        <w:spacing w:after="0" w:line="240" w:lineRule="auto"/>
        <w:jc w:val="both"/>
        <w:rPr>
          <w:rFonts w:ascii="Times New Roman" w:eastAsia="Calibri" w:hAnsi="Times New Roman" w:cs="Times New Roman"/>
          <w:noProof/>
          <w:sz w:val="20"/>
          <w:szCs w:val="20"/>
        </w:rPr>
      </w:pPr>
    </w:p>
    <w:p w:rsidR="005B4654" w:rsidRPr="00691810" w:rsidRDefault="005B4654" w:rsidP="00691810">
      <w:pPr>
        <w:widowControl w:val="0"/>
        <w:autoSpaceDE w:val="0"/>
        <w:autoSpaceDN w:val="0"/>
        <w:adjustRightInd w:val="0"/>
        <w:spacing w:after="0" w:line="240" w:lineRule="auto"/>
        <w:ind w:left="851" w:hanging="851"/>
        <w:jc w:val="both"/>
        <w:rPr>
          <w:rFonts w:ascii="Times New Roman" w:eastAsia="Calibri" w:hAnsi="Times New Roman" w:cs="Times New Roman"/>
          <w:noProof/>
          <w:sz w:val="20"/>
          <w:szCs w:val="20"/>
        </w:rPr>
      </w:pPr>
    </w:p>
    <w:p w:rsidR="00442FB8" w:rsidRPr="00947E2B" w:rsidRDefault="00852C3A" w:rsidP="00442FB8">
      <w:pPr>
        <w:pStyle w:val="HTMLPreformatted"/>
        <w:shd w:val="clear" w:color="auto" w:fill="FFFFFF"/>
        <w:jc w:val="both"/>
        <w:rPr>
          <w:rFonts w:ascii="Times New Roman" w:hAnsi="Times New Roman" w:cs="Times New Roman"/>
          <w:color w:val="212121"/>
        </w:rPr>
      </w:pPr>
      <w:r w:rsidRPr="005B4654">
        <w:rPr>
          <w:rFonts w:ascii="Times New Roman" w:eastAsia="Calibri" w:hAnsi="Times New Roman" w:cs="Times New Roman"/>
        </w:rPr>
        <w:fldChar w:fldCharType="end"/>
      </w:r>
    </w:p>
    <w:sectPr w:rsidR="00442FB8" w:rsidRPr="00947E2B" w:rsidSect="008B7481">
      <w:type w:val="continuous"/>
      <w:pgSz w:w="11906" w:h="16838"/>
      <w:pgMar w:top="1418" w:right="1134" w:bottom="1418" w:left="1134" w:header="708" w:footer="708" w:gutter="0"/>
      <w:cols w:num="2"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14E9" w:rsidRDefault="003814E9" w:rsidP="00475AA7">
      <w:pPr>
        <w:spacing w:after="0" w:line="240" w:lineRule="auto"/>
      </w:pPr>
      <w:r>
        <w:separator/>
      </w:r>
    </w:p>
  </w:endnote>
  <w:endnote w:type="continuationSeparator" w:id="0">
    <w:p w:rsidR="003814E9" w:rsidRDefault="003814E9" w:rsidP="00475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271554"/>
      <w:docPartObj>
        <w:docPartGallery w:val="Page Numbers (Bottom of Page)"/>
        <w:docPartUnique/>
      </w:docPartObj>
    </w:sdtPr>
    <w:sdtEndPr>
      <w:rPr>
        <w:noProof/>
      </w:rPr>
    </w:sdtEndPr>
    <w:sdtContent>
      <w:p w:rsidR="00A765AA" w:rsidRDefault="00A765AA">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rsidR="00A765AA" w:rsidRDefault="00A765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14E9" w:rsidRDefault="003814E9" w:rsidP="00475AA7">
      <w:pPr>
        <w:spacing w:after="0" w:line="240" w:lineRule="auto"/>
      </w:pPr>
      <w:r>
        <w:separator/>
      </w:r>
    </w:p>
  </w:footnote>
  <w:footnote w:type="continuationSeparator" w:id="0">
    <w:p w:rsidR="003814E9" w:rsidRDefault="003814E9" w:rsidP="00475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AA7" w:rsidRPr="00475AA7" w:rsidRDefault="00475AA7">
    <w:pPr>
      <w:pStyle w:val="Header"/>
      <w:jc w:val="right"/>
      <w:rPr>
        <w:rFonts w:ascii="Times New Roman" w:hAnsi="Times New Roman" w:cs="Times New Roman"/>
        <w:sz w:val="20"/>
        <w:szCs w:val="20"/>
      </w:rPr>
    </w:pPr>
  </w:p>
  <w:p w:rsidR="00475AA7" w:rsidRPr="00475AA7" w:rsidRDefault="00475AA7">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16B90"/>
    <w:multiLevelType w:val="hybridMultilevel"/>
    <w:tmpl w:val="9D00869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15:restartNumberingAfterBreak="0">
    <w:nsid w:val="08FE18CF"/>
    <w:multiLevelType w:val="hybridMultilevel"/>
    <w:tmpl w:val="575A6D5C"/>
    <w:lvl w:ilvl="0" w:tplc="F392B4C4">
      <w:start w:val="1"/>
      <w:numFmt w:val="lowerLetter"/>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 w15:restartNumberingAfterBreak="0">
    <w:nsid w:val="2B0A604E"/>
    <w:multiLevelType w:val="hybridMultilevel"/>
    <w:tmpl w:val="E6B2E38E"/>
    <w:lvl w:ilvl="0" w:tplc="B7FE15A0">
      <w:start w:val="1"/>
      <w:numFmt w:val="lowerLetter"/>
      <w:lvlText w:val="(%1)"/>
      <w:lvlJc w:val="left"/>
      <w:pPr>
        <w:ind w:left="2100" w:hanging="360"/>
      </w:pPr>
      <w:rPr>
        <w:rFonts w:hint="default"/>
      </w:rPr>
    </w:lvl>
    <w:lvl w:ilvl="1" w:tplc="04210019" w:tentative="1">
      <w:start w:val="1"/>
      <w:numFmt w:val="lowerLetter"/>
      <w:lvlText w:val="%2."/>
      <w:lvlJc w:val="left"/>
      <w:pPr>
        <w:ind w:left="2820" w:hanging="360"/>
      </w:pPr>
    </w:lvl>
    <w:lvl w:ilvl="2" w:tplc="0421001B" w:tentative="1">
      <w:start w:val="1"/>
      <w:numFmt w:val="lowerRoman"/>
      <w:lvlText w:val="%3."/>
      <w:lvlJc w:val="right"/>
      <w:pPr>
        <w:ind w:left="3540" w:hanging="180"/>
      </w:pPr>
    </w:lvl>
    <w:lvl w:ilvl="3" w:tplc="0421000F" w:tentative="1">
      <w:start w:val="1"/>
      <w:numFmt w:val="decimal"/>
      <w:lvlText w:val="%4."/>
      <w:lvlJc w:val="left"/>
      <w:pPr>
        <w:ind w:left="4260" w:hanging="360"/>
      </w:pPr>
    </w:lvl>
    <w:lvl w:ilvl="4" w:tplc="04210019" w:tentative="1">
      <w:start w:val="1"/>
      <w:numFmt w:val="lowerLetter"/>
      <w:lvlText w:val="%5."/>
      <w:lvlJc w:val="left"/>
      <w:pPr>
        <w:ind w:left="4980" w:hanging="360"/>
      </w:pPr>
    </w:lvl>
    <w:lvl w:ilvl="5" w:tplc="0421001B" w:tentative="1">
      <w:start w:val="1"/>
      <w:numFmt w:val="lowerRoman"/>
      <w:lvlText w:val="%6."/>
      <w:lvlJc w:val="right"/>
      <w:pPr>
        <w:ind w:left="5700" w:hanging="180"/>
      </w:pPr>
    </w:lvl>
    <w:lvl w:ilvl="6" w:tplc="0421000F" w:tentative="1">
      <w:start w:val="1"/>
      <w:numFmt w:val="decimal"/>
      <w:lvlText w:val="%7."/>
      <w:lvlJc w:val="left"/>
      <w:pPr>
        <w:ind w:left="6420" w:hanging="360"/>
      </w:pPr>
    </w:lvl>
    <w:lvl w:ilvl="7" w:tplc="04210019" w:tentative="1">
      <w:start w:val="1"/>
      <w:numFmt w:val="lowerLetter"/>
      <w:lvlText w:val="%8."/>
      <w:lvlJc w:val="left"/>
      <w:pPr>
        <w:ind w:left="7140" w:hanging="360"/>
      </w:pPr>
    </w:lvl>
    <w:lvl w:ilvl="8" w:tplc="0421001B" w:tentative="1">
      <w:start w:val="1"/>
      <w:numFmt w:val="lowerRoman"/>
      <w:lvlText w:val="%9."/>
      <w:lvlJc w:val="right"/>
      <w:pPr>
        <w:ind w:left="7860" w:hanging="180"/>
      </w:pPr>
    </w:lvl>
  </w:abstractNum>
  <w:abstractNum w:abstractNumId="3" w15:restartNumberingAfterBreak="0">
    <w:nsid w:val="5481235C"/>
    <w:multiLevelType w:val="hybridMultilevel"/>
    <w:tmpl w:val="BB3A0F68"/>
    <w:lvl w:ilvl="0" w:tplc="06869C38">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 w15:restartNumberingAfterBreak="0">
    <w:nsid w:val="58370FF9"/>
    <w:multiLevelType w:val="hybridMultilevel"/>
    <w:tmpl w:val="58760046"/>
    <w:lvl w:ilvl="0" w:tplc="D1ECF12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5C4B6741"/>
    <w:multiLevelType w:val="hybridMultilevel"/>
    <w:tmpl w:val="3AFE825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5310"/>
    <w:rsid w:val="00025AC3"/>
    <w:rsid w:val="00025D0D"/>
    <w:rsid w:val="00047ECB"/>
    <w:rsid w:val="00062AB2"/>
    <w:rsid w:val="000745CB"/>
    <w:rsid w:val="00082144"/>
    <w:rsid w:val="00082DE8"/>
    <w:rsid w:val="000A0385"/>
    <w:rsid w:val="000A1967"/>
    <w:rsid w:val="000B5310"/>
    <w:rsid w:val="00106B3F"/>
    <w:rsid w:val="00117EE6"/>
    <w:rsid w:val="00140D19"/>
    <w:rsid w:val="0016245A"/>
    <w:rsid w:val="00163838"/>
    <w:rsid w:val="0018329F"/>
    <w:rsid w:val="001A0DC2"/>
    <w:rsid w:val="001A24F4"/>
    <w:rsid w:val="001B7B5B"/>
    <w:rsid w:val="001E3DBC"/>
    <w:rsid w:val="00205315"/>
    <w:rsid w:val="0021484B"/>
    <w:rsid w:val="00273D3B"/>
    <w:rsid w:val="00274B90"/>
    <w:rsid w:val="002A4942"/>
    <w:rsid w:val="002B6DD1"/>
    <w:rsid w:val="002C0A3E"/>
    <w:rsid w:val="002D05EB"/>
    <w:rsid w:val="002D3D62"/>
    <w:rsid w:val="00301CC2"/>
    <w:rsid w:val="0038054A"/>
    <w:rsid w:val="003814E9"/>
    <w:rsid w:val="003859B7"/>
    <w:rsid w:val="003A28B6"/>
    <w:rsid w:val="003A57AE"/>
    <w:rsid w:val="003E498A"/>
    <w:rsid w:val="00416037"/>
    <w:rsid w:val="00423B94"/>
    <w:rsid w:val="0044155A"/>
    <w:rsid w:val="00442FB8"/>
    <w:rsid w:val="004438BB"/>
    <w:rsid w:val="00475AA7"/>
    <w:rsid w:val="004765D7"/>
    <w:rsid w:val="004C4867"/>
    <w:rsid w:val="004D573A"/>
    <w:rsid w:val="004E372C"/>
    <w:rsid w:val="00516DF1"/>
    <w:rsid w:val="005205DA"/>
    <w:rsid w:val="005321B1"/>
    <w:rsid w:val="00544F96"/>
    <w:rsid w:val="00557B88"/>
    <w:rsid w:val="005907C1"/>
    <w:rsid w:val="005931DF"/>
    <w:rsid w:val="00597072"/>
    <w:rsid w:val="005B4654"/>
    <w:rsid w:val="00600880"/>
    <w:rsid w:val="006530C5"/>
    <w:rsid w:val="006733E8"/>
    <w:rsid w:val="00691810"/>
    <w:rsid w:val="006A0D9B"/>
    <w:rsid w:val="006F14E0"/>
    <w:rsid w:val="00705463"/>
    <w:rsid w:val="00705BA1"/>
    <w:rsid w:val="00711B2E"/>
    <w:rsid w:val="00721130"/>
    <w:rsid w:val="007233A3"/>
    <w:rsid w:val="00734F25"/>
    <w:rsid w:val="00735A21"/>
    <w:rsid w:val="00751542"/>
    <w:rsid w:val="007654DF"/>
    <w:rsid w:val="007743DB"/>
    <w:rsid w:val="00791474"/>
    <w:rsid w:val="007C7DA9"/>
    <w:rsid w:val="007D24B7"/>
    <w:rsid w:val="007D79F8"/>
    <w:rsid w:val="007E13BB"/>
    <w:rsid w:val="007F393B"/>
    <w:rsid w:val="0080739B"/>
    <w:rsid w:val="00812C76"/>
    <w:rsid w:val="00852C3A"/>
    <w:rsid w:val="00860F6E"/>
    <w:rsid w:val="008A07FE"/>
    <w:rsid w:val="008B7481"/>
    <w:rsid w:val="008C2FBF"/>
    <w:rsid w:val="008F73A8"/>
    <w:rsid w:val="00910A8B"/>
    <w:rsid w:val="00916E89"/>
    <w:rsid w:val="009217B4"/>
    <w:rsid w:val="00934B38"/>
    <w:rsid w:val="00947E2B"/>
    <w:rsid w:val="009664C7"/>
    <w:rsid w:val="0098029A"/>
    <w:rsid w:val="009831F3"/>
    <w:rsid w:val="009C1DDD"/>
    <w:rsid w:val="009C7A33"/>
    <w:rsid w:val="009F5D25"/>
    <w:rsid w:val="00A03E57"/>
    <w:rsid w:val="00A120F6"/>
    <w:rsid w:val="00A165CB"/>
    <w:rsid w:val="00A24231"/>
    <w:rsid w:val="00A765AA"/>
    <w:rsid w:val="00A96962"/>
    <w:rsid w:val="00AA3B3D"/>
    <w:rsid w:val="00AD28BA"/>
    <w:rsid w:val="00B01A09"/>
    <w:rsid w:val="00B26EEA"/>
    <w:rsid w:val="00B35FA3"/>
    <w:rsid w:val="00B43A43"/>
    <w:rsid w:val="00B6262B"/>
    <w:rsid w:val="00BD2365"/>
    <w:rsid w:val="00BD35C8"/>
    <w:rsid w:val="00BE601A"/>
    <w:rsid w:val="00BE720A"/>
    <w:rsid w:val="00C31299"/>
    <w:rsid w:val="00C86668"/>
    <w:rsid w:val="00C940AB"/>
    <w:rsid w:val="00C95404"/>
    <w:rsid w:val="00CB4954"/>
    <w:rsid w:val="00CC5EB3"/>
    <w:rsid w:val="00CC7946"/>
    <w:rsid w:val="00CD26E9"/>
    <w:rsid w:val="00CF467D"/>
    <w:rsid w:val="00D73F38"/>
    <w:rsid w:val="00D80E98"/>
    <w:rsid w:val="00D90428"/>
    <w:rsid w:val="00DC055A"/>
    <w:rsid w:val="00DC16C8"/>
    <w:rsid w:val="00DC5F3D"/>
    <w:rsid w:val="00DE625F"/>
    <w:rsid w:val="00DF6DD0"/>
    <w:rsid w:val="00E14B24"/>
    <w:rsid w:val="00E202EE"/>
    <w:rsid w:val="00E424EC"/>
    <w:rsid w:val="00E816EE"/>
    <w:rsid w:val="00ED6436"/>
    <w:rsid w:val="00EF47AF"/>
    <w:rsid w:val="00F03778"/>
    <w:rsid w:val="00F06141"/>
    <w:rsid w:val="00F06B41"/>
    <w:rsid w:val="00F073CB"/>
    <w:rsid w:val="00F16545"/>
    <w:rsid w:val="00F30200"/>
    <w:rsid w:val="00F33423"/>
    <w:rsid w:val="00F51D6A"/>
    <w:rsid w:val="00F856C4"/>
    <w:rsid w:val="00FB0D22"/>
    <w:rsid w:val="00FE05C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EFEB8"/>
  <w15:docId w15:val="{1A744344-AF7B-4A35-8FC9-0F6EAC124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310"/>
    <w:pPr>
      <w:spacing w:line="256" w:lineRule="auto"/>
    </w:pPr>
  </w:style>
  <w:style w:type="paragraph" w:styleId="Heading1">
    <w:name w:val="heading 1"/>
    <w:basedOn w:val="Normal"/>
    <w:link w:val="Heading1Char"/>
    <w:uiPriority w:val="9"/>
    <w:qFormat/>
    <w:rsid w:val="00852C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0B5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0B5310"/>
    <w:rPr>
      <w:rFonts w:ascii="Courier New" w:eastAsia="Times New Roman" w:hAnsi="Courier New" w:cs="Courier New"/>
      <w:sz w:val="20"/>
      <w:szCs w:val="20"/>
      <w:lang w:eastAsia="id-ID"/>
    </w:rPr>
  </w:style>
  <w:style w:type="table" w:styleId="TableGrid">
    <w:name w:val="Table Grid"/>
    <w:basedOn w:val="TableNormal"/>
    <w:uiPriority w:val="39"/>
    <w:rsid w:val="00BD3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393B"/>
    <w:pPr>
      <w:ind w:left="720"/>
      <w:contextualSpacing/>
    </w:pPr>
  </w:style>
  <w:style w:type="character" w:styleId="Hyperlink">
    <w:name w:val="Hyperlink"/>
    <w:basedOn w:val="DefaultParagraphFont"/>
    <w:uiPriority w:val="99"/>
    <w:unhideWhenUsed/>
    <w:rsid w:val="00852C3A"/>
    <w:rPr>
      <w:color w:val="0000FF"/>
      <w:u w:val="single"/>
    </w:rPr>
  </w:style>
  <w:style w:type="character" w:customStyle="1" w:styleId="Heading1Char">
    <w:name w:val="Heading 1 Char"/>
    <w:basedOn w:val="DefaultParagraphFont"/>
    <w:link w:val="Heading1"/>
    <w:uiPriority w:val="9"/>
    <w:rsid w:val="00852C3A"/>
    <w:rPr>
      <w:rFonts w:ascii="Times New Roman" w:eastAsia="Times New Roman" w:hAnsi="Times New Roman" w:cs="Times New Roman"/>
      <w:b/>
      <w:bCs/>
      <w:kern w:val="36"/>
      <w:sz w:val="48"/>
      <w:szCs w:val="48"/>
      <w:lang w:eastAsia="id-ID"/>
    </w:rPr>
  </w:style>
  <w:style w:type="paragraph" w:styleId="CommentText">
    <w:name w:val="annotation text"/>
    <w:basedOn w:val="Normal"/>
    <w:link w:val="CommentTextChar"/>
    <w:uiPriority w:val="99"/>
    <w:semiHidden/>
    <w:unhideWhenUsed/>
    <w:rsid w:val="00CB4954"/>
    <w:pPr>
      <w:spacing w:line="240" w:lineRule="auto"/>
    </w:pPr>
    <w:rPr>
      <w:sz w:val="20"/>
      <w:szCs w:val="20"/>
    </w:rPr>
  </w:style>
  <w:style w:type="character" w:customStyle="1" w:styleId="CommentTextChar">
    <w:name w:val="Comment Text Char"/>
    <w:basedOn w:val="DefaultParagraphFont"/>
    <w:link w:val="CommentText"/>
    <w:uiPriority w:val="99"/>
    <w:semiHidden/>
    <w:rsid w:val="00CB4954"/>
    <w:rPr>
      <w:sz w:val="20"/>
      <w:szCs w:val="20"/>
    </w:rPr>
  </w:style>
  <w:style w:type="character" w:styleId="CommentReference">
    <w:name w:val="annotation reference"/>
    <w:basedOn w:val="DefaultParagraphFont"/>
    <w:uiPriority w:val="99"/>
    <w:semiHidden/>
    <w:unhideWhenUsed/>
    <w:rsid w:val="00CB4954"/>
    <w:rPr>
      <w:sz w:val="16"/>
      <w:szCs w:val="16"/>
    </w:rPr>
  </w:style>
  <w:style w:type="paragraph" w:styleId="Header">
    <w:name w:val="header"/>
    <w:basedOn w:val="Normal"/>
    <w:link w:val="HeaderChar"/>
    <w:uiPriority w:val="99"/>
    <w:unhideWhenUsed/>
    <w:rsid w:val="00475A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5AA7"/>
  </w:style>
  <w:style w:type="paragraph" w:styleId="Footer">
    <w:name w:val="footer"/>
    <w:basedOn w:val="Normal"/>
    <w:link w:val="FooterChar"/>
    <w:uiPriority w:val="99"/>
    <w:unhideWhenUsed/>
    <w:rsid w:val="00475A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AA7"/>
  </w:style>
  <w:style w:type="paragraph" w:styleId="BalloonText">
    <w:name w:val="Balloon Text"/>
    <w:basedOn w:val="Normal"/>
    <w:link w:val="BalloonTextChar"/>
    <w:uiPriority w:val="99"/>
    <w:semiHidden/>
    <w:unhideWhenUsed/>
    <w:rsid w:val="007C7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D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6981">
      <w:bodyDiv w:val="1"/>
      <w:marLeft w:val="0"/>
      <w:marRight w:val="0"/>
      <w:marTop w:val="0"/>
      <w:marBottom w:val="0"/>
      <w:divBdr>
        <w:top w:val="none" w:sz="0" w:space="0" w:color="auto"/>
        <w:left w:val="none" w:sz="0" w:space="0" w:color="auto"/>
        <w:bottom w:val="none" w:sz="0" w:space="0" w:color="auto"/>
        <w:right w:val="none" w:sz="0" w:space="0" w:color="auto"/>
      </w:divBdr>
    </w:div>
    <w:div w:id="38938404">
      <w:bodyDiv w:val="1"/>
      <w:marLeft w:val="0"/>
      <w:marRight w:val="0"/>
      <w:marTop w:val="0"/>
      <w:marBottom w:val="0"/>
      <w:divBdr>
        <w:top w:val="none" w:sz="0" w:space="0" w:color="auto"/>
        <w:left w:val="none" w:sz="0" w:space="0" w:color="auto"/>
        <w:bottom w:val="none" w:sz="0" w:space="0" w:color="auto"/>
        <w:right w:val="none" w:sz="0" w:space="0" w:color="auto"/>
      </w:divBdr>
    </w:div>
    <w:div w:id="91244494">
      <w:bodyDiv w:val="1"/>
      <w:marLeft w:val="0"/>
      <w:marRight w:val="0"/>
      <w:marTop w:val="0"/>
      <w:marBottom w:val="0"/>
      <w:divBdr>
        <w:top w:val="none" w:sz="0" w:space="0" w:color="auto"/>
        <w:left w:val="none" w:sz="0" w:space="0" w:color="auto"/>
        <w:bottom w:val="none" w:sz="0" w:space="0" w:color="auto"/>
        <w:right w:val="none" w:sz="0" w:space="0" w:color="auto"/>
      </w:divBdr>
    </w:div>
    <w:div w:id="91972271">
      <w:bodyDiv w:val="1"/>
      <w:marLeft w:val="0"/>
      <w:marRight w:val="0"/>
      <w:marTop w:val="0"/>
      <w:marBottom w:val="0"/>
      <w:divBdr>
        <w:top w:val="none" w:sz="0" w:space="0" w:color="auto"/>
        <w:left w:val="none" w:sz="0" w:space="0" w:color="auto"/>
        <w:bottom w:val="none" w:sz="0" w:space="0" w:color="auto"/>
        <w:right w:val="none" w:sz="0" w:space="0" w:color="auto"/>
      </w:divBdr>
    </w:div>
    <w:div w:id="104421952">
      <w:bodyDiv w:val="1"/>
      <w:marLeft w:val="0"/>
      <w:marRight w:val="0"/>
      <w:marTop w:val="0"/>
      <w:marBottom w:val="0"/>
      <w:divBdr>
        <w:top w:val="none" w:sz="0" w:space="0" w:color="auto"/>
        <w:left w:val="none" w:sz="0" w:space="0" w:color="auto"/>
        <w:bottom w:val="none" w:sz="0" w:space="0" w:color="auto"/>
        <w:right w:val="none" w:sz="0" w:space="0" w:color="auto"/>
      </w:divBdr>
    </w:div>
    <w:div w:id="145510778">
      <w:bodyDiv w:val="1"/>
      <w:marLeft w:val="0"/>
      <w:marRight w:val="0"/>
      <w:marTop w:val="0"/>
      <w:marBottom w:val="0"/>
      <w:divBdr>
        <w:top w:val="none" w:sz="0" w:space="0" w:color="auto"/>
        <w:left w:val="none" w:sz="0" w:space="0" w:color="auto"/>
        <w:bottom w:val="none" w:sz="0" w:space="0" w:color="auto"/>
        <w:right w:val="none" w:sz="0" w:space="0" w:color="auto"/>
      </w:divBdr>
    </w:div>
    <w:div w:id="163403232">
      <w:bodyDiv w:val="1"/>
      <w:marLeft w:val="0"/>
      <w:marRight w:val="0"/>
      <w:marTop w:val="0"/>
      <w:marBottom w:val="0"/>
      <w:divBdr>
        <w:top w:val="none" w:sz="0" w:space="0" w:color="auto"/>
        <w:left w:val="none" w:sz="0" w:space="0" w:color="auto"/>
        <w:bottom w:val="none" w:sz="0" w:space="0" w:color="auto"/>
        <w:right w:val="none" w:sz="0" w:space="0" w:color="auto"/>
      </w:divBdr>
    </w:div>
    <w:div w:id="175195583">
      <w:bodyDiv w:val="1"/>
      <w:marLeft w:val="0"/>
      <w:marRight w:val="0"/>
      <w:marTop w:val="0"/>
      <w:marBottom w:val="0"/>
      <w:divBdr>
        <w:top w:val="none" w:sz="0" w:space="0" w:color="auto"/>
        <w:left w:val="none" w:sz="0" w:space="0" w:color="auto"/>
        <w:bottom w:val="none" w:sz="0" w:space="0" w:color="auto"/>
        <w:right w:val="none" w:sz="0" w:space="0" w:color="auto"/>
      </w:divBdr>
    </w:div>
    <w:div w:id="301233455">
      <w:bodyDiv w:val="1"/>
      <w:marLeft w:val="0"/>
      <w:marRight w:val="0"/>
      <w:marTop w:val="0"/>
      <w:marBottom w:val="0"/>
      <w:divBdr>
        <w:top w:val="none" w:sz="0" w:space="0" w:color="auto"/>
        <w:left w:val="none" w:sz="0" w:space="0" w:color="auto"/>
        <w:bottom w:val="none" w:sz="0" w:space="0" w:color="auto"/>
        <w:right w:val="none" w:sz="0" w:space="0" w:color="auto"/>
      </w:divBdr>
    </w:div>
    <w:div w:id="332338421">
      <w:bodyDiv w:val="1"/>
      <w:marLeft w:val="0"/>
      <w:marRight w:val="0"/>
      <w:marTop w:val="0"/>
      <w:marBottom w:val="0"/>
      <w:divBdr>
        <w:top w:val="none" w:sz="0" w:space="0" w:color="auto"/>
        <w:left w:val="none" w:sz="0" w:space="0" w:color="auto"/>
        <w:bottom w:val="none" w:sz="0" w:space="0" w:color="auto"/>
        <w:right w:val="none" w:sz="0" w:space="0" w:color="auto"/>
      </w:divBdr>
    </w:div>
    <w:div w:id="343476254">
      <w:bodyDiv w:val="1"/>
      <w:marLeft w:val="0"/>
      <w:marRight w:val="0"/>
      <w:marTop w:val="0"/>
      <w:marBottom w:val="0"/>
      <w:divBdr>
        <w:top w:val="none" w:sz="0" w:space="0" w:color="auto"/>
        <w:left w:val="none" w:sz="0" w:space="0" w:color="auto"/>
        <w:bottom w:val="none" w:sz="0" w:space="0" w:color="auto"/>
        <w:right w:val="none" w:sz="0" w:space="0" w:color="auto"/>
      </w:divBdr>
    </w:div>
    <w:div w:id="389882888">
      <w:bodyDiv w:val="1"/>
      <w:marLeft w:val="0"/>
      <w:marRight w:val="0"/>
      <w:marTop w:val="0"/>
      <w:marBottom w:val="0"/>
      <w:divBdr>
        <w:top w:val="none" w:sz="0" w:space="0" w:color="auto"/>
        <w:left w:val="none" w:sz="0" w:space="0" w:color="auto"/>
        <w:bottom w:val="none" w:sz="0" w:space="0" w:color="auto"/>
        <w:right w:val="none" w:sz="0" w:space="0" w:color="auto"/>
      </w:divBdr>
    </w:div>
    <w:div w:id="397554648">
      <w:bodyDiv w:val="1"/>
      <w:marLeft w:val="0"/>
      <w:marRight w:val="0"/>
      <w:marTop w:val="0"/>
      <w:marBottom w:val="0"/>
      <w:divBdr>
        <w:top w:val="none" w:sz="0" w:space="0" w:color="auto"/>
        <w:left w:val="none" w:sz="0" w:space="0" w:color="auto"/>
        <w:bottom w:val="none" w:sz="0" w:space="0" w:color="auto"/>
        <w:right w:val="none" w:sz="0" w:space="0" w:color="auto"/>
      </w:divBdr>
    </w:div>
    <w:div w:id="515534281">
      <w:bodyDiv w:val="1"/>
      <w:marLeft w:val="0"/>
      <w:marRight w:val="0"/>
      <w:marTop w:val="0"/>
      <w:marBottom w:val="0"/>
      <w:divBdr>
        <w:top w:val="none" w:sz="0" w:space="0" w:color="auto"/>
        <w:left w:val="none" w:sz="0" w:space="0" w:color="auto"/>
        <w:bottom w:val="none" w:sz="0" w:space="0" w:color="auto"/>
        <w:right w:val="none" w:sz="0" w:space="0" w:color="auto"/>
      </w:divBdr>
    </w:div>
    <w:div w:id="565117378">
      <w:bodyDiv w:val="1"/>
      <w:marLeft w:val="0"/>
      <w:marRight w:val="0"/>
      <w:marTop w:val="0"/>
      <w:marBottom w:val="0"/>
      <w:divBdr>
        <w:top w:val="none" w:sz="0" w:space="0" w:color="auto"/>
        <w:left w:val="none" w:sz="0" w:space="0" w:color="auto"/>
        <w:bottom w:val="none" w:sz="0" w:space="0" w:color="auto"/>
        <w:right w:val="none" w:sz="0" w:space="0" w:color="auto"/>
      </w:divBdr>
    </w:div>
    <w:div w:id="756560133">
      <w:bodyDiv w:val="1"/>
      <w:marLeft w:val="0"/>
      <w:marRight w:val="0"/>
      <w:marTop w:val="0"/>
      <w:marBottom w:val="0"/>
      <w:divBdr>
        <w:top w:val="none" w:sz="0" w:space="0" w:color="auto"/>
        <w:left w:val="none" w:sz="0" w:space="0" w:color="auto"/>
        <w:bottom w:val="none" w:sz="0" w:space="0" w:color="auto"/>
        <w:right w:val="none" w:sz="0" w:space="0" w:color="auto"/>
      </w:divBdr>
    </w:div>
    <w:div w:id="774401032">
      <w:bodyDiv w:val="1"/>
      <w:marLeft w:val="0"/>
      <w:marRight w:val="0"/>
      <w:marTop w:val="0"/>
      <w:marBottom w:val="0"/>
      <w:divBdr>
        <w:top w:val="none" w:sz="0" w:space="0" w:color="auto"/>
        <w:left w:val="none" w:sz="0" w:space="0" w:color="auto"/>
        <w:bottom w:val="none" w:sz="0" w:space="0" w:color="auto"/>
        <w:right w:val="none" w:sz="0" w:space="0" w:color="auto"/>
      </w:divBdr>
    </w:div>
    <w:div w:id="876742170">
      <w:bodyDiv w:val="1"/>
      <w:marLeft w:val="0"/>
      <w:marRight w:val="0"/>
      <w:marTop w:val="0"/>
      <w:marBottom w:val="0"/>
      <w:divBdr>
        <w:top w:val="none" w:sz="0" w:space="0" w:color="auto"/>
        <w:left w:val="none" w:sz="0" w:space="0" w:color="auto"/>
        <w:bottom w:val="none" w:sz="0" w:space="0" w:color="auto"/>
        <w:right w:val="none" w:sz="0" w:space="0" w:color="auto"/>
      </w:divBdr>
    </w:div>
    <w:div w:id="901790493">
      <w:bodyDiv w:val="1"/>
      <w:marLeft w:val="0"/>
      <w:marRight w:val="0"/>
      <w:marTop w:val="0"/>
      <w:marBottom w:val="0"/>
      <w:divBdr>
        <w:top w:val="none" w:sz="0" w:space="0" w:color="auto"/>
        <w:left w:val="none" w:sz="0" w:space="0" w:color="auto"/>
        <w:bottom w:val="none" w:sz="0" w:space="0" w:color="auto"/>
        <w:right w:val="none" w:sz="0" w:space="0" w:color="auto"/>
      </w:divBdr>
    </w:div>
    <w:div w:id="912668811">
      <w:bodyDiv w:val="1"/>
      <w:marLeft w:val="0"/>
      <w:marRight w:val="0"/>
      <w:marTop w:val="0"/>
      <w:marBottom w:val="0"/>
      <w:divBdr>
        <w:top w:val="none" w:sz="0" w:space="0" w:color="auto"/>
        <w:left w:val="none" w:sz="0" w:space="0" w:color="auto"/>
        <w:bottom w:val="none" w:sz="0" w:space="0" w:color="auto"/>
        <w:right w:val="none" w:sz="0" w:space="0" w:color="auto"/>
      </w:divBdr>
    </w:div>
    <w:div w:id="929198612">
      <w:bodyDiv w:val="1"/>
      <w:marLeft w:val="0"/>
      <w:marRight w:val="0"/>
      <w:marTop w:val="0"/>
      <w:marBottom w:val="0"/>
      <w:divBdr>
        <w:top w:val="none" w:sz="0" w:space="0" w:color="auto"/>
        <w:left w:val="none" w:sz="0" w:space="0" w:color="auto"/>
        <w:bottom w:val="none" w:sz="0" w:space="0" w:color="auto"/>
        <w:right w:val="none" w:sz="0" w:space="0" w:color="auto"/>
      </w:divBdr>
    </w:div>
    <w:div w:id="974217121">
      <w:bodyDiv w:val="1"/>
      <w:marLeft w:val="0"/>
      <w:marRight w:val="0"/>
      <w:marTop w:val="0"/>
      <w:marBottom w:val="0"/>
      <w:divBdr>
        <w:top w:val="none" w:sz="0" w:space="0" w:color="auto"/>
        <w:left w:val="none" w:sz="0" w:space="0" w:color="auto"/>
        <w:bottom w:val="none" w:sz="0" w:space="0" w:color="auto"/>
        <w:right w:val="none" w:sz="0" w:space="0" w:color="auto"/>
      </w:divBdr>
    </w:div>
    <w:div w:id="977417749">
      <w:bodyDiv w:val="1"/>
      <w:marLeft w:val="0"/>
      <w:marRight w:val="0"/>
      <w:marTop w:val="0"/>
      <w:marBottom w:val="0"/>
      <w:divBdr>
        <w:top w:val="none" w:sz="0" w:space="0" w:color="auto"/>
        <w:left w:val="none" w:sz="0" w:space="0" w:color="auto"/>
        <w:bottom w:val="none" w:sz="0" w:space="0" w:color="auto"/>
        <w:right w:val="none" w:sz="0" w:space="0" w:color="auto"/>
      </w:divBdr>
    </w:div>
    <w:div w:id="1017463164">
      <w:bodyDiv w:val="1"/>
      <w:marLeft w:val="0"/>
      <w:marRight w:val="0"/>
      <w:marTop w:val="0"/>
      <w:marBottom w:val="0"/>
      <w:divBdr>
        <w:top w:val="none" w:sz="0" w:space="0" w:color="auto"/>
        <w:left w:val="none" w:sz="0" w:space="0" w:color="auto"/>
        <w:bottom w:val="none" w:sz="0" w:space="0" w:color="auto"/>
        <w:right w:val="none" w:sz="0" w:space="0" w:color="auto"/>
      </w:divBdr>
    </w:div>
    <w:div w:id="1020158497">
      <w:bodyDiv w:val="1"/>
      <w:marLeft w:val="0"/>
      <w:marRight w:val="0"/>
      <w:marTop w:val="0"/>
      <w:marBottom w:val="0"/>
      <w:divBdr>
        <w:top w:val="none" w:sz="0" w:space="0" w:color="auto"/>
        <w:left w:val="none" w:sz="0" w:space="0" w:color="auto"/>
        <w:bottom w:val="none" w:sz="0" w:space="0" w:color="auto"/>
        <w:right w:val="none" w:sz="0" w:space="0" w:color="auto"/>
      </w:divBdr>
    </w:div>
    <w:div w:id="1031879007">
      <w:bodyDiv w:val="1"/>
      <w:marLeft w:val="0"/>
      <w:marRight w:val="0"/>
      <w:marTop w:val="0"/>
      <w:marBottom w:val="0"/>
      <w:divBdr>
        <w:top w:val="none" w:sz="0" w:space="0" w:color="auto"/>
        <w:left w:val="none" w:sz="0" w:space="0" w:color="auto"/>
        <w:bottom w:val="none" w:sz="0" w:space="0" w:color="auto"/>
        <w:right w:val="none" w:sz="0" w:space="0" w:color="auto"/>
      </w:divBdr>
    </w:div>
    <w:div w:id="1037663221">
      <w:bodyDiv w:val="1"/>
      <w:marLeft w:val="0"/>
      <w:marRight w:val="0"/>
      <w:marTop w:val="0"/>
      <w:marBottom w:val="0"/>
      <w:divBdr>
        <w:top w:val="none" w:sz="0" w:space="0" w:color="auto"/>
        <w:left w:val="none" w:sz="0" w:space="0" w:color="auto"/>
        <w:bottom w:val="none" w:sz="0" w:space="0" w:color="auto"/>
        <w:right w:val="none" w:sz="0" w:space="0" w:color="auto"/>
      </w:divBdr>
    </w:div>
    <w:div w:id="1050761425">
      <w:bodyDiv w:val="1"/>
      <w:marLeft w:val="0"/>
      <w:marRight w:val="0"/>
      <w:marTop w:val="0"/>
      <w:marBottom w:val="0"/>
      <w:divBdr>
        <w:top w:val="none" w:sz="0" w:space="0" w:color="auto"/>
        <w:left w:val="none" w:sz="0" w:space="0" w:color="auto"/>
        <w:bottom w:val="none" w:sz="0" w:space="0" w:color="auto"/>
        <w:right w:val="none" w:sz="0" w:space="0" w:color="auto"/>
      </w:divBdr>
    </w:div>
    <w:div w:id="1191913803">
      <w:bodyDiv w:val="1"/>
      <w:marLeft w:val="0"/>
      <w:marRight w:val="0"/>
      <w:marTop w:val="0"/>
      <w:marBottom w:val="0"/>
      <w:divBdr>
        <w:top w:val="none" w:sz="0" w:space="0" w:color="auto"/>
        <w:left w:val="none" w:sz="0" w:space="0" w:color="auto"/>
        <w:bottom w:val="none" w:sz="0" w:space="0" w:color="auto"/>
        <w:right w:val="none" w:sz="0" w:space="0" w:color="auto"/>
      </w:divBdr>
    </w:div>
    <w:div w:id="1199198965">
      <w:bodyDiv w:val="1"/>
      <w:marLeft w:val="0"/>
      <w:marRight w:val="0"/>
      <w:marTop w:val="0"/>
      <w:marBottom w:val="0"/>
      <w:divBdr>
        <w:top w:val="none" w:sz="0" w:space="0" w:color="auto"/>
        <w:left w:val="none" w:sz="0" w:space="0" w:color="auto"/>
        <w:bottom w:val="none" w:sz="0" w:space="0" w:color="auto"/>
        <w:right w:val="none" w:sz="0" w:space="0" w:color="auto"/>
      </w:divBdr>
    </w:div>
    <w:div w:id="1254778943">
      <w:bodyDiv w:val="1"/>
      <w:marLeft w:val="0"/>
      <w:marRight w:val="0"/>
      <w:marTop w:val="0"/>
      <w:marBottom w:val="0"/>
      <w:divBdr>
        <w:top w:val="none" w:sz="0" w:space="0" w:color="auto"/>
        <w:left w:val="none" w:sz="0" w:space="0" w:color="auto"/>
        <w:bottom w:val="none" w:sz="0" w:space="0" w:color="auto"/>
        <w:right w:val="none" w:sz="0" w:space="0" w:color="auto"/>
      </w:divBdr>
    </w:div>
    <w:div w:id="1323003049">
      <w:bodyDiv w:val="1"/>
      <w:marLeft w:val="0"/>
      <w:marRight w:val="0"/>
      <w:marTop w:val="0"/>
      <w:marBottom w:val="0"/>
      <w:divBdr>
        <w:top w:val="none" w:sz="0" w:space="0" w:color="auto"/>
        <w:left w:val="none" w:sz="0" w:space="0" w:color="auto"/>
        <w:bottom w:val="none" w:sz="0" w:space="0" w:color="auto"/>
        <w:right w:val="none" w:sz="0" w:space="0" w:color="auto"/>
      </w:divBdr>
    </w:div>
    <w:div w:id="1528911445">
      <w:bodyDiv w:val="1"/>
      <w:marLeft w:val="0"/>
      <w:marRight w:val="0"/>
      <w:marTop w:val="0"/>
      <w:marBottom w:val="0"/>
      <w:divBdr>
        <w:top w:val="none" w:sz="0" w:space="0" w:color="auto"/>
        <w:left w:val="none" w:sz="0" w:space="0" w:color="auto"/>
        <w:bottom w:val="none" w:sz="0" w:space="0" w:color="auto"/>
        <w:right w:val="none" w:sz="0" w:space="0" w:color="auto"/>
      </w:divBdr>
    </w:div>
    <w:div w:id="1604072701">
      <w:bodyDiv w:val="1"/>
      <w:marLeft w:val="0"/>
      <w:marRight w:val="0"/>
      <w:marTop w:val="0"/>
      <w:marBottom w:val="0"/>
      <w:divBdr>
        <w:top w:val="none" w:sz="0" w:space="0" w:color="auto"/>
        <w:left w:val="none" w:sz="0" w:space="0" w:color="auto"/>
        <w:bottom w:val="none" w:sz="0" w:space="0" w:color="auto"/>
        <w:right w:val="none" w:sz="0" w:space="0" w:color="auto"/>
      </w:divBdr>
    </w:div>
    <w:div w:id="1605069564">
      <w:bodyDiv w:val="1"/>
      <w:marLeft w:val="0"/>
      <w:marRight w:val="0"/>
      <w:marTop w:val="0"/>
      <w:marBottom w:val="0"/>
      <w:divBdr>
        <w:top w:val="none" w:sz="0" w:space="0" w:color="auto"/>
        <w:left w:val="none" w:sz="0" w:space="0" w:color="auto"/>
        <w:bottom w:val="none" w:sz="0" w:space="0" w:color="auto"/>
        <w:right w:val="none" w:sz="0" w:space="0" w:color="auto"/>
      </w:divBdr>
    </w:div>
    <w:div w:id="1709717083">
      <w:bodyDiv w:val="1"/>
      <w:marLeft w:val="0"/>
      <w:marRight w:val="0"/>
      <w:marTop w:val="0"/>
      <w:marBottom w:val="0"/>
      <w:divBdr>
        <w:top w:val="none" w:sz="0" w:space="0" w:color="auto"/>
        <w:left w:val="none" w:sz="0" w:space="0" w:color="auto"/>
        <w:bottom w:val="none" w:sz="0" w:space="0" w:color="auto"/>
        <w:right w:val="none" w:sz="0" w:space="0" w:color="auto"/>
      </w:divBdr>
    </w:div>
    <w:div w:id="1759135717">
      <w:bodyDiv w:val="1"/>
      <w:marLeft w:val="0"/>
      <w:marRight w:val="0"/>
      <w:marTop w:val="0"/>
      <w:marBottom w:val="0"/>
      <w:divBdr>
        <w:top w:val="none" w:sz="0" w:space="0" w:color="auto"/>
        <w:left w:val="none" w:sz="0" w:space="0" w:color="auto"/>
        <w:bottom w:val="none" w:sz="0" w:space="0" w:color="auto"/>
        <w:right w:val="none" w:sz="0" w:space="0" w:color="auto"/>
      </w:divBdr>
    </w:div>
    <w:div w:id="1806703300">
      <w:bodyDiv w:val="1"/>
      <w:marLeft w:val="0"/>
      <w:marRight w:val="0"/>
      <w:marTop w:val="0"/>
      <w:marBottom w:val="0"/>
      <w:divBdr>
        <w:top w:val="none" w:sz="0" w:space="0" w:color="auto"/>
        <w:left w:val="none" w:sz="0" w:space="0" w:color="auto"/>
        <w:bottom w:val="none" w:sz="0" w:space="0" w:color="auto"/>
        <w:right w:val="none" w:sz="0" w:space="0" w:color="auto"/>
      </w:divBdr>
    </w:div>
    <w:div w:id="1815750820">
      <w:bodyDiv w:val="1"/>
      <w:marLeft w:val="0"/>
      <w:marRight w:val="0"/>
      <w:marTop w:val="0"/>
      <w:marBottom w:val="0"/>
      <w:divBdr>
        <w:top w:val="none" w:sz="0" w:space="0" w:color="auto"/>
        <w:left w:val="none" w:sz="0" w:space="0" w:color="auto"/>
        <w:bottom w:val="none" w:sz="0" w:space="0" w:color="auto"/>
        <w:right w:val="none" w:sz="0" w:space="0" w:color="auto"/>
      </w:divBdr>
    </w:div>
    <w:div w:id="1857033573">
      <w:bodyDiv w:val="1"/>
      <w:marLeft w:val="0"/>
      <w:marRight w:val="0"/>
      <w:marTop w:val="0"/>
      <w:marBottom w:val="0"/>
      <w:divBdr>
        <w:top w:val="none" w:sz="0" w:space="0" w:color="auto"/>
        <w:left w:val="none" w:sz="0" w:space="0" w:color="auto"/>
        <w:bottom w:val="none" w:sz="0" w:space="0" w:color="auto"/>
        <w:right w:val="none" w:sz="0" w:space="0" w:color="auto"/>
      </w:divBdr>
    </w:div>
    <w:div w:id="1860967284">
      <w:bodyDiv w:val="1"/>
      <w:marLeft w:val="0"/>
      <w:marRight w:val="0"/>
      <w:marTop w:val="0"/>
      <w:marBottom w:val="0"/>
      <w:divBdr>
        <w:top w:val="none" w:sz="0" w:space="0" w:color="auto"/>
        <w:left w:val="none" w:sz="0" w:space="0" w:color="auto"/>
        <w:bottom w:val="none" w:sz="0" w:space="0" w:color="auto"/>
        <w:right w:val="none" w:sz="0" w:space="0" w:color="auto"/>
      </w:divBdr>
    </w:div>
    <w:div w:id="1867601198">
      <w:bodyDiv w:val="1"/>
      <w:marLeft w:val="0"/>
      <w:marRight w:val="0"/>
      <w:marTop w:val="0"/>
      <w:marBottom w:val="0"/>
      <w:divBdr>
        <w:top w:val="none" w:sz="0" w:space="0" w:color="auto"/>
        <w:left w:val="none" w:sz="0" w:space="0" w:color="auto"/>
        <w:bottom w:val="none" w:sz="0" w:space="0" w:color="auto"/>
        <w:right w:val="none" w:sz="0" w:space="0" w:color="auto"/>
      </w:divBdr>
    </w:div>
    <w:div w:id="1892031991">
      <w:bodyDiv w:val="1"/>
      <w:marLeft w:val="0"/>
      <w:marRight w:val="0"/>
      <w:marTop w:val="0"/>
      <w:marBottom w:val="0"/>
      <w:divBdr>
        <w:top w:val="none" w:sz="0" w:space="0" w:color="auto"/>
        <w:left w:val="none" w:sz="0" w:space="0" w:color="auto"/>
        <w:bottom w:val="none" w:sz="0" w:space="0" w:color="auto"/>
        <w:right w:val="none" w:sz="0" w:space="0" w:color="auto"/>
      </w:divBdr>
    </w:div>
    <w:div w:id="1911496654">
      <w:bodyDiv w:val="1"/>
      <w:marLeft w:val="0"/>
      <w:marRight w:val="0"/>
      <w:marTop w:val="0"/>
      <w:marBottom w:val="0"/>
      <w:divBdr>
        <w:top w:val="none" w:sz="0" w:space="0" w:color="auto"/>
        <w:left w:val="none" w:sz="0" w:space="0" w:color="auto"/>
        <w:bottom w:val="none" w:sz="0" w:space="0" w:color="auto"/>
        <w:right w:val="none" w:sz="0" w:space="0" w:color="auto"/>
      </w:divBdr>
    </w:div>
    <w:div w:id="2018656669">
      <w:bodyDiv w:val="1"/>
      <w:marLeft w:val="0"/>
      <w:marRight w:val="0"/>
      <w:marTop w:val="0"/>
      <w:marBottom w:val="0"/>
      <w:divBdr>
        <w:top w:val="none" w:sz="0" w:space="0" w:color="auto"/>
        <w:left w:val="none" w:sz="0" w:space="0" w:color="auto"/>
        <w:bottom w:val="none" w:sz="0" w:space="0" w:color="auto"/>
        <w:right w:val="none" w:sz="0" w:space="0" w:color="auto"/>
      </w:divBdr>
    </w:div>
    <w:div w:id="2077849927">
      <w:bodyDiv w:val="1"/>
      <w:marLeft w:val="0"/>
      <w:marRight w:val="0"/>
      <w:marTop w:val="0"/>
      <w:marBottom w:val="0"/>
      <w:divBdr>
        <w:top w:val="none" w:sz="0" w:space="0" w:color="auto"/>
        <w:left w:val="none" w:sz="0" w:space="0" w:color="auto"/>
        <w:bottom w:val="none" w:sz="0" w:space="0" w:color="auto"/>
        <w:right w:val="none" w:sz="0" w:space="0" w:color="auto"/>
      </w:divBdr>
    </w:div>
    <w:div w:id="211270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hyperlink" Target="https://www.ncbi.nlm.nih.gov/pubmed/?term=Maljaars%20J%5BAuthor%5D&amp;cauthor=true&amp;cauthor_uid=19225118" TargetMode="External"/><Relationship Id="rId3" Type="http://schemas.openxmlformats.org/officeDocument/2006/relationships/styles" Target="styles.xml"/><Relationship Id="rId21" Type="http://schemas.openxmlformats.org/officeDocument/2006/relationships/hyperlink" Target="https://www.ncbi.nlm.nih.gov/pubmed/?term=Peters%20HP%5BAuthor%5D&amp;cauthor=true&amp;cauthor_uid=19225118"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ncbi.nlm.nih.gov/pubmed/1940372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searchgate.net/journal/0018-5345_HortScience_a_publication_of_the_American_Society_for_Horticultural_Science" TargetMode="External"/><Relationship Id="rId20" Type="http://schemas.openxmlformats.org/officeDocument/2006/relationships/hyperlink" Target="https://www.ncbi.nlm.nih.gov/pubmed/?term=Haddeman%20E%5BAuthor%5D&amp;cauthor=true&amp;cauthor_uid=192251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ncbi.nlm.nih.gov/pubmed/19225118" TargetMode="External"/><Relationship Id="rId10" Type="http://schemas.openxmlformats.org/officeDocument/2006/relationships/chart" Target="charts/chart1.xml"/><Relationship Id="rId19" Type="http://schemas.openxmlformats.org/officeDocument/2006/relationships/hyperlink" Target="https://www.ncbi.nlm.nih.gov/pubmed/?term=Romeyn%20EA%5BAuthor%5D&amp;cauthor=true&amp;cauthor_uid=1922511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www.ncbi.nlm.nih.gov/pubmed/?term=Masclee%20AA%5BAuthor%5D&amp;cauthor=true&amp;cauthor_uid=1922511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SKRIPSI\BAB%205\ANALISA%20FIX\SPSS%20FIX%20BAR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KRIPSI\BAB%205\ANALISA%20FIX\SPSS%20FIX%20BAR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Sheet1!$K$12</c:f>
              <c:strCache>
                <c:ptCount val="1"/>
                <c:pt idx="0">
                  <c:v>KOLAGEN</c:v>
                </c:pt>
              </c:strCache>
            </c:strRef>
          </c:tx>
          <c:spPr>
            <a:solidFill>
              <a:srgbClr val="FF0000"/>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1-4C8B-49DF-99B3-B179A74FA6B7}"/>
              </c:ext>
            </c:extLst>
          </c:dPt>
          <c:dPt>
            <c:idx val="2"/>
            <c:invertIfNegative val="0"/>
            <c:bubble3D val="0"/>
            <c:spPr>
              <a:solidFill>
                <a:srgbClr val="00B050"/>
              </a:solidFill>
              <a:ln>
                <a:noFill/>
              </a:ln>
              <a:effectLst/>
            </c:spPr>
            <c:extLst>
              <c:ext xmlns:c16="http://schemas.microsoft.com/office/drawing/2014/chart" uri="{C3380CC4-5D6E-409C-BE32-E72D297353CC}">
                <c16:uniqueId val="{00000003-4C8B-49DF-99B3-B179A74FA6B7}"/>
              </c:ext>
            </c:extLst>
          </c:dPt>
          <c:dPt>
            <c:idx val="3"/>
            <c:invertIfNegative val="0"/>
            <c:bubble3D val="0"/>
            <c:spPr>
              <a:solidFill>
                <a:srgbClr val="0070C0"/>
              </a:solidFill>
              <a:ln>
                <a:solidFill>
                  <a:srgbClr val="0070C0"/>
                </a:solidFill>
              </a:ln>
              <a:effectLst/>
            </c:spPr>
            <c:extLst>
              <c:ext xmlns:c16="http://schemas.microsoft.com/office/drawing/2014/chart" uri="{C3380CC4-5D6E-409C-BE32-E72D297353CC}">
                <c16:uniqueId val="{00000005-4C8B-49DF-99B3-B179A74FA6B7}"/>
              </c:ext>
            </c:extLst>
          </c:dPt>
          <c:dPt>
            <c:idx val="4"/>
            <c:invertIfNegative val="0"/>
            <c:bubble3D val="0"/>
            <c:spPr>
              <a:solidFill>
                <a:srgbClr val="7030A0"/>
              </a:solidFill>
              <a:ln>
                <a:noFill/>
              </a:ln>
              <a:effectLst/>
            </c:spPr>
            <c:extLst>
              <c:ext xmlns:c16="http://schemas.microsoft.com/office/drawing/2014/chart" uri="{C3380CC4-5D6E-409C-BE32-E72D297353CC}">
                <c16:uniqueId val="{00000007-4C8B-49DF-99B3-B179A74FA6B7}"/>
              </c:ext>
            </c:extLst>
          </c:dPt>
          <c:dLbls>
            <c:dLbl>
              <c:idx val="0"/>
              <c:layout>
                <c:manualLayout>
                  <c:x val="2.7777725187573482E-3"/>
                  <c:y val="-4.1586214766632434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8B-49DF-99B3-B179A74FA6B7}"/>
                </c:ext>
              </c:extLst>
            </c:dLbl>
            <c:dLbl>
              <c:idx val="1"/>
              <c:layout>
                <c:manualLayout>
                  <c:x val="2.7777725187573482E-3"/>
                  <c:y val="-6.127216706607326E-2"/>
                </c:manualLayout>
              </c:layout>
              <c:tx>
                <c:rich>
                  <a:bodyPr/>
                  <a:lstStyle/>
                  <a:p>
                    <a:r>
                      <a:rPr lang="en-US"/>
                      <a:t>ad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8B-49DF-99B3-B179A74FA6B7}"/>
                </c:ext>
              </c:extLst>
            </c:dLbl>
            <c:dLbl>
              <c:idx val="2"/>
              <c:layout>
                <c:manualLayout>
                  <c:x val="4.8088482808367394E-3"/>
                  <c:y val="-9.826908592947621E-2"/>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8B-49DF-99B3-B179A74FA6B7}"/>
                </c:ext>
              </c:extLst>
            </c:dLbl>
            <c:dLbl>
              <c:idx val="3"/>
              <c:layout>
                <c:manualLayout>
                  <c:x val="8.8709998049954341E-3"/>
                  <c:y val="-5.3180417665183159E-2"/>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8B-49DF-99B3-B179A74FA6B7}"/>
                </c:ext>
              </c:extLst>
            </c:dLbl>
            <c:dLbl>
              <c:idx val="4"/>
              <c:delete val="1"/>
              <c:extLst>
                <c:ext xmlns:c15="http://schemas.microsoft.com/office/drawing/2012/chart" uri="{CE6537A1-D6FC-4f65-9D91-7224C49458BB}"/>
                <c:ext xmlns:c16="http://schemas.microsoft.com/office/drawing/2014/chart" uri="{C3380CC4-5D6E-409C-BE32-E72D297353CC}">
                  <c16:uniqueId val="{00000007-4C8B-49DF-99B3-B179A74FA6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Sheet1!$J$10:$N$10</c:f>
                <c:numCache>
                  <c:formatCode>General</c:formatCode>
                  <c:ptCount val="5"/>
                  <c:pt idx="0">
                    <c:v>0.10105642135790249</c:v>
                  </c:pt>
                  <c:pt idx="1">
                    <c:v>0.14810313856062507</c:v>
                  </c:pt>
                  <c:pt idx="2">
                    <c:v>0.23691025131574089</c:v>
                  </c:pt>
                  <c:pt idx="3">
                    <c:v>0.12551908029897735</c:v>
                  </c:pt>
                  <c:pt idx="4">
                    <c:v>0.10285389776924614</c:v>
                  </c:pt>
                </c:numCache>
              </c:numRef>
            </c:plus>
            <c:minus>
              <c:numRef>
                <c:f>Sheet1!$J$10:$N$10</c:f>
                <c:numCache>
                  <c:formatCode>General</c:formatCode>
                  <c:ptCount val="5"/>
                  <c:pt idx="0">
                    <c:v>0.10105642135790249</c:v>
                  </c:pt>
                  <c:pt idx="1">
                    <c:v>0.14810313856062507</c:v>
                  </c:pt>
                  <c:pt idx="2">
                    <c:v>0.23691025131574089</c:v>
                  </c:pt>
                  <c:pt idx="3">
                    <c:v>0.12551908029897735</c:v>
                  </c:pt>
                  <c:pt idx="4">
                    <c:v>0.10285389776924614</c:v>
                  </c:pt>
                </c:numCache>
              </c:numRef>
            </c:minus>
            <c:spPr>
              <a:noFill/>
              <a:ln w="9525" cap="flat" cmpd="sng" algn="ctr">
                <a:solidFill>
                  <a:schemeClr val="tx1">
                    <a:lumMod val="65000"/>
                    <a:lumOff val="35000"/>
                  </a:schemeClr>
                </a:solidFill>
                <a:round/>
              </a:ln>
              <a:effectLst/>
            </c:spPr>
          </c:errBars>
          <c:cat>
            <c:strRef>
              <c:f>Sheet1!$J$13:$J$17</c:f>
              <c:strCache>
                <c:ptCount val="5"/>
                <c:pt idx="0">
                  <c:v>KN</c:v>
                </c:pt>
                <c:pt idx="1">
                  <c:v>KP</c:v>
                </c:pt>
                <c:pt idx="2">
                  <c:v>KP 1</c:v>
                </c:pt>
                <c:pt idx="3">
                  <c:v>KP 2</c:v>
                </c:pt>
                <c:pt idx="4">
                  <c:v>KP 3</c:v>
                </c:pt>
              </c:strCache>
            </c:strRef>
          </c:cat>
          <c:val>
            <c:numRef>
              <c:f>Sheet1!$K$13:$K$17</c:f>
              <c:numCache>
                <c:formatCode>0.000</c:formatCode>
                <c:ptCount val="5"/>
                <c:pt idx="0">
                  <c:v>0.36632197904690089</c:v>
                </c:pt>
                <c:pt idx="1">
                  <c:v>0.57060892063512225</c:v>
                </c:pt>
                <c:pt idx="2">
                  <c:v>0.53211539435983979</c:v>
                </c:pt>
                <c:pt idx="3">
                  <c:v>0.24356287144044692</c:v>
                </c:pt>
                <c:pt idx="4">
                  <c:v>0.37758841574404228</c:v>
                </c:pt>
              </c:numCache>
            </c:numRef>
          </c:val>
          <c:extLst>
            <c:ext xmlns:c16="http://schemas.microsoft.com/office/drawing/2014/chart" uri="{C3380CC4-5D6E-409C-BE32-E72D297353CC}">
              <c16:uniqueId val="{00000009-4C8B-49DF-99B3-B179A74FA6B7}"/>
            </c:ext>
          </c:extLst>
        </c:ser>
        <c:dLbls>
          <c:showLegendKey val="0"/>
          <c:showVal val="1"/>
          <c:showCatName val="0"/>
          <c:showSerName val="0"/>
          <c:showPercent val="0"/>
          <c:showBubbleSize val="0"/>
        </c:dLbls>
        <c:gapWidth val="219"/>
        <c:overlap val="-27"/>
        <c:axId val="275599096"/>
        <c:axId val="275597528"/>
      </c:barChart>
      <c:catAx>
        <c:axId val="275599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Kelompok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597528"/>
        <c:crosses val="autoZero"/>
        <c:auto val="1"/>
        <c:lblAlgn val="ctr"/>
        <c:lblOffset val="100"/>
        <c:noMultiLvlLbl val="0"/>
      </c:catAx>
      <c:valAx>
        <c:axId val="275597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area kolagen (</a:t>
                </a:r>
                <a:r>
                  <a:rPr lang="id-ID">
                    <a:latin typeface="Times New Roman" panose="02020603050405020304" pitchFamily="18" charset="0"/>
                    <a:cs typeface="Times New Roman" panose="02020603050405020304" pitchFamily="18" charset="0"/>
                  </a:rPr>
                  <a:t>µm)</a:t>
                </a:r>
                <a:endParaRPr lang="id-ID"/>
              </a:p>
            </c:rich>
          </c:tx>
          <c:layout>
            <c:manualLayout>
              <c:xMode val="edge"/>
              <c:yMode val="edge"/>
              <c:x val="4.8851978505129456E-2"/>
              <c:y val="0.23534406025333787"/>
            </c:manualLayout>
          </c:layout>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599096"/>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Sheet1!$C$12</c:f>
              <c:strCache>
                <c:ptCount val="1"/>
                <c:pt idx="0">
                  <c:v>DIAMETER</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D105-44A2-9305-6C56F8F7781D}"/>
              </c:ext>
            </c:extLst>
          </c:dPt>
          <c:dPt>
            <c:idx val="1"/>
            <c:invertIfNegative val="0"/>
            <c:bubble3D val="0"/>
            <c:spPr>
              <a:solidFill>
                <a:srgbClr val="FFC000"/>
              </a:solidFill>
              <a:ln>
                <a:noFill/>
              </a:ln>
              <a:effectLst/>
            </c:spPr>
            <c:extLst>
              <c:ext xmlns:c16="http://schemas.microsoft.com/office/drawing/2014/chart" uri="{C3380CC4-5D6E-409C-BE32-E72D297353CC}">
                <c16:uniqueId val="{00000003-D105-44A2-9305-6C56F8F7781D}"/>
              </c:ext>
            </c:extLst>
          </c:dPt>
          <c:dPt>
            <c:idx val="2"/>
            <c:invertIfNegative val="0"/>
            <c:bubble3D val="0"/>
            <c:spPr>
              <a:solidFill>
                <a:srgbClr val="00B050"/>
              </a:solidFill>
              <a:ln>
                <a:noFill/>
              </a:ln>
              <a:effectLst/>
            </c:spPr>
            <c:extLst>
              <c:ext xmlns:c16="http://schemas.microsoft.com/office/drawing/2014/chart" uri="{C3380CC4-5D6E-409C-BE32-E72D297353CC}">
                <c16:uniqueId val="{00000005-D105-44A2-9305-6C56F8F7781D}"/>
              </c:ext>
            </c:extLst>
          </c:dPt>
          <c:dPt>
            <c:idx val="3"/>
            <c:invertIfNegative val="0"/>
            <c:bubble3D val="0"/>
            <c:spPr>
              <a:solidFill>
                <a:srgbClr val="0070C0"/>
              </a:solidFill>
              <a:ln>
                <a:noFill/>
              </a:ln>
              <a:effectLst/>
            </c:spPr>
            <c:extLst>
              <c:ext xmlns:c16="http://schemas.microsoft.com/office/drawing/2014/chart" uri="{C3380CC4-5D6E-409C-BE32-E72D297353CC}">
                <c16:uniqueId val="{00000007-D105-44A2-9305-6C56F8F7781D}"/>
              </c:ext>
            </c:extLst>
          </c:dPt>
          <c:dPt>
            <c:idx val="4"/>
            <c:invertIfNegative val="0"/>
            <c:bubble3D val="0"/>
            <c:spPr>
              <a:solidFill>
                <a:srgbClr val="7030A0"/>
              </a:solidFill>
              <a:ln>
                <a:noFill/>
              </a:ln>
              <a:effectLst/>
            </c:spPr>
            <c:extLst>
              <c:ext xmlns:c16="http://schemas.microsoft.com/office/drawing/2014/chart" uri="{C3380CC4-5D6E-409C-BE32-E72D297353CC}">
                <c16:uniqueId val="{00000009-D105-44A2-9305-6C56F8F7781D}"/>
              </c:ext>
            </c:extLst>
          </c:dPt>
          <c:dLbls>
            <c:dLbl>
              <c:idx val="0"/>
              <c:layout>
                <c:manualLayout>
                  <c:x val="0"/>
                  <c:y val="-1.8518518518518563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05-44A2-9305-6C56F8F7781D}"/>
                </c:ext>
              </c:extLst>
            </c:dLbl>
            <c:dLbl>
              <c:idx val="1"/>
              <c:layout>
                <c:manualLayout>
                  <c:x val="0"/>
                  <c:y val="-4.1666666666666664E-2"/>
                </c:manualLayout>
              </c:layout>
              <c:tx>
                <c:rich>
                  <a:bodyPr/>
                  <a:lstStyle/>
                  <a:p>
                    <a:r>
                      <a:rPr lang="en-US"/>
                      <a:t>ade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05-44A2-9305-6C56F8F7781D}"/>
                </c:ext>
              </c:extLst>
            </c:dLbl>
            <c:dLbl>
              <c:idx val="2"/>
              <c:delete val="1"/>
              <c:extLst>
                <c:ext xmlns:c15="http://schemas.microsoft.com/office/drawing/2012/chart" uri="{CE6537A1-D6FC-4f65-9D91-7224C49458BB}"/>
                <c:ext xmlns:c16="http://schemas.microsoft.com/office/drawing/2014/chart" uri="{C3380CC4-5D6E-409C-BE32-E72D297353CC}">
                  <c16:uniqueId val="{00000005-D105-44A2-9305-6C56F8F7781D}"/>
                </c:ext>
              </c:extLst>
            </c:dLbl>
            <c:dLbl>
              <c:idx val="3"/>
              <c:layout>
                <c:manualLayout>
                  <c:x val="-1.0185067526415994E-16"/>
                  <c:y val="-5.555537328667249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b</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0916666666666664E-2"/>
                      <c:h val="7.8634441528142307E-2"/>
                    </c:manualLayout>
                  </c15:layout>
                </c:ext>
                <c:ext xmlns:c16="http://schemas.microsoft.com/office/drawing/2014/chart" uri="{C3380CC4-5D6E-409C-BE32-E72D297353CC}">
                  <c16:uniqueId val="{00000007-D105-44A2-9305-6C56F8F7781D}"/>
                </c:ext>
              </c:extLst>
            </c:dLbl>
            <c:dLbl>
              <c:idx val="4"/>
              <c:layout>
                <c:manualLayout>
                  <c:x val="-2.7777777777778798E-3"/>
                  <c:y val="-4.6296296296296294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05-44A2-9305-6C56F8F778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Sheet1!$B$10:$F$10</c:f>
                <c:numCache>
                  <c:formatCode>General</c:formatCode>
                  <c:ptCount val="5"/>
                  <c:pt idx="0">
                    <c:v>7.819017592696353</c:v>
                  </c:pt>
                  <c:pt idx="1">
                    <c:v>13.027490961453376</c:v>
                  </c:pt>
                  <c:pt idx="2">
                    <c:v>9.7873508589149392</c:v>
                  </c:pt>
                  <c:pt idx="3">
                    <c:v>12.286302141846793</c:v>
                  </c:pt>
                  <c:pt idx="4">
                    <c:v>6.4775615012132439</c:v>
                  </c:pt>
                </c:numCache>
              </c:numRef>
            </c:plus>
            <c:minus>
              <c:numRef>
                <c:f>Sheet1!$B$10:$F$10</c:f>
                <c:numCache>
                  <c:formatCode>General</c:formatCode>
                  <c:ptCount val="5"/>
                  <c:pt idx="0">
                    <c:v>7.819017592696353</c:v>
                  </c:pt>
                  <c:pt idx="1">
                    <c:v>13.027490961453376</c:v>
                  </c:pt>
                  <c:pt idx="2">
                    <c:v>9.7873508589149392</c:v>
                  </c:pt>
                  <c:pt idx="3">
                    <c:v>12.286302141846793</c:v>
                  </c:pt>
                  <c:pt idx="4">
                    <c:v>6.4775615012132439</c:v>
                  </c:pt>
                </c:numCache>
              </c:numRef>
            </c:minus>
            <c:spPr>
              <a:noFill/>
              <a:ln w="9525" cap="flat" cmpd="sng" algn="ctr">
                <a:solidFill>
                  <a:schemeClr val="tx1">
                    <a:lumMod val="65000"/>
                    <a:lumOff val="35000"/>
                  </a:schemeClr>
                </a:solidFill>
                <a:round/>
              </a:ln>
              <a:effectLst/>
            </c:spPr>
          </c:errBars>
          <c:cat>
            <c:strRef>
              <c:f>Sheet1!$B$13:$B$17</c:f>
              <c:strCache>
                <c:ptCount val="5"/>
                <c:pt idx="0">
                  <c:v>KN</c:v>
                </c:pt>
                <c:pt idx="1">
                  <c:v>KP</c:v>
                </c:pt>
                <c:pt idx="2">
                  <c:v>KP 1</c:v>
                </c:pt>
                <c:pt idx="3">
                  <c:v>KP 2</c:v>
                </c:pt>
                <c:pt idx="4">
                  <c:v>KP 3</c:v>
                </c:pt>
              </c:strCache>
            </c:strRef>
          </c:cat>
          <c:val>
            <c:numRef>
              <c:f>Sheet1!$C$13:$C$17</c:f>
              <c:numCache>
                <c:formatCode>0.000</c:formatCode>
                <c:ptCount val="5"/>
                <c:pt idx="0">
                  <c:v>83.651797000000002</c:v>
                </c:pt>
                <c:pt idx="1">
                  <c:v>97.732380000000006</c:v>
                </c:pt>
                <c:pt idx="2">
                  <c:v>86.955889999999997</c:v>
                </c:pt>
                <c:pt idx="3">
                  <c:v>83.138570000000001</c:v>
                </c:pt>
                <c:pt idx="4">
                  <c:v>76.381</c:v>
                </c:pt>
              </c:numCache>
            </c:numRef>
          </c:val>
          <c:extLst>
            <c:ext xmlns:c16="http://schemas.microsoft.com/office/drawing/2014/chart" uri="{C3380CC4-5D6E-409C-BE32-E72D297353CC}">
              <c16:uniqueId val="{0000000A-D105-44A2-9305-6C56F8F7781D}"/>
            </c:ext>
          </c:extLst>
        </c:ser>
        <c:dLbls>
          <c:showLegendKey val="0"/>
          <c:showVal val="1"/>
          <c:showCatName val="0"/>
          <c:showSerName val="0"/>
          <c:showPercent val="0"/>
          <c:showBubbleSize val="0"/>
        </c:dLbls>
        <c:gapWidth val="219"/>
        <c:overlap val="-27"/>
        <c:axId val="184971552"/>
        <c:axId val="184971944"/>
      </c:barChart>
      <c:catAx>
        <c:axId val="184971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Kelompok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971944"/>
        <c:crosses val="autoZero"/>
        <c:auto val="1"/>
        <c:lblAlgn val="ctr"/>
        <c:lblOffset val="100"/>
        <c:noMultiLvlLbl val="0"/>
      </c:catAx>
      <c:valAx>
        <c:axId val="184971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diameter</a:t>
                </a:r>
                <a:r>
                  <a:rPr lang="id-ID" baseline="0"/>
                  <a:t> (</a:t>
                </a:r>
                <a:r>
                  <a:rPr lang="id-ID" baseline="0">
                    <a:latin typeface="Times New Roman" panose="02020603050405020304" pitchFamily="18" charset="0"/>
                    <a:cs typeface="Times New Roman" panose="02020603050405020304" pitchFamily="18" charset="0"/>
                  </a:rPr>
                  <a:t>µm)</a:t>
                </a:r>
                <a:endParaRPr lang="id-ID"/>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971552"/>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7C1F3-C951-4F39-86CE-5C0B93EF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Pages>
  <Words>9157</Words>
  <Characters>52197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Laptop Eko</cp:lastModifiedBy>
  <cp:revision>5</cp:revision>
  <cp:lastPrinted>2019-07-02T01:26:00Z</cp:lastPrinted>
  <dcterms:created xsi:type="dcterms:W3CDTF">2019-07-14T13:24:00Z</dcterms:created>
  <dcterms:modified xsi:type="dcterms:W3CDTF">2019-07-29T19:52:00Z</dcterms:modified>
</cp:coreProperties>
</file>