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0C485E" w:rsidRDefault="000C485E" w:rsidP="00CD0DA4">
      <w:pPr>
        <w:widowControl w:val="0"/>
        <w:autoSpaceDE w:val="0"/>
        <w:autoSpaceDN w:val="0"/>
        <w:adjustRightInd w:val="0"/>
        <w:spacing w:after="0" w:line="240" w:lineRule="auto"/>
        <w:jc w:val="center"/>
        <w:rPr>
          <w:rFonts w:ascii="Times New Roman" w:hAnsi="Times New Roman" w:cs="Times New Roman"/>
          <w:b/>
          <w:i/>
          <w:color w:val="000000" w:themeColor="text1"/>
          <w:sz w:val="24"/>
          <w:szCs w:val="24"/>
        </w:rPr>
      </w:pPr>
      <w:r w:rsidRPr="00E8733B">
        <w:rPr>
          <w:rFonts w:ascii="Times New Roman" w:hAnsi="Times New Roman" w:cs="Times New Roman"/>
          <w:b/>
          <w:color w:val="000000" w:themeColor="text1"/>
          <w:sz w:val="24"/>
          <w:szCs w:val="24"/>
        </w:rPr>
        <w:t>PENGARUH KOMBINASI DEKOKTA RIMPANG JAHE MERAH (</w:t>
      </w:r>
      <w:r>
        <w:rPr>
          <w:rFonts w:ascii="Times New Roman" w:hAnsi="Times New Roman" w:cs="Times New Roman"/>
          <w:b/>
          <w:i/>
          <w:color w:val="000000" w:themeColor="text1"/>
          <w:sz w:val="24"/>
          <w:szCs w:val="24"/>
        </w:rPr>
        <w:t>Zingiber officinale var r</w:t>
      </w:r>
      <w:r w:rsidRPr="00E8733B">
        <w:rPr>
          <w:rFonts w:ascii="Times New Roman" w:hAnsi="Times New Roman" w:cs="Times New Roman"/>
          <w:b/>
          <w:i/>
          <w:color w:val="000000" w:themeColor="text1"/>
          <w:sz w:val="24"/>
          <w:szCs w:val="24"/>
        </w:rPr>
        <w:t>ubrum)</w:t>
      </w:r>
      <w:r>
        <w:rPr>
          <w:rFonts w:ascii="Times New Roman" w:hAnsi="Times New Roman" w:cs="Times New Roman"/>
          <w:b/>
          <w:color w:val="000000" w:themeColor="text1"/>
          <w:sz w:val="24"/>
          <w:szCs w:val="24"/>
        </w:rPr>
        <w:t xml:space="preserve"> D</w:t>
      </w:r>
      <w:r w:rsidRPr="00E8733B">
        <w:rPr>
          <w:rFonts w:ascii="Times New Roman" w:hAnsi="Times New Roman" w:cs="Times New Roman"/>
          <w:b/>
          <w:color w:val="000000" w:themeColor="text1"/>
          <w:sz w:val="24"/>
          <w:szCs w:val="24"/>
        </w:rPr>
        <w:t>AN RIMPANG ALANG-ALANG (</w:t>
      </w:r>
      <w:r>
        <w:rPr>
          <w:rFonts w:ascii="Times New Roman" w:hAnsi="Times New Roman" w:cs="Times New Roman"/>
          <w:b/>
          <w:i/>
          <w:color w:val="000000" w:themeColor="text1"/>
          <w:sz w:val="24"/>
          <w:szCs w:val="24"/>
        </w:rPr>
        <w:t>Imperata c</w:t>
      </w:r>
      <w:r w:rsidRPr="00E8733B">
        <w:rPr>
          <w:rFonts w:ascii="Times New Roman" w:hAnsi="Times New Roman" w:cs="Times New Roman"/>
          <w:b/>
          <w:i/>
          <w:color w:val="000000" w:themeColor="text1"/>
          <w:sz w:val="24"/>
          <w:szCs w:val="24"/>
        </w:rPr>
        <w:t>ylindrica)</w:t>
      </w:r>
      <w:r>
        <w:rPr>
          <w:rFonts w:ascii="Times New Roman" w:hAnsi="Times New Roman" w:cs="Times New Roman"/>
          <w:b/>
          <w:color w:val="000000" w:themeColor="text1"/>
          <w:sz w:val="24"/>
          <w:szCs w:val="24"/>
        </w:rPr>
        <w:t xml:space="preserve"> TERHADAP KADAR NITRAT SERUM D</w:t>
      </w:r>
      <w:r w:rsidRPr="00E8733B">
        <w:rPr>
          <w:rFonts w:ascii="Times New Roman" w:hAnsi="Times New Roman" w:cs="Times New Roman"/>
          <w:b/>
          <w:color w:val="000000" w:themeColor="text1"/>
          <w:sz w:val="24"/>
          <w:szCs w:val="24"/>
        </w:rPr>
        <w:t xml:space="preserve">AN </w:t>
      </w:r>
      <w:r>
        <w:rPr>
          <w:rFonts w:ascii="Times New Roman" w:hAnsi="Times New Roman" w:cs="Times New Roman"/>
          <w:b/>
          <w:color w:val="000000" w:themeColor="text1"/>
          <w:sz w:val="24"/>
          <w:szCs w:val="24"/>
        </w:rPr>
        <w:t xml:space="preserve">NITRAT </w:t>
      </w:r>
      <w:r w:rsidRPr="00E8733B">
        <w:rPr>
          <w:rFonts w:ascii="Times New Roman" w:hAnsi="Times New Roman" w:cs="Times New Roman"/>
          <w:b/>
          <w:color w:val="000000" w:themeColor="text1"/>
          <w:sz w:val="24"/>
          <w:szCs w:val="24"/>
        </w:rPr>
        <w:t xml:space="preserve">JARINGAN SINOVIAL TIKUS YANG DIINDUKSI </w:t>
      </w:r>
      <w:r w:rsidRPr="00E8733B">
        <w:rPr>
          <w:rFonts w:ascii="Times New Roman" w:hAnsi="Times New Roman" w:cs="Times New Roman"/>
          <w:b/>
          <w:i/>
          <w:color w:val="000000" w:themeColor="text1"/>
          <w:sz w:val="24"/>
          <w:szCs w:val="24"/>
        </w:rPr>
        <w:t>COMPLETE FREUND’S ADJUVANT</w:t>
      </w:r>
    </w:p>
    <w:p w:rsidR="00D2780A" w:rsidRDefault="00D2780A" w:rsidP="00CD0DA4">
      <w:pPr>
        <w:widowControl w:val="0"/>
        <w:autoSpaceDE w:val="0"/>
        <w:autoSpaceDN w:val="0"/>
        <w:adjustRightInd w:val="0"/>
        <w:spacing w:after="0" w:line="240" w:lineRule="auto"/>
        <w:jc w:val="center"/>
        <w:rPr>
          <w:rFonts w:ascii="Times New Roman" w:eastAsia="Calibri" w:hAnsi="Times New Roman" w:cs="Times New Roman"/>
          <w:color w:val="000000"/>
          <w:sz w:val="20"/>
          <w:szCs w:val="20"/>
        </w:rPr>
      </w:pPr>
    </w:p>
    <w:p w:rsidR="00CD0DA4" w:rsidRPr="000B70C0" w:rsidRDefault="00E8733B" w:rsidP="00CD0DA4">
      <w:pPr>
        <w:widowControl w:val="0"/>
        <w:autoSpaceDE w:val="0"/>
        <w:autoSpaceDN w:val="0"/>
        <w:adjustRightInd w:val="0"/>
        <w:spacing w:after="0" w:line="240" w:lineRule="auto"/>
        <w:jc w:val="center"/>
        <w:rPr>
          <w:rFonts w:ascii="Times New Roman" w:eastAsia="Calibri" w:hAnsi="Times New Roman" w:cs="Times New Roman"/>
          <w:color w:val="000000"/>
          <w:sz w:val="20"/>
          <w:szCs w:val="20"/>
        </w:rPr>
      </w:pPr>
      <w:r>
        <w:rPr>
          <w:rFonts w:ascii="Times New Roman" w:eastAsia="Calibri" w:hAnsi="Times New Roman" w:cs="Times New Roman"/>
          <w:color w:val="000000"/>
          <w:sz w:val="20"/>
          <w:szCs w:val="20"/>
        </w:rPr>
        <w:t>Mayvita Muntadiroh</w:t>
      </w:r>
      <w:r w:rsidR="00CD0DA4" w:rsidRPr="000B70C0">
        <w:rPr>
          <w:rFonts w:ascii="Times New Roman" w:eastAsia="Calibri" w:hAnsi="Times New Roman" w:cs="Times New Roman"/>
          <w:color w:val="000000"/>
          <w:sz w:val="20"/>
          <w:szCs w:val="20"/>
        </w:rPr>
        <w:t xml:space="preserve">, </w:t>
      </w:r>
      <w:r>
        <w:rPr>
          <w:rFonts w:ascii="Times New Roman" w:eastAsia="Calibri" w:hAnsi="Times New Roman" w:cs="Times New Roman"/>
          <w:color w:val="000000"/>
          <w:sz w:val="20"/>
          <w:szCs w:val="20"/>
        </w:rPr>
        <w:t>Rima Zakiyah, Doti Wahyuningsih</w:t>
      </w:r>
    </w:p>
    <w:p w:rsidR="00CD0DA4" w:rsidRPr="000B70C0" w:rsidRDefault="005033F4" w:rsidP="00CD0DA4">
      <w:pPr>
        <w:widowControl w:val="0"/>
        <w:autoSpaceDE w:val="0"/>
        <w:autoSpaceDN w:val="0"/>
        <w:adjustRightInd w:val="0"/>
        <w:spacing w:after="0" w:line="240" w:lineRule="auto"/>
        <w:jc w:val="center"/>
        <w:rPr>
          <w:rFonts w:ascii="Times New Roman" w:eastAsia="Calibri" w:hAnsi="Times New Roman" w:cs="Times New Roman"/>
          <w:i/>
          <w:iCs/>
          <w:color w:val="000000"/>
          <w:sz w:val="20"/>
          <w:szCs w:val="20"/>
        </w:rPr>
      </w:pPr>
      <w:r>
        <w:rPr>
          <w:rFonts w:ascii="Times New Roman" w:eastAsia="Calibri" w:hAnsi="Times New Roman" w:cs="Times New Roman"/>
          <w:i/>
          <w:iCs/>
          <w:color w:val="000000"/>
          <w:sz w:val="20"/>
          <w:szCs w:val="20"/>
        </w:rPr>
        <w:t xml:space="preserve"> Fakultas Kedokteran </w:t>
      </w:r>
      <w:r w:rsidR="00CD0DA4" w:rsidRPr="000B70C0">
        <w:rPr>
          <w:rFonts w:ascii="Times New Roman" w:eastAsia="Calibri" w:hAnsi="Times New Roman" w:cs="Times New Roman"/>
          <w:i/>
          <w:iCs/>
          <w:color w:val="000000"/>
          <w:sz w:val="20"/>
          <w:szCs w:val="20"/>
        </w:rPr>
        <w:t>Universitas Islam Malang</w:t>
      </w:r>
    </w:p>
    <w:p w:rsidR="00CD0DA4" w:rsidRDefault="002A03F8" w:rsidP="00A3486C">
      <w:pPr>
        <w:widowControl w:val="0"/>
        <w:autoSpaceDE w:val="0"/>
        <w:autoSpaceDN w:val="0"/>
        <w:adjustRightInd w:val="0"/>
        <w:spacing w:after="0" w:line="240" w:lineRule="auto"/>
        <w:jc w:val="center"/>
        <w:rPr>
          <w:rFonts w:ascii="Times New Roman" w:eastAsia="Calibri" w:hAnsi="Times New Roman" w:cs="Times New Roman"/>
          <w:color w:val="000000"/>
          <w:sz w:val="20"/>
          <w:szCs w:val="20"/>
        </w:rPr>
      </w:pPr>
      <w:r>
        <w:rPr>
          <w:rFonts w:ascii="Times New Roman" w:eastAsia="Calibri" w:hAnsi="Times New Roman" w:cs="Times New Roman"/>
          <w:color w:val="000000"/>
          <w:sz w:val="20"/>
          <w:szCs w:val="20"/>
        </w:rPr>
        <w:t xml:space="preserve">Email: </w:t>
      </w:r>
      <w:hyperlink r:id="rId8" w:history="1">
        <w:r w:rsidRPr="00250F27">
          <w:rPr>
            <w:rStyle w:val="Hyperlink"/>
            <w:rFonts w:ascii="Times New Roman" w:eastAsia="Calibri" w:hAnsi="Times New Roman" w:cs="Times New Roman"/>
            <w:sz w:val="20"/>
            <w:szCs w:val="20"/>
          </w:rPr>
          <w:t>mayvitam@gmail.com</w:t>
        </w:r>
      </w:hyperlink>
      <w:r>
        <w:rPr>
          <w:rFonts w:ascii="Times New Roman" w:eastAsia="Calibri" w:hAnsi="Times New Roman" w:cs="Times New Roman"/>
          <w:color w:val="000000"/>
          <w:sz w:val="20"/>
          <w:szCs w:val="20"/>
        </w:rPr>
        <w:t xml:space="preserve"> </w:t>
      </w:r>
    </w:p>
    <w:p w:rsidR="00A3486C" w:rsidRPr="00A3486C" w:rsidRDefault="00A3486C" w:rsidP="0090548C">
      <w:pPr>
        <w:widowControl w:val="0"/>
        <w:autoSpaceDE w:val="0"/>
        <w:autoSpaceDN w:val="0"/>
        <w:adjustRightInd w:val="0"/>
        <w:spacing w:after="0" w:line="240" w:lineRule="auto"/>
        <w:rPr>
          <w:rFonts w:ascii="Times New Roman" w:eastAsia="Calibri" w:hAnsi="Times New Roman" w:cs="Times New Roman"/>
          <w:sz w:val="20"/>
          <w:szCs w:val="20"/>
          <w:u w:val="single"/>
        </w:rPr>
      </w:pPr>
    </w:p>
    <w:p w:rsidR="00A3486C" w:rsidRPr="00A3486C" w:rsidRDefault="00A3486C" w:rsidP="00A3486C">
      <w:pPr>
        <w:widowControl w:val="0"/>
        <w:autoSpaceDE w:val="0"/>
        <w:autoSpaceDN w:val="0"/>
        <w:adjustRightInd w:val="0"/>
        <w:spacing w:after="0" w:line="240" w:lineRule="auto"/>
        <w:jc w:val="center"/>
        <w:rPr>
          <w:rFonts w:ascii="Times New Roman" w:eastAsia="Calibri" w:hAnsi="Times New Roman" w:cs="Times New Roman"/>
          <w:sz w:val="20"/>
          <w:szCs w:val="20"/>
          <w:u w:val="single"/>
        </w:rPr>
      </w:pPr>
    </w:p>
    <w:p w:rsidR="00CD0DA4" w:rsidRDefault="00CD0DA4" w:rsidP="00CD0DA4">
      <w:pPr>
        <w:spacing w:after="0" w:line="0" w:lineRule="atLeast"/>
        <w:jc w:val="center"/>
        <w:rPr>
          <w:rFonts w:ascii="Times New Roman" w:eastAsia="Times New Roman" w:hAnsi="Times New Roman" w:cs="Arial"/>
          <w:b/>
          <w:sz w:val="20"/>
          <w:szCs w:val="20"/>
          <w:lang w:eastAsia="id-ID"/>
        </w:rPr>
      </w:pPr>
      <w:r w:rsidRPr="000B70C0">
        <w:rPr>
          <w:rFonts w:ascii="Times New Roman" w:eastAsia="Times New Roman" w:hAnsi="Times New Roman" w:cs="Arial"/>
          <w:b/>
          <w:sz w:val="20"/>
          <w:szCs w:val="20"/>
          <w:lang w:eastAsia="id-ID"/>
        </w:rPr>
        <w:t>ABSTRACT</w:t>
      </w:r>
    </w:p>
    <w:p w:rsidR="00010817" w:rsidRPr="000B70C0" w:rsidRDefault="00010817" w:rsidP="00CD0DA4">
      <w:pPr>
        <w:spacing w:after="0" w:line="0" w:lineRule="atLeast"/>
        <w:jc w:val="center"/>
        <w:rPr>
          <w:rFonts w:ascii="Times New Roman" w:eastAsia="Times New Roman" w:hAnsi="Times New Roman" w:cs="Arial"/>
          <w:b/>
          <w:sz w:val="20"/>
          <w:szCs w:val="20"/>
          <w:lang w:eastAsia="id-ID"/>
        </w:rPr>
      </w:pPr>
    </w:p>
    <w:p w:rsidR="001C142F" w:rsidRPr="006927B7" w:rsidRDefault="001C142F" w:rsidP="001C142F">
      <w:pPr>
        <w:spacing w:after="0" w:line="240" w:lineRule="auto"/>
        <w:jc w:val="both"/>
        <w:rPr>
          <w:rFonts w:ascii="Times New Roman" w:hAnsi="Times New Roman" w:cs="Times New Roman"/>
          <w:sz w:val="20"/>
          <w:szCs w:val="20"/>
        </w:rPr>
      </w:pPr>
      <w:r w:rsidRPr="006927B7">
        <w:rPr>
          <w:rFonts w:ascii="Times New Roman" w:hAnsi="Times New Roman" w:cs="Times New Roman"/>
          <w:b/>
          <w:sz w:val="20"/>
          <w:szCs w:val="20"/>
        </w:rPr>
        <w:t>Introduction</w:t>
      </w:r>
      <w:r>
        <w:rPr>
          <w:rFonts w:ascii="Times New Roman" w:hAnsi="Times New Roman" w:cs="Times New Roman"/>
          <w:sz w:val="20"/>
          <w:szCs w:val="20"/>
        </w:rPr>
        <w:t xml:space="preserve">: </w:t>
      </w:r>
      <w:r w:rsidRPr="001C142F">
        <w:rPr>
          <w:rFonts w:ascii="Times New Roman" w:hAnsi="Times New Roman" w:cs="Times New Roman"/>
          <w:sz w:val="20"/>
          <w:szCs w:val="20"/>
        </w:rPr>
        <w:t xml:space="preserve">Osteoarthritis (OA) is a chronic degenerative disease associated with inflammatory processes </w:t>
      </w:r>
      <w:r w:rsidR="00861910">
        <w:rPr>
          <w:rFonts w:ascii="Times New Roman" w:hAnsi="Times New Roman" w:cs="Times New Roman"/>
          <w:sz w:val="20"/>
          <w:szCs w:val="20"/>
        </w:rPr>
        <w:t>and free radical formation. It</w:t>
      </w:r>
      <w:r w:rsidRPr="001C142F">
        <w:rPr>
          <w:rFonts w:ascii="Times New Roman" w:hAnsi="Times New Roman" w:cs="Times New Roman"/>
          <w:sz w:val="20"/>
          <w:szCs w:val="20"/>
        </w:rPr>
        <w:t xml:space="preserve"> causes damage </w:t>
      </w:r>
      <w:r w:rsidR="00C9489C">
        <w:rPr>
          <w:rFonts w:ascii="Times New Roman" w:hAnsi="Times New Roman" w:cs="Times New Roman"/>
          <w:sz w:val="20"/>
          <w:szCs w:val="20"/>
        </w:rPr>
        <w:t>to the joint cartilage progressively</w:t>
      </w:r>
      <w:r w:rsidRPr="001C142F">
        <w:rPr>
          <w:rFonts w:ascii="Times New Roman" w:hAnsi="Times New Roman" w:cs="Times New Roman"/>
          <w:sz w:val="20"/>
          <w:szCs w:val="20"/>
        </w:rPr>
        <w:t>.</w:t>
      </w:r>
      <w:r w:rsidRPr="006927B7">
        <w:rPr>
          <w:rFonts w:ascii="Times New Roman" w:hAnsi="Times New Roman" w:cs="Times New Roman"/>
          <w:sz w:val="20"/>
          <w:szCs w:val="20"/>
        </w:rPr>
        <w:t xml:space="preserve"> The rhizome o</w:t>
      </w:r>
      <w:r>
        <w:rPr>
          <w:rFonts w:ascii="Times New Roman" w:hAnsi="Times New Roman" w:cs="Times New Roman"/>
          <w:sz w:val="20"/>
          <w:szCs w:val="20"/>
        </w:rPr>
        <w:t>f red ginger and cogon grass</w:t>
      </w:r>
      <w:r w:rsidR="005033F4">
        <w:rPr>
          <w:rFonts w:ascii="Times New Roman" w:hAnsi="Times New Roman" w:cs="Times New Roman"/>
          <w:sz w:val="20"/>
          <w:szCs w:val="20"/>
        </w:rPr>
        <w:t xml:space="preserve"> (RRGC)</w:t>
      </w:r>
      <w:r w:rsidR="00A83D0B">
        <w:rPr>
          <w:rFonts w:ascii="Times New Roman" w:hAnsi="Times New Roman" w:cs="Times New Roman"/>
          <w:sz w:val="20"/>
          <w:szCs w:val="20"/>
        </w:rPr>
        <w:t xml:space="preserve"> have</w:t>
      </w:r>
      <w:r w:rsidRPr="006927B7">
        <w:rPr>
          <w:rFonts w:ascii="Times New Roman" w:hAnsi="Times New Roman" w:cs="Times New Roman"/>
          <w:sz w:val="20"/>
          <w:szCs w:val="20"/>
        </w:rPr>
        <w:t xml:space="preserve"> anti-inflammatory and antio</w:t>
      </w:r>
      <w:r w:rsidR="00470863">
        <w:rPr>
          <w:rFonts w:ascii="Times New Roman" w:hAnsi="Times New Roman" w:cs="Times New Roman"/>
          <w:sz w:val="20"/>
          <w:szCs w:val="20"/>
        </w:rPr>
        <w:t>xidant properties</w:t>
      </w:r>
      <w:r w:rsidRPr="006927B7">
        <w:rPr>
          <w:rFonts w:ascii="Times New Roman" w:hAnsi="Times New Roman" w:cs="Times New Roman"/>
          <w:sz w:val="20"/>
          <w:szCs w:val="20"/>
        </w:rPr>
        <w:t xml:space="preserve">. </w:t>
      </w:r>
      <w:r w:rsidR="009D0FAC">
        <w:rPr>
          <w:rFonts w:ascii="Times New Roman" w:hAnsi="Times New Roman" w:cs="Times New Roman"/>
          <w:sz w:val="20"/>
          <w:szCs w:val="20"/>
        </w:rPr>
        <w:t xml:space="preserve">The present study reported the potency of the </w:t>
      </w:r>
      <w:r>
        <w:rPr>
          <w:rFonts w:ascii="Times New Roman" w:hAnsi="Times New Roman" w:cs="Times New Roman"/>
          <w:sz w:val="20"/>
          <w:szCs w:val="20"/>
        </w:rPr>
        <w:t>herbal</w:t>
      </w:r>
      <w:r w:rsidR="009D0FAC">
        <w:rPr>
          <w:rFonts w:ascii="Times New Roman" w:hAnsi="Times New Roman" w:cs="Times New Roman"/>
          <w:sz w:val="20"/>
          <w:szCs w:val="20"/>
        </w:rPr>
        <w:t>s</w:t>
      </w:r>
      <w:r>
        <w:rPr>
          <w:rFonts w:ascii="Times New Roman" w:hAnsi="Times New Roman" w:cs="Times New Roman"/>
          <w:sz w:val="20"/>
          <w:szCs w:val="20"/>
        </w:rPr>
        <w:t xml:space="preserve"> </w:t>
      </w:r>
      <w:r w:rsidR="009D0FAC">
        <w:rPr>
          <w:rFonts w:ascii="Times New Roman" w:hAnsi="Times New Roman" w:cs="Times New Roman"/>
          <w:sz w:val="20"/>
          <w:szCs w:val="20"/>
        </w:rPr>
        <w:t>combination to reduce serum and synovial nitric oxide (NO) in OA rats. Nitrate (a stable form of NO) are measured in serum and synovial tissue of rats.</w:t>
      </w:r>
    </w:p>
    <w:p w:rsidR="00D2780A" w:rsidRDefault="00D2780A" w:rsidP="001C142F">
      <w:pPr>
        <w:spacing w:after="0" w:line="240" w:lineRule="auto"/>
        <w:jc w:val="both"/>
        <w:rPr>
          <w:rFonts w:ascii="Times New Roman" w:hAnsi="Times New Roman" w:cs="Times New Roman"/>
          <w:b/>
          <w:sz w:val="20"/>
          <w:szCs w:val="20"/>
        </w:rPr>
      </w:pPr>
    </w:p>
    <w:p w:rsidR="001C142F" w:rsidRPr="006927B7" w:rsidRDefault="001C142F" w:rsidP="001C142F">
      <w:pPr>
        <w:spacing w:after="0" w:line="240" w:lineRule="auto"/>
        <w:jc w:val="both"/>
        <w:rPr>
          <w:rFonts w:ascii="Times New Roman" w:hAnsi="Times New Roman" w:cs="Times New Roman"/>
          <w:sz w:val="20"/>
          <w:szCs w:val="20"/>
        </w:rPr>
      </w:pPr>
      <w:r w:rsidRPr="006927B7">
        <w:rPr>
          <w:rFonts w:ascii="Times New Roman" w:hAnsi="Times New Roman" w:cs="Times New Roman"/>
          <w:b/>
          <w:sz w:val="20"/>
          <w:szCs w:val="20"/>
        </w:rPr>
        <w:t>Method</w:t>
      </w:r>
      <w:r w:rsidR="009D0FAC">
        <w:rPr>
          <w:rFonts w:ascii="Times New Roman" w:hAnsi="Times New Roman" w:cs="Times New Roman"/>
          <w:sz w:val="20"/>
          <w:szCs w:val="20"/>
        </w:rPr>
        <w:t>: M</w:t>
      </w:r>
      <w:r w:rsidRPr="006927B7">
        <w:rPr>
          <w:rFonts w:ascii="Times New Roman" w:hAnsi="Times New Roman" w:cs="Times New Roman"/>
          <w:sz w:val="20"/>
          <w:szCs w:val="20"/>
        </w:rPr>
        <w:t>ale Wistar rats aged 4 mont</w:t>
      </w:r>
      <w:r>
        <w:rPr>
          <w:rFonts w:ascii="Times New Roman" w:hAnsi="Times New Roman" w:cs="Times New Roman"/>
          <w:sz w:val="20"/>
          <w:szCs w:val="20"/>
        </w:rPr>
        <w:t>h</w:t>
      </w:r>
      <w:r w:rsidR="00A83D0B">
        <w:rPr>
          <w:rFonts w:ascii="Times New Roman" w:hAnsi="Times New Roman" w:cs="Times New Roman"/>
          <w:sz w:val="20"/>
          <w:szCs w:val="20"/>
        </w:rPr>
        <w:t>s divided into 5 groups, namely</w:t>
      </w:r>
      <w:r w:rsidR="009D0FAC">
        <w:rPr>
          <w:rFonts w:ascii="Times New Roman" w:hAnsi="Times New Roman" w:cs="Times New Roman"/>
          <w:sz w:val="20"/>
          <w:szCs w:val="20"/>
        </w:rPr>
        <w:t>;</w:t>
      </w:r>
      <w:r w:rsidRPr="006927B7">
        <w:rPr>
          <w:rFonts w:ascii="Times New Roman" w:hAnsi="Times New Roman" w:cs="Times New Roman"/>
          <w:sz w:val="20"/>
          <w:szCs w:val="20"/>
        </w:rPr>
        <w:t xml:space="preserve"> positive group, negative group, treatment 1 </w:t>
      </w:r>
      <w:r w:rsidR="00604171">
        <w:rPr>
          <w:rFonts w:ascii="Times New Roman" w:hAnsi="Times New Roman" w:cs="Times New Roman"/>
          <w:sz w:val="20"/>
          <w:szCs w:val="20"/>
        </w:rPr>
        <w:t>(</w:t>
      </w:r>
      <w:r w:rsidR="0072583C">
        <w:rPr>
          <w:rFonts w:ascii="Times New Roman" w:hAnsi="Times New Roman" w:cs="Times New Roman"/>
          <w:sz w:val="20"/>
          <w:szCs w:val="20"/>
        </w:rPr>
        <w:t>doses 9 + 40</w:t>
      </w:r>
      <w:r w:rsidR="00604171">
        <w:rPr>
          <w:rFonts w:ascii="Times New Roman" w:hAnsi="Times New Roman" w:cs="Times New Roman"/>
          <w:sz w:val="20"/>
          <w:szCs w:val="20"/>
        </w:rPr>
        <w:t xml:space="preserve"> mg</w:t>
      </w:r>
      <w:r w:rsidR="00683F5C">
        <w:rPr>
          <w:rFonts w:ascii="Times New Roman" w:hAnsi="Times New Roman" w:cs="Times New Roman"/>
          <w:sz w:val="20"/>
          <w:szCs w:val="20"/>
        </w:rPr>
        <w:t>/day</w:t>
      </w:r>
      <w:r w:rsidR="0072583C">
        <w:rPr>
          <w:rFonts w:ascii="Times New Roman" w:hAnsi="Times New Roman" w:cs="Times New Roman"/>
          <w:sz w:val="20"/>
          <w:szCs w:val="20"/>
        </w:rPr>
        <w:t>)</w:t>
      </w:r>
      <w:r w:rsidR="00604171">
        <w:rPr>
          <w:rFonts w:ascii="Times New Roman" w:hAnsi="Times New Roman" w:cs="Times New Roman"/>
          <w:sz w:val="20"/>
          <w:szCs w:val="20"/>
        </w:rPr>
        <w:t>, treatment 2 (</w:t>
      </w:r>
      <w:r w:rsidR="0072583C">
        <w:rPr>
          <w:rFonts w:ascii="Times New Roman" w:hAnsi="Times New Roman" w:cs="Times New Roman"/>
          <w:sz w:val="20"/>
          <w:szCs w:val="20"/>
        </w:rPr>
        <w:t xml:space="preserve">doses </w:t>
      </w:r>
      <w:r w:rsidR="00604171">
        <w:rPr>
          <w:rFonts w:ascii="Times New Roman" w:hAnsi="Times New Roman" w:cs="Times New Roman"/>
          <w:sz w:val="20"/>
          <w:szCs w:val="20"/>
        </w:rPr>
        <w:t>1</w:t>
      </w:r>
      <w:r w:rsidR="0072583C">
        <w:rPr>
          <w:rFonts w:ascii="Times New Roman" w:hAnsi="Times New Roman" w:cs="Times New Roman"/>
          <w:sz w:val="20"/>
          <w:szCs w:val="20"/>
        </w:rPr>
        <w:t>8 + 40</w:t>
      </w:r>
      <w:r w:rsidRPr="006927B7">
        <w:rPr>
          <w:rFonts w:ascii="Times New Roman" w:hAnsi="Times New Roman" w:cs="Times New Roman"/>
          <w:sz w:val="20"/>
          <w:szCs w:val="20"/>
        </w:rPr>
        <w:t xml:space="preserve"> mg</w:t>
      </w:r>
      <w:r w:rsidR="00683F5C">
        <w:rPr>
          <w:rFonts w:ascii="Times New Roman" w:hAnsi="Times New Roman" w:cs="Times New Roman"/>
          <w:sz w:val="20"/>
          <w:szCs w:val="20"/>
        </w:rPr>
        <w:t>/day</w:t>
      </w:r>
      <w:r w:rsidR="0072583C">
        <w:rPr>
          <w:rFonts w:ascii="Times New Roman" w:hAnsi="Times New Roman" w:cs="Times New Roman"/>
          <w:sz w:val="20"/>
          <w:szCs w:val="20"/>
        </w:rPr>
        <w:t>)</w:t>
      </w:r>
      <w:r w:rsidRPr="006927B7">
        <w:rPr>
          <w:rFonts w:ascii="Times New Roman" w:hAnsi="Times New Roman" w:cs="Times New Roman"/>
          <w:sz w:val="20"/>
          <w:szCs w:val="20"/>
        </w:rPr>
        <w:t xml:space="preserve"> and treatmen</w:t>
      </w:r>
      <w:r w:rsidR="00604171">
        <w:rPr>
          <w:rFonts w:ascii="Times New Roman" w:hAnsi="Times New Roman" w:cs="Times New Roman"/>
          <w:sz w:val="20"/>
          <w:szCs w:val="20"/>
        </w:rPr>
        <w:t>t 3 (</w:t>
      </w:r>
      <w:r w:rsidR="0072583C">
        <w:rPr>
          <w:rFonts w:ascii="Times New Roman" w:hAnsi="Times New Roman" w:cs="Times New Roman"/>
          <w:sz w:val="20"/>
          <w:szCs w:val="20"/>
        </w:rPr>
        <w:t xml:space="preserve">doses </w:t>
      </w:r>
      <w:r w:rsidR="00604171">
        <w:rPr>
          <w:rFonts w:ascii="Times New Roman" w:hAnsi="Times New Roman" w:cs="Times New Roman"/>
          <w:sz w:val="20"/>
          <w:szCs w:val="20"/>
        </w:rPr>
        <w:t>3</w:t>
      </w:r>
      <w:r w:rsidR="0072583C">
        <w:rPr>
          <w:rFonts w:ascii="Times New Roman" w:hAnsi="Times New Roman" w:cs="Times New Roman"/>
          <w:sz w:val="20"/>
          <w:szCs w:val="20"/>
        </w:rPr>
        <w:t>6 + 40</w:t>
      </w:r>
      <w:r w:rsidR="008C7472">
        <w:rPr>
          <w:rFonts w:ascii="Times New Roman" w:hAnsi="Times New Roman" w:cs="Times New Roman"/>
          <w:sz w:val="20"/>
          <w:szCs w:val="20"/>
        </w:rPr>
        <w:t xml:space="preserve"> mg</w:t>
      </w:r>
      <w:r w:rsidR="00683F5C">
        <w:rPr>
          <w:rFonts w:ascii="Times New Roman" w:hAnsi="Times New Roman" w:cs="Times New Roman"/>
          <w:sz w:val="20"/>
          <w:szCs w:val="20"/>
        </w:rPr>
        <w:t>/day</w:t>
      </w:r>
      <w:r w:rsidR="0072583C">
        <w:rPr>
          <w:rFonts w:ascii="Times New Roman" w:hAnsi="Times New Roman" w:cs="Times New Roman"/>
          <w:sz w:val="20"/>
          <w:szCs w:val="20"/>
        </w:rPr>
        <w:t>)</w:t>
      </w:r>
      <w:r w:rsidR="008C7472">
        <w:rPr>
          <w:rFonts w:ascii="Times New Roman" w:hAnsi="Times New Roman" w:cs="Times New Roman"/>
          <w:sz w:val="20"/>
          <w:szCs w:val="20"/>
        </w:rPr>
        <w:t>. R</w:t>
      </w:r>
      <w:r>
        <w:rPr>
          <w:rFonts w:ascii="Times New Roman" w:hAnsi="Times New Roman" w:cs="Times New Roman"/>
          <w:sz w:val="20"/>
          <w:szCs w:val="20"/>
        </w:rPr>
        <w:t>ats</w:t>
      </w:r>
      <w:r w:rsidRPr="006927B7">
        <w:rPr>
          <w:rFonts w:ascii="Times New Roman" w:hAnsi="Times New Roman" w:cs="Times New Roman"/>
          <w:sz w:val="20"/>
          <w:szCs w:val="20"/>
        </w:rPr>
        <w:t xml:space="preserve"> were ind</w:t>
      </w:r>
      <w:r>
        <w:rPr>
          <w:rFonts w:ascii="Times New Roman" w:hAnsi="Times New Roman" w:cs="Times New Roman"/>
          <w:sz w:val="20"/>
          <w:szCs w:val="20"/>
        </w:rPr>
        <w:t xml:space="preserve">uced with 0.1 ml </w:t>
      </w:r>
      <w:r w:rsidRPr="006927B7">
        <w:rPr>
          <w:rFonts w:ascii="Times New Roman" w:hAnsi="Times New Roman" w:cs="Times New Roman"/>
          <w:sz w:val="20"/>
          <w:szCs w:val="20"/>
        </w:rPr>
        <w:t>C</w:t>
      </w:r>
      <w:r w:rsidR="003F6601">
        <w:rPr>
          <w:rFonts w:ascii="Times New Roman" w:hAnsi="Times New Roman" w:cs="Times New Roman"/>
          <w:sz w:val="20"/>
          <w:szCs w:val="20"/>
        </w:rPr>
        <w:t xml:space="preserve">omplete Freund's Adjuvant (CFA) in </w:t>
      </w:r>
      <w:r w:rsidR="008C7472">
        <w:rPr>
          <w:rFonts w:ascii="Times New Roman" w:hAnsi="Times New Roman" w:cs="Times New Roman"/>
          <w:sz w:val="20"/>
          <w:szCs w:val="20"/>
        </w:rPr>
        <w:t>intraarticular</w:t>
      </w:r>
      <w:r w:rsidR="00683F5C">
        <w:rPr>
          <w:rFonts w:ascii="Times New Roman" w:hAnsi="Times New Roman" w:cs="Times New Roman"/>
          <w:sz w:val="20"/>
          <w:szCs w:val="20"/>
        </w:rPr>
        <w:t xml:space="preserve"> (IA)</w:t>
      </w:r>
      <w:r w:rsidR="001C56DA">
        <w:rPr>
          <w:rFonts w:ascii="Times New Roman" w:hAnsi="Times New Roman" w:cs="Times New Roman"/>
          <w:sz w:val="20"/>
          <w:szCs w:val="20"/>
        </w:rPr>
        <w:t xml:space="preserve"> of the right knee</w:t>
      </w:r>
      <w:r w:rsidR="009D0FAC">
        <w:rPr>
          <w:rFonts w:ascii="Times New Roman" w:hAnsi="Times New Roman" w:cs="Times New Roman"/>
          <w:sz w:val="20"/>
          <w:szCs w:val="20"/>
        </w:rPr>
        <w:t>s</w:t>
      </w:r>
      <w:r w:rsidR="008C7472">
        <w:rPr>
          <w:rFonts w:ascii="Times New Roman" w:hAnsi="Times New Roman" w:cs="Times New Roman"/>
          <w:sz w:val="20"/>
          <w:szCs w:val="20"/>
        </w:rPr>
        <w:t xml:space="preserve">. The </w:t>
      </w:r>
      <w:r>
        <w:rPr>
          <w:rFonts w:ascii="Times New Roman" w:hAnsi="Times New Roman" w:cs="Times New Roman"/>
          <w:sz w:val="20"/>
          <w:szCs w:val="20"/>
        </w:rPr>
        <w:t>decoction</w:t>
      </w:r>
      <w:r w:rsidR="005033F4">
        <w:rPr>
          <w:rFonts w:ascii="Times New Roman" w:hAnsi="Times New Roman" w:cs="Times New Roman"/>
          <w:sz w:val="20"/>
          <w:szCs w:val="20"/>
        </w:rPr>
        <w:t xml:space="preserve"> </w:t>
      </w:r>
      <w:r w:rsidR="008C7472">
        <w:rPr>
          <w:rFonts w:ascii="Times New Roman" w:hAnsi="Times New Roman" w:cs="Times New Roman"/>
          <w:sz w:val="20"/>
          <w:szCs w:val="20"/>
        </w:rPr>
        <w:t xml:space="preserve">of </w:t>
      </w:r>
      <w:r w:rsidR="005033F4">
        <w:rPr>
          <w:rFonts w:ascii="Times New Roman" w:hAnsi="Times New Roman" w:cs="Times New Roman"/>
          <w:sz w:val="20"/>
          <w:szCs w:val="20"/>
        </w:rPr>
        <w:t>RRGC</w:t>
      </w:r>
      <w:r w:rsidR="008C7472">
        <w:rPr>
          <w:rFonts w:ascii="Times New Roman" w:hAnsi="Times New Roman" w:cs="Times New Roman"/>
          <w:sz w:val="20"/>
          <w:szCs w:val="20"/>
        </w:rPr>
        <w:t xml:space="preserve"> combination</w:t>
      </w:r>
      <w:r w:rsidR="006D0019">
        <w:rPr>
          <w:rFonts w:ascii="Times New Roman" w:hAnsi="Times New Roman" w:cs="Times New Roman"/>
          <w:sz w:val="20"/>
          <w:szCs w:val="20"/>
        </w:rPr>
        <w:t xml:space="preserve"> </w:t>
      </w:r>
      <w:r w:rsidRPr="006927B7">
        <w:rPr>
          <w:rFonts w:ascii="Times New Roman" w:hAnsi="Times New Roman" w:cs="Times New Roman"/>
          <w:sz w:val="20"/>
          <w:szCs w:val="20"/>
        </w:rPr>
        <w:t xml:space="preserve">was given </w:t>
      </w:r>
      <w:r w:rsidR="00A65630">
        <w:rPr>
          <w:rFonts w:ascii="Times New Roman" w:hAnsi="Times New Roman" w:cs="Times New Roman"/>
          <w:sz w:val="20"/>
          <w:szCs w:val="20"/>
        </w:rPr>
        <w:t>at day 10 post induction</w:t>
      </w:r>
      <w:r w:rsidR="009D0FAC">
        <w:rPr>
          <w:rFonts w:ascii="Times New Roman" w:hAnsi="Times New Roman" w:cs="Times New Roman"/>
          <w:sz w:val="20"/>
          <w:szCs w:val="20"/>
        </w:rPr>
        <w:t xml:space="preserve"> (after edema was measured)</w:t>
      </w:r>
      <w:r w:rsidR="00A65630">
        <w:rPr>
          <w:rFonts w:ascii="Times New Roman" w:hAnsi="Times New Roman" w:cs="Times New Roman"/>
          <w:sz w:val="20"/>
          <w:szCs w:val="20"/>
        </w:rPr>
        <w:t xml:space="preserve"> for 1</w:t>
      </w:r>
      <w:r w:rsidR="008C7472">
        <w:rPr>
          <w:rFonts w:ascii="Times New Roman" w:hAnsi="Times New Roman" w:cs="Times New Roman"/>
          <w:sz w:val="20"/>
          <w:szCs w:val="20"/>
        </w:rPr>
        <w:t xml:space="preserve">0 days. Synovial </w:t>
      </w:r>
      <w:r w:rsidRPr="006927B7">
        <w:rPr>
          <w:rFonts w:ascii="Times New Roman" w:hAnsi="Times New Roman" w:cs="Times New Roman"/>
          <w:sz w:val="20"/>
          <w:szCs w:val="20"/>
        </w:rPr>
        <w:t xml:space="preserve">and </w:t>
      </w:r>
      <w:r>
        <w:rPr>
          <w:rFonts w:ascii="Times New Roman" w:hAnsi="Times New Roman" w:cs="Times New Roman"/>
          <w:sz w:val="20"/>
          <w:szCs w:val="20"/>
        </w:rPr>
        <w:t xml:space="preserve">serum </w:t>
      </w:r>
      <w:r w:rsidRPr="006927B7">
        <w:rPr>
          <w:rFonts w:ascii="Times New Roman" w:hAnsi="Times New Roman" w:cs="Times New Roman"/>
          <w:sz w:val="20"/>
          <w:szCs w:val="20"/>
        </w:rPr>
        <w:t>nitrate were examined using Nitr</w:t>
      </w:r>
      <w:r w:rsidR="008C7472">
        <w:rPr>
          <w:rFonts w:ascii="Times New Roman" w:hAnsi="Times New Roman" w:cs="Times New Roman"/>
          <w:sz w:val="20"/>
          <w:szCs w:val="20"/>
        </w:rPr>
        <w:t>ic Oxide Colorimetric Assay Kit. Serum nitrat</w:t>
      </w:r>
      <w:r w:rsidR="0008139D">
        <w:rPr>
          <w:rFonts w:ascii="Times New Roman" w:hAnsi="Times New Roman" w:cs="Times New Roman"/>
          <w:sz w:val="20"/>
          <w:szCs w:val="20"/>
        </w:rPr>
        <w:t>e</w:t>
      </w:r>
      <w:r w:rsidR="008C7472">
        <w:rPr>
          <w:rFonts w:ascii="Times New Roman" w:hAnsi="Times New Roman" w:cs="Times New Roman"/>
          <w:sz w:val="20"/>
          <w:szCs w:val="20"/>
        </w:rPr>
        <w:t xml:space="preserve"> data were analyzed by </w:t>
      </w:r>
      <w:r w:rsidR="0072583C">
        <w:rPr>
          <w:rFonts w:ascii="Times New Roman" w:hAnsi="Times New Roman" w:cs="Times New Roman"/>
          <w:sz w:val="20"/>
          <w:szCs w:val="20"/>
        </w:rPr>
        <w:t>Kruskal-Wallis</w:t>
      </w:r>
      <w:r w:rsidR="007B6E69">
        <w:rPr>
          <w:rFonts w:ascii="Times New Roman" w:hAnsi="Times New Roman" w:cs="Times New Roman"/>
          <w:sz w:val="20"/>
          <w:szCs w:val="20"/>
        </w:rPr>
        <w:t xml:space="preserve"> continued with Mann-Whitney</w:t>
      </w:r>
      <w:r w:rsidR="0072583C">
        <w:rPr>
          <w:rFonts w:ascii="Times New Roman" w:hAnsi="Times New Roman" w:cs="Times New Roman"/>
          <w:sz w:val="20"/>
          <w:szCs w:val="20"/>
        </w:rPr>
        <w:t xml:space="preserve"> </w:t>
      </w:r>
      <w:r w:rsidR="008C7472">
        <w:rPr>
          <w:rFonts w:ascii="Times New Roman" w:hAnsi="Times New Roman" w:cs="Times New Roman"/>
          <w:sz w:val="20"/>
          <w:szCs w:val="20"/>
        </w:rPr>
        <w:t xml:space="preserve">and synovial </w:t>
      </w:r>
      <w:r w:rsidRPr="006927B7">
        <w:rPr>
          <w:rFonts w:ascii="Times New Roman" w:hAnsi="Times New Roman" w:cs="Times New Roman"/>
          <w:sz w:val="20"/>
          <w:szCs w:val="20"/>
        </w:rPr>
        <w:t>nitrate data</w:t>
      </w:r>
      <w:r w:rsidR="0072583C">
        <w:rPr>
          <w:rFonts w:ascii="Times New Roman" w:hAnsi="Times New Roman" w:cs="Times New Roman"/>
          <w:sz w:val="20"/>
          <w:szCs w:val="20"/>
        </w:rPr>
        <w:t xml:space="preserve"> using One Way ANOVA</w:t>
      </w:r>
      <w:r w:rsidR="007B6E69">
        <w:rPr>
          <w:rFonts w:ascii="Times New Roman" w:hAnsi="Times New Roman" w:cs="Times New Roman"/>
          <w:sz w:val="20"/>
          <w:szCs w:val="20"/>
        </w:rPr>
        <w:t xml:space="preserve"> continued with Post Hoc</w:t>
      </w:r>
      <w:r>
        <w:rPr>
          <w:rFonts w:ascii="Times New Roman" w:hAnsi="Times New Roman" w:cs="Times New Roman"/>
          <w:sz w:val="20"/>
          <w:szCs w:val="20"/>
        </w:rPr>
        <w:t>.</w:t>
      </w:r>
      <w:r w:rsidR="009D0FAC">
        <w:rPr>
          <w:rFonts w:ascii="Times New Roman" w:hAnsi="Times New Roman" w:cs="Times New Roman"/>
          <w:sz w:val="20"/>
          <w:szCs w:val="20"/>
        </w:rPr>
        <w:t xml:space="preserve"> Result were considered to be</w:t>
      </w:r>
      <w:r w:rsidR="0072583C">
        <w:rPr>
          <w:rFonts w:ascii="Times New Roman" w:hAnsi="Times New Roman" w:cs="Times New Roman"/>
          <w:sz w:val="20"/>
          <w:szCs w:val="20"/>
        </w:rPr>
        <w:t xml:space="preserve"> significant if p&lt;0,05.</w:t>
      </w:r>
    </w:p>
    <w:p w:rsidR="00D2780A" w:rsidRDefault="00D2780A" w:rsidP="001C142F">
      <w:pPr>
        <w:spacing w:after="0" w:line="240" w:lineRule="auto"/>
        <w:jc w:val="both"/>
        <w:rPr>
          <w:rFonts w:ascii="Times New Roman" w:hAnsi="Times New Roman" w:cs="Times New Roman"/>
          <w:b/>
          <w:sz w:val="20"/>
          <w:szCs w:val="20"/>
        </w:rPr>
      </w:pPr>
    </w:p>
    <w:p w:rsidR="00D2780A" w:rsidRDefault="001C142F" w:rsidP="001C142F">
      <w:pPr>
        <w:spacing w:after="0" w:line="240" w:lineRule="auto"/>
        <w:jc w:val="both"/>
        <w:rPr>
          <w:rFonts w:ascii="Times New Roman" w:hAnsi="Times New Roman" w:cs="Times New Roman"/>
          <w:sz w:val="20"/>
          <w:szCs w:val="20"/>
        </w:rPr>
      </w:pPr>
      <w:r w:rsidRPr="006927B7">
        <w:rPr>
          <w:rFonts w:ascii="Times New Roman" w:hAnsi="Times New Roman" w:cs="Times New Roman"/>
          <w:b/>
          <w:sz w:val="20"/>
          <w:szCs w:val="20"/>
        </w:rPr>
        <w:t>Results</w:t>
      </w:r>
      <w:r w:rsidR="00F7133E">
        <w:rPr>
          <w:rFonts w:ascii="Times New Roman" w:hAnsi="Times New Roman" w:cs="Times New Roman"/>
          <w:sz w:val="20"/>
          <w:szCs w:val="20"/>
        </w:rPr>
        <w:t xml:space="preserve">: </w:t>
      </w:r>
      <w:r w:rsidR="00683F5C">
        <w:rPr>
          <w:rFonts w:ascii="Times New Roman" w:hAnsi="Times New Roman" w:cs="Times New Roman"/>
          <w:sz w:val="20"/>
          <w:szCs w:val="20"/>
        </w:rPr>
        <w:t xml:space="preserve">The decoction of RRGC combination </w:t>
      </w:r>
      <w:r w:rsidR="008C021F">
        <w:rPr>
          <w:rFonts w:ascii="Times New Roman" w:hAnsi="Times New Roman" w:cs="Times New Roman"/>
          <w:sz w:val="20"/>
          <w:szCs w:val="20"/>
        </w:rPr>
        <w:t>in treatment 1 (</w:t>
      </w:r>
      <w:r w:rsidR="00010817">
        <w:rPr>
          <w:rFonts w:ascii="Times New Roman" w:eastAsia="Times New Roman" w:hAnsi="Times New Roman" w:cs="Arial"/>
          <w:sz w:val="20"/>
          <w:szCs w:val="20"/>
          <w:lang w:eastAsia="id-ID"/>
        </w:rPr>
        <w:t>4,29</w:t>
      </w:r>
      <w:r w:rsidR="008C021F">
        <w:rPr>
          <w:rFonts w:ascii="Calibri" w:eastAsia="Times New Roman" w:hAnsi="Calibri" w:cs="Calibri"/>
          <w:sz w:val="20"/>
          <w:szCs w:val="20"/>
          <w:lang w:eastAsia="id-ID"/>
        </w:rPr>
        <w:t>±</w:t>
      </w:r>
      <w:r w:rsidR="00010817">
        <w:rPr>
          <w:rFonts w:ascii="Times New Roman" w:eastAsia="Times New Roman" w:hAnsi="Times New Roman" w:cs="Arial"/>
          <w:sz w:val="20"/>
          <w:szCs w:val="20"/>
          <w:lang w:eastAsia="id-ID"/>
        </w:rPr>
        <w:t>0,55) and treatment 3 (3,64</w:t>
      </w:r>
      <w:r w:rsidR="00010817">
        <w:rPr>
          <w:rFonts w:ascii="Calibri" w:eastAsia="Times New Roman" w:hAnsi="Calibri" w:cs="Calibri"/>
          <w:sz w:val="20"/>
          <w:szCs w:val="20"/>
          <w:lang w:eastAsia="id-ID"/>
        </w:rPr>
        <w:t>±0,70</w:t>
      </w:r>
      <w:r w:rsidR="008C021F">
        <w:rPr>
          <w:rFonts w:ascii="Calibri" w:eastAsia="Times New Roman" w:hAnsi="Calibri" w:cs="Calibri"/>
          <w:sz w:val="20"/>
          <w:szCs w:val="20"/>
          <w:lang w:eastAsia="id-ID"/>
        </w:rPr>
        <w:t xml:space="preserve">) </w:t>
      </w:r>
      <w:r w:rsidR="00683F5C">
        <w:rPr>
          <w:rFonts w:ascii="Times New Roman" w:hAnsi="Times New Roman" w:cs="Times New Roman"/>
          <w:sz w:val="20"/>
          <w:szCs w:val="20"/>
        </w:rPr>
        <w:t>decrease</w:t>
      </w:r>
      <w:r w:rsidRPr="006927B7">
        <w:rPr>
          <w:rFonts w:ascii="Times New Roman" w:hAnsi="Times New Roman" w:cs="Times New Roman"/>
          <w:sz w:val="20"/>
          <w:szCs w:val="20"/>
        </w:rPr>
        <w:t xml:space="preserve"> serum nitrate levels of </w:t>
      </w:r>
      <w:r w:rsidR="00F7133E">
        <w:rPr>
          <w:rFonts w:ascii="Times New Roman" w:hAnsi="Times New Roman" w:cs="Times New Roman"/>
          <w:sz w:val="20"/>
          <w:szCs w:val="20"/>
        </w:rPr>
        <w:t>OA rats</w:t>
      </w:r>
      <w:r w:rsidR="008C021F">
        <w:rPr>
          <w:rFonts w:ascii="Times New Roman" w:hAnsi="Times New Roman" w:cs="Times New Roman"/>
          <w:sz w:val="20"/>
          <w:szCs w:val="20"/>
        </w:rPr>
        <w:t xml:space="preserve"> (p&lt;0,05).</w:t>
      </w:r>
      <w:r w:rsidR="00444060">
        <w:rPr>
          <w:rFonts w:ascii="Times New Roman" w:hAnsi="Times New Roman" w:cs="Times New Roman"/>
          <w:sz w:val="20"/>
          <w:szCs w:val="20"/>
        </w:rPr>
        <w:t xml:space="preserve"> The decoction of RRGC combination </w:t>
      </w:r>
      <w:r w:rsidR="008C021F">
        <w:rPr>
          <w:rFonts w:ascii="Times New Roman" w:hAnsi="Times New Roman" w:cs="Times New Roman"/>
          <w:sz w:val="20"/>
          <w:szCs w:val="20"/>
        </w:rPr>
        <w:t xml:space="preserve">in </w:t>
      </w:r>
      <w:r w:rsidR="00010817">
        <w:rPr>
          <w:rFonts w:ascii="Times New Roman" w:eastAsia="Times New Roman" w:hAnsi="Times New Roman" w:cs="Arial"/>
          <w:sz w:val="20"/>
          <w:szCs w:val="20"/>
          <w:lang w:eastAsia="id-ID"/>
        </w:rPr>
        <w:t>treatment 1 (2,99</w:t>
      </w:r>
      <w:r w:rsidR="00010817">
        <w:rPr>
          <w:rFonts w:ascii="Calibri" w:eastAsia="Times New Roman" w:hAnsi="Calibri" w:cs="Calibri"/>
          <w:sz w:val="20"/>
          <w:szCs w:val="20"/>
          <w:lang w:eastAsia="id-ID"/>
        </w:rPr>
        <w:t>±1,18</w:t>
      </w:r>
      <w:r w:rsidR="008C021F">
        <w:rPr>
          <w:rFonts w:ascii="Times New Roman" w:eastAsia="Times New Roman" w:hAnsi="Times New Roman" w:cs="Arial"/>
          <w:sz w:val="20"/>
          <w:szCs w:val="20"/>
          <w:lang w:eastAsia="id-ID"/>
        </w:rPr>
        <w:t>), treatment 2 (2,87</w:t>
      </w:r>
      <w:r w:rsidR="00010817">
        <w:rPr>
          <w:rFonts w:ascii="Calibri" w:eastAsia="Times New Roman" w:hAnsi="Calibri" w:cs="Calibri"/>
          <w:sz w:val="20"/>
          <w:szCs w:val="20"/>
          <w:lang w:eastAsia="id-ID"/>
        </w:rPr>
        <w:t>±0,41</w:t>
      </w:r>
      <w:r w:rsidR="00010817">
        <w:rPr>
          <w:rFonts w:ascii="Times New Roman" w:eastAsia="Times New Roman" w:hAnsi="Times New Roman" w:cs="Arial"/>
          <w:sz w:val="20"/>
          <w:szCs w:val="20"/>
          <w:lang w:eastAsia="id-ID"/>
        </w:rPr>
        <w:t>) dan treatment 3 (2,79</w:t>
      </w:r>
      <w:r w:rsidR="008C021F">
        <w:rPr>
          <w:rFonts w:ascii="Calibri" w:eastAsia="Times New Roman" w:hAnsi="Calibri" w:cs="Calibri"/>
          <w:sz w:val="20"/>
          <w:szCs w:val="20"/>
          <w:lang w:eastAsia="id-ID"/>
        </w:rPr>
        <w:t>±1,09</w:t>
      </w:r>
      <w:r w:rsidR="008C021F">
        <w:rPr>
          <w:rFonts w:ascii="Times New Roman" w:eastAsia="Times New Roman" w:hAnsi="Times New Roman" w:cs="Arial"/>
          <w:sz w:val="20"/>
          <w:szCs w:val="20"/>
          <w:lang w:eastAsia="id-ID"/>
        </w:rPr>
        <w:t>)</w:t>
      </w:r>
      <w:r w:rsidR="008C021F">
        <w:rPr>
          <w:rFonts w:ascii="Times New Roman" w:hAnsi="Times New Roman" w:cs="Times New Roman"/>
          <w:sz w:val="20"/>
          <w:szCs w:val="20"/>
        </w:rPr>
        <w:t xml:space="preserve"> </w:t>
      </w:r>
      <w:r w:rsidR="00444060">
        <w:rPr>
          <w:rFonts w:ascii="Times New Roman" w:hAnsi="Times New Roman" w:cs="Times New Roman"/>
          <w:sz w:val="20"/>
          <w:szCs w:val="20"/>
        </w:rPr>
        <w:t>decrease</w:t>
      </w:r>
      <w:r w:rsidR="00444060" w:rsidRPr="00444060">
        <w:rPr>
          <w:rFonts w:ascii="Times New Roman" w:hAnsi="Times New Roman" w:cs="Times New Roman"/>
          <w:sz w:val="20"/>
          <w:szCs w:val="20"/>
        </w:rPr>
        <w:t xml:space="preserve"> </w:t>
      </w:r>
      <w:r w:rsidR="00444060">
        <w:rPr>
          <w:rFonts w:ascii="Times New Roman" w:hAnsi="Times New Roman" w:cs="Times New Roman"/>
          <w:sz w:val="20"/>
          <w:szCs w:val="20"/>
        </w:rPr>
        <w:t xml:space="preserve">synovial tissue </w:t>
      </w:r>
      <w:r w:rsidR="00444060" w:rsidRPr="006927B7">
        <w:rPr>
          <w:rFonts w:ascii="Times New Roman" w:hAnsi="Times New Roman" w:cs="Times New Roman"/>
          <w:sz w:val="20"/>
          <w:szCs w:val="20"/>
        </w:rPr>
        <w:t>nitra</w:t>
      </w:r>
      <w:r w:rsidR="00444060">
        <w:rPr>
          <w:rFonts w:ascii="Times New Roman" w:hAnsi="Times New Roman" w:cs="Times New Roman"/>
          <w:sz w:val="20"/>
          <w:szCs w:val="20"/>
        </w:rPr>
        <w:t xml:space="preserve">te levels </w:t>
      </w:r>
      <w:r w:rsidR="00691DFA">
        <w:rPr>
          <w:rFonts w:ascii="Times New Roman" w:hAnsi="Times New Roman" w:cs="Times New Roman"/>
          <w:sz w:val="20"/>
          <w:szCs w:val="20"/>
        </w:rPr>
        <w:t xml:space="preserve">of </w:t>
      </w:r>
      <w:r w:rsidR="00444060" w:rsidRPr="006927B7">
        <w:rPr>
          <w:rFonts w:ascii="Times New Roman" w:hAnsi="Times New Roman" w:cs="Times New Roman"/>
          <w:sz w:val="20"/>
          <w:szCs w:val="20"/>
        </w:rPr>
        <w:t>OA rats</w:t>
      </w:r>
      <w:r w:rsidR="00010817">
        <w:rPr>
          <w:rFonts w:ascii="Times New Roman" w:hAnsi="Times New Roman" w:cs="Times New Roman"/>
          <w:sz w:val="20"/>
          <w:szCs w:val="20"/>
        </w:rPr>
        <w:t xml:space="preserve"> </w:t>
      </w:r>
      <w:r w:rsidR="008C021F">
        <w:rPr>
          <w:rFonts w:ascii="Times New Roman" w:hAnsi="Times New Roman" w:cs="Times New Roman"/>
          <w:sz w:val="20"/>
          <w:szCs w:val="20"/>
        </w:rPr>
        <w:t>(p&lt;0,05).</w:t>
      </w:r>
      <w:r w:rsidR="00444060">
        <w:rPr>
          <w:rFonts w:ascii="Times New Roman" w:hAnsi="Times New Roman" w:cs="Times New Roman"/>
          <w:sz w:val="20"/>
          <w:szCs w:val="20"/>
        </w:rPr>
        <w:t xml:space="preserve"> </w:t>
      </w:r>
    </w:p>
    <w:p w:rsidR="00D2780A" w:rsidRDefault="00D2780A" w:rsidP="001C142F">
      <w:pPr>
        <w:spacing w:after="0" w:line="240" w:lineRule="auto"/>
        <w:jc w:val="both"/>
        <w:rPr>
          <w:rFonts w:ascii="Times New Roman" w:hAnsi="Times New Roman" w:cs="Times New Roman"/>
          <w:sz w:val="20"/>
          <w:szCs w:val="20"/>
        </w:rPr>
      </w:pPr>
    </w:p>
    <w:p w:rsidR="00024E87" w:rsidRDefault="001C142F" w:rsidP="001C142F">
      <w:pPr>
        <w:spacing w:after="0" w:line="240" w:lineRule="auto"/>
        <w:jc w:val="both"/>
        <w:rPr>
          <w:rFonts w:ascii="Times New Roman" w:hAnsi="Times New Roman" w:cs="Times New Roman"/>
          <w:sz w:val="20"/>
          <w:szCs w:val="20"/>
        </w:rPr>
      </w:pPr>
      <w:r w:rsidRPr="006927B7">
        <w:rPr>
          <w:rFonts w:ascii="Times New Roman" w:hAnsi="Times New Roman" w:cs="Times New Roman"/>
          <w:b/>
          <w:sz w:val="20"/>
          <w:szCs w:val="20"/>
        </w:rPr>
        <w:t>Conclusion</w:t>
      </w:r>
      <w:r w:rsidR="00F7133E">
        <w:rPr>
          <w:rFonts w:ascii="Times New Roman" w:hAnsi="Times New Roman" w:cs="Times New Roman"/>
          <w:sz w:val="20"/>
          <w:szCs w:val="20"/>
        </w:rPr>
        <w:t xml:space="preserve">: </w:t>
      </w:r>
      <w:r w:rsidR="00444060">
        <w:rPr>
          <w:rFonts w:ascii="Times New Roman" w:hAnsi="Times New Roman" w:cs="Times New Roman"/>
          <w:sz w:val="20"/>
          <w:szCs w:val="20"/>
        </w:rPr>
        <w:t xml:space="preserve">The </w:t>
      </w:r>
      <w:r w:rsidR="009D0FAC">
        <w:rPr>
          <w:rFonts w:ascii="Times New Roman" w:hAnsi="Times New Roman" w:cs="Times New Roman"/>
          <w:sz w:val="20"/>
          <w:szCs w:val="20"/>
        </w:rPr>
        <w:t>given doses reduce nitrat levels of synovial tissue (p&lt;0,05). The herbals combination at dose 1 and 3 reduce both nitrat serum and synovial level</w:t>
      </w:r>
      <w:r w:rsidR="00965374">
        <w:rPr>
          <w:rFonts w:ascii="Times New Roman" w:hAnsi="Times New Roman" w:cs="Times New Roman"/>
          <w:sz w:val="20"/>
          <w:szCs w:val="20"/>
        </w:rPr>
        <w:t xml:space="preserve">. The combination of decoction of red ginger and cogon grass rhizome may have potential to be developed as anti-osteoarthritis agent. </w:t>
      </w:r>
    </w:p>
    <w:p w:rsidR="0090548C" w:rsidRDefault="0090548C" w:rsidP="001C142F">
      <w:pPr>
        <w:spacing w:after="0" w:line="240" w:lineRule="auto"/>
        <w:jc w:val="both"/>
        <w:rPr>
          <w:rFonts w:ascii="Times New Roman" w:hAnsi="Times New Roman" w:cs="Times New Roman"/>
          <w:sz w:val="20"/>
          <w:szCs w:val="20"/>
        </w:rPr>
      </w:pPr>
    </w:p>
    <w:p w:rsidR="00604171" w:rsidRDefault="001C142F" w:rsidP="00604171">
      <w:pPr>
        <w:spacing w:after="0" w:line="240" w:lineRule="auto"/>
        <w:jc w:val="both"/>
        <w:rPr>
          <w:rFonts w:ascii="Times New Roman" w:hAnsi="Times New Roman" w:cs="Times New Roman"/>
          <w:i/>
          <w:sz w:val="20"/>
          <w:szCs w:val="20"/>
        </w:rPr>
      </w:pPr>
      <w:r w:rsidRPr="006927B7">
        <w:rPr>
          <w:rFonts w:ascii="Times New Roman" w:hAnsi="Times New Roman" w:cs="Times New Roman"/>
          <w:b/>
          <w:sz w:val="20"/>
          <w:szCs w:val="20"/>
        </w:rPr>
        <w:t>Keywords</w:t>
      </w:r>
      <w:r w:rsidRPr="006927B7">
        <w:rPr>
          <w:rFonts w:ascii="Times New Roman" w:hAnsi="Times New Roman" w:cs="Times New Roman"/>
          <w:sz w:val="20"/>
          <w:szCs w:val="20"/>
        </w:rPr>
        <w:t xml:space="preserve">: </w:t>
      </w:r>
      <w:r w:rsidRPr="006927B7">
        <w:rPr>
          <w:rFonts w:ascii="Times New Roman" w:hAnsi="Times New Roman" w:cs="Times New Roman"/>
          <w:i/>
          <w:sz w:val="20"/>
          <w:szCs w:val="20"/>
        </w:rPr>
        <w:t>Osteoarthritis, Red Gin</w:t>
      </w:r>
      <w:r w:rsidR="00CE5C46">
        <w:rPr>
          <w:rFonts w:ascii="Times New Roman" w:hAnsi="Times New Roman" w:cs="Times New Roman"/>
          <w:i/>
          <w:sz w:val="20"/>
          <w:szCs w:val="20"/>
        </w:rPr>
        <w:t>ger</w:t>
      </w:r>
      <w:r w:rsidR="00965374">
        <w:rPr>
          <w:rFonts w:ascii="Times New Roman" w:hAnsi="Times New Roman" w:cs="Times New Roman"/>
          <w:i/>
          <w:sz w:val="20"/>
          <w:szCs w:val="20"/>
        </w:rPr>
        <w:t xml:space="preserve"> rhizome</w:t>
      </w:r>
      <w:r w:rsidR="00CE5C46">
        <w:rPr>
          <w:rFonts w:ascii="Times New Roman" w:hAnsi="Times New Roman" w:cs="Times New Roman"/>
          <w:i/>
          <w:sz w:val="20"/>
          <w:szCs w:val="20"/>
        </w:rPr>
        <w:t xml:space="preserve">, </w:t>
      </w:r>
      <w:r w:rsidR="00965374">
        <w:rPr>
          <w:rFonts w:ascii="Times New Roman" w:hAnsi="Times New Roman" w:cs="Times New Roman"/>
          <w:i/>
          <w:sz w:val="20"/>
          <w:szCs w:val="20"/>
        </w:rPr>
        <w:t>Cogon Grass rhizome</w:t>
      </w:r>
      <w:r w:rsidRPr="006927B7">
        <w:rPr>
          <w:rFonts w:ascii="Times New Roman" w:hAnsi="Times New Roman" w:cs="Times New Roman"/>
          <w:i/>
          <w:sz w:val="20"/>
          <w:szCs w:val="20"/>
        </w:rPr>
        <w:t>, Nitr</w:t>
      </w:r>
      <w:r w:rsidR="00486BFC">
        <w:rPr>
          <w:rFonts w:ascii="Times New Roman" w:hAnsi="Times New Roman" w:cs="Times New Roman"/>
          <w:i/>
          <w:sz w:val="20"/>
          <w:szCs w:val="20"/>
        </w:rPr>
        <w:t>ic</w:t>
      </w:r>
      <w:r w:rsidRPr="006927B7">
        <w:rPr>
          <w:rFonts w:ascii="Times New Roman" w:hAnsi="Times New Roman" w:cs="Times New Roman"/>
          <w:i/>
          <w:sz w:val="20"/>
          <w:szCs w:val="20"/>
        </w:rPr>
        <w:t xml:space="preserve"> Oxide, Nitrate </w:t>
      </w:r>
    </w:p>
    <w:p w:rsidR="00D2780A" w:rsidRDefault="00D2780A" w:rsidP="00604171">
      <w:pPr>
        <w:spacing w:after="0" w:line="240" w:lineRule="auto"/>
        <w:jc w:val="both"/>
        <w:rPr>
          <w:rFonts w:ascii="Times New Roman" w:hAnsi="Times New Roman" w:cs="Times New Roman"/>
          <w:i/>
          <w:sz w:val="20"/>
          <w:szCs w:val="20"/>
        </w:rPr>
      </w:pPr>
    </w:p>
    <w:p w:rsidR="00D2780A" w:rsidRDefault="00D2780A" w:rsidP="00604171">
      <w:pPr>
        <w:spacing w:after="0" w:line="240" w:lineRule="auto"/>
        <w:jc w:val="both"/>
        <w:rPr>
          <w:rFonts w:ascii="Times New Roman" w:hAnsi="Times New Roman" w:cs="Times New Roman"/>
          <w:i/>
          <w:sz w:val="20"/>
          <w:szCs w:val="20"/>
        </w:rPr>
      </w:pPr>
    </w:p>
    <w:p w:rsidR="00D2780A" w:rsidRDefault="00D2780A" w:rsidP="00604171">
      <w:pPr>
        <w:spacing w:after="0" w:line="240" w:lineRule="auto"/>
        <w:jc w:val="both"/>
        <w:rPr>
          <w:rFonts w:ascii="Times New Roman" w:hAnsi="Times New Roman" w:cs="Times New Roman"/>
          <w:i/>
          <w:sz w:val="20"/>
          <w:szCs w:val="20"/>
        </w:rPr>
      </w:pPr>
    </w:p>
    <w:p w:rsidR="00D2780A" w:rsidRPr="00604171" w:rsidRDefault="00D2780A" w:rsidP="00604171">
      <w:pPr>
        <w:spacing w:after="0" w:line="240" w:lineRule="auto"/>
        <w:jc w:val="both"/>
        <w:rPr>
          <w:rFonts w:ascii="Times New Roman" w:hAnsi="Times New Roman" w:cs="Times New Roman"/>
          <w:sz w:val="20"/>
          <w:szCs w:val="20"/>
        </w:rPr>
        <w:sectPr w:rsidR="00D2780A" w:rsidRPr="00604171" w:rsidSect="00D2780A">
          <w:headerReference w:type="even" r:id="rId9"/>
          <w:footerReference w:type="even" r:id="rId10"/>
          <w:footerReference w:type="default" r:id="rId11"/>
          <w:footerReference w:type="first" r:id="rId12"/>
          <w:pgSz w:w="11907" w:h="16839" w:code="9"/>
          <w:pgMar w:top="1134" w:right="1134" w:bottom="1134" w:left="1701" w:header="720" w:footer="720" w:gutter="0"/>
          <w:pgNumType w:start="8"/>
          <w:cols w:space="720"/>
          <w:titlePg/>
          <w:docGrid w:linePitch="360"/>
        </w:sectPr>
      </w:pPr>
    </w:p>
    <w:p w:rsidR="0046588B" w:rsidRDefault="00734422" w:rsidP="0046588B">
      <w:pPr>
        <w:tabs>
          <w:tab w:val="left" w:pos="2640"/>
        </w:tabs>
        <w:spacing w:after="0" w:line="240" w:lineRule="auto"/>
        <w:jc w:val="both"/>
        <w:rPr>
          <w:rFonts w:ascii="Times New Roman" w:hAnsi="Times New Roman" w:cs="Times New Roman"/>
          <w:b/>
          <w:bCs/>
          <w:sz w:val="20"/>
          <w:szCs w:val="20"/>
          <w:lang w:val="id-ID"/>
        </w:rPr>
      </w:pPr>
      <w:r w:rsidRPr="00955493">
        <w:rPr>
          <w:rFonts w:ascii="Times New Roman" w:hAnsi="Times New Roman" w:cs="Times New Roman"/>
          <w:b/>
          <w:bCs/>
          <w:sz w:val="20"/>
          <w:szCs w:val="20"/>
        </w:rPr>
        <w:lastRenderedPageBreak/>
        <w:t>PENDAHULUAN</w:t>
      </w:r>
    </w:p>
    <w:p w:rsidR="0046588B" w:rsidRPr="0046588B" w:rsidRDefault="0046588B" w:rsidP="0046588B">
      <w:pPr>
        <w:tabs>
          <w:tab w:val="left" w:pos="2640"/>
        </w:tabs>
        <w:spacing w:after="0" w:line="240" w:lineRule="auto"/>
        <w:jc w:val="both"/>
        <w:rPr>
          <w:rFonts w:ascii="Times New Roman" w:hAnsi="Times New Roman" w:cs="Times New Roman"/>
          <w:b/>
          <w:bCs/>
          <w:sz w:val="20"/>
          <w:szCs w:val="20"/>
          <w:lang w:val="id-ID"/>
        </w:rPr>
      </w:pPr>
    </w:p>
    <w:p w:rsidR="002A5D6E" w:rsidRDefault="00025677" w:rsidP="0079373E">
      <w:pPr>
        <w:spacing w:after="0" w:line="240" w:lineRule="auto"/>
        <w:ind w:firstLine="426"/>
        <w:jc w:val="both"/>
        <w:rPr>
          <w:rFonts w:ascii="Times New Roman" w:hAnsi="Times New Roman" w:cs="Times New Roman"/>
          <w:sz w:val="20"/>
          <w:szCs w:val="20"/>
        </w:rPr>
      </w:pPr>
      <w:r w:rsidRPr="00025677">
        <w:rPr>
          <w:rFonts w:ascii="Times New Roman" w:hAnsi="Times New Roman" w:cs="Times New Roman"/>
          <w:sz w:val="20"/>
          <w:szCs w:val="20"/>
        </w:rPr>
        <w:t>Osteoartritis (OA) merupakan penyakit degeneratif kronik yang berhubungan</w:t>
      </w:r>
      <w:r w:rsidR="002A5D6E">
        <w:rPr>
          <w:rFonts w:ascii="Times New Roman" w:hAnsi="Times New Roman" w:cs="Times New Roman"/>
          <w:sz w:val="20"/>
          <w:szCs w:val="20"/>
        </w:rPr>
        <w:t xml:space="preserve"> dengan rusaknya kartilago </w:t>
      </w:r>
      <w:r w:rsidRPr="00025677">
        <w:rPr>
          <w:rFonts w:ascii="Times New Roman" w:hAnsi="Times New Roman" w:cs="Times New Roman"/>
          <w:sz w:val="20"/>
          <w:szCs w:val="20"/>
        </w:rPr>
        <w:t>sendi s</w:t>
      </w:r>
      <w:r>
        <w:rPr>
          <w:rFonts w:ascii="Times New Roman" w:hAnsi="Times New Roman" w:cs="Times New Roman"/>
          <w:sz w:val="20"/>
          <w:szCs w:val="20"/>
        </w:rPr>
        <w:t>ecara bertahap</w:t>
      </w:r>
      <w:r>
        <w:rPr>
          <w:rFonts w:ascii="Times New Roman" w:hAnsi="Times New Roman" w:cs="Times New Roman"/>
          <w:sz w:val="20"/>
          <w:szCs w:val="20"/>
          <w:vertAlign w:val="superscript"/>
        </w:rPr>
        <w:t>1</w:t>
      </w:r>
      <w:r w:rsidRPr="00025677">
        <w:rPr>
          <w:rFonts w:ascii="Times New Roman" w:hAnsi="Times New Roman" w:cs="Times New Roman"/>
          <w:sz w:val="20"/>
          <w:szCs w:val="20"/>
        </w:rPr>
        <w:t>.  Penyebab OA dikarenakan adanya jejas, kelainan sistem imun, pengaruh penyakit sebelumnya dan kelainan metabolik</w:t>
      </w:r>
      <w:r w:rsidR="00051DEE">
        <w:rPr>
          <w:rFonts w:ascii="Times New Roman" w:hAnsi="Times New Roman" w:cs="Times New Roman"/>
          <w:sz w:val="20"/>
          <w:szCs w:val="20"/>
          <w:vertAlign w:val="superscript"/>
        </w:rPr>
        <w:t>2</w:t>
      </w:r>
      <w:r w:rsidRPr="00025677">
        <w:rPr>
          <w:rFonts w:ascii="Times New Roman" w:hAnsi="Times New Roman" w:cs="Times New Roman"/>
          <w:sz w:val="20"/>
          <w:szCs w:val="20"/>
        </w:rPr>
        <w:t>.  Penyakit ini merupakan penyebab utama nyeri dan disabilitas lokomotor di seluruh dunia. Di Indonesia sebanyak 65% lansia didiagno</w:t>
      </w:r>
      <w:r w:rsidR="002A5D6E">
        <w:rPr>
          <w:rFonts w:ascii="Times New Roman" w:hAnsi="Times New Roman" w:cs="Times New Roman"/>
          <w:sz w:val="20"/>
          <w:szCs w:val="20"/>
        </w:rPr>
        <w:t>sa menderita OA. D</w:t>
      </w:r>
      <w:r w:rsidRPr="00025677">
        <w:rPr>
          <w:rFonts w:ascii="Times New Roman" w:hAnsi="Times New Roman" w:cs="Times New Roman"/>
          <w:sz w:val="20"/>
          <w:szCs w:val="20"/>
        </w:rPr>
        <w:t>i Jawa Timur mencapai 27%, sementara di Kabupaten M</w:t>
      </w:r>
      <w:r w:rsidR="00051DEE">
        <w:rPr>
          <w:rFonts w:ascii="Times New Roman" w:hAnsi="Times New Roman" w:cs="Times New Roman"/>
          <w:sz w:val="20"/>
          <w:szCs w:val="20"/>
        </w:rPr>
        <w:t>alang 10% dan Kota Malang 13,5%</w:t>
      </w:r>
      <w:r w:rsidR="00051DEE">
        <w:rPr>
          <w:rFonts w:ascii="Times New Roman" w:hAnsi="Times New Roman" w:cs="Times New Roman"/>
          <w:sz w:val="20"/>
          <w:szCs w:val="20"/>
          <w:vertAlign w:val="superscript"/>
        </w:rPr>
        <w:t>3,4</w:t>
      </w:r>
      <w:r w:rsidRPr="00025677">
        <w:rPr>
          <w:rFonts w:ascii="Times New Roman" w:hAnsi="Times New Roman" w:cs="Times New Roman"/>
          <w:sz w:val="20"/>
          <w:szCs w:val="20"/>
        </w:rPr>
        <w:t>.</w:t>
      </w:r>
      <w:r w:rsidR="0079373E">
        <w:rPr>
          <w:rFonts w:ascii="Times New Roman" w:hAnsi="Times New Roman" w:cs="Times New Roman"/>
          <w:sz w:val="20"/>
          <w:szCs w:val="20"/>
        </w:rPr>
        <w:t xml:space="preserve"> </w:t>
      </w:r>
      <w:r w:rsidRPr="00025677">
        <w:rPr>
          <w:rFonts w:ascii="Times New Roman" w:hAnsi="Times New Roman" w:cs="Times New Roman"/>
          <w:sz w:val="20"/>
          <w:szCs w:val="20"/>
        </w:rPr>
        <w:t xml:space="preserve">Osteoartritis </w:t>
      </w:r>
      <w:r w:rsidR="002A5D6E">
        <w:rPr>
          <w:rFonts w:ascii="Times New Roman" w:hAnsi="Times New Roman" w:cs="Times New Roman"/>
          <w:sz w:val="20"/>
          <w:szCs w:val="20"/>
        </w:rPr>
        <w:t xml:space="preserve">banyak </w:t>
      </w:r>
      <w:r w:rsidRPr="00025677">
        <w:rPr>
          <w:rFonts w:ascii="Times New Roman" w:hAnsi="Times New Roman" w:cs="Times New Roman"/>
          <w:sz w:val="20"/>
          <w:szCs w:val="20"/>
        </w:rPr>
        <w:t>mengenai populasi usia produktif sehingga memberi dampak sosial dan ekonomi y</w:t>
      </w:r>
      <w:r w:rsidR="00051DEE">
        <w:rPr>
          <w:rFonts w:ascii="Times New Roman" w:hAnsi="Times New Roman" w:cs="Times New Roman"/>
          <w:sz w:val="20"/>
          <w:szCs w:val="20"/>
        </w:rPr>
        <w:t>ang besar</w:t>
      </w:r>
      <w:r w:rsidR="00051DEE">
        <w:rPr>
          <w:rFonts w:ascii="Times New Roman" w:hAnsi="Times New Roman" w:cs="Times New Roman"/>
          <w:sz w:val="20"/>
          <w:szCs w:val="20"/>
          <w:vertAlign w:val="superscript"/>
        </w:rPr>
        <w:t>5</w:t>
      </w:r>
      <w:r w:rsidRPr="00025677">
        <w:rPr>
          <w:rFonts w:ascii="Times New Roman" w:hAnsi="Times New Roman" w:cs="Times New Roman"/>
          <w:sz w:val="20"/>
          <w:szCs w:val="20"/>
        </w:rPr>
        <w:t xml:space="preserve">. Oleh karena itu diperlukan penatalaksanaan OA yang agresif dan sedini mungkin. </w:t>
      </w:r>
    </w:p>
    <w:p w:rsidR="00025677" w:rsidRPr="00025677" w:rsidRDefault="00025677" w:rsidP="00025677">
      <w:pPr>
        <w:spacing w:after="0" w:line="240" w:lineRule="auto"/>
        <w:ind w:firstLine="426"/>
        <w:jc w:val="both"/>
        <w:rPr>
          <w:rFonts w:ascii="Times New Roman" w:hAnsi="Times New Roman" w:cs="Times New Roman"/>
          <w:sz w:val="20"/>
          <w:szCs w:val="20"/>
        </w:rPr>
      </w:pPr>
      <w:r w:rsidRPr="00025677">
        <w:rPr>
          <w:rFonts w:ascii="Times New Roman" w:hAnsi="Times New Roman" w:cs="Times New Roman"/>
          <w:sz w:val="20"/>
          <w:szCs w:val="20"/>
        </w:rPr>
        <w:t>Perjalanan penyakit OA berkaitan erat dengan terjadinya inflamasi pada sendi yang dapat meningkatkan terbentuknya radikal bebas</w:t>
      </w:r>
      <w:r w:rsidR="002A5D6E">
        <w:rPr>
          <w:rFonts w:ascii="Times New Roman" w:hAnsi="Times New Roman" w:cs="Times New Roman"/>
          <w:sz w:val="20"/>
          <w:szCs w:val="20"/>
        </w:rPr>
        <w:t xml:space="preserve">. Salah satu radikal bebas </w:t>
      </w:r>
      <w:r w:rsidRPr="00025677">
        <w:rPr>
          <w:rFonts w:ascii="Times New Roman" w:hAnsi="Times New Roman" w:cs="Times New Roman"/>
          <w:sz w:val="20"/>
          <w:szCs w:val="20"/>
        </w:rPr>
        <w:t xml:space="preserve">yang berperan dalam terhambatnya produksi kolagen dan proteoglikan sendi adalah </w:t>
      </w:r>
      <w:r w:rsidRPr="00AF5F73">
        <w:rPr>
          <w:rFonts w:ascii="Times New Roman" w:hAnsi="Times New Roman" w:cs="Times New Roman"/>
          <w:i/>
          <w:sz w:val="20"/>
          <w:szCs w:val="20"/>
        </w:rPr>
        <w:t>Nitric Oxide</w:t>
      </w:r>
      <w:r w:rsidRPr="00025677">
        <w:rPr>
          <w:rFonts w:ascii="Times New Roman" w:hAnsi="Times New Roman" w:cs="Times New Roman"/>
          <w:sz w:val="20"/>
          <w:szCs w:val="20"/>
        </w:rPr>
        <w:t xml:space="preserve"> (NO). Pembentukan NO </w:t>
      </w:r>
      <w:r w:rsidRPr="00025677">
        <w:rPr>
          <w:rFonts w:ascii="Times New Roman" w:hAnsi="Times New Roman" w:cs="Times New Roman"/>
          <w:sz w:val="20"/>
          <w:szCs w:val="20"/>
        </w:rPr>
        <w:lastRenderedPageBreak/>
        <w:t xml:space="preserve">dikatalis oleh </w:t>
      </w:r>
      <w:r w:rsidRPr="00AF5F73">
        <w:rPr>
          <w:rFonts w:ascii="Times New Roman" w:hAnsi="Times New Roman" w:cs="Times New Roman"/>
          <w:i/>
          <w:sz w:val="20"/>
          <w:szCs w:val="20"/>
        </w:rPr>
        <w:t>inducible Nitric Oxide</w:t>
      </w:r>
      <w:r w:rsidRPr="00025677">
        <w:rPr>
          <w:rFonts w:ascii="Times New Roman" w:hAnsi="Times New Roman" w:cs="Times New Roman"/>
          <w:sz w:val="20"/>
          <w:szCs w:val="20"/>
        </w:rPr>
        <w:t xml:space="preserve"> (iNOS) yang muncul hanya pada kondisi patologis. Dalam jumla</w:t>
      </w:r>
      <w:r w:rsidR="002A5D6E">
        <w:rPr>
          <w:rFonts w:ascii="Times New Roman" w:hAnsi="Times New Roman" w:cs="Times New Roman"/>
          <w:sz w:val="20"/>
          <w:szCs w:val="20"/>
        </w:rPr>
        <w:t>h yang banyak, NO akan bereaksi</w:t>
      </w:r>
      <w:r w:rsidRPr="00025677">
        <w:rPr>
          <w:rFonts w:ascii="Times New Roman" w:hAnsi="Times New Roman" w:cs="Times New Roman"/>
          <w:sz w:val="20"/>
          <w:szCs w:val="20"/>
        </w:rPr>
        <w:t xml:space="preserve"> dengan </w:t>
      </w:r>
      <w:r w:rsidR="002A5D6E">
        <w:rPr>
          <w:rFonts w:ascii="Times New Roman" w:hAnsi="Times New Roman" w:cs="Times New Roman"/>
          <w:sz w:val="20"/>
          <w:szCs w:val="20"/>
        </w:rPr>
        <w:t xml:space="preserve">anion </w:t>
      </w:r>
      <w:r w:rsidRPr="00AF5F73">
        <w:rPr>
          <w:rFonts w:ascii="Times New Roman" w:hAnsi="Times New Roman" w:cs="Times New Roman"/>
          <w:i/>
          <w:sz w:val="20"/>
          <w:szCs w:val="20"/>
        </w:rPr>
        <w:t>superoxide</w:t>
      </w:r>
      <w:r w:rsidRPr="00025677">
        <w:rPr>
          <w:rFonts w:ascii="Times New Roman" w:hAnsi="Times New Roman" w:cs="Times New Roman"/>
          <w:sz w:val="20"/>
          <w:szCs w:val="20"/>
        </w:rPr>
        <w:t xml:space="preserve"> (O2-) dan membentuk peroksinitrit  (ONOO-) radikal yang merusak </w:t>
      </w:r>
      <w:r w:rsidRPr="00AF5F73">
        <w:rPr>
          <w:rFonts w:ascii="Times New Roman" w:hAnsi="Times New Roman" w:cs="Times New Roman"/>
          <w:i/>
          <w:sz w:val="20"/>
          <w:szCs w:val="20"/>
        </w:rPr>
        <w:t>fosfolipid bilayer</w:t>
      </w:r>
      <w:r w:rsidRPr="00025677">
        <w:rPr>
          <w:rFonts w:ascii="Times New Roman" w:hAnsi="Times New Roman" w:cs="Times New Roman"/>
          <w:sz w:val="20"/>
          <w:szCs w:val="20"/>
        </w:rPr>
        <w:t xml:space="preserve"> pada kondrosit sehingga </w:t>
      </w:r>
      <w:r w:rsidRPr="0008139D">
        <w:rPr>
          <w:rFonts w:ascii="Times New Roman" w:hAnsi="Times New Roman" w:cs="Times New Roman"/>
          <w:i/>
          <w:sz w:val="20"/>
          <w:szCs w:val="20"/>
        </w:rPr>
        <w:t>remodelling</w:t>
      </w:r>
      <w:r w:rsidR="00BA52AA">
        <w:rPr>
          <w:rFonts w:ascii="Times New Roman" w:hAnsi="Times New Roman" w:cs="Times New Roman"/>
          <w:sz w:val="20"/>
          <w:szCs w:val="20"/>
        </w:rPr>
        <w:t xml:space="preserve"> sendi terganggu</w:t>
      </w:r>
      <w:r w:rsidR="00BA52AA">
        <w:rPr>
          <w:rFonts w:ascii="Times New Roman" w:hAnsi="Times New Roman" w:cs="Times New Roman"/>
          <w:sz w:val="20"/>
          <w:szCs w:val="20"/>
          <w:vertAlign w:val="superscript"/>
        </w:rPr>
        <w:t>5</w:t>
      </w:r>
      <w:r w:rsidRPr="00025677">
        <w:rPr>
          <w:rFonts w:ascii="Times New Roman" w:hAnsi="Times New Roman" w:cs="Times New Roman"/>
          <w:sz w:val="20"/>
          <w:szCs w:val="20"/>
        </w:rPr>
        <w:t>. Oleh sebab itu, kadar NO di dalam darah dan jaringan sinovial sendi dapat diukur seba</w:t>
      </w:r>
      <w:r w:rsidR="0008139D">
        <w:rPr>
          <w:rFonts w:ascii="Times New Roman" w:hAnsi="Times New Roman" w:cs="Times New Roman"/>
          <w:sz w:val="20"/>
          <w:szCs w:val="20"/>
        </w:rPr>
        <w:t xml:space="preserve">gai penanda terjadinya </w:t>
      </w:r>
      <w:r w:rsidRPr="00025677">
        <w:rPr>
          <w:rFonts w:ascii="Times New Roman" w:hAnsi="Times New Roman" w:cs="Times New Roman"/>
          <w:sz w:val="20"/>
          <w:szCs w:val="20"/>
        </w:rPr>
        <w:t>OA. N</w:t>
      </w:r>
      <w:r w:rsidR="002A5D6E">
        <w:rPr>
          <w:rFonts w:ascii="Times New Roman" w:hAnsi="Times New Roman" w:cs="Times New Roman"/>
          <w:sz w:val="20"/>
          <w:szCs w:val="20"/>
        </w:rPr>
        <w:t>amun, NO hanya bertahan sepersekian</w:t>
      </w:r>
      <w:r w:rsidRPr="00025677">
        <w:rPr>
          <w:rFonts w:ascii="Times New Roman" w:hAnsi="Times New Roman" w:cs="Times New Roman"/>
          <w:sz w:val="20"/>
          <w:szCs w:val="20"/>
        </w:rPr>
        <w:t xml:space="preserve"> detik di dalam darah dan jaringan sehingga diperluk</w:t>
      </w:r>
      <w:r w:rsidR="0008139D">
        <w:rPr>
          <w:rFonts w:ascii="Times New Roman" w:hAnsi="Times New Roman" w:cs="Times New Roman"/>
          <w:sz w:val="20"/>
          <w:szCs w:val="20"/>
        </w:rPr>
        <w:t>an pengukuran kadar nitrat(NO3</w:t>
      </w:r>
      <w:r w:rsidR="0008139D">
        <w:rPr>
          <w:rFonts w:ascii="Times New Roman" w:hAnsi="Times New Roman" w:cs="Times New Roman"/>
          <w:sz w:val="20"/>
          <w:szCs w:val="20"/>
          <w:vertAlign w:val="superscript"/>
        </w:rPr>
        <w:t>-</w:t>
      </w:r>
      <w:r w:rsidRPr="00025677">
        <w:rPr>
          <w:rFonts w:ascii="Times New Roman" w:hAnsi="Times New Roman" w:cs="Times New Roman"/>
          <w:sz w:val="20"/>
          <w:szCs w:val="20"/>
        </w:rPr>
        <w:t>) yang merupakan produk akhir yang sta</w:t>
      </w:r>
      <w:r w:rsidR="00BA52AA">
        <w:rPr>
          <w:rFonts w:ascii="Times New Roman" w:hAnsi="Times New Roman" w:cs="Times New Roman"/>
          <w:sz w:val="20"/>
          <w:szCs w:val="20"/>
        </w:rPr>
        <w:t>bil dari NO</w:t>
      </w:r>
      <w:r w:rsidR="00BA52AA">
        <w:rPr>
          <w:rFonts w:ascii="Times New Roman" w:hAnsi="Times New Roman" w:cs="Times New Roman"/>
          <w:sz w:val="20"/>
          <w:szCs w:val="20"/>
          <w:vertAlign w:val="superscript"/>
        </w:rPr>
        <w:t>6</w:t>
      </w:r>
      <w:r w:rsidRPr="00025677">
        <w:rPr>
          <w:rFonts w:ascii="Times New Roman" w:hAnsi="Times New Roman" w:cs="Times New Roman"/>
          <w:sz w:val="20"/>
          <w:szCs w:val="20"/>
        </w:rPr>
        <w:t>.</w:t>
      </w:r>
    </w:p>
    <w:p w:rsidR="00025677" w:rsidRPr="00025677" w:rsidRDefault="00025677" w:rsidP="00025677">
      <w:pPr>
        <w:spacing w:after="0" w:line="240" w:lineRule="auto"/>
        <w:ind w:firstLine="426"/>
        <w:jc w:val="both"/>
        <w:rPr>
          <w:rFonts w:ascii="Times New Roman" w:hAnsi="Times New Roman" w:cs="Times New Roman"/>
          <w:sz w:val="20"/>
          <w:szCs w:val="20"/>
        </w:rPr>
      </w:pPr>
      <w:r w:rsidRPr="00025677">
        <w:rPr>
          <w:rFonts w:ascii="Times New Roman" w:hAnsi="Times New Roman" w:cs="Times New Roman"/>
          <w:sz w:val="20"/>
          <w:szCs w:val="20"/>
        </w:rPr>
        <w:t xml:space="preserve">Pengobatan konvensional pada OA adalah penggunaan </w:t>
      </w:r>
      <w:r w:rsidRPr="00A57B3D">
        <w:rPr>
          <w:rFonts w:ascii="Times New Roman" w:hAnsi="Times New Roman" w:cs="Times New Roman"/>
          <w:i/>
          <w:sz w:val="20"/>
          <w:szCs w:val="20"/>
        </w:rPr>
        <w:t>nonsteroidal anti-inflamatory drugs</w:t>
      </w:r>
      <w:r w:rsidRPr="00025677">
        <w:rPr>
          <w:rFonts w:ascii="Times New Roman" w:hAnsi="Times New Roman" w:cs="Times New Roman"/>
          <w:sz w:val="20"/>
          <w:szCs w:val="20"/>
        </w:rPr>
        <w:t xml:space="preserve"> (NSAID) dan kortikosteroid untuk mengurangi nyeri dan mempertahankan fungsi send</w:t>
      </w:r>
      <w:r w:rsidR="00BA52AA">
        <w:rPr>
          <w:rFonts w:ascii="Times New Roman" w:hAnsi="Times New Roman" w:cs="Times New Roman"/>
          <w:sz w:val="20"/>
          <w:szCs w:val="20"/>
        </w:rPr>
        <w:t>i yang sudah rusak</w:t>
      </w:r>
      <w:r w:rsidR="00BA52AA">
        <w:rPr>
          <w:rFonts w:ascii="Times New Roman" w:hAnsi="Times New Roman" w:cs="Times New Roman"/>
          <w:sz w:val="20"/>
          <w:szCs w:val="20"/>
          <w:vertAlign w:val="superscript"/>
        </w:rPr>
        <w:t>7</w:t>
      </w:r>
      <w:r w:rsidRPr="00025677">
        <w:rPr>
          <w:rFonts w:ascii="Times New Roman" w:hAnsi="Times New Roman" w:cs="Times New Roman"/>
          <w:sz w:val="20"/>
          <w:szCs w:val="20"/>
        </w:rPr>
        <w:t>. Namun, penggunaan obat tersebut dalam jangka panjang dapat menimbulkan efek berupa gangguan saluran cerna, perubahan metabolisme dan hormon, serta meningkatkan pengeroposan tulang. Oleh sebab itu</w:t>
      </w:r>
      <w:r w:rsidR="002A5D6E">
        <w:rPr>
          <w:rFonts w:ascii="Times New Roman" w:hAnsi="Times New Roman" w:cs="Times New Roman"/>
          <w:sz w:val="20"/>
          <w:szCs w:val="20"/>
        </w:rPr>
        <w:t>,</w:t>
      </w:r>
      <w:r w:rsidRPr="00025677">
        <w:rPr>
          <w:rFonts w:ascii="Times New Roman" w:hAnsi="Times New Roman" w:cs="Times New Roman"/>
          <w:sz w:val="20"/>
          <w:szCs w:val="20"/>
        </w:rPr>
        <w:t xml:space="preserve"> dibutuhkan pengobatan </w:t>
      </w:r>
      <w:r w:rsidRPr="00025677">
        <w:rPr>
          <w:rFonts w:ascii="Times New Roman" w:hAnsi="Times New Roman" w:cs="Times New Roman"/>
          <w:sz w:val="20"/>
          <w:szCs w:val="20"/>
        </w:rPr>
        <w:lastRenderedPageBreak/>
        <w:t>alternatif yang mampu mengurangi gejala OA dan aman digunakan untuk jangka panjang.</w:t>
      </w:r>
    </w:p>
    <w:p w:rsidR="00025677" w:rsidRPr="00025677" w:rsidRDefault="00025677" w:rsidP="0079373E">
      <w:pPr>
        <w:spacing w:after="0" w:line="240" w:lineRule="auto"/>
        <w:ind w:firstLine="426"/>
        <w:jc w:val="both"/>
        <w:rPr>
          <w:rFonts w:ascii="Times New Roman" w:hAnsi="Times New Roman" w:cs="Times New Roman"/>
          <w:sz w:val="20"/>
          <w:szCs w:val="20"/>
        </w:rPr>
      </w:pPr>
      <w:r w:rsidRPr="00025677">
        <w:rPr>
          <w:rFonts w:ascii="Times New Roman" w:hAnsi="Times New Roman" w:cs="Times New Roman"/>
          <w:sz w:val="20"/>
          <w:szCs w:val="20"/>
        </w:rPr>
        <w:t>Indonesia adalah Negara dengan keanekaragaman hayati yang tinggi, 940 tanaman diantarany</w:t>
      </w:r>
      <w:r w:rsidR="00BA52AA">
        <w:rPr>
          <w:rFonts w:ascii="Times New Roman" w:hAnsi="Times New Roman" w:cs="Times New Roman"/>
          <w:sz w:val="20"/>
          <w:szCs w:val="20"/>
        </w:rPr>
        <w:t>a memiliki khasiat</w:t>
      </w:r>
      <w:r w:rsidR="00BA52AA">
        <w:rPr>
          <w:rFonts w:ascii="Times New Roman" w:hAnsi="Times New Roman" w:cs="Times New Roman"/>
          <w:sz w:val="20"/>
          <w:szCs w:val="20"/>
          <w:vertAlign w:val="superscript"/>
        </w:rPr>
        <w:t>8</w:t>
      </w:r>
      <w:r w:rsidRPr="00025677">
        <w:rPr>
          <w:rFonts w:ascii="Times New Roman" w:hAnsi="Times New Roman" w:cs="Times New Roman"/>
          <w:sz w:val="20"/>
          <w:szCs w:val="20"/>
        </w:rPr>
        <w:t>. Jahe merah (</w:t>
      </w:r>
      <w:r w:rsidRPr="0008139D">
        <w:rPr>
          <w:rFonts w:ascii="Times New Roman" w:hAnsi="Times New Roman" w:cs="Times New Roman"/>
          <w:i/>
          <w:sz w:val="20"/>
          <w:szCs w:val="20"/>
        </w:rPr>
        <w:t>Zingiber officinale var rubrum</w:t>
      </w:r>
      <w:r w:rsidRPr="00025677">
        <w:rPr>
          <w:rFonts w:ascii="Times New Roman" w:hAnsi="Times New Roman" w:cs="Times New Roman"/>
          <w:sz w:val="20"/>
          <w:szCs w:val="20"/>
        </w:rPr>
        <w:t>)  dan alang-alang (</w:t>
      </w:r>
      <w:r w:rsidRPr="0008139D">
        <w:rPr>
          <w:rFonts w:ascii="Times New Roman" w:hAnsi="Times New Roman" w:cs="Times New Roman"/>
          <w:i/>
          <w:sz w:val="20"/>
          <w:szCs w:val="20"/>
        </w:rPr>
        <w:t>Imperata cylindrica</w:t>
      </w:r>
      <w:r w:rsidRPr="00025677">
        <w:rPr>
          <w:rFonts w:ascii="Times New Roman" w:hAnsi="Times New Roman" w:cs="Times New Roman"/>
          <w:sz w:val="20"/>
          <w:szCs w:val="20"/>
        </w:rPr>
        <w:t>) merupakan contoh tanaman berkhasiat yang banyak dikonsumsi oleh masyarakat untuk pengobatan. Rimpang jahe merah (</w:t>
      </w:r>
      <w:r w:rsidRPr="0008139D">
        <w:rPr>
          <w:rFonts w:ascii="Times New Roman" w:hAnsi="Times New Roman" w:cs="Times New Roman"/>
          <w:i/>
          <w:sz w:val="20"/>
          <w:szCs w:val="20"/>
        </w:rPr>
        <w:t>Zingiber officinale var rubrum</w:t>
      </w:r>
      <w:r w:rsidRPr="00025677">
        <w:rPr>
          <w:rFonts w:ascii="Times New Roman" w:hAnsi="Times New Roman" w:cs="Times New Roman"/>
          <w:sz w:val="20"/>
          <w:szCs w:val="20"/>
        </w:rPr>
        <w:t>) mengandung zat aktif zingiberol, shogaol dan kurkuminoid yang mampu mengurangi proses inflamasi dan berperan sebagai a</w:t>
      </w:r>
      <w:r w:rsidR="00BA52AA">
        <w:rPr>
          <w:rFonts w:ascii="Times New Roman" w:hAnsi="Times New Roman" w:cs="Times New Roman"/>
          <w:sz w:val="20"/>
          <w:szCs w:val="20"/>
        </w:rPr>
        <w:t>ntioksidan</w:t>
      </w:r>
      <w:r w:rsidR="00BA52AA">
        <w:rPr>
          <w:rFonts w:ascii="Times New Roman" w:hAnsi="Times New Roman" w:cs="Times New Roman"/>
          <w:sz w:val="20"/>
          <w:szCs w:val="20"/>
          <w:vertAlign w:val="superscript"/>
        </w:rPr>
        <w:t>9</w:t>
      </w:r>
      <w:r w:rsidRPr="00025677">
        <w:rPr>
          <w:rFonts w:ascii="Times New Roman" w:hAnsi="Times New Roman" w:cs="Times New Roman"/>
          <w:sz w:val="20"/>
          <w:szCs w:val="20"/>
        </w:rPr>
        <w:t>. Sedangkan rimpang alang-alang (</w:t>
      </w:r>
      <w:r w:rsidR="0008139D">
        <w:rPr>
          <w:rFonts w:ascii="Times New Roman" w:hAnsi="Times New Roman" w:cs="Times New Roman"/>
          <w:i/>
          <w:sz w:val="20"/>
          <w:szCs w:val="20"/>
        </w:rPr>
        <w:t>Imperata cylindrica</w:t>
      </w:r>
      <w:r w:rsidRPr="00025677">
        <w:rPr>
          <w:rFonts w:ascii="Times New Roman" w:hAnsi="Times New Roman" w:cs="Times New Roman"/>
          <w:sz w:val="20"/>
          <w:szCs w:val="20"/>
        </w:rPr>
        <w:t>) juga dapat menurunkan proses inflamasi melalui zat aktifnya, isoeugen</w:t>
      </w:r>
      <w:r w:rsidR="00BA52AA">
        <w:rPr>
          <w:rFonts w:ascii="Times New Roman" w:hAnsi="Times New Roman" w:cs="Times New Roman"/>
          <w:sz w:val="20"/>
          <w:szCs w:val="20"/>
        </w:rPr>
        <w:t>in</w:t>
      </w:r>
      <w:r w:rsidR="00BA52AA">
        <w:rPr>
          <w:rFonts w:ascii="Times New Roman" w:hAnsi="Times New Roman" w:cs="Times New Roman"/>
          <w:sz w:val="20"/>
          <w:szCs w:val="20"/>
          <w:vertAlign w:val="superscript"/>
        </w:rPr>
        <w:t>10</w:t>
      </w:r>
      <w:r w:rsidRPr="00025677">
        <w:rPr>
          <w:rFonts w:ascii="Times New Roman" w:hAnsi="Times New Roman" w:cs="Times New Roman"/>
          <w:sz w:val="20"/>
          <w:szCs w:val="20"/>
        </w:rPr>
        <w:t>. Sampai saat ini belum ada penelitian yang melaporkan efek kombinasi kedua herbal ini terhadap pengobatan OA.</w:t>
      </w:r>
    </w:p>
    <w:p w:rsidR="008279EC" w:rsidRPr="00025677" w:rsidRDefault="002B71C9" w:rsidP="00025677">
      <w:pPr>
        <w:spacing w:after="0" w:line="240" w:lineRule="auto"/>
        <w:ind w:firstLine="426"/>
        <w:jc w:val="both"/>
        <w:rPr>
          <w:rFonts w:ascii="Times New Roman" w:hAnsi="Times New Roman" w:cs="Times New Roman"/>
          <w:color w:val="000000" w:themeColor="text1"/>
          <w:sz w:val="20"/>
          <w:szCs w:val="20"/>
        </w:rPr>
      </w:pPr>
      <w:r>
        <w:rPr>
          <w:rFonts w:ascii="Times New Roman" w:hAnsi="Times New Roman" w:cs="Times New Roman"/>
          <w:sz w:val="20"/>
          <w:szCs w:val="20"/>
        </w:rPr>
        <w:t>P</w:t>
      </w:r>
      <w:r w:rsidR="00025677" w:rsidRPr="00025677">
        <w:rPr>
          <w:rFonts w:ascii="Times New Roman" w:hAnsi="Times New Roman" w:cs="Times New Roman"/>
          <w:sz w:val="20"/>
          <w:szCs w:val="20"/>
        </w:rPr>
        <w:t>eneliti</w:t>
      </w:r>
      <w:r>
        <w:rPr>
          <w:rFonts w:ascii="Times New Roman" w:hAnsi="Times New Roman" w:cs="Times New Roman"/>
          <w:sz w:val="20"/>
          <w:szCs w:val="20"/>
        </w:rPr>
        <w:t>an ini</w:t>
      </w:r>
      <w:r w:rsidR="00025677" w:rsidRPr="00025677">
        <w:rPr>
          <w:rFonts w:ascii="Times New Roman" w:hAnsi="Times New Roman" w:cs="Times New Roman"/>
          <w:sz w:val="20"/>
          <w:szCs w:val="20"/>
        </w:rPr>
        <w:t xml:space="preserve"> mengamati potensi pengobatan dari kombinasi dekokta rimpang jahe merah (</w:t>
      </w:r>
      <w:r w:rsidR="00025677" w:rsidRPr="0008139D">
        <w:rPr>
          <w:rFonts w:ascii="Times New Roman" w:hAnsi="Times New Roman" w:cs="Times New Roman"/>
          <w:i/>
          <w:sz w:val="20"/>
          <w:szCs w:val="20"/>
        </w:rPr>
        <w:t>Zingiber officinale var rubrum</w:t>
      </w:r>
      <w:r w:rsidR="00025677" w:rsidRPr="00025677">
        <w:rPr>
          <w:rFonts w:ascii="Times New Roman" w:hAnsi="Times New Roman" w:cs="Times New Roman"/>
          <w:sz w:val="20"/>
          <w:szCs w:val="20"/>
        </w:rPr>
        <w:t>) dan rimpang alang-alang (</w:t>
      </w:r>
      <w:r w:rsidR="00025677" w:rsidRPr="0008139D">
        <w:rPr>
          <w:rFonts w:ascii="Times New Roman" w:hAnsi="Times New Roman" w:cs="Times New Roman"/>
          <w:i/>
          <w:sz w:val="20"/>
          <w:szCs w:val="20"/>
        </w:rPr>
        <w:t>Imperata cylind</w:t>
      </w:r>
      <w:r w:rsidR="00AF5F73" w:rsidRPr="0008139D">
        <w:rPr>
          <w:rFonts w:ascii="Times New Roman" w:hAnsi="Times New Roman" w:cs="Times New Roman"/>
          <w:i/>
          <w:sz w:val="20"/>
          <w:szCs w:val="20"/>
        </w:rPr>
        <w:t>rica</w:t>
      </w:r>
      <w:r w:rsidR="00BA52AA">
        <w:rPr>
          <w:rFonts w:ascii="Times New Roman" w:hAnsi="Times New Roman" w:cs="Times New Roman"/>
          <w:sz w:val="20"/>
          <w:szCs w:val="20"/>
        </w:rPr>
        <w:t xml:space="preserve">) </w:t>
      </w:r>
      <w:r w:rsidR="00B17136">
        <w:rPr>
          <w:rFonts w:ascii="Times New Roman" w:hAnsi="Times New Roman" w:cs="Times New Roman"/>
          <w:sz w:val="20"/>
          <w:szCs w:val="20"/>
        </w:rPr>
        <w:t>(</w:t>
      </w:r>
      <w:r w:rsidR="00DF0013">
        <w:rPr>
          <w:rFonts w:ascii="Times New Roman" w:hAnsi="Times New Roman" w:cs="Times New Roman"/>
          <w:sz w:val="20"/>
          <w:szCs w:val="20"/>
        </w:rPr>
        <w:t xml:space="preserve">RJMA) </w:t>
      </w:r>
      <w:r>
        <w:rPr>
          <w:rFonts w:ascii="Times New Roman" w:hAnsi="Times New Roman" w:cs="Times New Roman"/>
          <w:sz w:val="20"/>
          <w:szCs w:val="20"/>
        </w:rPr>
        <w:t>terhadap tikus OA karena</w:t>
      </w:r>
      <w:r w:rsidRPr="002B71C9">
        <w:rPr>
          <w:rFonts w:ascii="Times New Roman" w:hAnsi="Times New Roman" w:cs="Times New Roman"/>
          <w:i/>
          <w:sz w:val="20"/>
          <w:szCs w:val="20"/>
        </w:rPr>
        <w:t xml:space="preserve"> </w:t>
      </w:r>
      <w:r w:rsidRPr="00AF5F73">
        <w:rPr>
          <w:rFonts w:ascii="Times New Roman" w:hAnsi="Times New Roman" w:cs="Times New Roman"/>
          <w:i/>
          <w:sz w:val="20"/>
          <w:szCs w:val="20"/>
        </w:rPr>
        <w:t>Complete Freund’s Adjuvant</w:t>
      </w:r>
      <w:r w:rsidRPr="00025677">
        <w:rPr>
          <w:rFonts w:ascii="Times New Roman" w:hAnsi="Times New Roman" w:cs="Times New Roman"/>
          <w:sz w:val="20"/>
          <w:szCs w:val="20"/>
        </w:rPr>
        <w:t xml:space="preserve"> (CFA)</w:t>
      </w:r>
      <w:r>
        <w:rPr>
          <w:rFonts w:ascii="Times New Roman" w:hAnsi="Times New Roman" w:cs="Times New Roman"/>
          <w:sz w:val="20"/>
          <w:szCs w:val="20"/>
        </w:rPr>
        <w:t xml:space="preserve"> </w:t>
      </w:r>
      <w:r w:rsidR="00BA52AA">
        <w:rPr>
          <w:rFonts w:ascii="Times New Roman" w:hAnsi="Times New Roman" w:cs="Times New Roman"/>
          <w:sz w:val="20"/>
          <w:szCs w:val="20"/>
        </w:rPr>
        <w:t>dengan mengukur kadar</w:t>
      </w:r>
      <w:r w:rsidR="00025677" w:rsidRPr="00025677">
        <w:rPr>
          <w:rFonts w:ascii="Times New Roman" w:hAnsi="Times New Roman" w:cs="Times New Roman"/>
          <w:sz w:val="20"/>
          <w:szCs w:val="20"/>
        </w:rPr>
        <w:t xml:space="preserve"> nitrat serum dan nitrat jaringan sinovia</w:t>
      </w:r>
      <w:r>
        <w:rPr>
          <w:rFonts w:ascii="Times New Roman" w:hAnsi="Times New Roman" w:cs="Times New Roman"/>
          <w:sz w:val="20"/>
          <w:szCs w:val="20"/>
        </w:rPr>
        <w:t>l.</w:t>
      </w:r>
    </w:p>
    <w:p w:rsidR="00734422" w:rsidRPr="00613D90" w:rsidRDefault="00734422" w:rsidP="00734422">
      <w:pPr>
        <w:spacing w:after="0" w:line="240" w:lineRule="auto"/>
        <w:jc w:val="both"/>
        <w:rPr>
          <w:rFonts w:ascii="Times New Roman" w:hAnsi="Times New Roman" w:cs="Times New Roman"/>
          <w:sz w:val="20"/>
          <w:szCs w:val="20"/>
          <w:highlight w:val="yellow"/>
          <w:lang w:val="id-ID"/>
        </w:rPr>
      </w:pPr>
    </w:p>
    <w:p w:rsidR="00734422" w:rsidRPr="00916969" w:rsidRDefault="00734422" w:rsidP="00734422">
      <w:pPr>
        <w:tabs>
          <w:tab w:val="left" w:pos="2640"/>
        </w:tabs>
        <w:spacing w:after="0" w:line="240" w:lineRule="auto"/>
        <w:jc w:val="both"/>
        <w:rPr>
          <w:rFonts w:ascii="Times New Roman" w:hAnsi="Times New Roman" w:cs="Times New Roman"/>
          <w:b/>
          <w:bCs/>
          <w:sz w:val="20"/>
          <w:szCs w:val="20"/>
          <w:lang w:val="id-ID"/>
        </w:rPr>
      </w:pPr>
      <w:r w:rsidRPr="00916969">
        <w:rPr>
          <w:rFonts w:ascii="Times New Roman" w:hAnsi="Times New Roman" w:cs="Times New Roman"/>
          <w:b/>
          <w:bCs/>
          <w:sz w:val="20"/>
          <w:szCs w:val="20"/>
        </w:rPr>
        <w:t>METODE</w:t>
      </w:r>
    </w:p>
    <w:p w:rsidR="00734422" w:rsidRPr="00916969" w:rsidRDefault="00734422" w:rsidP="00734422">
      <w:pPr>
        <w:tabs>
          <w:tab w:val="left" w:pos="2640"/>
        </w:tabs>
        <w:spacing w:after="0" w:line="240" w:lineRule="auto"/>
        <w:jc w:val="both"/>
        <w:rPr>
          <w:rFonts w:ascii="Times New Roman" w:hAnsi="Times New Roman" w:cs="Times New Roman"/>
          <w:b/>
          <w:bCs/>
          <w:sz w:val="20"/>
          <w:szCs w:val="20"/>
          <w:lang w:val="id-ID"/>
        </w:rPr>
      </w:pPr>
    </w:p>
    <w:p w:rsidR="00734422" w:rsidRDefault="00734422" w:rsidP="0079373E">
      <w:pPr>
        <w:spacing w:after="0" w:line="240" w:lineRule="auto"/>
        <w:ind w:firstLine="450"/>
        <w:jc w:val="both"/>
        <w:rPr>
          <w:rFonts w:ascii="Times New Roman" w:hAnsi="Times New Roman" w:cs="Times New Roman"/>
          <w:color w:val="000000"/>
          <w:sz w:val="20"/>
          <w:szCs w:val="20"/>
        </w:rPr>
      </w:pPr>
      <w:r w:rsidRPr="00916969">
        <w:rPr>
          <w:rFonts w:ascii="Times New Roman" w:hAnsi="Times New Roman" w:cs="Times New Roman"/>
          <w:sz w:val="20"/>
          <w:szCs w:val="20"/>
        </w:rPr>
        <w:t>Penelitian</w:t>
      </w:r>
      <w:r w:rsidR="0061643F" w:rsidRPr="00916969">
        <w:rPr>
          <w:rFonts w:ascii="Times New Roman" w:hAnsi="Times New Roman" w:cs="Times New Roman"/>
          <w:sz w:val="20"/>
          <w:szCs w:val="20"/>
        </w:rPr>
        <w:t xml:space="preserve"> ini</w:t>
      </w:r>
      <w:r w:rsidRPr="00916969">
        <w:rPr>
          <w:rFonts w:ascii="Times New Roman" w:hAnsi="Times New Roman" w:cs="Times New Roman"/>
          <w:sz w:val="20"/>
          <w:szCs w:val="20"/>
        </w:rPr>
        <w:t xml:space="preserve"> </w:t>
      </w:r>
      <w:r w:rsidR="0061643F" w:rsidRPr="00916969">
        <w:rPr>
          <w:rFonts w:ascii="Times New Roman" w:hAnsi="Times New Roman" w:cs="Times New Roman"/>
          <w:sz w:val="20"/>
          <w:szCs w:val="20"/>
        </w:rPr>
        <w:t>menggunakan</w:t>
      </w:r>
      <w:r w:rsidRPr="00916969">
        <w:rPr>
          <w:rFonts w:ascii="Times New Roman" w:hAnsi="Times New Roman" w:cs="Times New Roman"/>
          <w:sz w:val="20"/>
          <w:szCs w:val="20"/>
        </w:rPr>
        <w:t xml:space="preserve"> metode eksperimental laboratorium secara </w:t>
      </w:r>
      <w:r w:rsidRPr="00916969">
        <w:rPr>
          <w:rFonts w:ascii="Times New Roman" w:hAnsi="Times New Roman" w:cs="Times New Roman"/>
          <w:i/>
          <w:iCs/>
          <w:sz w:val="20"/>
          <w:szCs w:val="20"/>
        </w:rPr>
        <w:t>in vivo</w:t>
      </w:r>
      <w:r w:rsidR="00AF5F73">
        <w:rPr>
          <w:rFonts w:ascii="Times New Roman" w:hAnsi="Times New Roman" w:cs="Times New Roman"/>
          <w:sz w:val="20"/>
          <w:szCs w:val="20"/>
        </w:rPr>
        <w:t xml:space="preserve"> </w:t>
      </w:r>
      <w:r w:rsidR="0061643F" w:rsidRPr="00916969">
        <w:rPr>
          <w:rFonts w:ascii="Times New Roman" w:hAnsi="Times New Roman" w:cs="Times New Roman"/>
          <w:sz w:val="20"/>
          <w:szCs w:val="20"/>
        </w:rPr>
        <w:t>dengan</w:t>
      </w:r>
      <w:r w:rsidRPr="00916969">
        <w:rPr>
          <w:rFonts w:ascii="Times New Roman" w:hAnsi="Times New Roman" w:cs="Times New Roman"/>
          <w:sz w:val="20"/>
          <w:szCs w:val="20"/>
        </w:rPr>
        <w:t xml:space="preserve"> </w:t>
      </w:r>
      <w:r w:rsidRPr="00916969">
        <w:rPr>
          <w:rFonts w:ascii="Times New Roman" w:hAnsi="Times New Roman" w:cs="Times New Roman"/>
          <w:i/>
          <w:color w:val="000000"/>
          <w:sz w:val="20"/>
          <w:szCs w:val="20"/>
          <w:lang w:val="nb-NO"/>
        </w:rPr>
        <w:t>control group post test</w:t>
      </w:r>
      <w:r w:rsidRPr="00916969">
        <w:rPr>
          <w:rFonts w:ascii="Times New Roman" w:hAnsi="Times New Roman" w:cs="Times New Roman"/>
          <w:i/>
          <w:color w:val="000000"/>
          <w:sz w:val="20"/>
          <w:szCs w:val="20"/>
          <w:lang w:val="id-ID"/>
        </w:rPr>
        <w:t xml:space="preserve"> only design</w:t>
      </w:r>
      <w:r w:rsidR="00CA43C6">
        <w:rPr>
          <w:rFonts w:ascii="Times New Roman" w:hAnsi="Times New Roman" w:cs="Times New Roman"/>
          <w:color w:val="000000"/>
          <w:sz w:val="20"/>
          <w:szCs w:val="20"/>
        </w:rPr>
        <w:t xml:space="preserve">. Penelitian </w:t>
      </w:r>
      <w:r w:rsidRPr="00916969">
        <w:rPr>
          <w:rFonts w:ascii="Times New Roman" w:hAnsi="Times New Roman" w:cs="Times New Roman"/>
          <w:color w:val="000000"/>
          <w:sz w:val="20"/>
          <w:szCs w:val="20"/>
        </w:rPr>
        <w:t>dilaksanakan di An</w:t>
      </w:r>
      <w:r w:rsidR="00CA43C6">
        <w:rPr>
          <w:rFonts w:ascii="Times New Roman" w:hAnsi="Times New Roman" w:cs="Times New Roman"/>
          <w:color w:val="000000"/>
          <w:sz w:val="20"/>
          <w:szCs w:val="20"/>
        </w:rPr>
        <w:t xml:space="preserve">imal House Fakultas Kedokteran Universitas Islam Malang (FK UNISMA), </w:t>
      </w:r>
      <w:r w:rsidRPr="00916969">
        <w:rPr>
          <w:rFonts w:ascii="Times New Roman" w:hAnsi="Times New Roman" w:cs="Times New Roman"/>
          <w:color w:val="000000"/>
          <w:sz w:val="20"/>
          <w:szCs w:val="20"/>
        </w:rPr>
        <w:t xml:space="preserve">Laboratorium Terpadu </w:t>
      </w:r>
      <w:r w:rsidR="00CA43C6">
        <w:rPr>
          <w:rFonts w:ascii="Times New Roman" w:hAnsi="Times New Roman" w:cs="Times New Roman"/>
          <w:color w:val="000000"/>
          <w:sz w:val="20"/>
          <w:szCs w:val="20"/>
        </w:rPr>
        <w:t>FK UNISMA</w:t>
      </w:r>
      <w:r w:rsidRPr="00916969">
        <w:rPr>
          <w:rFonts w:ascii="Times New Roman" w:hAnsi="Times New Roman" w:cs="Times New Roman"/>
          <w:color w:val="000000"/>
          <w:sz w:val="20"/>
          <w:szCs w:val="20"/>
        </w:rPr>
        <w:t>,</w:t>
      </w:r>
      <w:r w:rsidR="00CA43C6">
        <w:rPr>
          <w:rFonts w:ascii="Times New Roman" w:hAnsi="Times New Roman" w:cs="Times New Roman"/>
          <w:color w:val="000000"/>
          <w:sz w:val="20"/>
          <w:szCs w:val="20"/>
        </w:rPr>
        <w:t xml:space="preserve"> Laboratorium Herbal</w:t>
      </w:r>
      <w:r w:rsidR="00ED3E02">
        <w:rPr>
          <w:rFonts w:ascii="Times New Roman" w:hAnsi="Times New Roman" w:cs="Times New Roman"/>
          <w:color w:val="000000"/>
          <w:sz w:val="20"/>
          <w:szCs w:val="20"/>
        </w:rPr>
        <w:t xml:space="preserve"> Biomedik </w:t>
      </w:r>
      <w:r w:rsidR="00CA43C6">
        <w:rPr>
          <w:rFonts w:ascii="Times New Roman" w:hAnsi="Times New Roman" w:cs="Times New Roman"/>
          <w:color w:val="000000"/>
          <w:sz w:val="20"/>
          <w:szCs w:val="20"/>
        </w:rPr>
        <w:t>FK UNISMA</w:t>
      </w:r>
      <w:r w:rsidR="00ED3E02">
        <w:rPr>
          <w:rFonts w:ascii="Times New Roman" w:hAnsi="Times New Roman" w:cs="Times New Roman"/>
          <w:color w:val="000000"/>
          <w:sz w:val="20"/>
          <w:szCs w:val="20"/>
        </w:rPr>
        <w:t xml:space="preserve"> dan</w:t>
      </w:r>
      <w:r w:rsidRPr="00916969">
        <w:rPr>
          <w:rFonts w:ascii="Times New Roman" w:hAnsi="Times New Roman" w:cs="Times New Roman"/>
          <w:color w:val="000000"/>
          <w:sz w:val="20"/>
          <w:szCs w:val="20"/>
        </w:rPr>
        <w:t xml:space="preserve"> Laboratorium </w:t>
      </w:r>
      <w:r w:rsidR="00ED3E02">
        <w:rPr>
          <w:rFonts w:ascii="Times New Roman" w:hAnsi="Times New Roman" w:cs="Times New Roman"/>
          <w:color w:val="000000"/>
          <w:sz w:val="20"/>
          <w:szCs w:val="20"/>
        </w:rPr>
        <w:t>Bioscience</w:t>
      </w:r>
      <w:r w:rsidRPr="00916969">
        <w:rPr>
          <w:rFonts w:ascii="Times New Roman" w:hAnsi="Times New Roman" w:cs="Times New Roman"/>
          <w:color w:val="000000"/>
          <w:sz w:val="20"/>
          <w:szCs w:val="20"/>
        </w:rPr>
        <w:t xml:space="preserve"> Fakultas</w:t>
      </w:r>
      <w:r w:rsidRPr="00916969">
        <w:rPr>
          <w:rFonts w:ascii="Times New Roman" w:hAnsi="Times New Roman" w:cs="Times New Roman"/>
          <w:color w:val="000000"/>
          <w:sz w:val="20"/>
          <w:szCs w:val="20"/>
          <w:lang w:val="id-ID"/>
        </w:rPr>
        <w:t xml:space="preserve"> Kedokteran</w:t>
      </w:r>
      <w:r w:rsidR="00CA43C6">
        <w:rPr>
          <w:rFonts w:ascii="Times New Roman" w:hAnsi="Times New Roman" w:cs="Times New Roman"/>
          <w:color w:val="000000"/>
          <w:sz w:val="20"/>
          <w:szCs w:val="20"/>
        </w:rPr>
        <w:t xml:space="preserve"> Universitas Brawijaya</w:t>
      </w:r>
      <w:r w:rsidR="0079373E">
        <w:rPr>
          <w:rFonts w:ascii="Times New Roman" w:hAnsi="Times New Roman" w:cs="Times New Roman"/>
          <w:color w:val="000000"/>
          <w:sz w:val="20"/>
          <w:szCs w:val="20"/>
        </w:rPr>
        <w:t xml:space="preserve"> (UB)</w:t>
      </w:r>
      <w:r w:rsidRPr="00916969">
        <w:rPr>
          <w:rFonts w:ascii="Times New Roman" w:hAnsi="Times New Roman" w:cs="Times New Roman"/>
          <w:color w:val="000000"/>
          <w:sz w:val="20"/>
          <w:szCs w:val="20"/>
        </w:rPr>
        <w:t xml:space="preserve">. </w:t>
      </w:r>
      <w:r w:rsidR="00CA43C6">
        <w:rPr>
          <w:rFonts w:ascii="Times New Roman" w:hAnsi="Times New Roman" w:cs="Times New Roman"/>
          <w:color w:val="000000"/>
          <w:sz w:val="20"/>
          <w:szCs w:val="20"/>
        </w:rPr>
        <w:t xml:space="preserve">Tanaman herbal diperoleh dari Balai Besar Penelitian dan Pengembangan Tanaman Obat dan Obata Tradisional (B2P2TOOT) Tawangmangu. </w:t>
      </w:r>
      <w:r w:rsidRPr="00916969">
        <w:rPr>
          <w:rFonts w:ascii="Times New Roman" w:hAnsi="Times New Roman" w:cs="Times New Roman"/>
          <w:color w:val="000000"/>
          <w:sz w:val="20"/>
          <w:szCs w:val="20"/>
        </w:rPr>
        <w:t xml:space="preserve">Penelitian ini </w:t>
      </w:r>
      <w:r w:rsidRPr="00916969">
        <w:rPr>
          <w:rFonts w:ascii="Times New Roman" w:hAnsi="Times New Roman" w:cs="Times New Roman"/>
          <w:color w:val="000000"/>
          <w:sz w:val="20"/>
          <w:szCs w:val="20"/>
          <w:lang w:val="id-ID"/>
        </w:rPr>
        <w:t>dilaksanakan</w:t>
      </w:r>
      <w:r w:rsidR="00ED3E02">
        <w:rPr>
          <w:rFonts w:ascii="Times New Roman" w:hAnsi="Times New Roman" w:cs="Times New Roman"/>
          <w:color w:val="000000"/>
          <w:sz w:val="20"/>
          <w:szCs w:val="20"/>
        </w:rPr>
        <w:t xml:space="preserve"> mulai bulan Maret 2019</w:t>
      </w:r>
      <w:r w:rsidRPr="00916969">
        <w:rPr>
          <w:rFonts w:ascii="Times New Roman" w:hAnsi="Times New Roman" w:cs="Times New Roman"/>
          <w:color w:val="000000"/>
          <w:sz w:val="20"/>
          <w:szCs w:val="20"/>
        </w:rPr>
        <w:t xml:space="preserve"> </w:t>
      </w:r>
      <w:r w:rsidR="00ED3E02">
        <w:rPr>
          <w:rFonts w:ascii="Times New Roman" w:hAnsi="Times New Roman" w:cs="Times New Roman"/>
          <w:color w:val="000000"/>
          <w:sz w:val="20"/>
          <w:szCs w:val="20"/>
        </w:rPr>
        <w:t xml:space="preserve">hingga April </w:t>
      </w:r>
      <w:r w:rsidRPr="00AD38FC">
        <w:rPr>
          <w:rFonts w:ascii="Times New Roman" w:hAnsi="Times New Roman" w:cs="Times New Roman"/>
          <w:color w:val="000000"/>
          <w:sz w:val="20"/>
          <w:szCs w:val="20"/>
        </w:rPr>
        <w:t>2018.</w:t>
      </w:r>
      <w:r w:rsidR="0079373E">
        <w:rPr>
          <w:rFonts w:ascii="Times New Roman" w:hAnsi="Times New Roman" w:cs="Times New Roman"/>
          <w:color w:val="000000"/>
          <w:sz w:val="20"/>
          <w:szCs w:val="20"/>
        </w:rPr>
        <w:t xml:space="preserve"> </w:t>
      </w:r>
      <w:r w:rsidRPr="00916969">
        <w:rPr>
          <w:rFonts w:ascii="Times New Roman" w:hAnsi="Times New Roman" w:cs="Times New Roman"/>
          <w:color w:val="000000"/>
          <w:sz w:val="20"/>
          <w:szCs w:val="20"/>
        </w:rPr>
        <w:t>Penelitian ini t</w:t>
      </w:r>
      <w:r w:rsidR="0079373E">
        <w:rPr>
          <w:rFonts w:ascii="Times New Roman" w:hAnsi="Times New Roman" w:cs="Times New Roman"/>
          <w:color w:val="000000"/>
          <w:sz w:val="20"/>
          <w:szCs w:val="20"/>
        </w:rPr>
        <w:t xml:space="preserve">elah disetujui oleh </w:t>
      </w:r>
      <w:r w:rsidRPr="00916969">
        <w:rPr>
          <w:rFonts w:ascii="Times New Roman" w:hAnsi="Times New Roman" w:cs="Times New Roman"/>
          <w:color w:val="000000"/>
          <w:sz w:val="20"/>
          <w:szCs w:val="20"/>
        </w:rPr>
        <w:t>Komisi Etik P</w:t>
      </w:r>
      <w:r w:rsidR="0079373E">
        <w:rPr>
          <w:rFonts w:ascii="Times New Roman" w:hAnsi="Times New Roman" w:cs="Times New Roman"/>
          <w:color w:val="000000"/>
          <w:sz w:val="20"/>
          <w:szCs w:val="20"/>
        </w:rPr>
        <w:t>enelitian UB</w:t>
      </w:r>
      <w:r w:rsidR="00A57B3D">
        <w:rPr>
          <w:rFonts w:ascii="Times New Roman" w:hAnsi="Times New Roman" w:cs="Times New Roman"/>
          <w:color w:val="000000"/>
          <w:sz w:val="20"/>
          <w:szCs w:val="20"/>
        </w:rPr>
        <w:t xml:space="preserve"> dan diterbitkan pada tanggal 8 Januari 2019 dengan nomor 1055-KEP-UB</w:t>
      </w:r>
      <w:r w:rsidR="00F73FB2">
        <w:rPr>
          <w:rFonts w:ascii="Times New Roman" w:hAnsi="Times New Roman" w:cs="Times New Roman"/>
          <w:color w:val="000000"/>
          <w:sz w:val="20"/>
          <w:szCs w:val="20"/>
        </w:rPr>
        <w:t>.</w:t>
      </w:r>
    </w:p>
    <w:p w:rsidR="0022560B" w:rsidRPr="00613D90" w:rsidRDefault="0022560B" w:rsidP="00734422">
      <w:pPr>
        <w:tabs>
          <w:tab w:val="left" w:pos="360"/>
        </w:tabs>
        <w:spacing w:after="0" w:line="240" w:lineRule="auto"/>
        <w:jc w:val="both"/>
        <w:rPr>
          <w:rFonts w:ascii="Times New Roman" w:hAnsi="Times New Roman" w:cs="Times New Roman"/>
          <w:color w:val="000000"/>
          <w:sz w:val="20"/>
          <w:szCs w:val="20"/>
          <w:highlight w:val="yellow"/>
        </w:rPr>
      </w:pPr>
    </w:p>
    <w:p w:rsidR="00734422" w:rsidRPr="00553BF3" w:rsidRDefault="00734422" w:rsidP="00734422">
      <w:pPr>
        <w:tabs>
          <w:tab w:val="left" w:pos="2640"/>
        </w:tabs>
        <w:spacing w:after="0" w:line="240" w:lineRule="auto"/>
        <w:jc w:val="both"/>
        <w:rPr>
          <w:rFonts w:ascii="Times New Roman" w:hAnsi="Times New Roman" w:cs="Times New Roman"/>
          <w:b/>
          <w:bCs/>
          <w:sz w:val="20"/>
          <w:szCs w:val="20"/>
          <w:lang w:val="id-ID"/>
        </w:rPr>
      </w:pPr>
      <w:r w:rsidRPr="00916969">
        <w:rPr>
          <w:rFonts w:ascii="Times New Roman" w:hAnsi="Times New Roman" w:cs="Times New Roman"/>
          <w:b/>
          <w:bCs/>
          <w:sz w:val="20"/>
          <w:szCs w:val="20"/>
          <w:lang w:val="id-ID"/>
        </w:rPr>
        <w:t>Subjek Penelitian</w:t>
      </w:r>
      <w:r w:rsidRPr="00916969">
        <w:rPr>
          <w:rFonts w:ascii="Times New Roman" w:hAnsi="Times New Roman" w:cs="Times New Roman"/>
          <w:b/>
          <w:bCs/>
          <w:sz w:val="20"/>
          <w:szCs w:val="20"/>
        </w:rPr>
        <w:t xml:space="preserve"> </w:t>
      </w:r>
      <w:r w:rsidRPr="00916969">
        <w:rPr>
          <w:rFonts w:ascii="Times New Roman" w:hAnsi="Times New Roman" w:cs="Times New Roman"/>
          <w:b/>
          <w:bCs/>
          <w:sz w:val="20"/>
          <w:szCs w:val="20"/>
          <w:lang w:val="id-ID"/>
        </w:rPr>
        <w:t xml:space="preserve"> </w:t>
      </w:r>
    </w:p>
    <w:p w:rsidR="00734422" w:rsidRPr="00DA3CD4" w:rsidRDefault="00734422" w:rsidP="00734422">
      <w:pPr>
        <w:tabs>
          <w:tab w:val="left" w:pos="360"/>
        </w:tabs>
        <w:spacing w:after="0" w:line="240" w:lineRule="auto"/>
        <w:jc w:val="both"/>
        <w:rPr>
          <w:rFonts w:ascii="Times New Roman" w:hAnsi="Times New Roman" w:cs="Times New Roman"/>
          <w:color w:val="000000"/>
          <w:sz w:val="20"/>
          <w:szCs w:val="20"/>
          <w:lang w:val="id-ID"/>
        </w:rPr>
      </w:pPr>
      <w:r w:rsidRPr="00DA3CD4">
        <w:rPr>
          <w:rFonts w:ascii="Times New Roman" w:hAnsi="Times New Roman" w:cs="Times New Roman"/>
          <w:color w:val="000000"/>
          <w:sz w:val="20"/>
          <w:szCs w:val="20"/>
          <w:lang w:val="id-ID"/>
        </w:rPr>
        <w:t xml:space="preserve">       </w:t>
      </w:r>
      <w:r w:rsidR="00DA3CD4" w:rsidRPr="00DA3CD4">
        <w:rPr>
          <w:rFonts w:ascii="Times New Roman" w:hAnsi="Times New Roman" w:cs="Times New Roman"/>
          <w:color w:val="000000"/>
          <w:sz w:val="20"/>
          <w:szCs w:val="20"/>
        </w:rPr>
        <w:t>Tikus W</w:t>
      </w:r>
      <w:r w:rsidRPr="00DA3CD4">
        <w:rPr>
          <w:rFonts w:ascii="Times New Roman" w:hAnsi="Times New Roman" w:cs="Times New Roman"/>
          <w:color w:val="000000"/>
          <w:sz w:val="20"/>
          <w:szCs w:val="20"/>
        </w:rPr>
        <w:t>istar jantan (</w:t>
      </w:r>
      <w:r w:rsidRPr="00DA3CD4">
        <w:rPr>
          <w:rFonts w:ascii="Times New Roman" w:hAnsi="Times New Roman" w:cs="Times New Roman"/>
          <w:i/>
          <w:color w:val="000000"/>
          <w:sz w:val="20"/>
          <w:szCs w:val="20"/>
        </w:rPr>
        <w:t>Rattus norvegicus</w:t>
      </w:r>
      <w:r w:rsidR="00EB287F">
        <w:rPr>
          <w:rFonts w:ascii="Times New Roman" w:hAnsi="Times New Roman" w:cs="Times New Roman"/>
          <w:color w:val="000000"/>
          <w:sz w:val="20"/>
          <w:szCs w:val="20"/>
        </w:rPr>
        <w:t>)</w:t>
      </w:r>
      <w:r w:rsidR="00215699">
        <w:rPr>
          <w:rFonts w:ascii="Times New Roman" w:hAnsi="Times New Roman" w:cs="Times New Roman"/>
          <w:color w:val="000000"/>
          <w:sz w:val="20"/>
          <w:szCs w:val="20"/>
        </w:rPr>
        <w:t xml:space="preserve"> usia 4</w:t>
      </w:r>
      <w:r w:rsidR="00DA3CD4" w:rsidRPr="00DA3CD4">
        <w:rPr>
          <w:rFonts w:ascii="Times New Roman" w:hAnsi="Times New Roman" w:cs="Times New Roman"/>
          <w:color w:val="000000"/>
          <w:sz w:val="20"/>
          <w:szCs w:val="20"/>
        </w:rPr>
        <w:t xml:space="preserve"> bulan yang memiliki </w:t>
      </w:r>
      <w:r w:rsidR="00CA43C6">
        <w:rPr>
          <w:rFonts w:ascii="Times New Roman" w:hAnsi="Times New Roman" w:cs="Times New Roman"/>
          <w:color w:val="000000"/>
          <w:sz w:val="20"/>
          <w:szCs w:val="20"/>
        </w:rPr>
        <w:t>berat badan 210-31</w:t>
      </w:r>
      <w:r w:rsidR="000E1029">
        <w:rPr>
          <w:rFonts w:ascii="Times New Roman" w:hAnsi="Times New Roman" w:cs="Times New Roman"/>
          <w:color w:val="000000"/>
          <w:sz w:val="20"/>
          <w:szCs w:val="20"/>
        </w:rPr>
        <w:t>0</w:t>
      </w:r>
      <w:r w:rsidRPr="00DA3CD4">
        <w:rPr>
          <w:rFonts w:ascii="Times New Roman" w:hAnsi="Times New Roman" w:cs="Times New Roman"/>
          <w:color w:val="000000"/>
          <w:sz w:val="20"/>
          <w:szCs w:val="20"/>
        </w:rPr>
        <w:t xml:space="preserve"> gram,  diaklimatisasi selama </w:t>
      </w:r>
      <w:r w:rsidR="000E1029">
        <w:rPr>
          <w:rFonts w:ascii="Times New Roman" w:hAnsi="Times New Roman" w:cs="Times New Roman"/>
          <w:color w:val="000000"/>
          <w:sz w:val="20"/>
          <w:szCs w:val="20"/>
          <w:lang w:val="id-ID"/>
        </w:rPr>
        <w:t>14</w:t>
      </w:r>
      <w:r w:rsidRPr="00DA3CD4">
        <w:rPr>
          <w:rFonts w:ascii="Times New Roman" w:hAnsi="Times New Roman" w:cs="Times New Roman"/>
          <w:color w:val="000000"/>
          <w:sz w:val="20"/>
          <w:szCs w:val="20"/>
        </w:rPr>
        <w:t xml:space="preserve"> hari, diberi maka</w:t>
      </w:r>
      <w:r w:rsidR="00DF5E45">
        <w:rPr>
          <w:rFonts w:ascii="Times New Roman" w:hAnsi="Times New Roman" w:cs="Times New Roman"/>
          <w:color w:val="000000"/>
          <w:sz w:val="20"/>
          <w:szCs w:val="20"/>
        </w:rPr>
        <w:t xml:space="preserve">n dan minum </w:t>
      </w:r>
      <w:r w:rsidR="00A865F6" w:rsidRPr="00A865F6">
        <w:rPr>
          <w:rFonts w:ascii="Times New Roman" w:hAnsi="Times New Roman" w:cs="Times New Roman"/>
          <w:i/>
          <w:color w:val="000000"/>
          <w:sz w:val="20"/>
          <w:szCs w:val="20"/>
        </w:rPr>
        <w:t>Ad libitum</w:t>
      </w:r>
      <w:r w:rsidRPr="00DA3CD4">
        <w:rPr>
          <w:rFonts w:ascii="Times New Roman" w:hAnsi="Times New Roman" w:cs="Times New Roman"/>
          <w:color w:val="000000"/>
          <w:sz w:val="20"/>
          <w:szCs w:val="20"/>
          <w:lang w:val="id-ID"/>
        </w:rPr>
        <w:t>.</w:t>
      </w:r>
      <w:r w:rsidR="002B71C9">
        <w:rPr>
          <w:rFonts w:ascii="Times New Roman" w:hAnsi="Times New Roman" w:cs="Times New Roman"/>
          <w:color w:val="000000"/>
          <w:sz w:val="20"/>
          <w:szCs w:val="20"/>
        </w:rPr>
        <w:t xml:space="preserve"> Pengelompo</w:t>
      </w:r>
      <w:r w:rsidRPr="00DA3CD4">
        <w:rPr>
          <w:rFonts w:ascii="Times New Roman" w:hAnsi="Times New Roman" w:cs="Times New Roman"/>
          <w:color w:val="000000"/>
          <w:sz w:val="20"/>
          <w:szCs w:val="20"/>
        </w:rPr>
        <w:t>kan sampel terbagi atas kelompok negatif (KN, n=5), kelompok positif (</w:t>
      </w:r>
      <w:r w:rsidR="000C485E" w:rsidRPr="000C485E">
        <w:rPr>
          <w:rFonts w:ascii="Times New Roman" w:hAnsi="Times New Roman" w:cs="Times New Roman"/>
          <w:color w:val="000000"/>
          <w:sz w:val="20"/>
          <w:szCs w:val="20"/>
        </w:rPr>
        <w:t>KP</w:t>
      </w:r>
      <w:r w:rsidR="00451881">
        <w:rPr>
          <w:rFonts w:ascii="Times New Roman" w:hAnsi="Times New Roman" w:cs="Times New Roman"/>
          <w:color w:val="000000"/>
          <w:sz w:val="20"/>
          <w:szCs w:val="20"/>
        </w:rPr>
        <w:t>, n=5), perlakuan 1 (P1, n=5), perlakuan 2 (P2, n=5), perlakuan 3 (P</w:t>
      </w:r>
      <w:r w:rsidRPr="00DA3CD4">
        <w:rPr>
          <w:rFonts w:ascii="Times New Roman" w:hAnsi="Times New Roman" w:cs="Times New Roman"/>
          <w:color w:val="000000"/>
          <w:sz w:val="20"/>
          <w:szCs w:val="20"/>
        </w:rPr>
        <w:t xml:space="preserve">3, n=5) sehingga total hewan coba yang digunakan adalah sebanyak 25 ekor. </w:t>
      </w:r>
    </w:p>
    <w:p w:rsidR="008277D8" w:rsidRPr="00613D90" w:rsidRDefault="008277D8" w:rsidP="00734422">
      <w:pPr>
        <w:tabs>
          <w:tab w:val="left" w:pos="2640"/>
        </w:tabs>
        <w:spacing w:after="0" w:line="240" w:lineRule="auto"/>
        <w:jc w:val="both"/>
        <w:rPr>
          <w:rFonts w:ascii="Times New Roman" w:hAnsi="Times New Roman" w:cs="Times New Roman"/>
          <w:color w:val="000000"/>
          <w:sz w:val="20"/>
          <w:szCs w:val="20"/>
          <w:highlight w:val="yellow"/>
          <w:lang w:val="id-ID"/>
        </w:rPr>
      </w:pPr>
    </w:p>
    <w:p w:rsidR="00734422" w:rsidRPr="00553BF3" w:rsidRDefault="00A57B3D" w:rsidP="00734422">
      <w:pPr>
        <w:tabs>
          <w:tab w:val="left" w:pos="2640"/>
        </w:tabs>
        <w:spacing w:after="0" w:line="240" w:lineRule="auto"/>
        <w:jc w:val="both"/>
        <w:rPr>
          <w:rFonts w:ascii="Times New Roman" w:hAnsi="Times New Roman" w:cs="Times New Roman"/>
          <w:b/>
          <w:bCs/>
          <w:sz w:val="20"/>
          <w:szCs w:val="20"/>
          <w:lang w:val="id-ID"/>
        </w:rPr>
      </w:pPr>
      <w:r>
        <w:rPr>
          <w:rFonts w:ascii="Times New Roman" w:hAnsi="Times New Roman" w:cs="Times New Roman"/>
          <w:b/>
          <w:bCs/>
          <w:sz w:val="20"/>
          <w:szCs w:val="20"/>
        </w:rPr>
        <w:t>Tikus Model</w:t>
      </w:r>
      <w:r w:rsidR="000E1029">
        <w:rPr>
          <w:rFonts w:ascii="Times New Roman" w:hAnsi="Times New Roman" w:cs="Times New Roman"/>
          <w:b/>
          <w:bCs/>
          <w:sz w:val="20"/>
          <w:szCs w:val="20"/>
        </w:rPr>
        <w:t xml:space="preserve"> Osteoartritis</w:t>
      </w:r>
    </w:p>
    <w:p w:rsidR="00CF5907" w:rsidRDefault="00734422" w:rsidP="00027ADA">
      <w:pPr>
        <w:spacing w:after="0" w:line="240" w:lineRule="auto"/>
        <w:jc w:val="both"/>
        <w:rPr>
          <w:rFonts w:ascii="Times New Roman" w:hAnsi="Times New Roman" w:cs="Times New Roman"/>
          <w:bCs/>
          <w:color w:val="000000"/>
          <w:sz w:val="20"/>
          <w:szCs w:val="20"/>
          <w:lang w:val="id-ID"/>
        </w:rPr>
      </w:pPr>
      <w:r w:rsidRPr="008277D8">
        <w:rPr>
          <w:rFonts w:ascii="Times New Roman" w:hAnsi="Times New Roman" w:cs="Times New Roman"/>
          <w:b/>
          <w:bCs/>
          <w:sz w:val="20"/>
          <w:szCs w:val="20"/>
          <w:lang w:val="id-ID"/>
        </w:rPr>
        <w:t xml:space="preserve">       </w:t>
      </w:r>
      <w:r w:rsidRPr="008277D8">
        <w:rPr>
          <w:rFonts w:ascii="Times New Roman" w:hAnsi="Times New Roman" w:cs="Times New Roman"/>
          <w:color w:val="000000"/>
          <w:sz w:val="20"/>
          <w:szCs w:val="20"/>
          <w:lang w:val="id-ID"/>
        </w:rPr>
        <w:t>T</w:t>
      </w:r>
      <w:r w:rsidRPr="008277D8">
        <w:rPr>
          <w:rFonts w:ascii="Times New Roman" w:hAnsi="Times New Roman" w:cs="Times New Roman"/>
          <w:color w:val="000000"/>
          <w:sz w:val="20"/>
          <w:szCs w:val="20"/>
          <w:lang w:val="it-IT"/>
        </w:rPr>
        <w:t>iku</w:t>
      </w:r>
      <w:r w:rsidR="00080619">
        <w:rPr>
          <w:rFonts w:ascii="Times New Roman" w:hAnsi="Times New Roman" w:cs="Times New Roman"/>
          <w:color w:val="000000"/>
          <w:sz w:val="20"/>
          <w:szCs w:val="20"/>
          <w:lang w:val="id-ID"/>
        </w:rPr>
        <w:t>s model OA</w:t>
      </w:r>
      <w:r w:rsidRPr="008277D8">
        <w:rPr>
          <w:rFonts w:ascii="Times New Roman" w:hAnsi="Times New Roman" w:cs="Times New Roman"/>
          <w:color w:val="000000"/>
          <w:sz w:val="20"/>
          <w:szCs w:val="20"/>
          <w:lang w:val="id-ID"/>
        </w:rPr>
        <w:t xml:space="preserve"> </w:t>
      </w:r>
      <w:r w:rsidR="00DA3CD4" w:rsidRPr="008277D8">
        <w:rPr>
          <w:rFonts w:ascii="Times New Roman" w:hAnsi="Times New Roman" w:cs="Times New Roman"/>
          <w:color w:val="000000"/>
          <w:sz w:val="20"/>
          <w:szCs w:val="20"/>
        </w:rPr>
        <w:t>adalah</w:t>
      </w:r>
      <w:r w:rsidRPr="008277D8">
        <w:rPr>
          <w:rFonts w:ascii="Times New Roman" w:hAnsi="Times New Roman" w:cs="Times New Roman"/>
          <w:color w:val="000000"/>
          <w:sz w:val="20"/>
          <w:szCs w:val="20"/>
          <w:lang w:val="id-ID"/>
        </w:rPr>
        <w:t xml:space="preserve"> tikus yang </w:t>
      </w:r>
      <w:r w:rsidR="00DA3CD4" w:rsidRPr="008277D8">
        <w:rPr>
          <w:rFonts w:ascii="Times New Roman" w:hAnsi="Times New Roman" w:cs="Times New Roman"/>
          <w:color w:val="000000"/>
          <w:sz w:val="20"/>
          <w:szCs w:val="20"/>
        </w:rPr>
        <w:t>di</w:t>
      </w:r>
      <w:r w:rsidRPr="008277D8">
        <w:rPr>
          <w:rFonts w:ascii="Times New Roman" w:hAnsi="Times New Roman" w:cs="Times New Roman"/>
          <w:color w:val="000000"/>
          <w:sz w:val="20"/>
          <w:szCs w:val="20"/>
          <w:lang w:val="id-ID"/>
        </w:rPr>
        <w:t xml:space="preserve">induksi </w:t>
      </w:r>
      <w:r w:rsidR="00B17136">
        <w:rPr>
          <w:rFonts w:ascii="Times New Roman" w:hAnsi="Times New Roman" w:cs="Times New Roman"/>
          <w:color w:val="000000"/>
          <w:sz w:val="20"/>
          <w:szCs w:val="20"/>
          <w:lang w:val="sv-SE"/>
        </w:rPr>
        <w:t>CFA</w:t>
      </w:r>
      <w:r w:rsidR="000E1029">
        <w:rPr>
          <w:rFonts w:ascii="Times New Roman" w:hAnsi="Times New Roman" w:cs="Times New Roman"/>
          <w:i/>
          <w:color w:val="000000"/>
          <w:sz w:val="20"/>
          <w:szCs w:val="20"/>
          <w:lang w:val="sv-SE"/>
        </w:rPr>
        <w:t xml:space="preserve"> </w:t>
      </w:r>
      <w:r w:rsidRPr="008277D8">
        <w:rPr>
          <w:rFonts w:ascii="Times New Roman" w:hAnsi="Times New Roman" w:cs="Times New Roman"/>
          <w:color w:val="000000"/>
          <w:sz w:val="20"/>
          <w:szCs w:val="20"/>
          <w:lang w:val="sv-SE"/>
        </w:rPr>
        <w:t xml:space="preserve"> </w:t>
      </w:r>
      <w:r w:rsidR="000E1029">
        <w:rPr>
          <w:rFonts w:ascii="Times New Roman" w:hAnsi="Times New Roman" w:cs="Times New Roman"/>
          <w:color w:val="000000"/>
          <w:sz w:val="20"/>
          <w:szCs w:val="20"/>
          <w:lang w:val="sv-SE"/>
        </w:rPr>
        <w:t xml:space="preserve">0,1 </w:t>
      </w:r>
      <w:r w:rsidR="00CF5907">
        <w:rPr>
          <w:rFonts w:ascii="Times New Roman" w:hAnsi="Times New Roman" w:cs="Times New Roman"/>
          <w:color w:val="000000"/>
          <w:sz w:val="20"/>
          <w:szCs w:val="20"/>
          <w:lang w:val="sv-SE"/>
        </w:rPr>
        <w:t xml:space="preserve">ml </w:t>
      </w:r>
      <w:r w:rsidR="00CF5907">
        <w:rPr>
          <w:rFonts w:ascii="Times New Roman" w:hAnsi="Times New Roman" w:cs="Times New Roman"/>
          <w:bCs/>
          <w:color w:val="000000"/>
          <w:sz w:val="20"/>
          <w:szCs w:val="20"/>
        </w:rPr>
        <w:t xml:space="preserve">secara </w:t>
      </w:r>
      <w:r w:rsidR="00CF5907" w:rsidRPr="00CF5907">
        <w:rPr>
          <w:rFonts w:ascii="Times New Roman" w:hAnsi="Times New Roman" w:cs="Times New Roman"/>
          <w:bCs/>
          <w:i/>
          <w:color w:val="000000"/>
          <w:sz w:val="20"/>
          <w:szCs w:val="20"/>
        </w:rPr>
        <w:t>intraarticulare</w:t>
      </w:r>
      <w:r w:rsidR="00CF5907">
        <w:rPr>
          <w:rFonts w:ascii="Times New Roman" w:hAnsi="Times New Roman" w:cs="Times New Roman"/>
          <w:bCs/>
          <w:color w:val="000000"/>
          <w:sz w:val="20"/>
          <w:szCs w:val="20"/>
        </w:rPr>
        <w:t xml:space="preserve"> (IA)</w:t>
      </w:r>
      <w:r w:rsidR="00DA3CD4" w:rsidRPr="008277D8">
        <w:rPr>
          <w:rFonts w:ascii="Times New Roman" w:hAnsi="Times New Roman" w:cs="Times New Roman"/>
          <w:bCs/>
          <w:color w:val="000000"/>
          <w:sz w:val="20"/>
          <w:szCs w:val="20"/>
        </w:rPr>
        <w:t xml:space="preserve"> dilakukan</w:t>
      </w:r>
      <w:r w:rsidR="00624939">
        <w:rPr>
          <w:rFonts w:ascii="Times New Roman" w:hAnsi="Times New Roman" w:cs="Times New Roman"/>
          <w:bCs/>
          <w:color w:val="000000"/>
          <w:sz w:val="20"/>
          <w:szCs w:val="20"/>
        </w:rPr>
        <w:t xml:space="preserve"> hanya</w:t>
      </w:r>
      <w:r w:rsidR="00DA3CD4" w:rsidRPr="008277D8">
        <w:rPr>
          <w:rFonts w:ascii="Times New Roman" w:hAnsi="Times New Roman" w:cs="Times New Roman"/>
          <w:bCs/>
          <w:color w:val="000000"/>
          <w:sz w:val="20"/>
          <w:szCs w:val="20"/>
        </w:rPr>
        <w:t xml:space="preserve"> </w:t>
      </w:r>
      <w:r w:rsidR="00CF5907">
        <w:rPr>
          <w:rFonts w:ascii="Times New Roman" w:hAnsi="Times New Roman" w:cs="Times New Roman"/>
          <w:color w:val="000000"/>
          <w:sz w:val="20"/>
          <w:szCs w:val="20"/>
          <w:lang w:val="id-ID"/>
        </w:rPr>
        <w:t>satu kali.</w:t>
      </w:r>
      <w:r w:rsidR="003E2DE5">
        <w:rPr>
          <w:rFonts w:ascii="Times New Roman" w:hAnsi="Times New Roman" w:cs="Times New Roman"/>
          <w:color w:val="000000"/>
          <w:sz w:val="20"/>
          <w:szCs w:val="20"/>
        </w:rPr>
        <w:t xml:space="preserve"> Sebelumnya, tikus diane</w:t>
      </w:r>
      <w:r w:rsidR="00CF5907">
        <w:rPr>
          <w:rFonts w:ascii="Times New Roman" w:hAnsi="Times New Roman" w:cs="Times New Roman"/>
          <w:color w:val="000000"/>
          <w:sz w:val="20"/>
          <w:szCs w:val="20"/>
        </w:rPr>
        <w:t>stesi men</w:t>
      </w:r>
      <w:r w:rsidR="0079373E">
        <w:rPr>
          <w:rFonts w:ascii="Times New Roman" w:hAnsi="Times New Roman" w:cs="Times New Roman"/>
          <w:color w:val="000000"/>
          <w:sz w:val="20"/>
          <w:szCs w:val="20"/>
        </w:rPr>
        <w:t>ggunakan ketamine 0,1 m/100g</w:t>
      </w:r>
      <w:r w:rsidR="009527D2">
        <w:rPr>
          <w:rFonts w:ascii="Times New Roman" w:hAnsi="Times New Roman" w:cs="Times New Roman"/>
          <w:color w:val="000000"/>
          <w:sz w:val="20"/>
          <w:szCs w:val="20"/>
        </w:rPr>
        <w:t>BB</w:t>
      </w:r>
      <w:r w:rsidR="00CF5907">
        <w:rPr>
          <w:rFonts w:ascii="Times New Roman" w:hAnsi="Times New Roman" w:cs="Times New Roman"/>
          <w:color w:val="000000"/>
          <w:sz w:val="20"/>
          <w:szCs w:val="20"/>
        </w:rPr>
        <w:t xml:space="preserve"> tikus secara </w:t>
      </w:r>
      <w:r w:rsidR="00CF5907" w:rsidRPr="00CF5907">
        <w:rPr>
          <w:rFonts w:ascii="Times New Roman" w:hAnsi="Times New Roman" w:cs="Times New Roman"/>
          <w:i/>
          <w:color w:val="000000"/>
          <w:sz w:val="20"/>
          <w:szCs w:val="20"/>
        </w:rPr>
        <w:t>intramuscular</w:t>
      </w:r>
      <w:r w:rsidR="00027ADA">
        <w:rPr>
          <w:rFonts w:ascii="Times New Roman" w:hAnsi="Times New Roman" w:cs="Times New Roman"/>
          <w:color w:val="000000"/>
          <w:sz w:val="20"/>
          <w:szCs w:val="20"/>
        </w:rPr>
        <w:t xml:space="preserve"> (IM)</w:t>
      </w:r>
    </w:p>
    <w:p w:rsidR="00734422" w:rsidRDefault="00624939" w:rsidP="00027ADA">
      <w:pPr>
        <w:spacing w:after="0" w:line="240" w:lineRule="auto"/>
        <w:ind w:firstLine="426"/>
        <w:jc w:val="both"/>
        <w:rPr>
          <w:rFonts w:ascii="Times New Roman" w:hAnsi="Times New Roman" w:cs="Times New Roman"/>
          <w:bCs/>
          <w:color w:val="000000"/>
          <w:sz w:val="20"/>
          <w:szCs w:val="20"/>
        </w:rPr>
      </w:pPr>
      <w:r>
        <w:rPr>
          <w:rFonts w:ascii="Times New Roman" w:hAnsi="Times New Roman" w:cs="Times New Roman"/>
          <w:bCs/>
          <w:color w:val="000000"/>
          <w:sz w:val="20"/>
          <w:szCs w:val="20"/>
        </w:rPr>
        <w:lastRenderedPageBreak/>
        <w:t xml:space="preserve">Injeksi CFA </w:t>
      </w:r>
      <w:r w:rsidR="001A629E">
        <w:rPr>
          <w:rFonts w:ascii="Times New Roman" w:hAnsi="Times New Roman" w:cs="Times New Roman"/>
          <w:bCs/>
          <w:color w:val="000000"/>
          <w:sz w:val="20"/>
          <w:szCs w:val="20"/>
        </w:rPr>
        <w:t>0,1 ml</w:t>
      </w:r>
      <w:r w:rsidR="00CF5907">
        <w:rPr>
          <w:rFonts w:ascii="Times New Roman" w:hAnsi="Times New Roman" w:cs="Times New Roman"/>
          <w:bCs/>
          <w:color w:val="000000"/>
          <w:sz w:val="20"/>
          <w:szCs w:val="20"/>
        </w:rPr>
        <w:t xml:space="preserve"> </w:t>
      </w:r>
      <w:r w:rsidR="00080619">
        <w:rPr>
          <w:rFonts w:ascii="Times New Roman" w:hAnsi="Times New Roman" w:cs="Times New Roman"/>
          <w:bCs/>
          <w:color w:val="000000"/>
          <w:sz w:val="20"/>
          <w:szCs w:val="20"/>
        </w:rPr>
        <w:t xml:space="preserve">dilakukan </w:t>
      </w:r>
      <w:r w:rsidR="00CF5907">
        <w:rPr>
          <w:rFonts w:ascii="Times New Roman" w:hAnsi="Times New Roman" w:cs="Times New Roman"/>
          <w:bCs/>
          <w:color w:val="000000"/>
          <w:sz w:val="20"/>
          <w:szCs w:val="20"/>
        </w:rPr>
        <w:t>pada lutut ka</w:t>
      </w:r>
      <w:r w:rsidR="00080619">
        <w:rPr>
          <w:rFonts w:ascii="Times New Roman" w:hAnsi="Times New Roman" w:cs="Times New Roman"/>
          <w:bCs/>
          <w:color w:val="000000"/>
          <w:sz w:val="20"/>
          <w:szCs w:val="20"/>
        </w:rPr>
        <w:t xml:space="preserve">nan tikus </w:t>
      </w:r>
      <w:r>
        <w:rPr>
          <w:rFonts w:ascii="Times New Roman" w:hAnsi="Times New Roman" w:cs="Times New Roman"/>
          <w:bCs/>
          <w:color w:val="000000"/>
          <w:sz w:val="20"/>
          <w:szCs w:val="20"/>
        </w:rPr>
        <w:t xml:space="preserve">dengan </w:t>
      </w:r>
      <w:r w:rsidR="001A629E">
        <w:rPr>
          <w:rFonts w:ascii="Times New Roman" w:hAnsi="Times New Roman" w:cs="Times New Roman"/>
          <w:bCs/>
          <w:color w:val="000000"/>
          <w:sz w:val="20"/>
          <w:szCs w:val="20"/>
        </w:rPr>
        <w:t>menekuk kaki kanannya</w:t>
      </w:r>
      <w:r w:rsidR="00CF5907">
        <w:rPr>
          <w:rFonts w:ascii="Times New Roman" w:hAnsi="Times New Roman" w:cs="Times New Roman"/>
          <w:bCs/>
          <w:color w:val="000000"/>
          <w:sz w:val="20"/>
          <w:szCs w:val="20"/>
        </w:rPr>
        <w:t>. Pertahankan posisi kaki tikus lalu CFA diinjeksikan tepat pada IA sampai terasa menembus kapsul sendi</w:t>
      </w:r>
      <w:r w:rsidR="00CF5907">
        <w:rPr>
          <w:rFonts w:ascii="Times New Roman" w:hAnsi="Times New Roman" w:cs="Times New Roman"/>
          <w:color w:val="000000"/>
          <w:sz w:val="20"/>
          <w:szCs w:val="20"/>
          <w:vertAlign w:val="superscript"/>
        </w:rPr>
        <w:t>11,12,13</w:t>
      </w:r>
      <w:r w:rsidR="00CF5907">
        <w:rPr>
          <w:rFonts w:ascii="Times New Roman" w:hAnsi="Times New Roman" w:cs="Times New Roman"/>
          <w:color w:val="000000"/>
          <w:sz w:val="20"/>
          <w:szCs w:val="20"/>
        </w:rPr>
        <w:t>.</w:t>
      </w:r>
      <w:r w:rsidR="00CF5907">
        <w:rPr>
          <w:rFonts w:ascii="Times New Roman" w:hAnsi="Times New Roman" w:cs="Times New Roman"/>
          <w:bCs/>
          <w:color w:val="000000"/>
          <w:sz w:val="20"/>
          <w:szCs w:val="20"/>
        </w:rPr>
        <w:t xml:space="preserve"> </w:t>
      </w:r>
      <w:r w:rsidR="00734422" w:rsidRPr="008277D8">
        <w:rPr>
          <w:rFonts w:ascii="Times New Roman" w:hAnsi="Times New Roman" w:cs="Times New Roman"/>
          <w:bCs/>
          <w:color w:val="000000"/>
          <w:sz w:val="20"/>
          <w:szCs w:val="20"/>
          <w:lang w:val="id-ID"/>
        </w:rPr>
        <w:t xml:space="preserve">Tikus </w:t>
      </w:r>
      <w:r w:rsidR="008277D8" w:rsidRPr="008277D8">
        <w:rPr>
          <w:rFonts w:ascii="Times New Roman" w:hAnsi="Times New Roman" w:cs="Times New Roman"/>
          <w:bCs/>
          <w:color w:val="000000"/>
          <w:sz w:val="20"/>
          <w:szCs w:val="20"/>
        </w:rPr>
        <w:t xml:space="preserve">dikatakan </w:t>
      </w:r>
      <w:r w:rsidR="002B71C9">
        <w:rPr>
          <w:rFonts w:ascii="Times New Roman" w:hAnsi="Times New Roman" w:cs="Times New Roman"/>
          <w:bCs/>
          <w:color w:val="000000"/>
          <w:sz w:val="20"/>
          <w:szCs w:val="20"/>
          <w:lang w:val="id-ID"/>
        </w:rPr>
        <w:t>OA</w:t>
      </w:r>
      <w:r w:rsidR="00734422" w:rsidRPr="008277D8">
        <w:rPr>
          <w:rFonts w:ascii="Times New Roman" w:hAnsi="Times New Roman" w:cs="Times New Roman"/>
          <w:bCs/>
          <w:color w:val="000000"/>
          <w:sz w:val="20"/>
          <w:szCs w:val="20"/>
          <w:lang w:val="id-ID"/>
        </w:rPr>
        <w:t xml:space="preserve"> bila </w:t>
      </w:r>
      <w:r w:rsidR="00CF5907">
        <w:rPr>
          <w:rFonts w:ascii="Times New Roman" w:hAnsi="Times New Roman" w:cs="Times New Roman"/>
          <w:bCs/>
          <w:color w:val="000000"/>
          <w:sz w:val="20"/>
          <w:szCs w:val="20"/>
        </w:rPr>
        <w:t xml:space="preserve">terjadi </w:t>
      </w:r>
      <w:r w:rsidR="0058018F">
        <w:rPr>
          <w:rFonts w:ascii="Times New Roman" w:hAnsi="Times New Roman" w:cs="Times New Roman"/>
          <w:bCs/>
          <w:color w:val="000000"/>
          <w:sz w:val="20"/>
          <w:szCs w:val="20"/>
        </w:rPr>
        <w:t xml:space="preserve">peningkatan diameter sendi lutut yang diukur menggunakan </w:t>
      </w:r>
      <w:r w:rsidR="0058018F">
        <w:rPr>
          <w:rFonts w:ascii="Times New Roman" w:hAnsi="Times New Roman" w:cs="Times New Roman"/>
          <w:bCs/>
          <w:i/>
          <w:color w:val="000000"/>
          <w:sz w:val="20"/>
          <w:szCs w:val="20"/>
        </w:rPr>
        <w:t xml:space="preserve">micrometer screw. Scoring </w:t>
      </w:r>
      <w:r w:rsidR="0058018F">
        <w:rPr>
          <w:rFonts w:ascii="Times New Roman" w:hAnsi="Times New Roman" w:cs="Times New Roman"/>
          <w:bCs/>
          <w:color w:val="000000"/>
          <w:sz w:val="20"/>
          <w:szCs w:val="20"/>
        </w:rPr>
        <w:t>peningkatan diameter sendi ditentukan berdasarkan penelitian Khan, 2012, dimana peningkatan &lt;0,1</w:t>
      </w:r>
      <w:r w:rsidR="0046588B">
        <w:rPr>
          <w:rFonts w:ascii="Times New Roman" w:hAnsi="Times New Roman" w:cs="Times New Roman"/>
          <w:bCs/>
          <w:color w:val="000000"/>
          <w:sz w:val="20"/>
          <w:szCs w:val="20"/>
        </w:rPr>
        <w:t xml:space="preserve">mm </w:t>
      </w:r>
      <w:r w:rsidR="0058018F">
        <w:rPr>
          <w:rFonts w:ascii="Times New Roman" w:hAnsi="Times New Roman" w:cs="Times New Roman"/>
          <w:bCs/>
          <w:color w:val="000000"/>
          <w:sz w:val="20"/>
          <w:szCs w:val="20"/>
        </w:rPr>
        <w:t>=</w:t>
      </w:r>
      <w:r w:rsidR="0046588B">
        <w:rPr>
          <w:rFonts w:ascii="Times New Roman" w:hAnsi="Times New Roman" w:cs="Times New Roman"/>
          <w:bCs/>
          <w:color w:val="000000"/>
          <w:sz w:val="20"/>
          <w:szCs w:val="20"/>
        </w:rPr>
        <w:t xml:space="preserve"> </w:t>
      </w:r>
      <w:r w:rsidR="0058018F">
        <w:rPr>
          <w:rFonts w:ascii="Times New Roman" w:hAnsi="Times New Roman" w:cs="Times New Roman"/>
          <w:bCs/>
          <w:color w:val="000000"/>
          <w:sz w:val="20"/>
          <w:szCs w:val="20"/>
        </w:rPr>
        <w:t>0; 0,1-2mm</w:t>
      </w:r>
      <w:r w:rsidR="0046588B">
        <w:rPr>
          <w:rFonts w:ascii="Times New Roman" w:hAnsi="Times New Roman" w:cs="Times New Roman"/>
          <w:bCs/>
          <w:color w:val="000000"/>
          <w:sz w:val="20"/>
          <w:szCs w:val="20"/>
        </w:rPr>
        <w:t xml:space="preserve"> </w:t>
      </w:r>
      <w:r w:rsidR="0058018F">
        <w:rPr>
          <w:rFonts w:ascii="Times New Roman" w:hAnsi="Times New Roman" w:cs="Times New Roman"/>
          <w:bCs/>
          <w:color w:val="000000"/>
          <w:sz w:val="20"/>
          <w:szCs w:val="20"/>
        </w:rPr>
        <w:t>=</w:t>
      </w:r>
      <w:r w:rsidR="0046588B">
        <w:rPr>
          <w:rFonts w:ascii="Times New Roman" w:hAnsi="Times New Roman" w:cs="Times New Roman"/>
          <w:bCs/>
          <w:color w:val="000000"/>
          <w:sz w:val="20"/>
          <w:szCs w:val="20"/>
        </w:rPr>
        <w:t xml:space="preserve"> </w:t>
      </w:r>
      <w:r w:rsidR="0058018F">
        <w:rPr>
          <w:rFonts w:ascii="Times New Roman" w:hAnsi="Times New Roman" w:cs="Times New Roman"/>
          <w:bCs/>
          <w:color w:val="000000"/>
          <w:sz w:val="20"/>
          <w:szCs w:val="20"/>
        </w:rPr>
        <w:t>1; 2,1-4mm</w:t>
      </w:r>
      <w:r w:rsidR="0046588B">
        <w:rPr>
          <w:rFonts w:ascii="Times New Roman" w:hAnsi="Times New Roman" w:cs="Times New Roman"/>
          <w:bCs/>
          <w:color w:val="000000"/>
          <w:sz w:val="20"/>
          <w:szCs w:val="20"/>
        </w:rPr>
        <w:t xml:space="preserve"> </w:t>
      </w:r>
      <w:r w:rsidR="0058018F">
        <w:rPr>
          <w:rFonts w:ascii="Times New Roman" w:hAnsi="Times New Roman" w:cs="Times New Roman"/>
          <w:bCs/>
          <w:color w:val="000000"/>
          <w:sz w:val="20"/>
          <w:szCs w:val="20"/>
        </w:rPr>
        <w:t>=</w:t>
      </w:r>
      <w:r w:rsidR="0046588B">
        <w:rPr>
          <w:rFonts w:ascii="Times New Roman" w:hAnsi="Times New Roman" w:cs="Times New Roman"/>
          <w:bCs/>
          <w:color w:val="000000"/>
          <w:sz w:val="20"/>
          <w:szCs w:val="20"/>
        </w:rPr>
        <w:t xml:space="preserve"> </w:t>
      </w:r>
      <w:r w:rsidR="0058018F">
        <w:rPr>
          <w:rFonts w:ascii="Times New Roman" w:hAnsi="Times New Roman" w:cs="Times New Roman"/>
          <w:bCs/>
          <w:color w:val="000000"/>
          <w:sz w:val="20"/>
          <w:szCs w:val="20"/>
        </w:rPr>
        <w:t>2; 4,1-6mm</w:t>
      </w:r>
      <w:r w:rsidR="0046588B">
        <w:rPr>
          <w:rFonts w:ascii="Times New Roman" w:hAnsi="Times New Roman" w:cs="Times New Roman"/>
          <w:bCs/>
          <w:color w:val="000000"/>
          <w:sz w:val="20"/>
          <w:szCs w:val="20"/>
        </w:rPr>
        <w:t xml:space="preserve"> </w:t>
      </w:r>
      <w:r w:rsidR="0058018F">
        <w:rPr>
          <w:rFonts w:ascii="Times New Roman" w:hAnsi="Times New Roman" w:cs="Times New Roman"/>
          <w:bCs/>
          <w:color w:val="000000"/>
          <w:sz w:val="20"/>
          <w:szCs w:val="20"/>
        </w:rPr>
        <w:t>=</w:t>
      </w:r>
      <w:r w:rsidR="0046588B">
        <w:rPr>
          <w:rFonts w:ascii="Times New Roman" w:hAnsi="Times New Roman" w:cs="Times New Roman"/>
          <w:bCs/>
          <w:color w:val="000000"/>
          <w:sz w:val="20"/>
          <w:szCs w:val="20"/>
        </w:rPr>
        <w:t xml:space="preserve"> 3</w:t>
      </w:r>
      <w:r w:rsidR="00604171">
        <w:rPr>
          <w:rFonts w:ascii="Times New Roman" w:hAnsi="Times New Roman" w:cs="Times New Roman"/>
          <w:bCs/>
          <w:color w:val="000000"/>
          <w:sz w:val="20"/>
          <w:szCs w:val="20"/>
          <w:vertAlign w:val="superscript"/>
        </w:rPr>
        <w:t>14,15</w:t>
      </w:r>
      <w:r w:rsidR="00CF5907">
        <w:rPr>
          <w:rFonts w:ascii="Times New Roman" w:hAnsi="Times New Roman" w:cs="Times New Roman"/>
          <w:bCs/>
          <w:color w:val="000000"/>
          <w:sz w:val="20"/>
          <w:szCs w:val="20"/>
        </w:rPr>
        <w:t>.</w:t>
      </w:r>
    </w:p>
    <w:p w:rsidR="00604171" w:rsidRDefault="00604171" w:rsidP="00734422">
      <w:pPr>
        <w:tabs>
          <w:tab w:val="left" w:pos="2640"/>
        </w:tabs>
        <w:spacing w:after="0" w:line="240" w:lineRule="auto"/>
        <w:jc w:val="both"/>
        <w:rPr>
          <w:rFonts w:ascii="Times New Roman" w:hAnsi="Times New Roman" w:cs="Times New Roman"/>
          <w:b/>
          <w:bCs/>
          <w:sz w:val="20"/>
          <w:szCs w:val="20"/>
        </w:rPr>
      </w:pPr>
    </w:p>
    <w:p w:rsidR="00071F8F" w:rsidRPr="00553BF3" w:rsidRDefault="00071F8F" w:rsidP="00734422">
      <w:pPr>
        <w:tabs>
          <w:tab w:val="left" w:pos="2640"/>
        </w:tabs>
        <w:spacing w:after="0" w:line="240" w:lineRule="auto"/>
        <w:jc w:val="both"/>
        <w:rPr>
          <w:rFonts w:ascii="Times New Roman" w:hAnsi="Times New Roman" w:cs="Times New Roman"/>
          <w:b/>
          <w:bCs/>
          <w:sz w:val="20"/>
          <w:szCs w:val="20"/>
        </w:rPr>
      </w:pPr>
      <w:r>
        <w:rPr>
          <w:rFonts w:ascii="Times New Roman" w:hAnsi="Times New Roman" w:cs="Times New Roman"/>
          <w:b/>
          <w:bCs/>
          <w:sz w:val="20"/>
          <w:szCs w:val="20"/>
        </w:rPr>
        <w:t>Kombinasi Dekokta Rimpang Jahe Merah dan Rimpang Alang-Alang</w:t>
      </w:r>
      <w:r w:rsidR="00B17136">
        <w:rPr>
          <w:rFonts w:ascii="Times New Roman" w:hAnsi="Times New Roman" w:cs="Times New Roman"/>
          <w:b/>
          <w:bCs/>
          <w:sz w:val="20"/>
          <w:szCs w:val="20"/>
        </w:rPr>
        <w:t xml:space="preserve"> (</w:t>
      </w:r>
      <w:r w:rsidR="00322775">
        <w:rPr>
          <w:rFonts w:ascii="Times New Roman" w:hAnsi="Times New Roman" w:cs="Times New Roman"/>
          <w:b/>
          <w:bCs/>
          <w:sz w:val="20"/>
          <w:szCs w:val="20"/>
        </w:rPr>
        <w:t>RJMA)</w:t>
      </w:r>
    </w:p>
    <w:p w:rsidR="00734422" w:rsidRPr="003E0750" w:rsidRDefault="00734422" w:rsidP="00734422">
      <w:pPr>
        <w:tabs>
          <w:tab w:val="left" w:pos="180"/>
        </w:tabs>
        <w:spacing w:after="0" w:line="240" w:lineRule="auto"/>
        <w:jc w:val="both"/>
        <w:rPr>
          <w:rFonts w:ascii="Times New Roman" w:hAnsi="Times New Roman" w:cs="Times New Roman"/>
          <w:color w:val="000000"/>
          <w:sz w:val="20"/>
          <w:szCs w:val="20"/>
        </w:rPr>
      </w:pPr>
      <w:r w:rsidRPr="003E0750">
        <w:rPr>
          <w:rFonts w:ascii="Times New Roman" w:hAnsi="Times New Roman" w:cs="Times New Roman"/>
          <w:color w:val="000000"/>
          <w:sz w:val="20"/>
          <w:szCs w:val="20"/>
          <w:lang w:val="id-ID"/>
        </w:rPr>
        <w:t xml:space="preserve">       </w:t>
      </w:r>
      <w:r w:rsidR="00322775">
        <w:rPr>
          <w:rFonts w:ascii="Times New Roman" w:hAnsi="Times New Roman" w:cs="Times New Roman"/>
          <w:color w:val="000000"/>
          <w:sz w:val="20"/>
          <w:szCs w:val="20"/>
        </w:rPr>
        <w:t>Pembuatan</w:t>
      </w:r>
      <w:r w:rsidR="00071F8F">
        <w:rPr>
          <w:rFonts w:ascii="Times New Roman" w:hAnsi="Times New Roman" w:cs="Times New Roman"/>
          <w:color w:val="000000"/>
          <w:sz w:val="20"/>
          <w:szCs w:val="20"/>
        </w:rPr>
        <w:t xml:space="preserve"> kombinasi dekokta</w:t>
      </w:r>
      <w:r w:rsidR="006D5389" w:rsidRPr="003E0750">
        <w:rPr>
          <w:rFonts w:ascii="Times New Roman" w:hAnsi="Times New Roman" w:cs="Times New Roman"/>
          <w:color w:val="000000"/>
          <w:sz w:val="20"/>
          <w:szCs w:val="20"/>
        </w:rPr>
        <w:t xml:space="preserve"> herbal</w:t>
      </w:r>
      <w:r w:rsidRPr="003E0750">
        <w:rPr>
          <w:rFonts w:ascii="Times New Roman" w:hAnsi="Times New Roman" w:cs="Times New Roman"/>
          <w:color w:val="000000"/>
          <w:sz w:val="20"/>
          <w:szCs w:val="20"/>
          <w:lang w:val="id-ID"/>
        </w:rPr>
        <w:t xml:space="preserve"> </w:t>
      </w:r>
      <w:r w:rsidRPr="003E0750">
        <w:rPr>
          <w:rFonts w:ascii="Times New Roman" w:hAnsi="Times New Roman" w:cs="Times New Roman"/>
          <w:color w:val="000000"/>
          <w:sz w:val="20"/>
          <w:szCs w:val="20"/>
        </w:rPr>
        <w:t>dilakukan</w:t>
      </w:r>
      <w:r w:rsidRPr="003E0750">
        <w:rPr>
          <w:rFonts w:ascii="Times New Roman" w:hAnsi="Times New Roman" w:cs="Times New Roman"/>
          <w:color w:val="000000"/>
          <w:sz w:val="20"/>
          <w:szCs w:val="20"/>
          <w:lang w:val="id-ID"/>
        </w:rPr>
        <w:t xml:space="preserve"> dengan </w:t>
      </w:r>
      <w:r w:rsidR="00071F8F">
        <w:rPr>
          <w:rFonts w:ascii="Times New Roman" w:hAnsi="Times New Roman" w:cs="Times New Roman"/>
          <w:color w:val="000000"/>
          <w:sz w:val="20"/>
          <w:szCs w:val="20"/>
        </w:rPr>
        <w:t xml:space="preserve">cara merebus simplisia </w:t>
      </w:r>
      <w:r w:rsidR="00A86100">
        <w:rPr>
          <w:rFonts w:ascii="Times New Roman" w:hAnsi="Times New Roman" w:cs="Times New Roman"/>
          <w:color w:val="000000"/>
          <w:sz w:val="20"/>
          <w:szCs w:val="20"/>
        </w:rPr>
        <w:t xml:space="preserve">irisan tipis </w:t>
      </w:r>
      <w:r w:rsidR="00071F8F">
        <w:rPr>
          <w:rFonts w:ascii="Times New Roman" w:hAnsi="Times New Roman" w:cs="Times New Roman"/>
          <w:color w:val="000000"/>
          <w:sz w:val="20"/>
          <w:szCs w:val="20"/>
        </w:rPr>
        <w:t>rimpang jahe merah dan</w:t>
      </w:r>
      <w:r w:rsidR="00A86100">
        <w:rPr>
          <w:rFonts w:ascii="Times New Roman" w:hAnsi="Times New Roman" w:cs="Times New Roman"/>
          <w:color w:val="000000"/>
          <w:sz w:val="20"/>
          <w:szCs w:val="20"/>
        </w:rPr>
        <w:t xml:space="preserve"> potongan</w:t>
      </w:r>
      <w:r w:rsidR="00071F8F">
        <w:rPr>
          <w:rFonts w:ascii="Times New Roman" w:hAnsi="Times New Roman" w:cs="Times New Roman"/>
          <w:color w:val="000000"/>
          <w:sz w:val="20"/>
          <w:szCs w:val="20"/>
        </w:rPr>
        <w:t xml:space="preserve"> rimpang alang-alang</w:t>
      </w:r>
      <w:r w:rsidRPr="003E0750">
        <w:rPr>
          <w:rFonts w:ascii="Times New Roman" w:hAnsi="Times New Roman" w:cs="Times New Roman"/>
          <w:color w:val="000000"/>
          <w:sz w:val="20"/>
          <w:szCs w:val="20"/>
        </w:rPr>
        <w:t xml:space="preserve"> </w:t>
      </w:r>
      <w:r w:rsidRPr="003E0750">
        <w:rPr>
          <w:rFonts w:ascii="Times New Roman" w:hAnsi="Times New Roman" w:cs="Times New Roman"/>
          <w:color w:val="000000"/>
          <w:sz w:val="20"/>
          <w:szCs w:val="20"/>
          <w:lang w:val="id-ID"/>
        </w:rPr>
        <w:t>menggunakan pelar</w:t>
      </w:r>
      <w:r w:rsidR="00071F8F">
        <w:rPr>
          <w:rFonts w:ascii="Times New Roman" w:hAnsi="Times New Roman" w:cs="Times New Roman"/>
          <w:color w:val="000000"/>
          <w:sz w:val="20"/>
          <w:szCs w:val="20"/>
          <w:lang w:val="id-ID"/>
        </w:rPr>
        <w:t>ut air selama ±3</w:t>
      </w:r>
      <w:r w:rsidRPr="003E0750">
        <w:rPr>
          <w:rFonts w:ascii="Times New Roman" w:hAnsi="Times New Roman" w:cs="Times New Roman"/>
          <w:color w:val="000000"/>
          <w:sz w:val="20"/>
          <w:szCs w:val="20"/>
          <w:lang w:val="id-ID"/>
        </w:rPr>
        <w:t>0 menit pada suhu 90</w:t>
      </w:r>
      <w:r w:rsidRPr="003E0750">
        <w:rPr>
          <w:rFonts w:ascii="Times New Roman" w:hAnsi="Times New Roman" w:cs="Times New Roman"/>
          <w:color w:val="000000"/>
          <w:sz w:val="20"/>
          <w:szCs w:val="20"/>
        </w:rPr>
        <w:t>°</w:t>
      </w:r>
      <w:r w:rsidRPr="003E0750">
        <w:rPr>
          <w:rFonts w:ascii="Times New Roman" w:hAnsi="Times New Roman" w:cs="Times New Roman"/>
          <w:color w:val="000000"/>
          <w:sz w:val="20"/>
          <w:szCs w:val="20"/>
          <w:lang w:val="id-ID"/>
        </w:rPr>
        <w:t>C,</w:t>
      </w:r>
      <w:r w:rsidRPr="003E0750">
        <w:rPr>
          <w:rFonts w:ascii="Times New Roman" w:hAnsi="Times New Roman" w:cs="Times New Roman"/>
          <w:color w:val="000000"/>
          <w:sz w:val="20"/>
          <w:szCs w:val="20"/>
        </w:rPr>
        <w:t xml:space="preserve"> </w:t>
      </w:r>
      <w:r w:rsidR="006F1DF7">
        <w:rPr>
          <w:rFonts w:ascii="Times New Roman" w:hAnsi="Times New Roman" w:cs="Times New Roman"/>
          <w:color w:val="000000"/>
          <w:sz w:val="20"/>
          <w:szCs w:val="20"/>
        </w:rPr>
        <w:t>dekokta</w:t>
      </w:r>
      <w:r w:rsidRPr="003E0750">
        <w:rPr>
          <w:rFonts w:ascii="Times New Roman" w:hAnsi="Times New Roman" w:cs="Times New Roman"/>
          <w:color w:val="000000"/>
          <w:sz w:val="20"/>
          <w:szCs w:val="20"/>
        </w:rPr>
        <w:t xml:space="preserve"> dibagi untuk 3 kelompok perlakuan dengan dosis </w:t>
      </w:r>
      <w:r w:rsidR="001A048B">
        <w:rPr>
          <w:rFonts w:ascii="Times New Roman" w:hAnsi="Times New Roman" w:cs="Times New Roman"/>
          <w:color w:val="000000"/>
          <w:sz w:val="20"/>
          <w:szCs w:val="20"/>
        </w:rPr>
        <w:t xml:space="preserve">jahe merah </w:t>
      </w:r>
      <w:r w:rsidR="006F1DF7">
        <w:rPr>
          <w:rFonts w:ascii="Times New Roman" w:hAnsi="Times New Roman" w:cs="Times New Roman"/>
          <w:color w:val="000000"/>
          <w:sz w:val="20"/>
          <w:szCs w:val="20"/>
        </w:rPr>
        <w:t>9 mg/tikus</w:t>
      </w:r>
      <w:r w:rsidR="00A86100">
        <w:rPr>
          <w:rFonts w:ascii="Times New Roman" w:hAnsi="Times New Roman" w:cs="Times New Roman"/>
          <w:color w:val="000000"/>
          <w:sz w:val="20"/>
          <w:szCs w:val="20"/>
        </w:rPr>
        <w:t>/hari</w:t>
      </w:r>
      <w:r w:rsidR="006F1DF7">
        <w:rPr>
          <w:rFonts w:ascii="Times New Roman" w:hAnsi="Times New Roman" w:cs="Times New Roman"/>
          <w:color w:val="000000"/>
          <w:sz w:val="20"/>
          <w:szCs w:val="20"/>
        </w:rPr>
        <w:t xml:space="preserve"> dalam</w:t>
      </w:r>
      <w:r w:rsidR="001A048B">
        <w:rPr>
          <w:rFonts w:ascii="Times New Roman" w:hAnsi="Times New Roman" w:cs="Times New Roman"/>
          <w:color w:val="000000"/>
          <w:sz w:val="20"/>
          <w:szCs w:val="20"/>
        </w:rPr>
        <w:t xml:space="preserve"> 1 ml air (P 1), dosis 1</w:t>
      </w:r>
      <w:r w:rsidR="00A86100">
        <w:rPr>
          <w:rFonts w:ascii="Times New Roman" w:hAnsi="Times New Roman" w:cs="Times New Roman"/>
          <w:color w:val="000000"/>
          <w:sz w:val="20"/>
          <w:szCs w:val="20"/>
        </w:rPr>
        <w:t>8 mg/</w:t>
      </w:r>
      <w:r w:rsidR="006F1DF7">
        <w:rPr>
          <w:rFonts w:ascii="Times New Roman" w:hAnsi="Times New Roman" w:cs="Times New Roman"/>
          <w:color w:val="000000"/>
          <w:sz w:val="20"/>
          <w:szCs w:val="20"/>
        </w:rPr>
        <w:t>tikus</w:t>
      </w:r>
      <w:r w:rsidR="00A86100">
        <w:rPr>
          <w:rFonts w:ascii="Times New Roman" w:hAnsi="Times New Roman" w:cs="Times New Roman"/>
          <w:color w:val="000000"/>
          <w:sz w:val="20"/>
          <w:szCs w:val="20"/>
        </w:rPr>
        <w:t>/hari</w:t>
      </w:r>
      <w:r w:rsidR="006F1DF7">
        <w:rPr>
          <w:rFonts w:ascii="Times New Roman" w:hAnsi="Times New Roman" w:cs="Times New Roman"/>
          <w:color w:val="000000"/>
          <w:sz w:val="20"/>
          <w:szCs w:val="20"/>
        </w:rPr>
        <w:t xml:space="preserve"> dalam 1 m</w:t>
      </w:r>
      <w:r w:rsidR="001A048B">
        <w:rPr>
          <w:rFonts w:ascii="Times New Roman" w:hAnsi="Times New Roman" w:cs="Times New Roman"/>
          <w:color w:val="000000"/>
          <w:sz w:val="20"/>
          <w:szCs w:val="20"/>
        </w:rPr>
        <w:t>l air (P 2), dan dosis 3</w:t>
      </w:r>
      <w:r w:rsidR="00A86100">
        <w:rPr>
          <w:rFonts w:ascii="Times New Roman" w:hAnsi="Times New Roman" w:cs="Times New Roman"/>
          <w:color w:val="000000"/>
          <w:sz w:val="20"/>
          <w:szCs w:val="20"/>
        </w:rPr>
        <w:t>6 mg/</w:t>
      </w:r>
      <w:r w:rsidR="006F1DF7">
        <w:rPr>
          <w:rFonts w:ascii="Times New Roman" w:hAnsi="Times New Roman" w:cs="Times New Roman"/>
          <w:color w:val="000000"/>
          <w:sz w:val="20"/>
          <w:szCs w:val="20"/>
        </w:rPr>
        <w:t>tikus</w:t>
      </w:r>
      <w:r w:rsidR="00A86100">
        <w:rPr>
          <w:rFonts w:ascii="Times New Roman" w:hAnsi="Times New Roman" w:cs="Times New Roman"/>
          <w:color w:val="000000"/>
          <w:sz w:val="20"/>
          <w:szCs w:val="20"/>
        </w:rPr>
        <w:t>/hari</w:t>
      </w:r>
      <w:r w:rsidR="006F1DF7">
        <w:rPr>
          <w:rFonts w:ascii="Times New Roman" w:hAnsi="Times New Roman" w:cs="Times New Roman"/>
          <w:color w:val="000000"/>
          <w:sz w:val="20"/>
          <w:szCs w:val="20"/>
        </w:rPr>
        <w:t xml:space="preserve"> dalam 1 ml air (</w:t>
      </w:r>
      <w:r w:rsidRPr="003E0750">
        <w:rPr>
          <w:rFonts w:ascii="Times New Roman" w:hAnsi="Times New Roman" w:cs="Times New Roman"/>
          <w:color w:val="000000"/>
          <w:sz w:val="20"/>
          <w:szCs w:val="20"/>
        </w:rPr>
        <w:t xml:space="preserve">P 3) </w:t>
      </w:r>
      <w:r w:rsidR="003E0750" w:rsidRPr="003E0750">
        <w:rPr>
          <w:rFonts w:ascii="Times New Roman" w:hAnsi="Times New Roman" w:cs="Times New Roman"/>
          <w:color w:val="000000"/>
          <w:sz w:val="20"/>
          <w:szCs w:val="20"/>
        </w:rPr>
        <w:t xml:space="preserve">setiap dosis </w:t>
      </w:r>
      <w:r w:rsidR="00624939">
        <w:rPr>
          <w:rFonts w:ascii="Times New Roman" w:hAnsi="Times New Roman" w:cs="Times New Roman"/>
          <w:color w:val="000000"/>
          <w:sz w:val="20"/>
          <w:szCs w:val="20"/>
        </w:rPr>
        <w:t>dikombinasikan</w:t>
      </w:r>
      <w:r w:rsidR="006F1DF7">
        <w:rPr>
          <w:rFonts w:ascii="Times New Roman" w:hAnsi="Times New Roman" w:cs="Times New Roman"/>
          <w:color w:val="000000"/>
          <w:sz w:val="20"/>
          <w:szCs w:val="20"/>
        </w:rPr>
        <w:t xml:space="preserve"> dengan 40</w:t>
      </w:r>
      <w:r w:rsidRPr="003E0750">
        <w:rPr>
          <w:rFonts w:ascii="Times New Roman" w:hAnsi="Times New Roman" w:cs="Times New Roman"/>
          <w:color w:val="000000"/>
          <w:sz w:val="20"/>
          <w:szCs w:val="20"/>
        </w:rPr>
        <w:t xml:space="preserve"> </w:t>
      </w:r>
      <w:r w:rsidR="006F1DF7">
        <w:rPr>
          <w:rFonts w:ascii="Times New Roman" w:hAnsi="Times New Roman" w:cs="Times New Roman"/>
          <w:color w:val="000000"/>
          <w:sz w:val="20"/>
          <w:szCs w:val="20"/>
          <w:lang w:val="id-ID"/>
        </w:rPr>
        <w:t>mg alang-alang</w:t>
      </w:r>
      <w:r w:rsidR="006F1DF7">
        <w:rPr>
          <w:rFonts w:ascii="Times New Roman" w:hAnsi="Times New Roman" w:cs="Times New Roman"/>
          <w:color w:val="000000"/>
          <w:sz w:val="20"/>
          <w:szCs w:val="20"/>
        </w:rPr>
        <w:t xml:space="preserve"> dalam 1 ml air. Sehingga diperoleh 2 ml hasil dekokta yang akan disondekan </w:t>
      </w:r>
      <w:r w:rsidR="0079373E">
        <w:rPr>
          <w:rFonts w:ascii="Times New Roman" w:hAnsi="Times New Roman" w:cs="Times New Roman"/>
          <w:color w:val="000000"/>
          <w:sz w:val="20"/>
          <w:szCs w:val="20"/>
        </w:rPr>
        <w:t xml:space="preserve">sehari sekali </w:t>
      </w:r>
      <w:r w:rsidR="006F1DF7">
        <w:rPr>
          <w:rFonts w:ascii="Times New Roman" w:hAnsi="Times New Roman" w:cs="Times New Roman"/>
          <w:color w:val="000000"/>
          <w:sz w:val="20"/>
          <w:szCs w:val="20"/>
        </w:rPr>
        <w:t xml:space="preserve">ke tikus </w:t>
      </w:r>
      <w:r w:rsidRPr="003E0750">
        <w:rPr>
          <w:rFonts w:ascii="Times New Roman" w:hAnsi="Times New Roman" w:cs="Times New Roman"/>
          <w:color w:val="000000"/>
          <w:sz w:val="20"/>
          <w:szCs w:val="20"/>
        </w:rPr>
        <w:t xml:space="preserve">selama </w:t>
      </w:r>
      <w:r w:rsidR="006F1DF7">
        <w:rPr>
          <w:rFonts w:ascii="Times New Roman" w:hAnsi="Times New Roman" w:cs="Times New Roman"/>
          <w:color w:val="000000"/>
          <w:sz w:val="20"/>
          <w:szCs w:val="20"/>
          <w:lang w:val="id-ID"/>
        </w:rPr>
        <w:t>1</w:t>
      </w:r>
      <w:r w:rsidRPr="003E0750">
        <w:rPr>
          <w:rFonts w:ascii="Times New Roman" w:hAnsi="Times New Roman" w:cs="Times New Roman"/>
          <w:color w:val="000000"/>
          <w:sz w:val="20"/>
          <w:szCs w:val="20"/>
          <w:lang w:val="id-ID"/>
        </w:rPr>
        <w:t>0</w:t>
      </w:r>
      <w:r w:rsidRPr="003E0750">
        <w:rPr>
          <w:rFonts w:ascii="Times New Roman" w:hAnsi="Times New Roman" w:cs="Times New Roman"/>
          <w:color w:val="000000"/>
          <w:sz w:val="20"/>
          <w:szCs w:val="20"/>
        </w:rPr>
        <w:t xml:space="preserve"> hari.</w:t>
      </w:r>
    </w:p>
    <w:p w:rsidR="00734422" w:rsidRPr="00613D90" w:rsidRDefault="00734422" w:rsidP="00734422">
      <w:pPr>
        <w:tabs>
          <w:tab w:val="left" w:pos="2640"/>
        </w:tabs>
        <w:spacing w:after="0" w:line="240" w:lineRule="auto"/>
        <w:jc w:val="both"/>
        <w:rPr>
          <w:rFonts w:ascii="Times New Roman" w:hAnsi="Times New Roman" w:cs="Times New Roman"/>
          <w:b/>
          <w:bCs/>
          <w:sz w:val="20"/>
          <w:szCs w:val="20"/>
          <w:highlight w:val="yellow"/>
        </w:rPr>
      </w:pPr>
    </w:p>
    <w:p w:rsidR="00612477" w:rsidRDefault="001F6207" w:rsidP="001F6207">
      <w:pPr>
        <w:tabs>
          <w:tab w:val="left" w:pos="2640"/>
        </w:tabs>
        <w:spacing w:after="0" w:line="240" w:lineRule="auto"/>
        <w:jc w:val="both"/>
        <w:rPr>
          <w:rFonts w:ascii="Times New Roman" w:hAnsi="Times New Roman" w:cs="Times New Roman"/>
          <w:b/>
          <w:bCs/>
          <w:sz w:val="20"/>
          <w:szCs w:val="20"/>
        </w:rPr>
      </w:pPr>
      <w:r w:rsidRPr="003E0750">
        <w:rPr>
          <w:rFonts w:ascii="Times New Roman" w:hAnsi="Times New Roman" w:cs="Times New Roman"/>
          <w:b/>
          <w:bCs/>
          <w:sz w:val="20"/>
          <w:szCs w:val="20"/>
        </w:rPr>
        <w:t xml:space="preserve">Pengambilan Sampel </w:t>
      </w:r>
      <w:r>
        <w:rPr>
          <w:rFonts w:ascii="Times New Roman" w:hAnsi="Times New Roman" w:cs="Times New Roman"/>
          <w:b/>
          <w:bCs/>
          <w:sz w:val="20"/>
          <w:szCs w:val="20"/>
        </w:rPr>
        <w:t>Serum</w:t>
      </w:r>
      <w:r w:rsidR="00322775">
        <w:rPr>
          <w:rFonts w:ascii="Times New Roman" w:hAnsi="Times New Roman" w:cs="Times New Roman"/>
          <w:b/>
          <w:bCs/>
          <w:sz w:val="20"/>
          <w:szCs w:val="20"/>
        </w:rPr>
        <w:t xml:space="preserve"> dan Jaringan Sinovial Tikus</w:t>
      </w:r>
    </w:p>
    <w:p w:rsidR="0046588B" w:rsidRPr="0099237A" w:rsidRDefault="00612477" w:rsidP="00322775">
      <w:pPr>
        <w:tabs>
          <w:tab w:val="left" w:pos="2640"/>
        </w:tabs>
        <w:spacing w:after="0" w:line="240" w:lineRule="auto"/>
        <w:jc w:val="both"/>
        <w:rPr>
          <w:rFonts w:ascii="Times New Roman" w:hAnsi="Times New Roman" w:cs="Times New Roman"/>
          <w:sz w:val="20"/>
          <w:szCs w:val="20"/>
        </w:rPr>
      </w:pPr>
      <w:r w:rsidRPr="00B9286D">
        <w:rPr>
          <w:rFonts w:ascii="Times New Roman" w:hAnsi="Times New Roman" w:cs="Times New Roman"/>
          <w:color w:val="000000"/>
          <w:sz w:val="20"/>
          <w:szCs w:val="20"/>
          <w:lang w:val="id-ID"/>
        </w:rPr>
        <w:t xml:space="preserve">      Tikus </w:t>
      </w:r>
      <w:r w:rsidRPr="00B9286D">
        <w:rPr>
          <w:rFonts w:ascii="Times New Roman" w:hAnsi="Times New Roman" w:cs="Times New Roman"/>
          <w:color w:val="000000"/>
          <w:sz w:val="20"/>
          <w:szCs w:val="20"/>
        </w:rPr>
        <w:t xml:space="preserve">difiksasi posisi supinasi, kemudian </w:t>
      </w:r>
      <w:r w:rsidRPr="00B9286D">
        <w:rPr>
          <w:rFonts w:ascii="Times New Roman" w:hAnsi="Times New Roman" w:cs="Times New Roman"/>
          <w:color w:val="000000"/>
          <w:sz w:val="20"/>
          <w:szCs w:val="20"/>
          <w:lang w:val="id-ID"/>
        </w:rPr>
        <w:t>di</w:t>
      </w:r>
      <w:r w:rsidRPr="00B9286D">
        <w:rPr>
          <w:rFonts w:ascii="Times New Roman" w:hAnsi="Times New Roman" w:cs="Times New Roman"/>
          <w:color w:val="000000"/>
          <w:sz w:val="20"/>
          <w:szCs w:val="20"/>
        </w:rPr>
        <w:t>anast</w:t>
      </w:r>
      <w:r w:rsidR="00102C42">
        <w:rPr>
          <w:rFonts w:ascii="Times New Roman" w:hAnsi="Times New Roman" w:cs="Times New Roman"/>
          <w:color w:val="000000"/>
          <w:sz w:val="20"/>
          <w:szCs w:val="20"/>
        </w:rPr>
        <w:t>esi menggu</w:t>
      </w:r>
      <w:r w:rsidR="003E0997">
        <w:rPr>
          <w:rFonts w:ascii="Times New Roman" w:hAnsi="Times New Roman" w:cs="Times New Roman"/>
          <w:color w:val="000000"/>
          <w:sz w:val="20"/>
          <w:szCs w:val="20"/>
        </w:rPr>
        <w:t>nakan ketamin dosis 0,1 ml/100g</w:t>
      </w:r>
      <w:r w:rsidR="009527D2">
        <w:rPr>
          <w:rFonts w:ascii="Times New Roman" w:hAnsi="Times New Roman" w:cs="Times New Roman"/>
          <w:color w:val="000000"/>
          <w:sz w:val="20"/>
          <w:szCs w:val="20"/>
        </w:rPr>
        <w:t>BB</w:t>
      </w:r>
      <w:r w:rsidR="00624939">
        <w:rPr>
          <w:rFonts w:ascii="Times New Roman" w:hAnsi="Times New Roman" w:cs="Times New Roman"/>
          <w:color w:val="000000"/>
          <w:sz w:val="20"/>
          <w:szCs w:val="20"/>
        </w:rPr>
        <w:t xml:space="preserve"> tikus</w:t>
      </w:r>
      <w:r w:rsidR="00624939">
        <w:rPr>
          <w:rFonts w:ascii="Times New Roman" w:hAnsi="Times New Roman" w:cs="Times New Roman"/>
          <w:color w:val="000000"/>
          <w:sz w:val="20"/>
          <w:szCs w:val="20"/>
          <w:lang w:val="id-ID"/>
        </w:rPr>
        <w:t xml:space="preserve"> secara </w:t>
      </w:r>
      <w:r w:rsidR="00624939">
        <w:rPr>
          <w:rFonts w:ascii="Times New Roman" w:hAnsi="Times New Roman" w:cs="Times New Roman"/>
          <w:color w:val="000000"/>
          <w:sz w:val="20"/>
          <w:szCs w:val="20"/>
        </w:rPr>
        <w:t>IM</w:t>
      </w:r>
      <w:r w:rsidRPr="00B9286D">
        <w:rPr>
          <w:rFonts w:ascii="Times New Roman" w:hAnsi="Times New Roman" w:cs="Times New Roman"/>
          <w:color w:val="000000"/>
          <w:sz w:val="20"/>
          <w:szCs w:val="20"/>
        </w:rPr>
        <w:t xml:space="preserve">. </w:t>
      </w:r>
      <w:r w:rsidR="00102C42">
        <w:rPr>
          <w:rFonts w:ascii="Times New Roman" w:hAnsi="Times New Roman" w:cs="Times New Roman"/>
          <w:color w:val="000000"/>
          <w:sz w:val="20"/>
          <w:szCs w:val="20"/>
        </w:rPr>
        <w:t xml:space="preserve">Selanjutnya pembedahan dilakukan mengikuti </w:t>
      </w:r>
      <w:r w:rsidR="00102C42">
        <w:rPr>
          <w:rFonts w:ascii="Times New Roman" w:hAnsi="Times New Roman" w:cs="Times New Roman"/>
          <w:i/>
          <w:color w:val="000000"/>
          <w:sz w:val="20"/>
          <w:szCs w:val="20"/>
        </w:rPr>
        <w:t xml:space="preserve">linea </w:t>
      </w:r>
      <w:r w:rsidR="00102C42" w:rsidRPr="00102C42">
        <w:rPr>
          <w:rFonts w:ascii="Times New Roman" w:hAnsi="Times New Roman" w:cs="Times New Roman"/>
          <w:i/>
          <w:color w:val="000000"/>
          <w:sz w:val="20"/>
          <w:szCs w:val="20"/>
        </w:rPr>
        <w:t>mediana</w:t>
      </w:r>
      <w:r w:rsidR="00102C42">
        <w:rPr>
          <w:rFonts w:ascii="Times New Roman" w:hAnsi="Times New Roman" w:cs="Times New Roman"/>
          <w:i/>
          <w:color w:val="000000"/>
          <w:sz w:val="20"/>
          <w:szCs w:val="20"/>
        </w:rPr>
        <w:t xml:space="preserve"> </w:t>
      </w:r>
      <w:r w:rsidR="00102C42">
        <w:rPr>
          <w:rFonts w:ascii="Times New Roman" w:hAnsi="Times New Roman" w:cs="Times New Roman"/>
          <w:color w:val="000000"/>
          <w:sz w:val="20"/>
          <w:szCs w:val="20"/>
        </w:rPr>
        <w:t xml:space="preserve">dari arah abdomen menuju thorax. Kemudian dilakukan pengambilan darah melalui </w:t>
      </w:r>
      <w:r w:rsidR="00102C42">
        <w:rPr>
          <w:rFonts w:ascii="Times New Roman" w:hAnsi="Times New Roman" w:cs="Times New Roman"/>
          <w:i/>
          <w:color w:val="000000"/>
          <w:sz w:val="20"/>
          <w:szCs w:val="20"/>
        </w:rPr>
        <w:t xml:space="preserve">intracardiac </w:t>
      </w:r>
      <w:r w:rsidR="00102C42">
        <w:rPr>
          <w:rFonts w:ascii="Times New Roman" w:hAnsi="Times New Roman" w:cs="Times New Roman"/>
          <w:color w:val="000000"/>
          <w:sz w:val="20"/>
          <w:szCs w:val="20"/>
        </w:rPr>
        <w:t>sehingga dip</w:t>
      </w:r>
      <w:r w:rsidR="00624939">
        <w:rPr>
          <w:rFonts w:ascii="Times New Roman" w:hAnsi="Times New Roman" w:cs="Times New Roman"/>
          <w:color w:val="000000"/>
          <w:sz w:val="20"/>
          <w:szCs w:val="20"/>
        </w:rPr>
        <w:t xml:space="preserve">eroleh volume darah </w:t>
      </w:r>
      <w:r w:rsidR="00624939">
        <w:rPr>
          <w:rFonts w:ascii="Times New Roman" w:hAnsi="Times New Roman" w:cs="Times New Roman"/>
          <w:color w:val="000000"/>
          <w:sz w:val="20"/>
          <w:szCs w:val="20"/>
          <w:lang w:val="id-ID"/>
        </w:rPr>
        <w:t>±</w:t>
      </w:r>
      <w:r w:rsidR="00BA655C">
        <w:rPr>
          <w:rFonts w:ascii="Times New Roman" w:hAnsi="Times New Roman" w:cs="Times New Roman"/>
          <w:color w:val="000000"/>
          <w:sz w:val="20"/>
          <w:szCs w:val="20"/>
        </w:rPr>
        <w:t xml:space="preserve">6 </w:t>
      </w:r>
      <w:r w:rsidR="00102C42">
        <w:rPr>
          <w:rFonts w:ascii="Times New Roman" w:hAnsi="Times New Roman" w:cs="Times New Roman"/>
          <w:color w:val="000000"/>
          <w:sz w:val="20"/>
          <w:szCs w:val="20"/>
        </w:rPr>
        <w:t>cc</w:t>
      </w:r>
      <w:r w:rsidR="001A048B">
        <w:rPr>
          <w:rFonts w:ascii="Times New Roman" w:hAnsi="Times New Roman" w:cs="Times New Roman"/>
          <w:color w:val="000000"/>
          <w:sz w:val="20"/>
          <w:szCs w:val="20"/>
          <w:vertAlign w:val="superscript"/>
        </w:rPr>
        <w:t>16</w:t>
      </w:r>
      <w:r w:rsidR="00102C42">
        <w:rPr>
          <w:rFonts w:ascii="Times New Roman" w:hAnsi="Times New Roman" w:cs="Times New Roman"/>
          <w:color w:val="000000"/>
          <w:sz w:val="20"/>
          <w:szCs w:val="20"/>
        </w:rPr>
        <w:t xml:space="preserve">. Sample darah dimasukkan dalam </w:t>
      </w:r>
      <w:r w:rsidR="00102C42">
        <w:rPr>
          <w:rFonts w:ascii="Times New Roman" w:hAnsi="Times New Roman" w:cs="Times New Roman"/>
          <w:i/>
          <w:color w:val="000000"/>
          <w:sz w:val="20"/>
          <w:szCs w:val="20"/>
        </w:rPr>
        <w:t xml:space="preserve">vacutainer </w:t>
      </w:r>
      <w:r w:rsidR="00102C42">
        <w:rPr>
          <w:rFonts w:ascii="Times New Roman" w:hAnsi="Times New Roman" w:cs="Times New Roman"/>
          <w:color w:val="000000"/>
          <w:sz w:val="20"/>
          <w:szCs w:val="20"/>
        </w:rPr>
        <w:t>tanpa EDTA dan didiamkan sampai terbentuk serum pada bagian atas sample.</w:t>
      </w:r>
      <w:r w:rsidR="00322775">
        <w:rPr>
          <w:rFonts w:ascii="Times New Roman" w:hAnsi="Times New Roman" w:cs="Times New Roman"/>
          <w:b/>
          <w:bCs/>
          <w:sz w:val="20"/>
          <w:szCs w:val="20"/>
        </w:rPr>
        <w:t xml:space="preserve"> </w:t>
      </w:r>
      <w:r w:rsidR="00102C42">
        <w:rPr>
          <w:rFonts w:ascii="Times New Roman" w:hAnsi="Times New Roman" w:cs="Times New Roman"/>
          <w:color w:val="000000"/>
          <w:sz w:val="20"/>
          <w:szCs w:val="20"/>
        </w:rPr>
        <w:t xml:space="preserve">Setelah pengambilan sample darah, dilakukan </w:t>
      </w:r>
      <w:r w:rsidR="00102C42">
        <w:rPr>
          <w:rFonts w:ascii="Times New Roman" w:hAnsi="Times New Roman" w:cs="Times New Roman"/>
          <w:i/>
          <w:color w:val="000000"/>
          <w:sz w:val="20"/>
          <w:szCs w:val="20"/>
        </w:rPr>
        <w:t xml:space="preserve">cervical dislocation. </w:t>
      </w:r>
      <w:r w:rsidR="00102C42">
        <w:rPr>
          <w:rFonts w:ascii="Times New Roman" w:hAnsi="Times New Roman" w:cs="Times New Roman"/>
          <w:color w:val="000000"/>
          <w:sz w:val="20"/>
          <w:szCs w:val="20"/>
        </w:rPr>
        <w:t xml:space="preserve">Kemudian dilakukan pemotongan lutut kanan tikus </w:t>
      </w:r>
      <w:r w:rsidR="00322775">
        <w:rPr>
          <w:rFonts w:ascii="Times New Roman" w:hAnsi="Times New Roman" w:cs="Times New Roman"/>
          <w:color w:val="000000"/>
          <w:sz w:val="20"/>
          <w:szCs w:val="20"/>
        </w:rPr>
        <w:t xml:space="preserve">berserta jaringan disekitarnya. </w:t>
      </w:r>
      <w:r w:rsidR="0003103D">
        <w:rPr>
          <w:rFonts w:ascii="Times New Roman" w:hAnsi="Times New Roman" w:cs="Times New Roman"/>
          <w:color w:val="000000"/>
          <w:sz w:val="20"/>
          <w:szCs w:val="20"/>
        </w:rPr>
        <w:t>Pengambilan jaringan si</w:t>
      </w:r>
      <w:r w:rsidR="00102C42">
        <w:rPr>
          <w:rFonts w:ascii="Times New Roman" w:hAnsi="Times New Roman" w:cs="Times New Roman"/>
          <w:color w:val="000000"/>
          <w:sz w:val="20"/>
          <w:szCs w:val="20"/>
        </w:rPr>
        <w:t>novial lutut kanan tikus dilakukan dengan pemotongan kulit dengan arah longitudinal u</w:t>
      </w:r>
      <w:r w:rsidR="0003103D">
        <w:rPr>
          <w:rFonts w:ascii="Times New Roman" w:hAnsi="Times New Roman" w:cs="Times New Roman"/>
          <w:color w:val="000000"/>
          <w:sz w:val="20"/>
          <w:szCs w:val="20"/>
        </w:rPr>
        <w:t>ntuk memperlihatkan</w:t>
      </w:r>
      <w:r w:rsidR="007E3585">
        <w:rPr>
          <w:rFonts w:ascii="Times New Roman" w:hAnsi="Times New Roman" w:cs="Times New Roman"/>
          <w:color w:val="000000"/>
          <w:sz w:val="20"/>
          <w:szCs w:val="20"/>
        </w:rPr>
        <w:t xml:space="preserve"> area sendi artik</w:t>
      </w:r>
      <w:r w:rsidR="00102C42">
        <w:rPr>
          <w:rFonts w:ascii="Times New Roman" w:hAnsi="Times New Roman" w:cs="Times New Roman"/>
          <w:color w:val="000000"/>
          <w:sz w:val="20"/>
          <w:szCs w:val="20"/>
        </w:rPr>
        <w:t>ular tikus</w:t>
      </w:r>
      <w:r w:rsidR="00520FAF">
        <w:rPr>
          <w:rFonts w:ascii="Times New Roman" w:hAnsi="Times New Roman" w:cs="Times New Roman"/>
          <w:color w:val="000000"/>
          <w:sz w:val="20"/>
          <w:szCs w:val="20"/>
        </w:rPr>
        <w:t>. Ligamen dan jaringan lunak di</w:t>
      </w:r>
      <w:r w:rsidR="007E3585">
        <w:rPr>
          <w:rFonts w:ascii="Times New Roman" w:hAnsi="Times New Roman" w:cs="Times New Roman"/>
          <w:color w:val="000000"/>
          <w:sz w:val="20"/>
          <w:szCs w:val="20"/>
        </w:rPr>
        <w:t xml:space="preserve"> </w:t>
      </w:r>
      <w:r w:rsidR="00520FAF">
        <w:rPr>
          <w:rFonts w:ascii="Times New Roman" w:hAnsi="Times New Roman" w:cs="Times New Roman"/>
          <w:color w:val="000000"/>
          <w:sz w:val="20"/>
          <w:szCs w:val="20"/>
        </w:rPr>
        <w:t>atas patella dipotong lalu dilakukan dise</w:t>
      </w:r>
      <w:r w:rsidR="007E3585">
        <w:rPr>
          <w:rFonts w:ascii="Times New Roman" w:hAnsi="Times New Roman" w:cs="Times New Roman"/>
          <w:color w:val="000000"/>
          <w:sz w:val="20"/>
          <w:szCs w:val="20"/>
        </w:rPr>
        <w:t>ksi untuk memisahkan jaringan si</w:t>
      </w:r>
      <w:r w:rsidR="00520FAF">
        <w:rPr>
          <w:rFonts w:ascii="Times New Roman" w:hAnsi="Times New Roman" w:cs="Times New Roman"/>
          <w:color w:val="000000"/>
          <w:sz w:val="20"/>
          <w:szCs w:val="20"/>
        </w:rPr>
        <w:t>novial</w:t>
      </w:r>
      <w:r w:rsidR="001A048B">
        <w:rPr>
          <w:rFonts w:ascii="Times New Roman" w:hAnsi="Times New Roman" w:cs="Times New Roman"/>
          <w:color w:val="000000"/>
          <w:sz w:val="20"/>
          <w:szCs w:val="20"/>
          <w:vertAlign w:val="superscript"/>
        </w:rPr>
        <w:t>17</w:t>
      </w:r>
      <w:r w:rsidR="00520FAF">
        <w:rPr>
          <w:rFonts w:ascii="Times New Roman" w:hAnsi="Times New Roman" w:cs="Times New Roman"/>
          <w:color w:val="000000"/>
          <w:sz w:val="20"/>
          <w:szCs w:val="20"/>
        </w:rPr>
        <w:t>.</w:t>
      </w:r>
      <w:r w:rsidR="00734422" w:rsidRPr="00B9286D">
        <w:rPr>
          <w:rFonts w:ascii="Times New Roman" w:hAnsi="Times New Roman" w:cs="Times New Roman"/>
          <w:color w:val="000000"/>
          <w:sz w:val="20"/>
          <w:szCs w:val="20"/>
        </w:rPr>
        <w:t xml:space="preserve"> </w:t>
      </w:r>
      <w:r w:rsidR="00080619" w:rsidRPr="001D78B3">
        <w:rPr>
          <w:rFonts w:ascii="Times New Roman" w:hAnsi="Times New Roman" w:cs="Times New Roman"/>
          <w:sz w:val="20"/>
          <w:szCs w:val="20"/>
        </w:rPr>
        <w:t xml:space="preserve">Sampel jaringan </w:t>
      </w:r>
      <w:r w:rsidR="00080619">
        <w:rPr>
          <w:rFonts w:ascii="Times New Roman" w:hAnsi="Times New Roman" w:cs="Times New Roman"/>
          <w:sz w:val="20"/>
          <w:szCs w:val="20"/>
        </w:rPr>
        <w:t xml:space="preserve">sinovial dihomogenisasi menggunakan mortar dengan larutan </w:t>
      </w:r>
      <w:r w:rsidR="00080619">
        <w:rPr>
          <w:rFonts w:ascii="Times New Roman" w:hAnsi="Times New Roman" w:cs="Times New Roman"/>
          <w:i/>
          <w:sz w:val="20"/>
          <w:szCs w:val="20"/>
        </w:rPr>
        <w:t xml:space="preserve">Phosphate Buffer Saline </w:t>
      </w:r>
      <w:r w:rsidR="00080619">
        <w:rPr>
          <w:rFonts w:ascii="Times New Roman" w:hAnsi="Times New Roman" w:cs="Times New Roman"/>
          <w:sz w:val="20"/>
          <w:szCs w:val="20"/>
        </w:rPr>
        <w:t>(PBS)</w:t>
      </w:r>
      <w:r w:rsidR="001A048B">
        <w:rPr>
          <w:rFonts w:ascii="Times New Roman" w:hAnsi="Times New Roman" w:cs="Times New Roman"/>
          <w:sz w:val="20"/>
          <w:szCs w:val="20"/>
          <w:vertAlign w:val="superscript"/>
        </w:rPr>
        <w:t>18</w:t>
      </w:r>
      <w:r w:rsidR="00080619">
        <w:rPr>
          <w:rFonts w:ascii="Times New Roman" w:hAnsi="Times New Roman" w:cs="Times New Roman"/>
          <w:sz w:val="20"/>
          <w:szCs w:val="20"/>
        </w:rPr>
        <w:t>.</w:t>
      </w:r>
    </w:p>
    <w:p w:rsidR="00520FAF" w:rsidRPr="00520FAF" w:rsidRDefault="00734422" w:rsidP="00553BF3">
      <w:pPr>
        <w:spacing w:after="0" w:line="276" w:lineRule="auto"/>
        <w:jc w:val="both"/>
        <w:rPr>
          <w:rFonts w:ascii="Times New Roman" w:hAnsi="Times New Roman" w:cs="Times New Roman"/>
          <w:b/>
          <w:bCs/>
          <w:sz w:val="20"/>
          <w:szCs w:val="20"/>
        </w:rPr>
      </w:pPr>
      <w:r w:rsidRPr="001D78B3">
        <w:rPr>
          <w:rFonts w:ascii="Times New Roman" w:hAnsi="Times New Roman" w:cs="Times New Roman"/>
          <w:b/>
          <w:bCs/>
          <w:sz w:val="20"/>
          <w:szCs w:val="20"/>
        </w:rPr>
        <w:t xml:space="preserve">Pemeriksaan Kadar </w:t>
      </w:r>
      <w:r w:rsidR="00520FAF">
        <w:rPr>
          <w:rFonts w:ascii="Times New Roman" w:hAnsi="Times New Roman" w:cs="Times New Roman"/>
          <w:b/>
          <w:bCs/>
          <w:sz w:val="20"/>
          <w:szCs w:val="20"/>
        </w:rPr>
        <w:t>Nitrat Serum dan Nitrat Jaringan Sinovial</w:t>
      </w:r>
    </w:p>
    <w:p w:rsidR="00734422" w:rsidRDefault="00734422" w:rsidP="00553BF3">
      <w:pPr>
        <w:spacing w:after="0" w:line="240" w:lineRule="auto"/>
        <w:jc w:val="both"/>
        <w:rPr>
          <w:rFonts w:ascii="Times New Roman" w:hAnsi="Times New Roman" w:cs="Times New Roman"/>
          <w:sz w:val="20"/>
          <w:szCs w:val="20"/>
        </w:rPr>
      </w:pPr>
      <w:r w:rsidRPr="001D78B3">
        <w:rPr>
          <w:rFonts w:ascii="Times New Roman" w:hAnsi="Times New Roman" w:cs="Times New Roman"/>
          <w:sz w:val="20"/>
          <w:szCs w:val="20"/>
          <w:lang w:val="id-ID"/>
        </w:rPr>
        <w:t xml:space="preserve">       </w:t>
      </w:r>
      <w:r w:rsidR="00080619">
        <w:rPr>
          <w:rFonts w:ascii="Times New Roman" w:hAnsi="Times New Roman" w:cs="Times New Roman"/>
          <w:sz w:val="20"/>
          <w:szCs w:val="20"/>
        </w:rPr>
        <w:t>S</w:t>
      </w:r>
      <w:r w:rsidR="00520FAF">
        <w:rPr>
          <w:rFonts w:ascii="Times New Roman" w:hAnsi="Times New Roman" w:cs="Times New Roman"/>
          <w:sz w:val="20"/>
          <w:szCs w:val="20"/>
        </w:rPr>
        <w:t>ampel darah dan jaringan disentrifuge. K</w:t>
      </w:r>
      <w:r w:rsidR="001D78B3">
        <w:rPr>
          <w:rFonts w:ascii="Times New Roman" w:hAnsi="Times New Roman" w:cs="Times New Roman"/>
          <w:sz w:val="20"/>
          <w:szCs w:val="20"/>
        </w:rPr>
        <w:t xml:space="preserve">emudian </w:t>
      </w:r>
      <w:r w:rsidRPr="001D78B3">
        <w:rPr>
          <w:rFonts w:ascii="Times New Roman" w:hAnsi="Times New Roman" w:cs="Times New Roman"/>
          <w:sz w:val="20"/>
          <w:szCs w:val="20"/>
        </w:rPr>
        <w:t xml:space="preserve">dilakukan pemeriksaan kadar </w:t>
      </w:r>
      <w:r w:rsidR="00080619">
        <w:rPr>
          <w:rFonts w:ascii="Times New Roman" w:hAnsi="Times New Roman" w:cs="Times New Roman"/>
          <w:sz w:val="20"/>
          <w:szCs w:val="20"/>
        </w:rPr>
        <w:t xml:space="preserve">nitrat </w:t>
      </w:r>
      <w:r w:rsidR="00C26967" w:rsidRPr="001D78B3">
        <w:rPr>
          <w:rFonts w:ascii="Times New Roman" w:hAnsi="Times New Roman" w:cs="Times New Roman"/>
          <w:sz w:val="20"/>
          <w:szCs w:val="20"/>
          <w:lang w:val="id-ID"/>
        </w:rPr>
        <w:t>menggunakan</w:t>
      </w:r>
      <w:r w:rsidR="00C650D6" w:rsidRPr="001D78B3">
        <w:rPr>
          <w:rFonts w:ascii="Times New Roman" w:hAnsi="Times New Roman" w:cs="Times New Roman"/>
          <w:sz w:val="20"/>
          <w:szCs w:val="20"/>
        </w:rPr>
        <w:t xml:space="preserve"> </w:t>
      </w:r>
      <w:r w:rsidR="00520FAF">
        <w:rPr>
          <w:rFonts w:ascii="Times New Roman" w:hAnsi="Times New Roman" w:cs="Times New Roman"/>
          <w:i/>
          <w:sz w:val="20"/>
          <w:szCs w:val="20"/>
        </w:rPr>
        <w:t>Nitric Oxide Colorimetric Assay Kit</w:t>
      </w:r>
      <w:r w:rsidRPr="001D78B3">
        <w:rPr>
          <w:rFonts w:ascii="Times New Roman" w:hAnsi="Times New Roman" w:cs="Times New Roman"/>
          <w:sz w:val="20"/>
          <w:szCs w:val="20"/>
          <w:lang w:val="id-ID"/>
        </w:rPr>
        <w:t>.</w:t>
      </w:r>
      <w:r w:rsidR="001D78B3" w:rsidRPr="001D78B3">
        <w:rPr>
          <w:rFonts w:ascii="Times New Roman" w:hAnsi="Times New Roman" w:cs="Times New Roman"/>
          <w:sz w:val="20"/>
          <w:szCs w:val="20"/>
        </w:rPr>
        <w:t xml:space="preserve"> Pem</w:t>
      </w:r>
      <w:r w:rsidR="00080619">
        <w:rPr>
          <w:rFonts w:ascii="Times New Roman" w:hAnsi="Times New Roman" w:cs="Times New Roman"/>
          <w:sz w:val="20"/>
          <w:szCs w:val="20"/>
        </w:rPr>
        <w:t xml:space="preserve">bacaan hasil kadar nitrat menggunakan </w:t>
      </w:r>
      <w:r w:rsidR="00520FAF">
        <w:rPr>
          <w:rFonts w:ascii="Times New Roman" w:hAnsi="Times New Roman" w:cs="Times New Roman"/>
          <w:i/>
          <w:sz w:val="20"/>
          <w:szCs w:val="20"/>
        </w:rPr>
        <w:t>microplate</w:t>
      </w:r>
      <w:r w:rsidR="001D78B3" w:rsidRPr="001D78B3">
        <w:rPr>
          <w:rFonts w:ascii="Times New Roman" w:hAnsi="Times New Roman" w:cs="Times New Roman"/>
          <w:i/>
          <w:sz w:val="20"/>
          <w:szCs w:val="20"/>
        </w:rPr>
        <w:t xml:space="preserve"> reader</w:t>
      </w:r>
      <w:r w:rsidR="001D78B3" w:rsidRPr="001D78B3">
        <w:rPr>
          <w:rFonts w:ascii="Times New Roman" w:hAnsi="Times New Roman" w:cs="Times New Roman"/>
          <w:sz w:val="20"/>
          <w:szCs w:val="20"/>
        </w:rPr>
        <w:t xml:space="preserve"> </w:t>
      </w:r>
      <w:r w:rsidR="00520FAF">
        <w:rPr>
          <w:rFonts w:ascii="Times New Roman" w:hAnsi="Times New Roman" w:cs="Times New Roman"/>
          <w:sz w:val="20"/>
          <w:szCs w:val="20"/>
        </w:rPr>
        <w:t>dengan panjang gelombang 540</w:t>
      </w:r>
      <w:r w:rsidR="001D78B3" w:rsidRPr="001D78B3">
        <w:rPr>
          <w:rFonts w:ascii="Times New Roman" w:hAnsi="Times New Roman" w:cs="Times New Roman"/>
          <w:sz w:val="20"/>
          <w:szCs w:val="20"/>
        </w:rPr>
        <w:t xml:space="preserve"> nm</w:t>
      </w:r>
      <w:r w:rsidR="001A048B">
        <w:rPr>
          <w:rFonts w:ascii="Times New Roman" w:hAnsi="Times New Roman" w:cs="Times New Roman"/>
          <w:sz w:val="20"/>
          <w:szCs w:val="20"/>
          <w:vertAlign w:val="superscript"/>
        </w:rPr>
        <w:t>19</w:t>
      </w:r>
      <w:r w:rsidR="001D78B3" w:rsidRPr="001D78B3">
        <w:rPr>
          <w:rFonts w:ascii="Times New Roman" w:hAnsi="Times New Roman" w:cs="Times New Roman"/>
          <w:sz w:val="20"/>
          <w:szCs w:val="20"/>
        </w:rPr>
        <w:t>.</w:t>
      </w:r>
    </w:p>
    <w:p w:rsidR="00553BF3" w:rsidRDefault="00553BF3" w:rsidP="00553BF3">
      <w:pPr>
        <w:spacing w:after="0" w:line="240" w:lineRule="auto"/>
        <w:jc w:val="both"/>
        <w:rPr>
          <w:rFonts w:ascii="Times New Roman" w:hAnsi="Times New Roman" w:cs="Times New Roman"/>
          <w:sz w:val="24"/>
          <w:szCs w:val="24"/>
        </w:rPr>
      </w:pPr>
    </w:p>
    <w:p w:rsidR="00D2780A" w:rsidRDefault="00D2780A" w:rsidP="00553BF3">
      <w:pPr>
        <w:spacing w:after="0" w:line="240" w:lineRule="auto"/>
        <w:jc w:val="both"/>
        <w:rPr>
          <w:rFonts w:ascii="Times New Roman" w:hAnsi="Times New Roman" w:cs="Times New Roman"/>
          <w:sz w:val="24"/>
          <w:szCs w:val="24"/>
        </w:rPr>
      </w:pPr>
    </w:p>
    <w:p w:rsidR="00D2780A" w:rsidRDefault="00D2780A" w:rsidP="00734422">
      <w:pPr>
        <w:tabs>
          <w:tab w:val="left" w:pos="720"/>
        </w:tabs>
        <w:spacing w:after="0" w:line="240" w:lineRule="auto"/>
        <w:jc w:val="both"/>
        <w:rPr>
          <w:rFonts w:ascii="Times New Roman" w:hAnsi="Times New Roman" w:cs="Times New Roman"/>
          <w:b/>
          <w:bCs/>
          <w:sz w:val="20"/>
          <w:szCs w:val="20"/>
        </w:rPr>
      </w:pPr>
    </w:p>
    <w:p w:rsidR="00734422" w:rsidRPr="00C23410" w:rsidRDefault="00553BF3" w:rsidP="00734422">
      <w:pPr>
        <w:tabs>
          <w:tab w:val="left" w:pos="720"/>
        </w:tabs>
        <w:spacing w:after="0" w:line="240" w:lineRule="auto"/>
        <w:jc w:val="both"/>
        <w:rPr>
          <w:rFonts w:ascii="Times New Roman" w:hAnsi="Times New Roman" w:cs="Times New Roman"/>
          <w:b/>
          <w:bCs/>
          <w:sz w:val="20"/>
          <w:szCs w:val="20"/>
          <w:lang w:val="id-ID"/>
        </w:rPr>
      </w:pPr>
      <w:r>
        <w:rPr>
          <w:rFonts w:ascii="Times New Roman" w:hAnsi="Times New Roman" w:cs="Times New Roman"/>
          <w:b/>
          <w:bCs/>
          <w:sz w:val="20"/>
          <w:szCs w:val="20"/>
        </w:rPr>
        <w:lastRenderedPageBreak/>
        <w:t>Tek</w:t>
      </w:r>
      <w:r w:rsidR="00734422" w:rsidRPr="00C23410">
        <w:rPr>
          <w:rFonts w:ascii="Times New Roman" w:hAnsi="Times New Roman" w:cs="Times New Roman"/>
          <w:b/>
          <w:bCs/>
          <w:sz w:val="20"/>
          <w:szCs w:val="20"/>
        </w:rPr>
        <w:t>nik Analisa Data</w:t>
      </w:r>
    </w:p>
    <w:p w:rsidR="00E06966" w:rsidRPr="00E06966" w:rsidRDefault="00734422" w:rsidP="00E06966">
      <w:pPr>
        <w:spacing w:after="0" w:line="240" w:lineRule="auto"/>
        <w:jc w:val="both"/>
        <w:outlineLvl w:val="0"/>
        <w:rPr>
          <w:rFonts w:ascii="Times New Roman" w:hAnsi="Times New Roman" w:cs="Times New Roman"/>
          <w:color w:val="000000"/>
          <w:sz w:val="20"/>
          <w:szCs w:val="20"/>
          <w:lang w:val="id-ID"/>
        </w:rPr>
      </w:pPr>
      <w:r w:rsidRPr="00C23410">
        <w:rPr>
          <w:rFonts w:ascii="Times New Roman" w:hAnsi="Times New Roman" w:cs="Times New Roman"/>
          <w:color w:val="000000"/>
          <w:sz w:val="20"/>
          <w:szCs w:val="20"/>
          <w:lang w:val="id-ID"/>
        </w:rPr>
        <w:t xml:space="preserve">       </w:t>
      </w:r>
      <w:r w:rsidRPr="00C23410">
        <w:rPr>
          <w:rFonts w:ascii="Times New Roman" w:hAnsi="Times New Roman" w:cs="Times New Roman"/>
          <w:color w:val="000000"/>
          <w:sz w:val="20"/>
          <w:szCs w:val="20"/>
          <w:lang w:val="it-IT"/>
        </w:rPr>
        <w:t xml:space="preserve">Data yang diperoleh dilakukan uji normalitas dan homogenitas terlebih dahulu. Setelah data dinyatakan terdistribusi normal selanjutnya dilakukan uji statistik </w:t>
      </w:r>
      <w:r w:rsidRPr="00C23410">
        <w:rPr>
          <w:rFonts w:ascii="Times New Roman" w:hAnsi="Times New Roman" w:cs="Times New Roman"/>
          <w:i/>
          <w:color w:val="000000"/>
          <w:sz w:val="20"/>
          <w:szCs w:val="20"/>
          <w:lang w:val="id-ID"/>
        </w:rPr>
        <w:t>One Way ANOVA</w:t>
      </w:r>
      <w:r w:rsidR="00C23410" w:rsidRPr="00C23410">
        <w:rPr>
          <w:rFonts w:ascii="Times New Roman" w:hAnsi="Times New Roman" w:cs="Times New Roman"/>
          <w:i/>
          <w:color w:val="000000"/>
          <w:sz w:val="20"/>
          <w:szCs w:val="20"/>
        </w:rPr>
        <w:t xml:space="preserve"> </w:t>
      </w:r>
      <w:r w:rsidR="007E3585">
        <w:rPr>
          <w:rFonts w:ascii="Times New Roman" w:hAnsi="Times New Roman" w:cs="Times New Roman"/>
          <w:color w:val="000000"/>
          <w:sz w:val="20"/>
          <w:szCs w:val="20"/>
        </w:rPr>
        <w:t>dilanjutkan dengan uji</w:t>
      </w:r>
      <w:r w:rsidR="00C23410" w:rsidRPr="00C23410">
        <w:rPr>
          <w:rFonts w:ascii="Times New Roman" w:hAnsi="Times New Roman" w:cs="Times New Roman"/>
          <w:color w:val="000000"/>
          <w:sz w:val="20"/>
          <w:szCs w:val="20"/>
        </w:rPr>
        <w:t xml:space="preserve"> </w:t>
      </w:r>
      <w:r w:rsidR="00C23410" w:rsidRPr="00C23410">
        <w:rPr>
          <w:rFonts w:ascii="Times New Roman" w:hAnsi="Times New Roman" w:cs="Times New Roman"/>
          <w:i/>
          <w:color w:val="000000"/>
          <w:sz w:val="20"/>
          <w:szCs w:val="20"/>
        </w:rPr>
        <w:t>Pos</w:t>
      </w:r>
      <w:r w:rsidR="005F6A53">
        <w:rPr>
          <w:rFonts w:ascii="Times New Roman" w:hAnsi="Times New Roman" w:cs="Times New Roman"/>
          <w:i/>
          <w:color w:val="000000"/>
          <w:sz w:val="20"/>
          <w:szCs w:val="20"/>
        </w:rPr>
        <w:t>t</w:t>
      </w:r>
      <w:r w:rsidR="00C23410" w:rsidRPr="00C23410">
        <w:rPr>
          <w:rFonts w:ascii="Times New Roman" w:hAnsi="Times New Roman" w:cs="Times New Roman"/>
          <w:i/>
          <w:color w:val="000000"/>
          <w:sz w:val="20"/>
          <w:szCs w:val="20"/>
        </w:rPr>
        <w:t xml:space="preserve"> hoc</w:t>
      </w:r>
      <w:r w:rsidRPr="00C23410">
        <w:rPr>
          <w:rFonts w:ascii="Times New Roman" w:hAnsi="Times New Roman" w:cs="Times New Roman"/>
          <w:color w:val="000000"/>
          <w:sz w:val="20"/>
          <w:szCs w:val="20"/>
          <w:lang w:val="id-ID"/>
        </w:rPr>
        <w:t>.</w:t>
      </w:r>
      <w:r w:rsidRPr="00C23410">
        <w:rPr>
          <w:rFonts w:ascii="Times New Roman" w:hAnsi="Times New Roman" w:cs="Times New Roman"/>
          <w:color w:val="000000"/>
          <w:sz w:val="20"/>
          <w:szCs w:val="20"/>
          <w:lang w:val="it-IT"/>
        </w:rPr>
        <w:t xml:space="preserve"> </w:t>
      </w:r>
      <w:r w:rsidR="00520FAF">
        <w:rPr>
          <w:rFonts w:ascii="Times New Roman" w:hAnsi="Times New Roman" w:cs="Times New Roman"/>
          <w:color w:val="000000"/>
          <w:sz w:val="20"/>
          <w:szCs w:val="20"/>
          <w:lang w:val="it-IT"/>
        </w:rPr>
        <w:t xml:space="preserve">Data yang tidak terdistribusi normal dan </w:t>
      </w:r>
      <w:r w:rsidR="007E3585">
        <w:rPr>
          <w:rFonts w:ascii="Times New Roman" w:hAnsi="Times New Roman" w:cs="Times New Roman"/>
          <w:color w:val="000000"/>
          <w:sz w:val="20"/>
          <w:szCs w:val="20"/>
          <w:lang w:val="it-IT"/>
        </w:rPr>
        <w:t>homogen akan di</w:t>
      </w:r>
      <w:r w:rsidR="00520FAF">
        <w:rPr>
          <w:rFonts w:ascii="Times New Roman" w:hAnsi="Times New Roman" w:cs="Times New Roman"/>
          <w:color w:val="000000"/>
          <w:sz w:val="20"/>
          <w:szCs w:val="20"/>
          <w:lang w:val="it-IT"/>
        </w:rPr>
        <w:t xml:space="preserve">uji statistik menggunakan </w:t>
      </w:r>
      <w:r w:rsidR="00520FAF">
        <w:rPr>
          <w:rFonts w:ascii="Times New Roman" w:hAnsi="Times New Roman" w:cs="Times New Roman"/>
          <w:i/>
          <w:color w:val="000000"/>
          <w:sz w:val="20"/>
          <w:szCs w:val="20"/>
          <w:lang w:val="it-IT"/>
        </w:rPr>
        <w:t xml:space="preserve">Kruskal-Wallis </w:t>
      </w:r>
      <w:r w:rsidR="00520FAF">
        <w:rPr>
          <w:rFonts w:ascii="Times New Roman" w:hAnsi="Times New Roman" w:cs="Times New Roman"/>
          <w:color w:val="000000"/>
          <w:sz w:val="20"/>
          <w:szCs w:val="20"/>
          <w:lang w:val="it-IT"/>
        </w:rPr>
        <w:t xml:space="preserve">dilanjutkan dengan uji </w:t>
      </w:r>
      <w:r w:rsidR="00520FAF">
        <w:rPr>
          <w:rFonts w:ascii="Times New Roman" w:hAnsi="Times New Roman" w:cs="Times New Roman"/>
          <w:i/>
          <w:color w:val="000000"/>
          <w:sz w:val="20"/>
          <w:szCs w:val="20"/>
          <w:lang w:val="it-IT"/>
        </w:rPr>
        <w:t xml:space="preserve">Mann </w:t>
      </w:r>
      <w:r w:rsidR="00E57BC1">
        <w:rPr>
          <w:rFonts w:ascii="Times New Roman" w:hAnsi="Times New Roman" w:cs="Times New Roman"/>
          <w:i/>
          <w:color w:val="000000"/>
          <w:sz w:val="20"/>
          <w:szCs w:val="20"/>
          <w:lang w:val="it-IT"/>
        </w:rPr>
        <w:t xml:space="preserve">Whitney. </w:t>
      </w:r>
      <w:r w:rsidRPr="00C23410">
        <w:rPr>
          <w:rFonts w:ascii="Times New Roman" w:hAnsi="Times New Roman" w:cs="Times New Roman"/>
          <w:color w:val="000000"/>
          <w:sz w:val="20"/>
          <w:szCs w:val="20"/>
          <w:lang w:val="it-IT"/>
        </w:rPr>
        <w:t xml:space="preserve">Hasil dikatakan bermakna bila </w:t>
      </w:r>
      <w:r w:rsidRPr="00C23410">
        <w:rPr>
          <w:rFonts w:ascii="Times New Roman" w:hAnsi="Times New Roman" w:cs="Times New Roman"/>
          <w:color w:val="000000"/>
          <w:sz w:val="20"/>
          <w:szCs w:val="20"/>
          <w:lang w:val="it-IT"/>
        </w:rPr>
        <w:lastRenderedPageBreak/>
        <w:t xml:space="preserve">p&lt;0,05. </w:t>
      </w:r>
      <w:r w:rsidRPr="00C23410">
        <w:rPr>
          <w:rFonts w:ascii="Times New Roman" w:hAnsi="Times New Roman" w:cs="Times New Roman"/>
          <w:color w:val="000000"/>
          <w:sz w:val="20"/>
          <w:szCs w:val="20"/>
          <w:lang w:val="sv-SE"/>
        </w:rPr>
        <w:t>Semua analisa data dilakukan dengan memakai perangkat software statistik SPSS.</w:t>
      </w:r>
    </w:p>
    <w:p w:rsidR="00E06966" w:rsidRDefault="00E06966" w:rsidP="00734422">
      <w:pPr>
        <w:tabs>
          <w:tab w:val="left" w:pos="2640"/>
        </w:tabs>
        <w:spacing w:after="0" w:line="240" w:lineRule="auto"/>
        <w:jc w:val="both"/>
        <w:rPr>
          <w:rFonts w:ascii="Times New Roman" w:hAnsi="Times New Roman" w:cs="Times New Roman"/>
          <w:b/>
          <w:bCs/>
          <w:sz w:val="20"/>
          <w:szCs w:val="20"/>
        </w:rPr>
      </w:pPr>
    </w:p>
    <w:p w:rsidR="00734422" w:rsidRDefault="00734422" w:rsidP="00734422">
      <w:pPr>
        <w:tabs>
          <w:tab w:val="left" w:pos="2640"/>
        </w:tabs>
        <w:spacing w:after="0" w:line="240" w:lineRule="auto"/>
        <w:jc w:val="both"/>
        <w:rPr>
          <w:rFonts w:ascii="Times New Roman" w:hAnsi="Times New Roman" w:cs="Times New Roman"/>
          <w:b/>
          <w:bCs/>
          <w:sz w:val="20"/>
          <w:szCs w:val="20"/>
        </w:rPr>
      </w:pPr>
      <w:r w:rsidRPr="00741DE8">
        <w:rPr>
          <w:rFonts w:ascii="Times New Roman" w:hAnsi="Times New Roman" w:cs="Times New Roman"/>
          <w:b/>
          <w:bCs/>
          <w:sz w:val="20"/>
          <w:szCs w:val="20"/>
        </w:rPr>
        <w:t>HASIL DAN ANALISA DATA</w:t>
      </w:r>
    </w:p>
    <w:p w:rsidR="00553BF3" w:rsidRPr="00741DE8" w:rsidRDefault="00553BF3" w:rsidP="00734422">
      <w:pPr>
        <w:tabs>
          <w:tab w:val="left" w:pos="2640"/>
        </w:tabs>
        <w:spacing w:after="0" w:line="240" w:lineRule="auto"/>
        <w:jc w:val="both"/>
        <w:rPr>
          <w:rFonts w:ascii="Times New Roman" w:hAnsi="Times New Roman" w:cs="Times New Roman"/>
          <w:b/>
          <w:bCs/>
          <w:sz w:val="20"/>
          <w:szCs w:val="20"/>
        </w:rPr>
      </w:pPr>
    </w:p>
    <w:p w:rsidR="00734422" w:rsidRPr="00741DE8" w:rsidRDefault="00734422" w:rsidP="00734422">
      <w:pPr>
        <w:tabs>
          <w:tab w:val="left" w:pos="2640"/>
        </w:tabs>
        <w:spacing w:after="0" w:line="240" w:lineRule="auto"/>
        <w:jc w:val="both"/>
        <w:rPr>
          <w:rFonts w:ascii="Times New Roman" w:hAnsi="Times New Roman" w:cs="Times New Roman"/>
          <w:b/>
          <w:bCs/>
          <w:sz w:val="20"/>
          <w:szCs w:val="20"/>
          <w:lang w:val="id-ID"/>
        </w:rPr>
      </w:pPr>
      <w:r w:rsidRPr="00741DE8">
        <w:rPr>
          <w:rFonts w:ascii="Times New Roman" w:hAnsi="Times New Roman" w:cs="Times New Roman"/>
          <w:b/>
          <w:bCs/>
          <w:sz w:val="20"/>
          <w:szCs w:val="20"/>
        </w:rPr>
        <w:t>Karakteristik Sampel</w:t>
      </w:r>
    </w:p>
    <w:p w:rsidR="00CD0DA4" w:rsidRPr="00EB0FC0" w:rsidRDefault="00734422" w:rsidP="000A6ACD">
      <w:pPr>
        <w:tabs>
          <w:tab w:val="left" w:pos="2640"/>
        </w:tabs>
        <w:spacing w:after="0" w:line="240" w:lineRule="auto"/>
        <w:jc w:val="both"/>
        <w:rPr>
          <w:rFonts w:ascii="Times New Roman" w:hAnsi="Times New Roman" w:cs="Times New Roman"/>
          <w:sz w:val="20"/>
          <w:szCs w:val="20"/>
          <w:highlight w:val="yellow"/>
        </w:rPr>
        <w:sectPr w:rsidR="00CD0DA4" w:rsidRPr="00EB0FC0" w:rsidSect="00D2780A">
          <w:type w:val="continuous"/>
          <w:pgSz w:w="11907" w:h="16839" w:code="9"/>
          <w:pgMar w:top="1134" w:right="1134" w:bottom="1134" w:left="1701" w:header="720" w:footer="720" w:gutter="0"/>
          <w:pgNumType w:start="8" w:chapStyle="2" w:chapSep="period"/>
          <w:cols w:num="2" w:space="720"/>
          <w:docGrid w:linePitch="360"/>
        </w:sectPr>
      </w:pPr>
      <w:r w:rsidRPr="00741DE8">
        <w:rPr>
          <w:rFonts w:ascii="Times New Roman" w:hAnsi="Times New Roman" w:cs="Times New Roman"/>
          <w:sz w:val="20"/>
          <w:szCs w:val="20"/>
          <w:lang w:val="id-ID"/>
        </w:rPr>
        <w:t xml:space="preserve">      </w:t>
      </w:r>
      <w:r w:rsidRPr="00741DE8">
        <w:rPr>
          <w:rFonts w:ascii="Times New Roman" w:hAnsi="Times New Roman" w:cs="Times New Roman"/>
          <w:sz w:val="20"/>
          <w:szCs w:val="20"/>
        </w:rPr>
        <w:t xml:space="preserve">Karakteristik sampel pada penelitian ini dapat dilihat pada </w:t>
      </w:r>
      <w:r w:rsidR="00793C72">
        <w:rPr>
          <w:rFonts w:ascii="Times New Roman" w:hAnsi="Times New Roman" w:cs="Times New Roman"/>
          <w:b/>
          <w:sz w:val="20"/>
          <w:szCs w:val="20"/>
        </w:rPr>
        <w:t>tab</w:t>
      </w:r>
      <w:r w:rsidRPr="00B90682">
        <w:rPr>
          <w:rFonts w:ascii="Times New Roman" w:hAnsi="Times New Roman" w:cs="Times New Roman"/>
          <w:b/>
          <w:sz w:val="20"/>
          <w:szCs w:val="20"/>
        </w:rPr>
        <w:t>e</w:t>
      </w:r>
      <w:r w:rsidR="00793C72">
        <w:rPr>
          <w:rFonts w:ascii="Times New Roman" w:hAnsi="Times New Roman" w:cs="Times New Roman"/>
          <w:b/>
          <w:sz w:val="20"/>
          <w:szCs w:val="20"/>
        </w:rPr>
        <w:t>l</w:t>
      </w:r>
      <w:r w:rsidR="00EB0FC0" w:rsidRPr="00B90682">
        <w:rPr>
          <w:rFonts w:ascii="Times New Roman" w:hAnsi="Times New Roman" w:cs="Times New Roman"/>
          <w:b/>
          <w:sz w:val="20"/>
          <w:szCs w:val="20"/>
          <w:lang w:val="id-ID"/>
        </w:rPr>
        <w:t xml:space="preserve"> </w:t>
      </w:r>
      <w:r w:rsidR="00080619" w:rsidRPr="00B90682">
        <w:rPr>
          <w:rFonts w:ascii="Times New Roman" w:hAnsi="Times New Roman" w:cs="Times New Roman"/>
          <w:b/>
          <w:sz w:val="20"/>
          <w:szCs w:val="20"/>
        </w:rPr>
        <w:t>1</w:t>
      </w:r>
      <w:r w:rsidR="00080619">
        <w:rPr>
          <w:rFonts w:ascii="Times New Roman" w:hAnsi="Times New Roman" w:cs="Times New Roman"/>
          <w:sz w:val="20"/>
          <w:szCs w:val="20"/>
        </w:rPr>
        <w:t>.</w:t>
      </w:r>
    </w:p>
    <w:p w:rsidR="00F03E8B" w:rsidRDefault="00F03E8B" w:rsidP="005F6A53">
      <w:pPr>
        <w:tabs>
          <w:tab w:val="left" w:pos="2640"/>
        </w:tabs>
        <w:spacing w:after="0" w:line="240" w:lineRule="auto"/>
        <w:rPr>
          <w:rFonts w:ascii="Times New Roman" w:hAnsi="Times New Roman" w:cs="Times New Roman"/>
          <w:b/>
          <w:sz w:val="20"/>
          <w:szCs w:val="20"/>
          <w:lang w:val="id-ID"/>
        </w:rPr>
      </w:pPr>
    </w:p>
    <w:p w:rsidR="005F6A53" w:rsidRPr="002A5D6E" w:rsidRDefault="002A5D6E" w:rsidP="000A6ACD">
      <w:pPr>
        <w:tabs>
          <w:tab w:val="left" w:pos="2640"/>
        </w:tabs>
        <w:spacing w:after="0" w:line="240" w:lineRule="auto"/>
        <w:rPr>
          <w:rFonts w:ascii="Times New Roman" w:hAnsi="Times New Roman" w:cs="Times New Roman"/>
          <w:b/>
          <w:sz w:val="20"/>
          <w:szCs w:val="20"/>
        </w:rPr>
        <w:sectPr w:rsidR="005F6A53" w:rsidRPr="002A5D6E" w:rsidSect="003568B8">
          <w:type w:val="continuous"/>
          <w:pgSz w:w="11907" w:h="16839" w:code="9"/>
          <w:pgMar w:top="1134" w:right="1134" w:bottom="1134" w:left="1701" w:header="720" w:footer="720" w:gutter="0"/>
          <w:cols w:space="720"/>
          <w:docGrid w:linePitch="360"/>
        </w:sectPr>
      </w:pPr>
      <w:r>
        <w:rPr>
          <w:rFonts w:ascii="Times New Roman" w:hAnsi="Times New Roman" w:cs="Times New Roman"/>
          <w:b/>
          <w:sz w:val="20"/>
          <w:szCs w:val="20"/>
          <w:lang w:val="id-ID"/>
        </w:rPr>
        <w:t>Tabel 1. Karakteristik Sampe</w:t>
      </w:r>
      <w:r w:rsidR="00553BF3">
        <w:rPr>
          <w:rFonts w:ascii="Times New Roman" w:hAnsi="Times New Roman" w:cs="Times New Roman"/>
          <w:b/>
          <w:sz w:val="20"/>
          <w:szCs w:val="20"/>
        </w:rPr>
        <w:t>l</w:t>
      </w:r>
    </w:p>
    <w:tbl>
      <w:tblPr>
        <w:tblStyle w:val="PlainTable21"/>
        <w:tblpPr w:leftFromText="180" w:rightFromText="180" w:vertAnchor="text" w:horzAnchor="margin" w:tblpY="7"/>
        <w:tblW w:w="9072" w:type="dxa"/>
        <w:tblLook w:val="04A0" w:firstRow="1" w:lastRow="0" w:firstColumn="1" w:lastColumn="0" w:noHBand="0" w:noVBand="1"/>
      </w:tblPr>
      <w:tblGrid>
        <w:gridCol w:w="1849"/>
        <w:gridCol w:w="1553"/>
        <w:gridCol w:w="1276"/>
        <w:gridCol w:w="1418"/>
        <w:gridCol w:w="1559"/>
        <w:gridCol w:w="1417"/>
      </w:tblGrid>
      <w:tr w:rsidR="00553BF3" w:rsidRPr="00EB0FC0" w:rsidTr="00553BF3">
        <w:trPr>
          <w:cnfStyle w:val="100000000000" w:firstRow="1" w:lastRow="0" w:firstColumn="0" w:lastColumn="0" w:oddVBand="0" w:evenVBand="0" w:oddHBand="0" w:evenHBand="0" w:firstRowFirstColumn="0" w:firstRowLastColumn="0" w:lastRowFirstColumn="0" w:lastRowLastColumn="0"/>
          <w:trHeight w:val="193"/>
        </w:trPr>
        <w:tc>
          <w:tcPr>
            <w:cnfStyle w:val="001000000000" w:firstRow="0" w:lastRow="0" w:firstColumn="1" w:lastColumn="0" w:oddVBand="0" w:evenVBand="0" w:oddHBand="0" w:evenHBand="0" w:firstRowFirstColumn="0" w:firstRowLastColumn="0" w:lastRowFirstColumn="0" w:lastRowLastColumn="0"/>
            <w:tcW w:w="1849" w:type="dxa"/>
            <w:noWrap/>
            <w:hideMark/>
          </w:tcPr>
          <w:p w:rsidR="00553BF3" w:rsidRPr="00EB0FC0" w:rsidRDefault="00553BF3" w:rsidP="00553BF3">
            <w:pPr>
              <w:spacing w:after="0"/>
              <w:rPr>
                <w:rFonts w:ascii="Times New Roman" w:eastAsia="Times New Roman" w:hAnsi="Times New Roman" w:cs="Times New Roman"/>
                <w:b w:val="0"/>
                <w:color w:val="000000"/>
                <w:sz w:val="20"/>
                <w:szCs w:val="20"/>
              </w:rPr>
            </w:pPr>
            <w:r w:rsidRPr="00EB0FC0">
              <w:rPr>
                <w:rFonts w:ascii="Times New Roman" w:eastAsia="Times New Roman" w:hAnsi="Times New Roman" w:cs="Times New Roman"/>
                <w:b w:val="0"/>
                <w:color w:val="000000"/>
                <w:sz w:val="20"/>
                <w:szCs w:val="20"/>
              </w:rPr>
              <w:t> </w:t>
            </w:r>
          </w:p>
        </w:tc>
        <w:tc>
          <w:tcPr>
            <w:tcW w:w="1553" w:type="dxa"/>
            <w:noWrap/>
            <w:hideMark/>
          </w:tcPr>
          <w:p w:rsidR="00553BF3" w:rsidRPr="00EB0FC0" w:rsidRDefault="00553BF3" w:rsidP="00553BF3">
            <w:pPr>
              <w:spacing w:after="0"/>
              <w:ind w:left="-249" w:firstLine="249"/>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rPr>
            </w:pPr>
            <w:r w:rsidRPr="00EB0FC0">
              <w:rPr>
                <w:rFonts w:ascii="Times New Roman" w:eastAsia="Times New Roman" w:hAnsi="Times New Roman" w:cs="Times New Roman"/>
                <w:color w:val="000000"/>
                <w:sz w:val="20"/>
                <w:szCs w:val="20"/>
              </w:rPr>
              <w:t>KN</w:t>
            </w:r>
          </w:p>
        </w:tc>
        <w:tc>
          <w:tcPr>
            <w:tcW w:w="1276" w:type="dxa"/>
            <w:noWrap/>
            <w:hideMark/>
          </w:tcPr>
          <w:p w:rsidR="00553BF3" w:rsidRPr="00EB0FC0" w:rsidRDefault="000C485E" w:rsidP="00553BF3">
            <w:pPr>
              <w:spacing w:after="0"/>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rPr>
            </w:pPr>
            <w:r w:rsidRPr="000C485E">
              <w:rPr>
                <w:rFonts w:ascii="Times New Roman" w:eastAsia="Times New Roman" w:hAnsi="Times New Roman" w:cs="Times New Roman"/>
                <w:color w:val="000000"/>
                <w:sz w:val="20"/>
                <w:szCs w:val="20"/>
              </w:rPr>
              <w:t>KP</w:t>
            </w:r>
          </w:p>
        </w:tc>
        <w:tc>
          <w:tcPr>
            <w:tcW w:w="1418" w:type="dxa"/>
            <w:noWrap/>
            <w:hideMark/>
          </w:tcPr>
          <w:p w:rsidR="00553BF3" w:rsidRPr="00EB0FC0" w:rsidRDefault="00553BF3" w:rsidP="00553BF3">
            <w:pPr>
              <w:spacing w:after="0"/>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rPr>
            </w:pPr>
            <w:r w:rsidRPr="00EB0FC0">
              <w:rPr>
                <w:rFonts w:ascii="Times New Roman" w:eastAsia="Times New Roman" w:hAnsi="Times New Roman" w:cs="Times New Roman"/>
                <w:color w:val="000000"/>
                <w:sz w:val="20"/>
                <w:szCs w:val="20"/>
              </w:rPr>
              <w:t>P1</w:t>
            </w:r>
          </w:p>
        </w:tc>
        <w:tc>
          <w:tcPr>
            <w:tcW w:w="1559" w:type="dxa"/>
            <w:noWrap/>
            <w:hideMark/>
          </w:tcPr>
          <w:p w:rsidR="00553BF3" w:rsidRPr="00EB0FC0" w:rsidRDefault="00553BF3" w:rsidP="00553BF3">
            <w:pPr>
              <w:spacing w:after="0"/>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rPr>
            </w:pPr>
            <w:r w:rsidRPr="00EB0FC0">
              <w:rPr>
                <w:rFonts w:ascii="Times New Roman" w:eastAsia="Times New Roman" w:hAnsi="Times New Roman" w:cs="Times New Roman"/>
                <w:color w:val="000000"/>
                <w:sz w:val="20"/>
                <w:szCs w:val="20"/>
              </w:rPr>
              <w:t>P2</w:t>
            </w:r>
          </w:p>
        </w:tc>
        <w:tc>
          <w:tcPr>
            <w:tcW w:w="1417" w:type="dxa"/>
            <w:noWrap/>
            <w:hideMark/>
          </w:tcPr>
          <w:p w:rsidR="00553BF3" w:rsidRPr="00EB0FC0" w:rsidRDefault="00553BF3" w:rsidP="00553BF3">
            <w:pPr>
              <w:spacing w:after="0"/>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rPr>
            </w:pPr>
            <w:r w:rsidRPr="00EB0FC0">
              <w:rPr>
                <w:rFonts w:ascii="Times New Roman" w:eastAsia="Times New Roman" w:hAnsi="Times New Roman" w:cs="Times New Roman"/>
                <w:color w:val="000000"/>
                <w:sz w:val="20"/>
                <w:szCs w:val="20"/>
              </w:rPr>
              <w:t>P3</w:t>
            </w:r>
          </w:p>
        </w:tc>
      </w:tr>
      <w:tr w:rsidR="00553BF3" w:rsidRPr="00EB0FC0" w:rsidTr="00553BF3">
        <w:trPr>
          <w:cnfStyle w:val="000000100000" w:firstRow="0" w:lastRow="0" w:firstColumn="0" w:lastColumn="0" w:oddVBand="0" w:evenVBand="0" w:oddHBand="1" w:evenHBand="0" w:firstRowFirstColumn="0" w:firstRowLastColumn="0" w:lastRowFirstColumn="0" w:lastRowLastColumn="0"/>
          <w:trHeight w:val="200"/>
        </w:trPr>
        <w:tc>
          <w:tcPr>
            <w:cnfStyle w:val="001000000000" w:firstRow="0" w:lastRow="0" w:firstColumn="1" w:lastColumn="0" w:oddVBand="0" w:evenVBand="0" w:oddHBand="0" w:evenHBand="0" w:firstRowFirstColumn="0" w:firstRowLastColumn="0" w:lastRowFirstColumn="0" w:lastRowLastColumn="0"/>
            <w:tcW w:w="1849" w:type="dxa"/>
            <w:noWrap/>
            <w:hideMark/>
          </w:tcPr>
          <w:p w:rsidR="00553BF3" w:rsidRPr="00EB0FC0" w:rsidRDefault="00553BF3" w:rsidP="00553BF3">
            <w:pPr>
              <w:spacing w:after="0"/>
              <w:rPr>
                <w:rFonts w:ascii="Times New Roman" w:eastAsia="Times New Roman" w:hAnsi="Times New Roman" w:cs="Times New Roman"/>
                <w:color w:val="000000"/>
                <w:sz w:val="20"/>
                <w:szCs w:val="20"/>
              </w:rPr>
            </w:pPr>
            <w:r w:rsidRPr="00EB0FC0">
              <w:rPr>
                <w:rFonts w:ascii="Times New Roman" w:eastAsia="Times New Roman" w:hAnsi="Times New Roman" w:cs="Times New Roman"/>
                <w:color w:val="000000"/>
                <w:sz w:val="20"/>
                <w:szCs w:val="20"/>
              </w:rPr>
              <w:t>Hewan coba</w:t>
            </w:r>
          </w:p>
        </w:tc>
        <w:tc>
          <w:tcPr>
            <w:tcW w:w="1553" w:type="dxa"/>
            <w:noWrap/>
            <w:hideMark/>
          </w:tcPr>
          <w:p w:rsidR="00553BF3" w:rsidRPr="00EB0FC0" w:rsidRDefault="00553BF3" w:rsidP="00553BF3">
            <w:pPr>
              <w:spacing w:after="0"/>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rPr>
            </w:pPr>
            <w:r w:rsidRPr="00EB0FC0">
              <w:rPr>
                <w:rFonts w:ascii="Times New Roman" w:eastAsia="Times New Roman" w:hAnsi="Times New Roman" w:cs="Times New Roman"/>
                <w:color w:val="000000"/>
                <w:sz w:val="20"/>
                <w:szCs w:val="20"/>
              </w:rPr>
              <w:t>Tikus Wistar</w:t>
            </w:r>
          </w:p>
        </w:tc>
        <w:tc>
          <w:tcPr>
            <w:tcW w:w="1276" w:type="dxa"/>
            <w:noWrap/>
            <w:hideMark/>
          </w:tcPr>
          <w:p w:rsidR="00553BF3" w:rsidRPr="00EB0FC0" w:rsidRDefault="00553BF3" w:rsidP="00553BF3">
            <w:pPr>
              <w:spacing w:after="0"/>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rPr>
            </w:pPr>
            <w:r w:rsidRPr="00EB0FC0">
              <w:rPr>
                <w:rFonts w:ascii="Times New Roman" w:eastAsia="Times New Roman" w:hAnsi="Times New Roman" w:cs="Times New Roman"/>
                <w:color w:val="000000"/>
                <w:sz w:val="20"/>
                <w:szCs w:val="20"/>
              </w:rPr>
              <w:t>Tikus Wistar</w:t>
            </w:r>
          </w:p>
        </w:tc>
        <w:tc>
          <w:tcPr>
            <w:tcW w:w="1418" w:type="dxa"/>
            <w:noWrap/>
            <w:hideMark/>
          </w:tcPr>
          <w:p w:rsidR="00553BF3" w:rsidRPr="00EB0FC0" w:rsidRDefault="00553BF3" w:rsidP="00553BF3">
            <w:pPr>
              <w:spacing w:after="0"/>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rPr>
            </w:pPr>
            <w:r w:rsidRPr="00EB0FC0">
              <w:rPr>
                <w:rFonts w:ascii="Times New Roman" w:eastAsia="Times New Roman" w:hAnsi="Times New Roman" w:cs="Times New Roman"/>
                <w:color w:val="000000"/>
                <w:sz w:val="20"/>
                <w:szCs w:val="20"/>
              </w:rPr>
              <w:t>Tikus Wistar</w:t>
            </w:r>
          </w:p>
        </w:tc>
        <w:tc>
          <w:tcPr>
            <w:tcW w:w="1559" w:type="dxa"/>
            <w:noWrap/>
            <w:hideMark/>
          </w:tcPr>
          <w:p w:rsidR="00553BF3" w:rsidRPr="00EB0FC0" w:rsidRDefault="00553BF3" w:rsidP="00553BF3">
            <w:pPr>
              <w:spacing w:after="0"/>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rPr>
            </w:pPr>
            <w:r w:rsidRPr="00EB0FC0">
              <w:rPr>
                <w:rFonts w:ascii="Times New Roman" w:eastAsia="Times New Roman" w:hAnsi="Times New Roman" w:cs="Times New Roman"/>
                <w:color w:val="000000"/>
                <w:sz w:val="20"/>
                <w:szCs w:val="20"/>
              </w:rPr>
              <w:t>Tikus Wistar</w:t>
            </w:r>
          </w:p>
        </w:tc>
        <w:tc>
          <w:tcPr>
            <w:tcW w:w="1417" w:type="dxa"/>
            <w:noWrap/>
            <w:hideMark/>
          </w:tcPr>
          <w:p w:rsidR="00553BF3" w:rsidRPr="00EB0FC0" w:rsidRDefault="00553BF3" w:rsidP="00553BF3">
            <w:pPr>
              <w:spacing w:after="0"/>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rPr>
            </w:pPr>
            <w:r w:rsidRPr="00EB0FC0">
              <w:rPr>
                <w:rFonts w:ascii="Times New Roman" w:eastAsia="Times New Roman" w:hAnsi="Times New Roman" w:cs="Times New Roman"/>
                <w:color w:val="000000"/>
                <w:sz w:val="20"/>
                <w:szCs w:val="20"/>
              </w:rPr>
              <w:t>Tikus Wistar</w:t>
            </w:r>
          </w:p>
        </w:tc>
      </w:tr>
      <w:tr w:rsidR="00553BF3" w:rsidRPr="00EB0FC0" w:rsidTr="00553BF3">
        <w:trPr>
          <w:trHeight w:val="217"/>
        </w:trPr>
        <w:tc>
          <w:tcPr>
            <w:cnfStyle w:val="001000000000" w:firstRow="0" w:lastRow="0" w:firstColumn="1" w:lastColumn="0" w:oddVBand="0" w:evenVBand="0" w:oddHBand="0" w:evenHBand="0" w:firstRowFirstColumn="0" w:firstRowLastColumn="0" w:lastRowFirstColumn="0" w:lastRowLastColumn="0"/>
            <w:tcW w:w="1849" w:type="dxa"/>
            <w:noWrap/>
            <w:hideMark/>
          </w:tcPr>
          <w:p w:rsidR="00553BF3" w:rsidRPr="00EB0FC0" w:rsidRDefault="00553BF3" w:rsidP="00553BF3">
            <w:pPr>
              <w:spacing w:after="0"/>
              <w:rPr>
                <w:rFonts w:ascii="Times New Roman" w:eastAsia="Times New Roman" w:hAnsi="Times New Roman" w:cs="Times New Roman"/>
                <w:color w:val="000000"/>
                <w:sz w:val="20"/>
                <w:szCs w:val="20"/>
              </w:rPr>
            </w:pPr>
            <w:r w:rsidRPr="00EB0FC0">
              <w:rPr>
                <w:rFonts w:ascii="Times New Roman" w:eastAsia="Times New Roman" w:hAnsi="Times New Roman" w:cs="Times New Roman"/>
                <w:color w:val="000000"/>
                <w:sz w:val="20"/>
                <w:szCs w:val="20"/>
              </w:rPr>
              <w:t>Jenis kelamin</w:t>
            </w:r>
          </w:p>
        </w:tc>
        <w:tc>
          <w:tcPr>
            <w:tcW w:w="1553" w:type="dxa"/>
            <w:noWrap/>
            <w:hideMark/>
          </w:tcPr>
          <w:p w:rsidR="00553BF3" w:rsidRPr="00EB0FC0" w:rsidRDefault="00553BF3" w:rsidP="00553BF3">
            <w:pPr>
              <w:spacing w:after="0"/>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rPr>
            </w:pPr>
            <w:r w:rsidRPr="00EB0FC0">
              <w:rPr>
                <w:rFonts w:ascii="Times New Roman" w:eastAsia="Times New Roman" w:hAnsi="Times New Roman" w:cs="Times New Roman"/>
                <w:color w:val="000000"/>
                <w:sz w:val="20"/>
                <w:szCs w:val="20"/>
              </w:rPr>
              <w:t>Jantan</w:t>
            </w:r>
          </w:p>
        </w:tc>
        <w:tc>
          <w:tcPr>
            <w:tcW w:w="1276" w:type="dxa"/>
            <w:noWrap/>
            <w:hideMark/>
          </w:tcPr>
          <w:p w:rsidR="00553BF3" w:rsidRPr="00EB0FC0" w:rsidRDefault="00553BF3" w:rsidP="00553BF3">
            <w:pPr>
              <w:spacing w:after="0"/>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rPr>
            </w:pPr>
            <w:r w:rsidRPr="00EB0FC0">
              <w:rPr>
                <w:rFonts w:ascii="Times New Roman" w:eastAsia="Times New Roman" w:hAnsi="Times New Roman" w:cs="Times New Roman"/>
                <w:color w:val="000000"/>
                <w:sz w:val="20"/>
                <w:szCs w:val="20"/>
              </w:rPr>
              <w:t>Jantan</w:t>
            </w:r>
          </w:p>
        </w:tc>
        <w:tc>
          <w:tcPr>
            <w:tcW w:w="1418" w:type="dxa"/>
            <w:noWrap/>
            <w:hideMark/>
          </w:tcPr>
          <w:p w:rsidR="00553BF3" w:rsidRPr="00EB0FC0" w:rsidRDefault="00553BF3" w:rsidP="00553BF3">
            <w:pPr>
              <w:spacing w:after="0"/>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rPr>
            </w:pPr>
            <w:r w:rsidRPr="00EB0FC0">
              <w:rPr>
                <w:rFonts w:ascii="Times New Roman" w:eastAsia="Times New Roman" w:hAnsi="Times New Roman" w:cs="Times New Roman"/>
                <w:color w:val="000000"/>
                <w:sz w:val="20"/>
                <w:szCs w:val="20"/>
              </w:rPr>
              <w:t>Jantan</w:t>
            </w:r>
          </w:p>
        </w:tc>
        <w:tc>
          <w:tcPr>
            <w:tcW w:w="1559" w:type="dxa"/>
            <w:noWrap/>
            <w:hideMark/>
          </w:tcPr>
          <w:p w:rsidR="00553BF3" w:rsidRPr="00EB0FC0" w:rsidRDefault="00553BF3" w:rsidP="00553BF3">
            <w:pPr>
              <w:spacing w:after="0"/>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rPr>
            </w:pPr>
            <w:r w:rsidRPr="00EB0FC0">
              <w:rPr>
                <w:rFonts w:ascii="Times New Roman" w:eastAsia="Times New Roman" w:hAnsi="Times New Roman" w:cs="Times New Roman"/>
                <w:color w:val="000000"/>
                <w:sz w:val="20"/>
                <w:szCs w:val="20"/>
              </w:rPr>
              <w:t>Jantan</w:t>
            </w:r>
          </w:p>
        </w:tc>
        <w:tc>
          <w:tcPr>
            <w:tcW w:w="1417" w:type="dxa"/>
            <w:noWrap/>
            <w:hideMark/>
          </w:tcPr>
          <w:p w:rsidR="00553BF3" w:rsidRPr="00EB0FC0" w:rsidRDefault="00553BF3" w:rsidP="00553BF3">
            <w:pPr>
              <w:spacing w:after="0"/>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rPr>
            </w:pPr>
            <w:r w:rsidRPr="00EB0FC0">
              <w:rPr>
                <w:rFonts w:ascii="Times New Roman" w:eastAsia="Times New Roman" w:hAnsi="Times New Roman" w:cs="Times New Roman"/>
                <w:color w:val="000000"/>
                <w:sz w:val="20"/>
                <w:szCs w:val="20"/>
              </w:rPr>
              <w:t>Jantan</w:t>
            </w:r>
          </w:p>
        </w:tc>
      </w:tr>
      <w:tr w:rsidR="00553BF3" w:rsidRPr="00EB0FC0" w:rsidTr="00553BF3">
        <w:trPr>
          <w:cnfStyle w:val="000000100000" w:firstRow="0" w:lastRow="0" w:firstColumn="0" w:lastColumn="0" w:oddVBand="0" w:evenVBand="0" w:oddHBand="1" w:evenHBand="0" w:firstRowFirstColumn="0" w:firstRowLastColumn="0" w:lastRowFirstColumn="0" w:lastRowLastColumn="0"/>
          <w:trHeight w:val="250"/>
        </w:trPr>
        <w:tc>
          <w:tcPr>
            <w:cnfStyle w:val="001000000000" w:firstRow="0" w:lastRow="0" w:firstColumn="1" w:lastColumn="0" w:oddVBand="0" w:evenVBand="0" w:oddHBand="0" w:evenHBand="0" w:firstRowFirstColumn="0" w:firstRowLastColumn="0" w:lastRowFirstColumn="0" w:lastRowLastColumn="0"/>
            <w:tcW w:w="1849" w:type="dxa"/>
            <w:noWrap/>
            <w:hideMark/>
          </w:tcPr>
          <w:p w:rsidR="00553BF3" w:rsidRPr="00EB0FC0" w:rsidRDefault="00553BF3" w:rsidP="00553BF3">
            <w:pPr>
              <w:spacing w:after="0"/>
              <w:rPr>
                <w:rFonts w:ascii="Times New Roman" w:eastAsia="Times New Roman" w:hAnsi="Times New Roman" w:cs="Times New Roman"/>
                <w:color w:val="000000"/>
                <w:sz w:val="20"/>
                <w:szCs w:val="20"/>
              </w:rPr>
            </w:pPr>
            <w:r w:rsidRPr="00EB0FC0">
              <w:rPr>
                <w:rFonts w:ascii="Times New Roman" w:eastAsia="Times New Roman" w:hAnsi="Times New Roman" w:cs="Times New Roman"/>
                <w:color w:val="000000"/>
                <w:sz w:val="20"/>
                <w:szCs w:val="20"/>
              </w:rPr>
              <w:t>Usia (bulan)</w:t>
            </w:r>
          </w:p>
        </w:tc>
        <w:tc>
          <w:tcPr>
            <w:tcW w:w="1553" w:type="dxa"/>
            <w:noWrap/>
            <w:hideMark/>
          </w:tcPr>
          <w:p w:rsidR="00553BF3" w:rsidRPr="00EB0FC0" w:rsidRDefault="00553BF3" w:rsidP="00553BF3">
            <w:pPr>
              <w:spacing w:after="0"/>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rPr>
            </w:pPr>
            <w:r w:rsidRPr="00EB0FC0">
              <w:rPr>
                <w:rFonts w:ascii="Times New Roman" w:eastAsia="Times New Roman" w:hAnsi="Times New Roman" w:cs="Times New Roman"/>
                <w:color w:val="000000"/>
                <w:sz w:val="20"/>
                <w:szCs w:val="20"/>
              </w:rPr>
              <w:t>4</w:t>
            </w:r>
          </w:p>
        </w:tc>
        <w:tc>
          <w:tcPr>
            <w:tcW w:w="1276" w:type="dxa"/>
            <w:noWrap/>
            <w:hideMark/>
          </w:tcPr>
          <w:p w:rsidR="00553BF3" w:rsidRPr="00EB0FC0" w:rsidRDefault="00553BF3" w:rsidP="00553BF3">
            <w:pPr>
              <w:spacing w:after="0"/>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rPr>
            </w:pPr>
            <w:r w:rsidRPr="00EB0FC0">
              <w:rPr>
                <w:rFonts w:ascii="Times New Roman" w:eastAsia="Times New Roman" w:hAnsi="Times New Roman" w:cs="Times New Roman"/>
                <w:color w:val="000000"/>
                <w:sz w:val="20"/>
                <w:szCs w:val="20"/>
              </w:rPr>
              <w:t>4</w:t>
            </w:r>
          </w:p>
        </w:tc>
        <w:tc>
          <w:tcPr>
            <w:tcW w:w="1418" w:type="dxa"/>
            <w:noWrap/>
            <w:hideMark/>
          </w:tcPr>
          <w:p w:rsidR="00553BF3" w:rsidRPr="00EB0FC0" w:rsidRDefault="00553BF3" w:rsidP="00553BF3">
            <w:pPr>
              <w:spacing w:after="0"/>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rPr>
            </w:pPr>
            <w:r w:rsidRPr="00EB0FC0">
              <w:rPr>
                <w:rFonts w:ascii="Times New Roman" w:eastAsia="Times New Roman" w:hAnsi="Times New Roman" w:cs="Times New Roman"/>
                <w:color w:val="000000"/>
                <w:sz w:val="20"/>
                <w:szCs w:val="20"/>
              </w:rPr>
              <w:t>4</w:t>
            </w:r>
          </w:p>
        </w:tc>
        <w:tc>
          <w:tcPr>
            <w:tcW w:w="1559" w:type="dxa"/>
            <w:noWrap/>
            <w:hideMark/>
          </w:tcPr>
          <w:p w:rsidR="00553BF3" w:rsidRPr="00EB0FC0" w:rsidRDefault="00553BF3" w:rsidP="00553BF3">
            <w:pPr>
              <w:spacing w:after="0"/>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rPr>
            </w:pPr>
            <w:r w:rsidRPr="00EB0FC0">
              <w:rPr>
                <w:rFonts w:ascii="Times New Roman" w:eastAsia="Times New Roman" w:hAnsi="Times New Roman" w:cs="Times New Roman"/>
                <w:color w:val="000000"/>
                <w:sz w:val="20"/>
                <w:szCs w:val="20"/>
              </w:rPr>
              <w:t>4</w:t>
            </w:r>
          </w:p>
        </w:tc>
        <w:tc>
          <w:tcPr>
            <w:tcW w:w="1417" w:type="dxa"/>
            <w:noWrap/>
            <w:hideMark/>
          </w:tcPr>
          <w:p w:rsidR="00553BF3" w:rsidRPr="00EB0FC0" w:rsidRDefault="00553BF3" w:rsidP="00553BF3">
            <w:pPr>
              <w:spacing w:after="0"/>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rPr>
            </w:pPr>
            <w:r w:rsidRPr="00EB0FC0">
              <w:rPr>
                <w:rFonts w:ascii="Times New Roman" w:eastAsia="Times New Roman" w:hAnsi="Times New Roman" w:cs="Times New Roman"/>
                <w:color w:val="000000"/>
                <w:sz w:val="20"/>
                <w:szCs w:val="20"/>
              </w:rPr>
              <w:t>4</w:t>
            </w:r>
          </w:p>
        </w:tc>
      </w:tr>
      <w:tr w:rsidR="00553BF3" w:rsidRPr="00EB0FC0" w:rsidTr="00553BF3">
        <w:trPr>
          <w:trHeight w:val="267"/>
        </w:trPr>
        <w:tc>
          <w:tcPr>
            <w:cnfStyle w:val="001000000000" w:firstRow="0" w:lastRow="0" w:firstColumn="1" w:lastColumn="0" w:oddVBand="0" w:evenVBand="0" w:oddHBand="0" w:evenHBand="0" w:firstRowFirstColumn="0" w:firstRowLastColumn="0" w:lastRowFirstColumn="0" w:lastRowLastColumn="0"/>
            <w:tcW w:w="1849" w:type="dxa"/>
            <w:noWrap/>
            <w:hideMark/>
          </w:tcPr>
          <w:p w:rsidR="00553BF3" w:rsidRPr="00EB0FC0" w:rsidRDefault="00553BF3" w:rsidP="00553BF3">
            <w:pPr>
              <w:spacing w:after="0"/>
              <w:rPr>
                <w:rFonts w:ascii="Times New Roman" w:eastAsia="Times New Roman" w:hAnsi="Times New Roman" w:cs="Times New Roman"/>
                <w:color w:val="000000"/>
                <w:sz w:val="20"/>
                <w:szCs w:val="20"/>
              </w:rPr>
            </w:pPr>
            <w:r w:rsidRPr="00EB0FC0">
              <w:rPr>
                <w:rFonts w:ascii="Times New Roman" w:eastAsia="Times New Roman" w:hAnsi="Times New Roman" w:cs="Times New Roman"/>
                <w:color w:val="000000"/>
                <w:sz w:val="20"/>
                <w:szCs w:val="20"/>
              </w:rPr>
              <w:t>Aklimatisasi (hari)</w:t>
            </w:r>
          </w:p>
        </w:tc>
        <w:tc>
          <w:tcPr>
            <w:tcW w:w="1553" w:type="dxa"/>
            <w:noWrap/>
            <w:hideMark/>
          </w:tcPr>
          <w:p w:rsidR="00553BF3" w:rsidRPr="00EB0FC0" w:rsidRDefault="00553BF3" w:rsidP="00553BF3">
            <w:pPr>
              <w:spacing w:after="0"/>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rPr>
            </w:pPr>
            <w:r w:rsidRPr="00EB0FC0">
              <w:rPr>
                <w:rFonts w:ascii="Times New Roman" w:eastAsia="Times New Roman" w:hAnsi="Times New Roman" w:cs="Times New Roman"/>
                <w:color w:val="000000"/>
                <w:sz w:val="20"/>
                <w:szCs w:val="20"/>
              </w:rPr>
              <w:t>14</w:t>
            </w:r>
          </w:p>
        </w:tc>
        <w:tc>
          <w:tcPr>
            <w:tcW w:w="1276" w:type="dxa"/>
            <w:noWrap/>
            <w:hideMark/>
          </w:tcPr>
          <w:p w:rsidR="00553BF3" w:rsidRPr="00EB0FC0" w:rsidRDefault="00553BF3" w:rsidP="00553BF3">
            <w:pPr>
              <w:spacing w:after="0"/>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rPr>
            </w:pPr>
            <w:r w:rsidRPr="00EB0FC0">
              <w:rPr>
                <w:rFonts w:ascii="Times New Roman" w:eastAsia="Times New Roman" w:hAnsi="Times New Roman" w:cs="Times New Roman"/>
                <w:color w:val="000000"/>
                <w:sz w:val="20"/>
                <w:szCs w:val="20"/>
              </w:rPr>
              <w:t>14</w:t>
            </w:r>
          </w:p>
        </w:tc>
        <w:tc>
          <w:tcPr>
            <w:tcW w:w="1418" w:type="dxa"/>
            <w:noWrap/>
            <w:hideMark/>
          </w:tcPr>
          <w:p w:rsidR="00553BF3" w:rsidRPr="00EB0FC0" w:rsidRDefault="00553BF3" w:rsidP="00553BF3">
            <w:pPr>
              <w:spacing w:after="0"/>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rPr>
            </w:pPr>
            <w:r w:rsidRPr="00EB0FC0">
              <w:rPr>
                <w:rFonts w:ascii="Times New Roman" w:eastAsia="Times New Roman" w:hAnsi="Times New Roman" w:cs="Times New Roman"/>
                <w:color w:val="000000"/>
                <w:sz w:val="20"/>
                <w:szCs w:val="20"/>
              </w:rPr>
              <w:t>14</w:t>
            </w:r>
          </w:p>
        </w:tc>
        <w:tc>
          <w:tcPr>
            <w:tcW w:w="1559" w:type="dxa"/>
            <w:noWrap/>
            <w:hideMark/>
          </w:tcPr>
          <w:p w:rsidR="00553BF3" w:rsidRPr="00EB0FC0" w:rsidRDefault="00553BF3" w:rsidP="00553BF3">
            <w:pPr>
              <w:spacing w:after="0"/>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rPr>
            </w:pPr>
            <w:r w:rsidRPr="00EB0FC0">
              <w:rPr>
                <w:rFonts w:ascii="Times New Roman" w:eastAsia="Times New Roman" w:hAnsi="Times New Roman" w:cs="Times New Roman"/>
                <w:color w:val="000000"/>
                <w:sz w:val="20"/>
                <w:szCs w:val="20"/>
              </w:rPr>
              <w:t>14</w:t>
            </w:r>
          </w:p>
        </w:tc>
        <w:tc>
          <w:tcPr>
            <w:tcW w:w="1417" w:type="dxa"/>
            <w:noWrap/>
            <w:hideMark/>
          </w:tcPr>
          <w:p w:rsidR="00553BF3" w:rsidRPr="00EB0FC0" w:rsidRDefault="00553BF3" w:rsidP="00553BF3">
            <w:pPr>
              <w:spacing w:after="0"/>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rPr>
            </w:pPr>
            <w:r w:rsidRPr="00EB0FC0">
              <w:rPr>
                <w:rFonts w:ascii="Times New Roman" w:eastAsia="Times New Roman" w:hAnsi="Times New Roman" w:cs="Times New Roman"/>
                <w:color w:val="000000"/>
                <w:sz w:val="20"/>
                <w:szCs w:val="20"/>
              </w:rPr>
              <w:t>14</w:t>
            </w:r>
          </w:p>
        </w:tc>
      </w:tr>
      <w:tr w:rsidR="00553BF3" w:rsidRPr="00EB0FC0" w:rsidTr="00553BF3">
        <w:trPr>
          <w:cnfStyle w:val="000000100000" w:firstRow="0" w:lastRow="0" w:firstColumn="0" w:lastColumn="0" w:oddVBand="0" w:evenVBand="0" w:oddHBand="1" w:evenHBand="0" w:firstRowFirstColumn="0" w:firstRowLastColumn="0" w:lastRowFirstColumn="0" w:lastRowLastColumn="0"/>
          <w:trHeight w:val="130"/>
        </w:trPr>
        <w:tc>
          <w:tcPr>
            <w:cnfStyle w:val="001000000000" w:firstRow="0" w:lastRow="0" w:firstColumn="1" w:lastColumn="0" w:oddVBand="0" w:evenVBand="0" w:oddHBand="0" w:evenHBand="0" w:firstRowFirstColumn="0" w:firstRowLastColumn="0" w:lastRowFirstColumn="0" w:lastRowLastColumn="0"/>
            <w:tcW w:w="1849" w:type="dxa"/>
            <w:noWrap/>
            <w:hideMark/>
          </w:tcPr>
          <w:p w:rsidR="00553BF3" w:rsidRPr="00EB0FC0" w:rsidRDefault="00553BF3" w:rsidP="00553BF3">
            <w:pPr>
              <w:spacing w:after="0"/>
              <w:rPr>
                <w:rFonts w:ascii="Times New Roman" w:eastAsia="Times New Roman" w:hAnsi="Times New Roman" w:cs="Times New Roman"/>
                <w:color w:val="000000"/>
                <w:sz w:val="20"/>
                <w:szCs w:val="20"/>
              </w:rPr>
            </w:pPr>
            <w:r w:rsidRPr="00EB0FC0">
              <w:rPr>
                <w:rFonts w:ascii="Times New Roman" w:eastAsia="Times New Roman" w:hAnsi="Times New Roman" w:cs="Times New Roman"/>
                <w:color w:val="000000"/>
                <w:sz w:val="20"/>
                <w:szCs w:val="20"/>
              </w:rPr>
              <w:t>CFA</w:t>
            </w:r>
          </w:p>
        </w:tc>
        <w:tc>
          <w:tcPr>
            <w:tcW w:w="1553" w:type="dxa"/>
            <w:noWrap/>
            <w:hideMark/>
          </w:tcPr>
          <w:p w:rsidR="00553BF3" w:rsidRPr="00EB0FC0" w:rsidRDefault="00553BF3" w:rsidP="00553BF3">
            <w:pPr>
              <w:spacing w:after="0"/>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rPr>
            </w:pPr>
            <w:r w:rsidRPr="00EB0FC0">
              <w:rPr>
                <w:rFonts w:ascii="Times New Roman" w:eastAsia="Times New Roman" w:hAnsi="Times New Roman" w:cs="Times New Roman"/>
                <w:color w:val="000000"/>
                <w:sz w:val="20"/>
                <w:szCs w:val="20"/>
              </w:rPr>
              <w:t>-</w:t>
            </w:r>
          </w:p>
        </w:tc>
        <w:tc>
          <w:tcPr>
            <w:tcW w:w="1276" w:type="dxa"/>
            <w:noWrap/>
            <w:hideMark/>
          </w:tcPr>
          <w:p w:rsidR="00553BF3" w:rsidRPr="00EB0FC0" w:rsidRDefault="00553BF3" w:rsidP="00553BF3">
            <w:pPr>
              <w:spacing w:after="0"/>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rPr>
            </w:pPr>
            <w:r w:rsidRPr="00EB0FC0">
              <w:rPr>
                <w:rFonts w:ascii="Times New Roman" w:eastAsia="Times New Roman" w:hAnsi="Times New Roman" w:cs="Times New Roman"/>
                <w:color w:val="000000"/>
                <w:sz w:val="20"/>
                <w:szCs w:val="20"/>
              </w:rPr>
              <w:t>0,1 mL</w:t>
            </w:r>
          </w:p>
        </w:tc>
        <w:tc>
          <w:tcPr>
            <w:tcW w:w="1418" w:type="dxa"/>
            <w:noWrap/>
            <w:hideMark/>
          </w:tcPr>
          <w:p w:rsidR="00553BF3" w:rsidRPr="00EB0FC0" w:rsidRDefault="00553BF3" w:rsidP="00553BF3">
            <w:pPr>
              <w:spacing w:after="0"/>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rPr>
            </w:pPr>
            <w:r w:rsidRPr="00EB0FC0">
              <w:rPr>
                <w:rFonts w:ascii="Times New Roman" w:eastAsia="Times New Roman" w:hAnsi="Times New Roman" w:cs="Times New Roman"/>
                <w:color w:val="000000"/>
                <w:sz w:val="20"/>
                <w:szCs w:val="20"/>
              </w:rPr>
              <w:t>0,1 mL</w:t>
            </w:r>
          </w:p>
        </w:tc>
        <w:tc>
          <w:tcPr>
            <w:tcW w:w="1559" w:type="dxa"/>
            <w:noWrap/>
            <w:hideMark/>
          </w:tcPr>
          <w:p w:rsidR="00553BF3" w:rsidRPr="00EB0FC0" w:rsidRDefault="00553BF3" w:rsidP="00553BF3">
            <w:pPr>
              <w:spacing w:after="0"/>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rPr>
            </w:pPr>
            <w:r w:rsidRPr="00EB0FC0">
              <w:rPr>
                <w:rFonts w:ascii="Times New Roman" w:eastAsia="Times New Roman" w:hAnsi="Times New Roman" w:cs="Times New Roman"/>
                <w:color w:val="000000"/>
                <w:sz w:val="20"/>
                <w:szCs w:val="20"/>
              </w:rPr>
              <w:t>0,1 mL</w:t>
            </w:r>
          </w:p>
        </w:tc>
        <w:tc>
          <w:tcPr>
            <w:tcW w:w="1417" w:type="dxa"/>
            <w:noWrap/>
            <w:hideMark/>
          </w:tcPr>
          <w:p w:rsidR="00553BF3" w:rsidRPr="00EB0FC0" w:rsidRDefault="00553BF3" w:rsidP="00553BF3">
            <w:pPr>
              <w:spacing w:after="0"/>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rPr>
            </w:pPr>
            <w:r w:rsidRPr="00EB0FC0">
              <w:rPr>
                <w:rFonts w:ascii="Times New Roman" w:eastAsia="Times New Roman" w:hAnsi="Times New Roman" w:cs="Times New Roman"/>
                <w:color w:val="000000"/>
                <w:sz w:val="20"/>
                <w:szCs w:val="20"/>
              </w:rPr>
              <w:t>0,1 mL</w:t>
            </w:r>
          </w:p>
        </w:tc>
      </w:tr>
      <w:tr w:rsidR="00553BF3" w:rsidRPr="00EB0FC0" w:rsidTr="00553BF3">
        <w:trPr>
          <w:trHeight w:val="350"/>
        </w:trPr>
        <w:tc>
          <w:tcPr>
            <w:cnfStyle w:val="001000000000" w:firstRow="0" w:lastRow="0" w:firstColumn="1" w:lastColumn="0" w:oddVBand="0" w:evenVBand="0" w:oddHBand="0" w:evenHBand="0" w:firstRowFirstColumn="0" w:firstRowLastColumn="0" w:lastRowFirstColumn="0" w:lastRowLastColumn="0"/>
            <w:tcW w:w="1849" w:type="dxa"/>
            <w:noWrap/>
          </w:tcPr>
          <w:p w:rsidR="00553BF3" w:rsidRPr="00EB0FC0" w:rsidRDefault="00553BF3" w:rsidP="00553BF3">
            <w:pPr>
              <w:spacing w:after="0"/>
              <w:rPr>
                <w:rFonts w:ascii="Times New Roman" w:eastAsia="Times New Roman" w:hAnsi="Times New Roman" w:cs="Times New Roman"/>
                <w:color w:val="000000"/>
                <w:sz w:val="20"/>
                <w:szCs w:val="20"/>
              </w:rPr>
            </w:pPr>
            <w:r w:rsidRPr="00EB0FC0">
              <w:rPr>
                <w:rFonts w:ascii="Times New Roman" w:eastAsia="Times New Roman" w:hAnsi="Times New Roman" w:cs="Times New Roman"/>
                <w:i/>
                <w:color w:val="000000"/>
                <w:sz w:val="20"/>
                <w:szCs w:val="20"/>
              </w:rPr>
              <w:t>Scoring</w:t>
            </w:r>
            <w:r w:rsidRPr="00EB0FC0">
              <w:rPr>
                <w:rFonts w:ascii="Times New Roman" w:eastAsia="Times New Roman" w:hAnsi="Times New Roman" w:cs="Times New Roman"/>
                <w:color w:val="000000"/>
                <w:sz w:val="20"/>
                <w:szCs w:val="20"/>
              </w:rPr>
              <w:t xml:space="preserve"> edema lutut hari ke-5 </w:t>
            </w:r>
          </w:p>
        </w:tc>
        <w:tc>
          <w:tcPr>
            <w:tcW w:w="1553" w:type="dxa"/>
            <w:noWrap/>
          </w:tcPr>
          <w:p w:rsidR="00553BF3" w:rsidRPr="00EB0FC0" w:rsidRDefault="00553BF3" w:rsidP="00553BF3">
            <w:pPr>
              <w:spacing w:after="0"/>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vertAlign w:val="superscript"/>
              </w:rPr>
            </w:pPr>
            <w:r w:rsidRPr="00EB0FC0">
              <w:rPr>
                <w:rFonts w:ascii="Times New Roman" w:eastAsia="Times New Roman" w:hAnsi="Times New Roman" w:cs="Times New Roman"/>
                <w:color w:val="000000"/>
                <w:sz w:val="20"/>
                <w:szCs w:val="20"/>
              </w:rPr>
              <w:t>0,0±0</w:t>
            </w:r>
            <w:r w:rsidRPr="00EB0FC0">
              <w:rPr>
                <w:rFonts w:ascii="Times New Roman" w:eastAsia="Times New Roman" w:hAnsi="Times New Roman" w:cs="Times New Roman"/>
                <w:color w:val="000000"/>
                <w:sz w:val="20"/>
                <w:szCs w:val="20"/>
                <w:vertAlign w:val="superscript"/>
              </w:rPr>
              <w:t>a</w:t>
            </w:r>
          </w:p>
        </w:tc>
        <w:tc>
          <w:tcPr>
            <w:tcW w:w="1276" w:type="dxa"/>
            <w:noWrap/>
          </w:tcPr>
          <w:p w:rsidR="00553BF3" w:rsidRPr="00EB0FC0" w:rsidRDefault="00553BF3" w:rsidP="00553BF3">
            <w:pPr>
              <w:spacing w:after="0"/>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vertAlign w:val="superscript"/>
              </w:rPr>
            </w:pPr>
            <w:r w:rsidRPr="00EB0FC0">
              <w:rPr>
                <w:rFonts w:ascii="Times New Roman" w:eastAsia="Times New Roman" w:hAnsi="Times New Roman" w:cs="Times New Roman"/>
                <w:color w:val="000000"/>
                <w:sz w:val="20"/>
                <w:szCs w:val="20"/>
              </w:rPr>
              <w:t>1,2±0,447</w:t>
            </w:r>
            <w:r w:rsidRPr="00EB0FC0">
              <w:rPr>
                <w:rFonts w:ascii="Times New Roman" w:eastAsia="Times New Roman" w:hAnsi="Times New Roman" w:cs="Times New Roman"/>
                <w:color w:val="000000"/>
                <w:sz w:val="20"/>
                <w:szCs w:val="20"/>
                <w:vertAlign w:val="superscript"/>
              </w:rPr>
              <w:t>b</w:t>
            </w:r>
          </w:p>
        </w:tc>
        <w:tc>
          <w:tcPr>
            <w:tcW w:w="1418" w:type="dxa"/>
            <w:noWrap/>
          </w:tcPr>
          <w:p w:rsidR="00553BF3" w:rsidRPr="00EB0FC0" w:rsidRDefault="00553BF3" w:rsidP="00553BF3">
            <w:pPr>
              <w:spacing w:after="0"/>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vertAlign w:val="superscript"/>
              </w:rPr>
            </w:pPr>
            <w:r w:rsidRPr="00EB0FC0">
              <w:rPr>
                <w:rFonts w:ascii="Times New Roman" w:eastAsia="Times New Roman" w:hAnsi="Times New Roman" w:cs="Times New Roman"/>
                <w:color w:val="000000"/>
                <w:sz w:val="20"/>
                <w:szCs w:val="20"/>
              </w:rPr>
              <w:t>1±0,0</w:t>
            </w:r>
            <w:r w:rsidRPr="00EB0FC0">
              <w:rPr>
                <w:rFonts w:ascii="Times New Roman" w:eastAsia="Times New Roman" w:hAnsi="Times New Roman" w:cs="Times New Roman"/>
                <w:color w:val="000000"/>
                <w:sz w:val="20"/>
                <w:szCs w:val="20"/>
                <w:vertAlign w:val="superscript"/>
              </w:rPr>
              <w:t>b</w:t>
            </w:r>
          </w:p>
        </w:tc>
        <w:tc>
          <w:tcPr>
            <w:tcW w:w="1559" w:type="dxa"/>
            <w:noWrap/>
          </w:tcPr>
          <w:p w:rsidR="00553BF3" w:rsidRPr="00EB0FC0" w:rsidRDefault="00553BF3" w:rsidP="00553BF3">
            <w:pPr>
              <w:spacing w:after="0"/>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vertAlign w:val="superscript"/>
              </w:rPr>
            </w:pPr>
            <w:r w:rsidRPr="00EB0FC0">
              <w:rPr>
                <w:rFonts w:ascii="Times New Roman" w:eastAsia="Times New Roman" w:hAnsi="Times New Roman" w:cs="Times New Roman"/>
                <w:color w:val="000000"/>
                <w:sz w:val="20"/>
                <w:szCs w:val="20"/>
              </w:rPr>
              <w:t>1±0,0</w:t>
            </w:r>
            <w:r w:rsidRPr="00EB0FC0">
              <w:rPr>
                <w:rFonts w:ascii="Times New Roman" w:eastAsia="Times New Roman" w:hAnsi="Times New Roman" w:cs="Times New Roman"/>
                <w:color w:val="000000"/>
                <w:sz w:val="20"/>
                <w:szCs w:val="20"/>
                <w:vertAlign w:val="superscript"/>
              </w:rPr>
              <w:t>b</w:t>
            </w:r>
          </w:p>
        </w:tc>
        <w:tc>
          <w:tcPr>
            <w:tcW w:w="1417" w:type="dxa"/>
            <w:noWrap/>
          </w:tcPr>
          <w:p w:rsidR="00553BF3" w:rsidRPr="00EB0FC0" w:rsidRDefault="00553BF3" w:rsidP="00553BF3">
            <w:pPr>
              <w:spacing w:after="0"/>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vertAlign w:val="superscript"/>
              </w:rPr>
            </w:pPr>
            <w:r w:rsidRPr="00EB0FC0">
              <w:rPr>
                <w:rFonts w:ascii="Times New Roman" w:eastAsia="Times New Roman" w:hAnsi="Times New Roman" w:cs="Times New Roman"/>
                <w:color w:val="000000"/>
                <w:sz w:val="20"/>
                <w:szCs w:val="20"/>
              </w:rPr>
              <w:t>1,4±0,547</w:t>
            </w:r>
            <w:r w:rsidRPr="00EB0FC0">
              <w:rPr>
                <w:rFonts w:ascii="Times New Roman" w:eastAsia="Times New Roman" w:hAnsi="Times New Roman" w:cs="Times New Roman"/>
                <w:color w:val="000000"/>
                <w:sz w:val="20"/>
                <w:szCs w:val="20"/>
                <w:vertAlign w:val="superscript"/>
              </w:rPr>
              <w:t>b</w:t>
            </w:r>
          </w:p>
        </w:tc>
      </w:tr>
      <w:tr w:rsidR="00553BF3" w:rsidRPr="00EB0FC0" w:rsidTr="00553BF3">
        <w:trPr>
          <w:cnfStyle w:val="000000100000" w:firstRow="0" w:lastRow="0" w:firstColumn="0" w:lastColumn="0" w:oddVBand="0" w:evenVBand="0" w:oddHBand="1" w:evenHBand="0" w:firstRowFirstColumn="0" w:firstRowLastColumn="0" w:lastRowFirstColumn="0" w:lastRowLastColumn="0"/>
          <w:trHeight w:val="411"/>
        </w:trPr>
        <w:tc>
          <w:tcPr>
            <w:cnfStyle w:val="001000000000" w:firstRow="0" w:lastRow="0" w:firstColumn="1" w:lastColumn="0" w:oddVBand="0" w:evenVBand="0" w:oddHBand="0" w:evenHBand="0" w:firstRowFirstColumn="0" w:firstRowLastColumn="0" w:lastRowFirstColumn="0" w:lastRowLastColumn="0"/>
            <w:tcW w:w="1849" w:type="dxa"/>
            <w:noWrap/>
          </w:tcPr>
          <w:p w:rsidR="00553BF3" w:rsidRPr="00EB0FC0" w:rsidRDefault="00553BF3" w:rsidP="00553BF3">
            <w:pPr>
              <w:spacing w:after="0"/>
              <w:rPr>
                <w:rFonts w:ascii="Times New Roman" w:eastAsia="Times New Roman" w:hAnsi="Times New Roman" w:cs="Times New Roman"/>
                <w:color w:val="000000"/>
                <w:sz w:val="20"/>
                <w:szCs w:val="20"/>
              </w:rPr>
            </w:pPr>
            <w:r w:rsidRPr="00EB0FC0">
              <w:rPr>
                <w:rFonts w:ascii="Times New Roman" w:eastAsia="Times New Roman" w:hAnsi="Times New Roman" w:cs="Times New Roman"/>
                <w:i/>
                <w:color w:val="000000"/>
                <w:sz w:val="20"/>
                <w:szCs w:val="20"/>
              </w:rPr>
              <w:t>Scoring</w:t>
            </w:r>
            <w:r w:rsidRPr="00EB0FC0">
              <w:rPr>
                <w:rFonts w:ascii="Times New Roman" w:eastAsia="Times New Roman" w:hAnsi="Times New Roman" w:cs="Times New Roman"/>
                <w:color w:val="000000"/>
                <w:sz w:val="20"/>
                <w:szCs w:val="20"/>
              </w:rPr>
              <w:t xml:space="preserve"> edema lutut hari ke-10</w:t>
            </w:r>
          </w:p>
        </w:tc>
        <w:tc>
          <w:tcPr>
            <w:tcW w:w="1553" w:type="dxa"/>
            <w:noWrap/>
          </w:tcPr>
          <w:p w:rsidR="00553BF3" w:rsidRPr="00EB0FC0" w:rsidRDefault="00553BF3" w:rsidP="00553BF3">
            <w:pPr>
              <w:spacing w:after="0"/>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vertAlign w:val="superscript"/>
              </w:rPr>
            </w:pPr>
            <w:r w:rsidRPr="00EB0FC0">
              <w:rPr>
                <w:rFonts w:ascii="Times New Roman" w:eastAsia="Times New Roman" w:hAnsi="Times New Roman" w:cs="Times New Roman"/>
                <w:color w:val="000000"/>
                <w:sz w:val="20"/>
                <w:szCs w:val="20"/>
              </w:rPr>
              <w:t>0,0±0</w:t>
            </w:r>
            <w:r w:rsidRPr="00EB0FC0">
              <w:rPr>
                <w:rFonts w:ascii="Times New Roman" w:eastAsia="Times New Roman" w:hAnsi="Times New Roman" w:cs="Times New Roman"/>
                <w:color w:val="000000"/>
                <w:sz w:val="20"/>
                <w:szCs w:val="20"/>
                <w:vertAlign w:val="superscript"/>
              </w:rPr>
              <w:t>a</w:t>
            </w:r>
          </w:p>
        </w:tc>
        <w:tc>
          <w:tcPr>
            <w:tcW w:w="1276" w:type="dxa"/>
            <w:noWrap/>
          </w:tcPr>
          <w:p w:rsidR="00553BF3" w:rsidRPr="00EB0FC0" w:rsidRDefault="00553BF3" w:rsidP="00553BF3">
            <w:pPr>
              <w:spacing w:after="0"/>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vertAlign w:val="superscript"/>
              </w:rPr>
            </w:pPr>
            <w:r w:rsidRPr="00EB0FC0">
              <w:rPr>
                <w:rFonts w:ascii="Times New Roman" w:eastAsia="Times New Roman" w:hAnsi="Times New Roman" w:cs="Times New Roman"/>
                <w:color w:val="000000"/>
                <w:sz w:val="20"/>
                <w:szCs w:val="20"/>
              </w:rPr>
              <w:t>1,2±0,447</w:t>
            </w:r>
            <w:r w:rsidRPr="00EB0FC0">
              <w:rPr>
                <w:rFonts w:ascii="Times New Roman" w:eastAsia="Times New Roman" w:hAnsi="Times New Roman" w:cs="Times New Roman"/>
                <w:color w:val="000000"/>
                <w:sz w:val="20"/>
                <w:szCs w:val="20"/>
                <w:vertAlign w:val="superscript"/>
              </w:rPr>
              <w:t>b</w:t>
            </w:r>
          </w:p>
        </w:tc>
        <w:tc>
          <w:tcPr>
            <w:tcW w:w="1418" w:type="dxa"/>
            <w:noWrap/>
          </w:tcPr>
          <w:p w:rsidR="00553BF3" w:rsidRPr="00EB0FC0" w:rsidRDefault="00553BF3" w:rsidP="00553BF3">
            <w:pPr>
              <w:spacing w:after="0"/>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vertAlign w:val="superscript"/>
              </w:rPr>
            </w:pPr>
            <w:r w:rsidRPr="00EB0FC0">
              <w:rPr>
                <w:rFonts w:ascii="Times New Roman" w:eastAsia="Times New Roman" w:hAnsi="Times New Roman" w:cs="Times New Roman"/>
                <w:color w:val="000000"/>
                <w:sz w:val="20"/>
                <w:szCs w:val="20"/>
              </w:rPr>
              <w:t>1±0,0</w:t>
            </w:r>
            <w:r w:rsidRPr="00EB0FC0">
              <w:rPr>
                <w:rFonts w:ascii="Times New Roman" w:eastAsia="Times New Roman" w:hAnsi="Times New Roman" w:cs="Times New Roman"/>
                <w:color w:val="000000"/>
                <w:sz w:val="20"/>
                <w:szCs w:val="20"/>
                <w:vertAlign w:val="superscript"/>
              </w:rPr>
              <w:t>b</w:t>
            </w:r>
          </w:p>
        </w:tc>
        <w:tc>
          <w:tcPr>
            <w:tcW w:w="1559" w:type="dxa"/>
            <w:noWrap/>
          </w:tcPr>
          <w:p w:rsidR="00553BF3" w:rsidRPr="00EB0FC0" w:rsidRDefault="00553BF3" w:rsidP="00553BF3">
            <w:pPr>
              <w:spacing w:after="0"/>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vertAlign w:val="superscript"/>
              </w:rPr>
            </w:pPr>
            <w:r w:rsidRPr="00EB0FC0">
              <w:rPr>
                <w:rFonts w:ascii="Times New Roman" w:eastAsia="Times New Roman" w:hAnsi="Times New Roman" w:cs="Times New Roman"/>
                <w:color w:val="000000"/>
                <w:sz w:val="20"/>
                <w:szCs w:val="20"/>
              </w:rPr>
              <w:t>1,4±0,49</w:t>
            </w:r>
            <w:r w:rsidRPr="00EB0FC0">
              <w:rPr>
                <w:rFonts w:ascii="Times New Roman" w:eastAsia="Times New Roman" w:hAnsi="Times New Roman" w:cs="Times New Roman"/>
                <w:color w:val="000000"/>
                <w:sz w:val="20"/>
                <w:szCs w:val="20"/>
                <w:vertAlign w:val="superscript"/>
              </w:rPr>
              <w:t>b</w:t>
            </w:r>
          </w:p>
        </w:tc>
        <w:tc>
          <w:tcPr>
            <w:tcW w:w="1417" w:type="dxa"/>
            <w:noWrap/>
          </w:tcPr>
          <w:p w:rsidR="00553BF3" w:rsidRPr="00EB0FC0" w:rsidRDefault="00553BF3" w:rsidP="00553BF3">
            <w:pPr>
              <w:spacing w:after="0"/>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vertAlign w:val="superscript"/>
              </w:rPr>
            </w:pPr>
            <w:r w:rsidRPr="00EB0FC0">
              <w:rPr>
                <w:rFonts w:ascii="Times New Roman" w:eastAsia="Times New Roman" w:hAnsi="Times New Roman" w:cs="Times New Roman"/>
                <w:color w:val="000000"/>
                <w:sz w:val="20"/>
                <w:szCs w:val="20"/>
              </w:rPr>
              <w:t>1,6±0,548</w:t>
            </w:r>
            <w:r w:rsidRPr="00EB0FC0">
              <w:rPr>
                <w:rFonts w:ascii="Times New Roman" w:eastAsia="Times New Roman" w:hAnsi="Times New Roman" w:cs="Times New Roman"/>
                <w:color w:val="000000"/>
                <w:sz w:val="20"/>
                <w:szCs w:val="20"/>
                <w:vertAlign w:val="superscript"/>
              </w:rPr>
              <w:t>b</w:t>
            </w:r>
          </w:p>
        </w:tc>
      </w:tr>
      <w:tr w:rsidR="004B4170" w:rsidRPr="004B4170" w:rsidTr="00553BF3">
        <w:trPr>
          <w:trHeight w:val="411"/>
        </w:trPr>
        <w:tc>
          <w:tcPr>
            <w:cnfStyle w:val="001000000000" w:firstRow="0" w:lastRow="0" w:firstColumn="1" w:lastColumn="0" w:oddVBand="0" w:evenVBand="0" w:oddHBand="0" w:evenHBand="0" w:firstRowFirstColumn="0" w:firstRowLastColumn="0" w:lastRowFirstColumn="0" w:lastRowLastColumn="0"/>
            <w:tcW w:w="1849" w:type="dxa"/>
            <w:noWrap/>
          </w:tcPr>
          <w:p w:rsidR="004B4170" w:rsidRPr="004B4170" w:rsidRDefault="004B4170" w:rsidP="004B4170">
            <w:pPr>
              <w:spacing w:after="0"/>
              <w:rPr>
                <w:rFonts w:ascii="Times New Roman" w:eastAsia="Times New Roman" w:hAnsi="Times New Roman" w:cs="Times New Roman"/>
                <w:color w:val="000000"/>
                <w:sz w:val="20"/>
                <w:szCs w:val="20"/>
              </w:rPr>
            </w:pPr>
            <w:r>
              <w:rPr>
                <w:rFonts w:ascii="Times New Roman" w:eastAsia="Times New Roman" w:hAnsi="Times New Roman" w:cs="Times New Roman"/>
                <w:i/>
                <w:color w:val="000000"/>
                <w:sz w:val="20"/>
                <w:szCs w:val="20"/>
              </w:rPr>
              <w:t>Scoring</w:t>
            </w:r>
            <w:r w:rsidRPr="004B4170">
              <w:rPr>
                <w:rFonts w:ascii="Times New Roman" w:eastAsia="Times New Roman" w:hAnsi="Times New Roman" w:cs="Times New Roman"/>
                <w:color w:val="000000"/>
                <w:sz w:val="20"/>
                <w:szCs w:val="20"/>
              </w:rPr>
              <w:t xml:space="preserve"> edema lutut hari ke-19</w:t>
            </w:r>
          </w:p>
        </w:tc>
        <w:tc>
          <w:tcPr>
            <w:tcW w:w="1553" w:type="dxa"/>
            <w:noWrap/>
          </w:tcPr>
          <w:p w:rsidR="004B4170" w:rsidRPr="004B4170" w:rsidRDefault="004B4170" w:rsidP="004B4170">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vertAlign w:val="superscript"/>
              </w:rPr>
            </w:pPr>
            <w:r>
              <w:rPr>
                <w:rFonts w:ascii="Times New Roman" w:hAnsi="Times New Roman" w:cs="Times New Roman"/>
                <w:sz w:val="20"/>
                <w:szCs w:val="20"/>
              </w:rPr>
              <w:t>0,0±0</w:t>
            </w:r>
            <w:r>
              <w:rPr>
                <w:rFonts w:ascii="Times New Roman" w:hAnsi="Times New Roman" w:cs="Times New Roman"/>
                <w:sz w:val="20"/>
                <w:szCs w:val="20"/>
                <w:vertAlign w:val="superscript"/>
              </w:rPr>
              <w:t>a</w:t>
            </w:r>
          </w:p>
        </w:tc>
        <w:tc>
          <w:tcPr>
            <w:tcW w:w="1276" w:type="dxa"/>
            <w:noWrap/>
          </w:tcPr>
          <w:p w:rsidR="004B4170" w:rsidRPr="004B4170" w:rsidRDefault="004B4170" w:rsidP="004B4170">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vertAlign w:val="superscript"/>
              </w:rPr>
            </w:pPr>
            <w:r>
              <w:rPr>
                <w:rFonts w:ascii="Times New Roman" w:hAnsi="Times New Roman" w:cs="Times New Roman"/>
                <w:sz w:val="20"/>
                <w:szCs w:val="20"/>
              </w:rPr>
              <w:t>0,6±0,5</w:t>
            </w:r>
            <w:r>
              <w:rPr>
                <w:rFonts w:ascii="Times New Roman" w:hAnsi="Times New Roman" w:cs="Times New Roman"/>
                <w:sz w:val="20"/>
                <w:szCs w:val="20"/>
                <w:vertAlign w:val="superscript"/>
              </w:rPr>
              <w:t>a</w:t>
            </w:r>
          </w:p>
        </w:tc>
        <w:tc>
          <w:tcPr>
            <w:tcW w:w="1418" w:type="dxa"/>
            <w:noWrap/>
          </w:tcPr>
          <w:p w:rsidR="004B4170" w:rsidRPr="004B4170" w:rsidRDefault="004B4170" w:rsidP="004B4170">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4B4170">
              <w:rPr>
                <w:rFonts w:ascii="Times New Roman" w:hAnsi="Times New Roman" w:cs="Times New Roman"/>
                <w:sz w:val="20"/>
                <w:szCs w:val="20"/>
              </w:rPr>
              <w:t>0,2±0,4</w:t>
            </w:r>
            <w:r w:rsidRPr="004B4170">
              <w:rPr>
                <w:rFonts w:ascii="Times New Roman" w:hAnsi="Times New Roman" w:cs="Times New Roman"/>
                <w:sz w:val="20"/>
                <w:szCs w:val="20"/>
                <w:vertAlign w:val="superscript"/>
              </w:rPr>
              <w:t>a,1</w:t>
            </w:r>
          </w:p>
        </w:tc>
        <w:tc>
          <w:tcPr>
            <w:tcW w:w="1559" w:type="dxa"/>
            <w:noWrap/>
          </w:tcPr>
          <w:p w:rsidR="004B4170" w:rsidRPr="004B4170" w:rsidRDefault="004B4170" w:rsidP="004B4170">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4B4170">
              <w:rPr>
                <w:rFonts w:ascii="Times New Roman" w:hAnsi="Times New Roman" w:cs="Times New Roman"/>
                <w:sz w:val="20"/>
                <w:szCs w:val="20"/>
              </w:rPr>
              <w:t>1±0,0</w:t>
            </w:r>
            <w:r w:rsidRPr="004B4170">
              <w:rPr>
                <w:rFonts w:ascii="Times New Roman" w:hAnsi="Times New Roman" w:cs="Times New Roman"/>
                <w:sz w:val="20"/>
                <w:szCs w:val="20"/>
                <w:vertAlign w:val="superscript"/>
              </w:rPr>
              <w:t>b,2</w:t>
            </w:r>
          </w:p>
        </w:tc>
        <w:tc>
          <w:tcPr>
            <w:tcW w:w="1417" w:type="dxa"/>
            <w:noWrap/>
          </w:tcPr>
          <w:p w:rsidR="004B4170" w:rsidRPr="004B4170" w:rsidRDefault="004B4170" w:rsidP="004B4170">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4B4170">
              <w:rPr>
                <w:rFonts w:ascii="Times New Roman" w:hAnsi="Times New Roman" w:cs="Times New Roman"/>
                <w:sz w:val="20"/>
                <w:szCs w:val="20"/>
              </w:rPr>
              <w:t>1±0,0</w:t>
            </w:r>
            <w:r w:rsidRPr="004B4170">
              <w:rPr>
                <w:rFonts w:ascii="Times New Roman" w:hAnsi="Times New Roman" w:cs="Times New Roman"/>
                <w:sz w:val="20"/>
                <w:szCs w:val="20"/>
                <w:vertAlign w:val="superscript"/>
              </w:rPr>
              <w:t>b,2</w:t>
            </w:r>
          </w:p>
        </w:tc>
      </w:tr>
      <w:tr w:rsidR="00553BF3" w:rsidRPr="00EB0FC0" w:rsidTr="00553BF3">
        <w:trPr>
          <w:cnfStyle w:val="000000100000" w:firstRow="0" w:lastRow="0" w:firstColumn="0" w:lastColumn="0" w:oddVBand="0" w:evenVBand="0" w:oddHBand="1" w:evenHBand="0" w:firstRowFirstColumn="0" w:firstRowLastColumn="0" w:lastRowFirstColumn="0" w:lastRowLastColumn="0"/>
          <w:trHeight w:val="198"/>
        </w:trPr>
        <w:tc>
          <w:tcPr>
            <w:cnfStyle w:val="001000000000" w:firstRow="0" w:lastRow="0" w:firstColumn="1" w:lastColumn="0" w:oddVBand="0" w:evenVBand="0" w:oddHBand="0" w:evenHBand="0" w:firstRowFirstColumn="0" w:firstRowLastColumn="0" w:lastRowFirstColumn="0" w:lastRowLastColumn="0"/>
            <w:tcW w:w="1849" w:type="dxa"/>
            <w:noWrap/>
            <w:hideMark/>
          </w:tcPr>
          <w:p w:rsidR="00553BF3" w:rsidRPr="00EB0FC0" w:rsidRDefault="00553BF3" w:rsidP="00553BF3">
            <w:pPr>
              <w:spacing w:after="0"/>
              <w:rPr>
                <w:rFonts w:ascii="Times New Roman" w:eastAsia="Times New Roman" w:hAnsi="Times New Roman" w:cs="Times New Roman"/>
                <w:color w:val="000000"/>
                <w:sz w:val="20"/>
                <w:szCs w:val="20"/>
              </w:rPr>
            </w:pPr>
            <w:r w:rsidRPr="00EB0FC0">
              <w:rPr>
                <w:rFonts w:ascii="Times New Roman" w:eastAsia="Times New Roman" w:hAnsi="Times New Roman" w:cs="Times New Roman"/>
                <w:color w:val="000000"/>
                <w:sz w:val="20"/>
                <w:szCs w:val="20"/>
              </w:rPr>
              <w:t>Dosis KDRJMA</w:t>
            </w:r>
          </w:p>
        </w:tc>
        <w:tc>
          <w:tcPr>
            <w:tcW w:w="1553" w:type="dxa"/>
            <w:noWrap/>
            <w:hideMark/>
          </w:tcPr>
          <w:p w:rsidR="00553BF3" w:rsidRPr="00EB0FC0" w:rsidRDefault="00553BF3" w:rsidP="00553BF3">
            <w:pPr>
              <w:spacing w:after="0"/>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rPr>
            </w:pPr>
            <w:r w:rsidRPr="00EB0FC0">
              <w:rPr>
                <w:rFonts w:ascii="Times New Roman" w:eastAsia="Times New Roman" w:hAnsi="Times New Roman" w:cs="Times New Roman"/>
                <w:color w:val="000000"/>
                <w:sz w:val="20"/>
                <w:szCs w:val="20"/>
              </w:rPr>
              <w:t>-</w:t>
            </w:r>
          </w:p>
        </w:tc>
        <w:tc>
          <w:tcPr>
            <w:tcW w:w="1276" w:type="dxa"/>
            <w:noWrap/>
            <w:hideMark/>
          </w:tcPr>
          <w:p w:rsidR="00553BF3" w:rsidRPr="00EB0FC0" w:rsidRDefault="00553BF3" w:rsidP="00553BF3">
            <w:pPr>
              <w:spacing w:after="0"/>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rPr>
            </w:pPr>
            <w:r w:rsidRPr="00EB0FC0">
              <w:rPr>
                <w:rFonts w:ascii="Times New Roman" w:eastAsia="Times New Roman" w:hAnsi="Times New Roman" w:cs="Times New Roman"/>
                <w:color w:val="000000"/>
                <w:sz w:val="20"/>
                <w:szCs w:val="20"/>
              </w:rPr>
              <w:t>-</w:t>
            </w:r>
          </w:p>
        </w:tc>
        <w:tc>
          <w:tcPr>
            <w:tcW w:w="1418" w:type="dxa"/>
            <w:noWrap/>
            <w:hideMark/>
          </w:tcPr>
          <w:p w:rsidR="00553BF3" w:rsidRPr="00EB0FC0" w:rsidRDefault="00553BF3" w:rsidP="00553BF3">
            <w:pPr>
              <w:spacing w:after="0"/>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rPr>
            </w:pPr>
            <w:r w:rsidRPr="00EB0FC0">
              <w:rPr>
                <w:rFonts w:ascii="Times New Roman" w:eastAsia="Times New Roman" w:hAnsi="Times New Roman" w:cs="Times New Roman"/>
                <w:color w:val="000000"/>
                <w:sz w:val="20"/>
                <w:szCs w:val="20"/>
              </w:rPr>
              <w:t>(9 + 40) mg</w:t>
            </w:r>
          </w:p>
        </w:tc>
        <w:tc>
          <w:tcPr>
            <w:tcW w:w="1559" w:type="dxa"/>
            <w:noWrap/>
            <w:hideMark/>
          </w:tcPr>
          <w:p w:rsidR="00553BF3" w:rsidRPr="00EB0FC0" w:rsidRDefault="00553BF3" w:rsidP="00553BF3">
            <w:pPr>
              <w:spacing w:after="0"/>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rPr>
            </w:pPr>
            <w:r w:rsidRPr="00EB0FC0">
              <w:rPr>
                <w:rFonts w:ascii="Times New Roman" w:eastAsia="Times New Roman" w:hAnsi="Times New Roman" w:cs="Times New Roman"/>
                <w:color w:val="000000"/>
                <w:sz w:val="20"/>
                <w:szCs w:val="20"/>
              </w:rPr>
              <w:t>(18+40) mg</w:t>
            </w:r>
          </w:p>
        </w:tc>
        <w:tc>
          <w:tcPr>
            <w:tcW w:w="1417" w:type="dxa"/>
            <w:noWrap/>
            <w:hideMark/>
          </w:tcPr>
          <w:p w:rsidR="00553BF3" w:rsidRPr="00EB0FC0" w:rsidRDefault="00553BF3" w:rsidP="00553BF3">
            <w:pPr>
              <w:spacing w:after="0"/>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rPr>
            </w:pPr>
            <w:r w:rsidRPr="00EB0FC0">
              <w:rPr>
                <w:rFonts w:ascii="Times New Roman" w:eastAsia="Times New Roman" w:hAnsi="Times New Roman" w:cs="Times New Roman"/>
                <w:color w:val="000000"/>
                <w:sz w:val="20"/>
                <w:szCs w:val="20"/>
              </w:rPr>
              <w:t>(36+40) mg</w:t>
            </w:r>
          </w:p>
        </w:tc>
      </w:tr>
      <w:tr w:rsidR="00553BF3" w:rsidRPr="00EB0FC0" w:rsidTr="00553BF3">
        <w:trPr>
          <w:trHeight w:val="74"/>
        </w:trPr>
        <w:tc>
          <w:tcPr>
            <w:cnfStyle w:val="001000000000" w:firstRow="0" w:lastRow="0" w:firstColumn="1" w:lastColumn="0" w:oddVBand="0" w:evenVBand="0" w:oddHBand="0" w:evenHBand="0" w:firstRowFirstColumn="0" w:firstRowLastColumn="0" w:lastRowFirstColumn="0" w:lastRowLastColumn="0"/>
            <w:tcW w:w="1849" w:type="dxa"/>
            <w:noWrap/>
            <w:hideMark/>
          </w:tcPr>
          <w:p w:rsidR="00553BF3" w:rsidRPr="00EB0FC0" w:rsidRDefault="00553BF3" w:rsidP="00553BF3">
            <w:pPr>
              <w:spacing w:after="0"/>
              <w:rPr>
                <w:rFonts w:ascii="Times New Roman" w:eastAsia="Times New Roman" w:hAnsi="Times New Roman" w:cs="Times New Roman"/>
                <w:color w:val="000000"/>
                <w:sz w:val="20"/>
                <w:szCs w:val="20"/>
              </w:rPr>
            </w:pPr>
            <w:r w:rsidRPr="00EB0FC0">
              <w:rPr>
                <w:rFonts w:ascii="Times New Roman" w:eastAsia="Times New Roman" w:hAnsi="Times New Roman" w:cs="Times New Roman"/>
                <w:color w:val="000000"/>
                <w:sz w:val="20"/>
                <w:szCs w:val="20"/>
              </w:rPr>
              <w:t>Jumlah</w:t>
            </w:r>
          </w:p>
        </w:tc>
        <w:tc>
          <w:tcPr>
            <w:tcW w:w="1553" w:type="dxa"/>
            <w:noWrap/>
            <w:hideMark/>
          </w:tcPr>
          <w:p w:rsidR="00553BF3" w:rsidRPr="00EB0FC0" w:rsidRDefault="00553BF3" w:rsidP="00553BF3">
            <w:pPr>
              <w:spacing w:after="0"/>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rPr>
            </w:pPr>
            <w:r w:rsidRPr="00EB0FC0">
              <w:rPr>
                <w:rFonts w:ascii="Times New Roman" w:eastAsia="Times New Roman" w:hAnsi="Times New Roman" w:cs="Times New Roman"/>
                <w:color w:val="000000"/>
                <w:sz w:val="20"/>
                <w:szCs w:val="20"/>
              </w:rPr>
              <w:t>5</w:t>
            </w:r>
          </w:p>
        </w:tc>
        <w:tc>
          <w:tcPr>
            <w:tcW w:w="1276" w:type="dxa"/>
            <w:noWrap/>
            <w:hideMark/>
          </w:tcPr>
          <w:p w:rsidR="00553BF3" w:rsidRPr="00EB0FC0" w:rsidRDefault="00553BF3" w:rsidP="00553BF3">
            <w:pPr>
              <w:spacing w:after="0"/>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rPr>
            </w:pPr>
            <w:r w:rsidRPr="00EB0FC0">
              <w:rPr>
                <w:rFonts w:ascii="Times New Roman" w:eastAsia="Times New Roman" w:hAnsi="Times New Roman" w:cs="Times New Roman"/>
                <w:color w:val="000000"/>
                <w:sz w:val="20"/>
                <w:szCs w:val="20"/>
              </w:rPr>
              <w:t>5</w:t>
            </w:r>
          </w:p>
        </w:tc>
        <w:tc>
          <w:tcPr>
            <w:tcW w:w="1418" w:type="dxa"/>
            <w:noWrap/>
            <w:hideMark/>
          </w:tcPr>
          <w:p w:rsidR="00553BF3" w:rsidRPr="00EB0FC0" w:rsidRDefault="00553BF3" w:rsidP="00553BF3">
            <w:pPr>
              <w:spacing w:after="0"/>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rPr>
            </w:pPr>
            <w:r w:rsidRPr="00EB0FC0">
              <w:rPr>
                <w:rFonts w:ascii="Times New Roman" w:eastAsia="Times New Roman" w:hAnsi="Times New Roman" w:cs="Times New Roman"/>
                <w:color w:val="000000"/>
                <w:sz w:val="20"/>
                <w:szCs w:val="20"/>
              </w:rPr>
              <w:t>5</w:t>
            </w:r>
          </w:p>
        </w:tc>
        <w:tc>
          <w:tcPr>
            <w:tcW w:w="1559" w:type="dxa"/>
            <w:noWrap/>
            <w:hideMark/>
          </w:tcPr>
          <w:p w:rsidR="00553BF3" w:rsidRPr="00EB0FC0" w:rsidRDefault="00553BF3" w:rsidP="00553BF3">
            <w:pPr>
              <w:spacing w:after="0"/>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rPr>
            </w:pPr>
            <w:r w:rsidRPr="00EB0FC0">
              <w:rPr>
                <w:rFonts w:ascii="Times New Roman" w:eastAsia="Times New Roman" w:hAnsi="Times New Roman" w:cs="Times New Roman"/>
                <w:color w:val="000000"/>
                <w:sz w:val="20"/>
                <w:szCs w:val="20"/>
              </w:rPr>
              <w:t>5</w:t>
            </w:r>
          </w:p>
        </w:tc>
        <w:tc>
          <w:tcPr>
            <w:tcW w:w="1417" w:type="dxa"/>
            <w:noWrap/>
            <w:hideMark/>
          </w:tcPr>
          <w:p w:rsidR="00553BF3" w:rsidRPr="00EB0FC0" w:rsidRDefault="00553BF3" w:rsidP="00553BF3">
            <w:pPr>
              <w:spacing w:after="0"/>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rPr>
            </w:pPr>
            <w:r w:rsidRPr="00EB0FC0">
              <w:rPr>
                <w:rFonts w:ascii="Times New Roman" w:eastAsia="Times New Roman" w:hAnsi="Times New Roman" w:cs="Times New Roman"/>
                <w:color w:val="000000"/>
                <w:sz w:val="20"/>
                <w:szCs w:val="20"/>
              </w:rPr>
              <w:t>5</w:t>
            </w:r>
          </w:p>
        </w:tc>
      </w:tr>
    </w:tbl>
    <w:p w:rsidR="00553BF3" w:rsidRDefault="00553BF3" w:rsidP="000A6ACD">
      <w:pPr>
        <w:spacing w:after="0" w:line="240" w:lineRule="auto"/>
        <w:rPr>
          <w:rFonts w:ascii="Times New Roman" w:hAnsi="Times New Roman" w:cs="Times New Roman"/>
          <w:b/>
          <w:sz w:val="20"/>
          <w:szCs w:val="20"/>
        </w:rPr>
      </w:pPr>
    </w:p>
    <w:p w:rsidR="000A6ACD" w:rsidRPr="00906139" w:rsidRDefault="000A6ACD" w:rsidP="000A6ACD">
      <w:pPr>
        <w:spacing w:after="0" w:line="240" w:lineRule="auto"/>
        <w:rPr>
          <w:rFonts w:ascii="Times New Roman" w:hAnsi="Times New Roman" w:cs="Times New Roman"/>
          <w:b/>
          <w:sz w:val="20"/>
          <w:szCs w:val="20"/>
        </w:rPr>
      </w:pPr>
      <w:r w:rsidRPr="00906139">
        <w:rPr>
          <w:rFonts w:ascii="Times New Roman" w:hAnsi="Times New Roman" w:cs="Times New Roman"/>
          <w:b/>
          <w:sz w:val="20"/>
          <w:szCs w:val="20"/>
        </w:rPr>
        <w:t>Keterangan :</w:t>
      </w:r>
    </w:p>
    <w:p w:rsidR="0099237A" w:rsidRDefault="004B4170" w:rsidP="0099237A">
      <w:pPr>
        <w:pStyle w:val="ListParagraph"/>
        <w:spacing w:line="240" w:lineRule="auto"/>
        <w:ind w:left="0"/>
        <w:jc w:val="both"/>
        <w:rPr>
          <w:rFonts w:ascii="Times New Roman" w:hAnsi="Times New Roman" w:cs="Times New Roman"/>
          <w:sz w:val="16"/>
          <w:szCs w:val="16"/>
        </w:rPr>
      </w:pPr>
      <w:r w:rsidRPr="004B4170">
        <w:rPr>
          <w:rFonts w:ascii="Times New Roman" w:hAnsi="Times New Roman" w:cs="Times New Roman"/>
          <w:color w:val="000000" w:themeColor="text1"/>
          <w:sz w:val="16"/>
          <w:szCs w:val="16"/>
        </w:rPr>
        <w:t xml:space="preserve">Data dalam rerata ± standar deviasi (SD). Notasi alfabet menunjukkan perbandingan dengan </w:t>
      </w:r>
      <w:r>
        <w:rPr>
          <w:rFonts w:ascii="Times New Roman" w:hAnsi="Times New Roman" w:cs="Times New Roman"/>
          <w:color w:val="000000" w:themeColor="text1"/>
          <w:sz w:val="16"/>
          <w:szCs w:val="16"/>
        </w:rPr>
        <w:t>K</w:t>
      </w:r>
      <w:r w:rsidRPr="004B4170">
        <w:rPr>
          <w:rFonts w:ascii="Times New Roman" w:hAnsi="Times New Roman" w:cs="Times New Roman"/>
          <w:color w:val="000000" w:themeColor="text1"/>
          <w:sz w:val="16"/>
          <w:szCs w:val="16"/>
        </w:rPr>
        <w:t>N. Notasi a berbeda signifikan terhadap b (p&lt;0,05). Notasi angka menunjukkan perbandigan antar kelompok perlakuan. Notasi 1 berbeda signifikan dengan 2 (p&lt;0,05).</w:t>
      </w:r>
      <w:r w:rsidR="005C1018" w:rsidRPr="005C1018">
        <w:rPr>
          <w:rFonts w:ascii="Times New Roman" w:hAnsi="Times New Roman" w:cs="Times New Roman"/>
          <w:color w:val="000000" w:themeColor="text1"/>
          <w:sz w:val="16"/>
          <w:szCs w:val="16"/>
        </w:rPr>
        <w:t xml:space="preserve">Kelompok </w:t>
      </w:r>
      <w:r w:rsidR="000C485E" w:rsidRPr="000C485E">
        <w:rPr>
          <w:rFonts w:ascii="Times New Roman" w:hAnsi="Times New Roman" w:cs="Times New Roman"/>
          <w:color w:val="000000" w:themeColor="text1"/>
          <w:sz w:val="16"/>
          <w:szCs w:val="16"/>
        </w:rPr>
        <w:t>Kontrol negatif</w:t>
      </w:r>
      <w:r w:rsidR="005C1018" w:rsidRPr="005C1018">
        <w:rPr>
          <w:rFonts w:ascii="Times New Roman" w:hAnsi="Times New Roman" w:cs="Times New Roman"/>
          <w:color w:val="000000" w:themeColor="text1"/>
          <w:sz w:val="16"/>
          <w:szCs w:val="16"/>
        </w:rPr>
        <w:t xml:space="preserve"> (KN); Kelompok </w:t>
      </w:r>
      <w:r w:rsidR="000C485E" w:rsidRPr="000C485E">
        <w:rPr>
          <w:rFonts w:ascii="Times New Roman" w:hAnsi="Times New Roman" w:cs="Times New Roman"/>
          <w:color w:val="000000" w:themeColor="text1"/>
          <w:sz w:val="16"/>
          <w:szCs w:val="16"/>
        </w:rPr>
        <w:t>Kontrol positif</w:t>
      </w:r>
      <w:r w:rsidR="005C1018" w:rsidRPr="005C1018">
        <w:rPr>
          <w:rFonts w:ascii="Times New Roman" w:hAnsi="Times New Roman" w:cs="Times New Roman"/>
          <w:color w:val="000000" w:themeColor="text1"/>
          <w:sz w:val="16"/>
          <w:szCs w:val="16"/>
        </w:rPr>
        <w:t xml:space="preserve"> (</w:t>
      </w:r>
      <w:r w:rsidR="000C485E" w:rsidRPr="000C485E">
        <w:rPr>
          <w:rFonts w:ascii="Times New Roman" w:hAnsi="Times New Roman" w:cs="Times New Roman"/>
          <w:color w:val="000000" w:themeColor="text1"/>
          <w:sz w:val="16"/>
          <w:szCs w:val="16"/>
        </w:rPr>
        <w:t>KP</w:t>
      </w:r>
      <w:r w:rsidR="005C1018" w:rsidRPr="005C1018">
        <w:rPr>
          <w:rFonts w:ascii="Times New Roman" w:hAnsi="Times New Roman" w:cs="Times New Roman"/>
          <w:color w:val="000000" w:themeColor="text1"/>
          <w:sz w:val="16"/>
          <w:szCs w:val="16"/>
        </w:rPr>
        <w:t>); Perlakuan 1 (P1) (Dosis 9+40mg/tikus/hari); Perlakuan 2 (P2) (Dosis 18+40mg/tikus</w:t>
      </w:r>
      <w:r w:rsidR="005C1018">
        <w:rPr>
          <w:rFonts w:ascii="Times New Roman" w:hAnsi="Times New Roman" w:cs="Times New Roman"/>
          <w:color w:val="000000" w:themeColor="text1"/>
          <w:sz w:val="16"/>
          <w:szCs w:val="16"/>
        </w:rPr>
        <w:t xml:space="preserve">/hari); Perlakuan 3 (P3) (Dosis </w:t>
      </w:r>
      <w:r w:rsidR="005C1018" w:rsidRPr="005C1018">
        <w:rPr>
          <w:rFonts w:ascii="Times New Roman" w:hAnsi="Times New Roman" w:cs="Times New Roman"/>
          <w:color w:val="000000" w:themeColor="text1"/>
          <w:sz w:val="16"/>
          <w:szCs w:val="16"/>
        </w:rPr>
        <w:t>36+40mg/tikus/hari).</w:t>
      </w:r>
    </w:p>
    <w:p w:rsidR="0099237A" w:rsidRDefault="0099237A" w:rsidP="0099237A">
      <w:pPr>
        <w:pStyle w:val="ListParagraph"/>
        <w:spacing w:line="240" w:lineRule="auto"/>
        <w:ind w:left="0"/>
        <w:jc w:val="both"/>
        <w:rPr>
          <w:rFonts w:ascii="Times New Roman" w:hAnsi="Times New Roman" w:cs="Times New Roman"/>
          <w:sz w:val="16"/>
          <w:szCs w:val="16"/>
        </w:rPr>
      </w:pPr>
    </w:p>
    <w:p w:rsidR="0099237A" w:rsidRDefault="0099237A" w:rsidP="0099237A">
      <w:pPr>
        <w:pStyle w:val="ListParagraph"/>
        <w:spacing w:line="240" w:lineRule="auto"/>
        <w:ind w:left="0"/>
        <w:jc w:val="both"/>
        <w:rPr>
          <w:rFonts w:ascii="Times New Roman" w:hAnsi="Times New Roman" w:cs="Times New Roman"/>
          <w:sz w:val="16"/>
          <w:szCs w:val="16"/>
        </w:rPr>
      </w:pPr>
    </w:p>
    <w:p w:rsidR="0099237A" w:rsidRPr="0099237A" w:rsidRDefault="0099237A" w:rsidP="0099237A">
      <w:pPr>
        <w:pStyle w:val="ListParagraph"/>
        <w:spacing w:line="240" w:lineRule="auto"/>
        <w:ind w:left="0"/>
        <w:jc w:val="both"/>
        <w:rPr>
          <w:rFonts w:ascii="Times New Roman" w:hAnsi="Times New Roman" w:cs="Times New Roman"/>
          <w:sz w:val="16"/>
          <w:szCs w:val="16"/>
        </w:rPr>
        <w:sectPr w:rsidR="0099237A" w:rsidRPr="0099237A" w:rsidSect="003568B8">
          <w:type w:val="continuous"/>
          <w:pgSz w:w="11907" w:h="16839" w:code="9"/>
          <w:pgMar w:top="1134" w:right="1134" w:bottom="1134" w:left="1701" w:header="720" w:footer="720" w:gutter="0"/>
          <w:cols w:space="720"/>
          <w:docGrid w:linePitch="360"/>
        </w:sectPr>
      </w:pPr>
    </w:p>
    <w:p w:rsidR="003D2670" w:rsidRPr="00B141AA" w:rsidRDefault="003D2670" w:rsidP="003D2670">
      <w:pPr>
        <w:tabs>
          <w:tab w:val="left" w:pos="2640"/>
        </w:tabs>
        <w:spacing w:after="0" w:line="240" w:lineRule="auto"/>
        <w:jc w:val="both"/>
        <w:rPr>
          <w:rFonts w:ascii="Times New Roman" w:hAnsi="Times New Roman" w:cs="Times New Roman"/>
          <w:b/>
          <w:bCs/>
          <w:sz w:val="20"/>
          <w:szCs w:val="20"/>
          <w:lang w:val="id-ID"/>
        </w:rPr>
      </w:pPr>
      <w:r w:rsidRPr="00B141AA">
        <w:rPr>
          <w:rFonts w:ascii="Times New Roman" w:hAnsi="Times New Roman" w:cs="Times New Roman"/>
          <w:b/>
          <w:bCs/>
          <w:sz w:val="20"/>
          <w:szCs w:val="20"/>
        </w:rPr>
        <w:lastRenderedPageBreak/>
        <w:t xml:space="preserve">Kadar Nitrat Serum Tikus  </w:t>
      </w:r>
    </w:p>
    <w:p w:rsidR="00D841C6" w:rsidRPr="00310BAB" w:rsidRDefault="003D2670" w:rsidP="003D2670">
      <w:pPr>
        <w:tabs>
          <w:tab w:val="left" w:pos="360"/>
          <w:tab w:val="left" w:pos="2640"/>
        </w:tabs>
        <w:spacing w:after="0" w:line="240" w:lineRule="auto"/>
        <w:jc w:val="both"/>
        <w:rPr>
          <w:rFonts w:ascii="Times New Roman" w:hAnsi="Times New Roman" w:cs="Times New Roman"/>
          <w:b/>
          <w:sz w:val="20"/>
          <w:szCs w:val="20"/>
        </w:rPr>
      </w:pPr>
      <w:r>
        <w:rPr>
          <w:rFonts w:ascii="Times New Roman" w:hAnsi="Times New Roman" w:cs="Times New Roman"/>
        </w:rPr>
        <w:tab/>
      </w:r>
      <w:r w:rsidRPr="0076512B">
        <w:rPr>
          <w:rFonts w:ascii="Times New Roman" w:hAnsi="Times New Roman" w:cs="Times New Roman"/>
          <w:sz w:val="20"/>
          <w:szCs w:val="20"/>
        </w:rPr>
        <w:t>Hasil rer</w:t>
      </w:r>
      <w:r>
        <w:rPr>
          <w:rFonts w:ascii="Times New Roman" w:hAnsi="Times New Roman" w:cs="Times New Roman"/>
          <w:sz w:val="20"/>
          <w:szCs w:val="20"/>
        </w:rPr>
        <w:t>ata kadar nitrat serum</w:t>
      </w:r>
      <w:r w:rsidRPr="0076512B">
        <w:rPr>
          <w:rFonts w:ascii="Times New Roman" w:hAnsi="Times New Roman" w:cs="Times New Roman"/>
          <w:sz w:val="20"/>
          <w:szCs w:val="20"/>
        </w:rPr>
        <w:t xml:space="preserve"> yang didapatkan dari penelitian te</w:t>
      </w:r>
      <w:r>
        <w:rPr>
          <w:rFonts w:ascii="Times New Roman" w:hAnsi="Times New Roman" w:cs="Times New Roman"/>
          <w:sz w:val="20"/>
          <w:szCs w:val="20"/>
        </w:rPr>
        <w:t xml:space="preserve">rhadap efek </w:t>
      </w:r>
      <w:r w:rsidR="00A47E0E">
        <w:rPr>
          <w:rFonts w:ascii="Times New Roman" w:hAnsi="Times New Roman" w:cs="Times New Roman"/>
          <w:sz w:val="20"/>
          <w:szCs w:val="20"/>
        </w:rPr>
        <w:t>k</w:t>
      </w:r>
      <w:r w:rsidR="00B17136">
        <w:rPr>
          <w:rFonts w:ascii="Times New Roman" w:hAnsi="Times New Roman" w:cs="Times New Roman"/>
          <w:sz w:val="20"/>
          <w:szCs w:val="20"/>
        </w:rPr>
        <w:t xml:space="preserve">ombinasi dekokta </w:t>
      </w:r>
      <w:r w:rsidR="00A61FD1">
        <w:rPr>
          <w:rFonts w:ascii="Times New Roman" w:hAnsi="Times New Roman" w:cs="Times New Roman"/>
          <w:sz w:val="20"/>
          <w:szCs w:val="20"/>
        </w:rPr>
        <w:t>RJMA</w:t>
      </w:r>
      <w:r>
        <w:rPr>
          <w:rFonts w:ascii="Times New Roman" w:hAnsi="Times New Roman" w:cs="Times New Roman"/>
          <w:sz w:val="20"/>
          <w:szCs w:val="20"/>
        </w:rPr>
        <w:t xml:space="preserve"> </w:t>
      </w:r>
      <w:r w:rsidR="00A61FD1">
        <w:rPr>
          <w:rFonts w:ascii="Times New Roman" w:hAnsi="Times New Roman" w:cs="Times New Roman"/>
          <w:sz w:val="20"/>
          <w:szCs w:val="20"/>
        </w:rPr>
        <w:t xml:space="preserve">terhadap tikus OA karena </w:t>
      </w:r>
      <w:r>
        <w:rPr>
          <w:rFonts w:ascii="Times New Roman" w:hAnsi="Times New Roman" w:cs="Times New Roman"/>
          <w:sz w:val="20"/>
          <w:szCs w:val="20"/>
        </w:rPr>
        <w:t>induksi CFA</w:t>
      </w:r>
      <w:r w:rsidRPr="0076512B">
        <w:rPr>
          <w:rFonts w:ascii="Times New Roman" w:hAnsi="Times New Roman" w:cs="Times New Roman"/>
          <w:sz w:val="20"/>
          <w:szCs w:val="20"/>
        </w:rPr>
        <w:t xml:space="preserve"> </w:t>
      </w:r>
      <w:r w:rsidRPr="0076512B">
        <w:rPr>
          <w:rFonts w:ascii="Times New Roman" w:eastAsia="Calibri" w:hAnsi="Times New Roman" w:cs="Times New Roman"/>
          <w:color w:val="000000" w:themeColor="text1"/>
          <w:sz w:val="20"/>
          <w:szCs w:val="20"/>
          <w:lang w:val="es-ES"/>
        </w:rPr>
        <w:t>pada kelompok kontrol dan kelom</w:t>
      </w:r>
      <w:r w:rsidR="00475C70">
        <w:rPr>
          <w:rFonts w:ascii="Times New Roman" w:eastAsia="Calibri" w:hAnsi="Times New Roman" w:cs="Times New Roman"/>
          <w:color w:val="000000" w:themeColor="text1"/>
          <w:sz w:val="20"/>
          <w:szCs w:val="20"/>
          <w:lang w:val="es-ES"/>
        </w:rPr>
        <w:t>pok perlakuan tertera pada gambar</w:t>
      </w:r>
      <w:r w:rsidRPr="0076512B">
        <w:rPr>
          <w:rFonts w:ascii="Times New Roman" w:eastAsia="Calibri" w:hAnsi="Times New Roman" w:cs="Times New Roman"/>
          <w:color w:val="000000" w:themeColor="text1"/>
          <w:sz w:val="20"/>
          <w:szCs w:val="20"/>
          <w:lang w:val="es-ES"/>
        </w:rPr>
        <w:t xml:space="preserve"> 2.  </w:t>
      </w:r>
      <w:r w:rsidRPr="0076512B">
        <w:rPr>
          <w:rFonts w:ascii="Times New Roman" w:hAnsi="Times New Roman" w:cs="Times New Roman"/>
          <w:sz w:val="20"/>
          <w:szCs w:val="20"/>
          <w:lang w:val="id-ID"/>
        </w:rPr>
        <w:t xml:space="preserve">Data tersebut </w:t>
      </w:r>
      <w:r>
        <w:rPr>
          <w:rFonts w:ascii="Times New Roman" w:hAnsi="Times New Roman" w:cs="Times New Roman"/>
          <w:sz w:val="20"/>
          <w:szCs w:val="20"/>
        </w:rPr>
        <w:t xml:space="preserve">tidak </w:t>
      </w:r>
      <w:r w:rsidRPr="0076512B">
        <w:rPr>
          <w:rFonts w:ascii="Times New Roman" w:hAnsi="Times New Roman" w:cs="Times New Roman"/>
          <w:sz w:val="20"/>
          <w:szCs w:val="20"/>
          <w:lang w:val="id-ID"/>
        </w:rPr>
        <w:t>terdistrib</w:t>
      </w:r>
      <w:r>
        <w:rPr>
          <w:rFonts w:ascii="Times New Roman" w:hAnsi="Times New Roman" w:cs="Times New Roman"/>
          <w:sz w:val="20"/>
          <w:szCs w:val="20"/>
          <w:lang w:val="id-ID"/>
        </w:rPr>
        <w:t>usi normal dan homogen (p&lt;</w:t>
      </w:r>
      <w:r w:rsidRPr="0076512B">
        <w:rPr>
          <w:rFonts w:ascii="Times New Roman" w:hAnsi="Times New Roman" w:cs="Times New Roman"/>
          <w:sz w:val="20"/>
          <w:szCs w:val="20"/>
          <w:lang w:val="id-ID"/>
        </w:rPr>
        <w:t xml:space="preserve">0,05), </w:t>
      </w:r>
      <w:r w:rsidR="00A61FD1">
        <w:rPr>
          <w:rFonts w:ascii="Times New Roman" w:hAnsi="Times New Roman" w:cs="Times New Roman"/>
          <w:sz w:val="20"/>
          <w:szCs w:val="20"/>
          <w:lang w:val="id-ID"/>
        </w:rPr>
        <w:t xml:space="preserve">sehingga data </w:t>
      </w:r>
      <w:r w:rsidRPr="0076512B">
        <w:rPr>
          <w:rFonts w:ascii="Times New Roman" w:hAnsi="Times New Roman" w:cs="Times New Roman"/>
          <w:sz w:val="20"/>
          <w:szCs w:val="20"/>
          <w:lang w:val="id-ID"/>
        </w:rPr>
        <w:t xml:space="preserve">dianalisa menggunakan </w:t>
      </w:r>
      <w:r w:rsidR="00A61FD1">
        <w:rPr>
          <w:rFonts w:ascii="Times New Roman" w:hAnsi="Times New Roman" w:cs="Times New Roman"/>
          <w:sz w:val="20"/>
          <w:szCs w:val="20"/>
        </w:rPr>
        <w:t xml:space="preserve">uji </w:t>
      </w:r>
      <w:r>
        <w:rPr>
          <w:rFonts w:ascii="Times New Roman" w:hAnsi="Times New Roman" w:cs="Times New Roman"/>
          <w:i/>
          <w:sz w:val="20"/>
          <w:szCs w:val="20"/>
          <w:lang w:val="id-ID"/>
        </w:rPr>
        <w:t>Kruskal-Wallis</w:t>
      </w:r>
      <w:r w:rsidR="00DF0013">
        <w:rPr>
          <w:rFonts w:ascii="Times New Roman" w:hAnsi="Times New Roman" w:cs="Times New Roman"/>
          <w:sz w:val="20"/>
          <w:szCs w:val="20"/>
          <w:lang w:val="id-ID"/>
        </w:rPr>
        <w:t xml:space="preserve">. Analisa </w:t>
      </w:r>
      <w:r w:rsidRPr="0076512B">
        <w:rPr>
          <w:rFonts w:ascii="Times New Roman" w:hAnsi="Times New Roman" w:cs="Times New Roman"/>
          <w:sz w:val="20"/>
          <w:szCs w:val="20"/>
          <w:lang w:val="id-ID"/>
        </w:rPr>
        <w:t xml:space="preserve">menunjukkan perbedaan </w:t>
      </w:r>
      <w:r w:rsidR="00DF0013">
        <w:rPr>
          <w:rFonts w:ascii="Times New Roman" w:hAnsi="Times New Roman" w:cs="Times New Roman"/>
          <w:sz w:val="20"/>
          <w:szCs w:val="20"/>
        </w:rPr>
        <w:t xml:space="preserve">yang </w:t>
      </w:r>
      <w:r w:rsidRPr="0076512B">
        <w:rPr>
          <w:rFonts w:ascii="Times New Roman" w:hAnsi="Times New Roman" w:cs="Times New Roman"/>
          <w:sz w:val="20"/>
          <w:szCs w:val="20"/>
          <w:lang w:val="id-ID"/>
        </w:rPr>
        <w:t>signifikan</w:t>
      </w:r>
      <w:r w:rsidR="00DF0013">
        <w:rPr>
          <w:rFonts w:ascii="Times New Roman" w:hAnsi="Times New Roman" w:cs="Times New Roman"/>
          <w:sz w:val="20"/>
          <w:szCs w:val="20"/>
        </w:rPr>
        <w:t xml:space="preserve"> </w:t>
      </w:r>
      <w:r w:rsidR="00DF0013" w:rsidRPr="0076512B">
        <w:rPr>
          <w:rFonts w:ascii="Times New Roman" w:hAnsi="Times New Roman" w:cs="Times New Roman"/>
          <w:sz w:val="20"/>
          <w:szCs w:val="20"/>
          <w:lang w:val="id-ID"/>
        </w:rPr>
        <w:t>(p&lt;</w:t>
      </w:r>
      <w:r w:rsidR="00DF0013">
        <w:rPr>
          <w:rFonts w:ascii="Times New Roman" w:hAnsi="Times New Roman" w:cs="Times New Roman"/>
          <w:sz w:val="20"/>
          <w:szCs w:val="20"/>
          <w:lang w:val="id-ID"/>
        </w:rPr>
        <w:t>0,05).</w:t>
      </w:r>
      <w:r w:rsidR="00310BAB">
        <w:rPr>
          <w:rFonts w:ascii="Times New Roman" w:hAnsi="Times New Roman" w:cs="Times New Roman"/>
          <w:sz w:val="20"/>
          <w:szCs w:val="20"/>
        </w:rPr>
        <w:t xml:space="preserve"> Kadar nitrat serum dapat dilihat pada </w:t>
      </w:r>
      <w:r w:rsidR="00C134E7">
        <w:rPr>
          <w:rFonts w:ascii="Times New Roman" w:hAnsi="Times New Roman" w:cs="Times New Roman"/>
          <w:b/>
          <w:sz w:val="20"/>
          <w:szCs w:val="20"/>
        </w:rPr>
        <w:t>gambar 1</w:t>
      </w:r>
      <w:r w:rsidR="00310BAB">
        <w:rPr>
          <w:rFonts w:ascii="Times New Roman" w:hAnsi="Times New Roman" w:cs="Times New Roman"/>
          <w:b/>
          <w:sz w:val="20"/>
          <w:szCs w:val="20"/>
        </w:rPr>
        <w:t>.</w:t>
      </w:r>
    </w:p>
    <w:p w:rsidR="006C3C1B" w:rsidRDefault="006C3C1B" w:rsidP="0095100C">
      <w:pPr>
        <w:tabs>
          <w:tab w:val="left" w:pos="2640"/>
        </w:tabs>
        <w:spacing w:after="0" w:line="240" w:lineRule="auto"/>
        <w:rPr>
          <w:rFonts w:ascii="Times New Roman" w:hAnsi="Times New Roman" w:cs="Times New Roman"/>
          <w:b/>
          <w:sz w:val="20"/>
          <w:szCs w:val="20"/>
          <w:lang w:val="id-ID"/>
        </w:rPr>
      </w:pPr>
    </w:p>
    <w:p w:rsidR="0095100C" w:rsidRDefault="0095100C" w:rsidP="0095100C">
      <w:pPr>
        <w:tabs>
          <w:tab w:val="left" w:pos="2640"/>
        </w:tabs>
        <w:spacing w:after="0" w:line="240" w:lineRule="auto"/>
        <w:rPr>
          <w:rFonts w:ascii="Times New Roman" w:hAnsi="Times New Roman" w:cs="Times New Roman"/>
          <w:b/>
          <w:sz w:val="20"/>
          <w:szCs w:val="20"/>
          <w:lang w:val="id-ID"/>
        </w:rPr>
      </w:pPr>
    </w:p>
    <w:p w:rsidR="0095100C" w:rsidRPr="0095100C" w:rsidRDefault="0095100C" w:rsidP="0095100C">
      <w:pPr>
        <w:tabs>
          <w:tab w:val="left" w:pos="2640"/>
        </w:tabs>
        <w:spacing w:after="0" w:line="240" w:lineRule="auto"/>
        <w:rPr>
          <w:rFonts w:ascii="Times New Roman" w:hAnsi="Times New Roman" w:cs="Times New Roman"/>
          <w:b/>
          <w:sz w:val="20"/>
          <w:szCs w:val="20"/>
          <w:highlight w:val="yellow"/>
          <w:lang w:val="id-ID"/>
        </w:rPr>
      </w:pPr>
    </w:p>
    <w:p w:rsidR="00A27535" w:rsidRDefault="00A27535" w:rsidP="00986EAB">
      <w:pPr>
        <w:tabs>
          <w:tab w:val="left" w:pos="2640"/>
        </w:tabs>
        <w:spacing w:after="0" w:line="240" w:lineRule="auto"/>
        <w:jc w:val="center"/>
        <w:rPr>
          <w:rFonts w:ascii="Times New Roman" w:hAnsi="Times New Roman" w:cs="Times New Roman"/>
          <w:b/>
          <w:sz w:val="18"/>
          <w:szCs w:val="18"/>
          <w:lang w:val="id-ID"/>
        </w:rPr>
      </w:pPr>
    </w:p>
    <w:p w:rsidR="008B6B13" w:rsidRPr="008B6B13" w:rsidRDefault="008B6B13" w:rsidP="00986EAB">
      <w:pPr>
        <w:tabs>
          <w:tab w:val="left" w:pos="2640"/>
        </w:tabs>
        <w:spacing w:after="0" w:line="240" w:lineRule="auto"/>
        <w:jc w:val="center"/>
        <w:rPr>
          <w:rFonts w:ascii="Times New Roman" w:hAnsi="Times New Roman" w:cs="Times New Roman"/>
          <w:b/>
          <w:sz w:val="18"/>
          <w:szCs w:val="18"/>
          <w:lang w:val="id-ID"/>
        </w:rPr>
      </w:pPr>
    </w:p>
    <w:p w:rsidR="00A27535" w:rsidRDefault="004F3071" w:rsidP="00986EAB">
      <w:pPr>
        <w:tabs>
          <w:tab w:val="left" w:pos="2640"/>
        </w:tabs>
        <w:spacing w:after="0" w:line="240" w:lineRule="auto"/>
        <w:jc w:val="center"/>
        <w:rPr>
          <w:rFonts w:ascii="Times New Roman" w:hAnsi="Times New Roman" w:cs="Times New Roman"/>
          <w:b/>
          <w:sz w:val="18"/>
          <w:szCs w:val="18"/>
        </w:rPr>
      </w:pPr>
      <w:r w:rsidRPr="007B6726">
        <w:rPr>
          <w:rFonts w:ascii="Times New Roman" w:hAnsi="Times New Roman" w:cs="Times New Roman"/>
          <w:noProof/>
          <w:sz w:val="20"/>
          <w:szCs w:val="20"/>
          <w:lang w:bidi="ar-SA"/>
        </w:rPr>
        <w:drawing>
          <wp:anchor distT="0" distB="0" distL="114300" distR="114300" simplePos="0" relativeHeight="251669504" behindDoc="0" locked="0" layoutInCell="1" allowOverlap="1" wp14:anchorId="31007392" wp14:editId="795E718A">
            <wp:simplePos x="0" y="0"/>
            <wp:positionH relativeFrom="column">
              <wp:posOffset>-8255</wp:posOffset>
            </wp:positionH>
            <wp:positionV relativeFrom="paragraph">
              <wp:posOffset>-18452</wp:posOffset>
            </wp:positionV>
            <wp:extent cx="2655570" cy="1574406"/>
            <wp:effectExtent l="0" t="0" r="0" b="6985"/>
            <wp:wrapNone/>
            <wp:docPr id="2" name="Picture 2" descr="D:\PENDIDIKAN DOKTER\SKRIPSI\KOMPRE\GAMBAR\grafik rev rhm serum.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PENDIDIKAN DOKTER\SKRIPSI\KOMPRE\GAMBAR\grafik rev rhm serum.png"/>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2655570" cy="1574406"/>
                    </a:xfrm>
                    <a:prstGeom prst="rect">
                      <a:avLst/>
                    </a:prstGeom>
                    <a:noFill/>
                    <a:ln>
                      <a:noFill/>
                    </a:ln>
                  </pic:spPr>
                </pic:pic>
              </a:graphicData>
            </a:graphic>
          </wp:anchor>
        </w:drawing>
      </w:r>
    </w:p>
    <w:p w:rsidR="00A27535" w:rsidRDefault="00A27535" w:rsidP="00986EAB">
      <w:pPr>
        <w:tabs>
          <w:tab w:val="left" w:pos="2640"/>
        </w:tabs>
        <w:spacing w:after="0" w:line="240" w:lineRule="auto"/>
        <w:jc w:val="center"/>
        <w:rPr>
          <w:rFonts w:ascii="Times New Roman" w:hAnsi="Times New Roman" w:cs="Times New Roman"/>
          <w:b/>
          <w:sz w:val="18"/>
          <w:szCs w:val="18"/>
        </w:rPr>
      </w:pPr>
    </w:p>
    <w:p w:rsidR="00A27535" w:rsidRDefault="00A27535" w:rsidP="00986EAB">
      <w:pPr>
        <w:tabs>
          <w:tab w:val="left" w:pos="2640"/>
        </w:tabs>
        <w:spacing w:after="0" w:line="240" w:lineRule="auto"/>
        <w:jc w:val="center"/>
        <w:rPr>
          <w:rFonts w:ascii="Times New Roman" w:hAnsi="Times New Roman" w:cs="Times New Roman"/>
          <w:b/>
          <w:sz w:val="18"/>
          <w:szCs w:val="18"/>
        </w:rPr>
      </w:pPr>
    </w:p>
    <w:p w:rsidR="00A27535" w:rsidRDefault="00A27535" w:rsidP="00986EAB">
      <w:pPr>
        <w:tabs>
          <w:tab w:val="left" w:pos="2640"/>
        </w:tabs>
        <w:spacing w:after="0" w:line="240" w:lineRule="auto"/>
        <w:jc w:val="center"/>
        <w:rPr>
          <w:rFonts w:ascii="Times New Roman" w:hAnsi="Times New Roman" w:cs="Times New Roman"/>
          <w:b/>
          <w:sz w:val="18"/>
          <w:szCs w:val="18"/>
        </w:rPr>
      </w:pPr>
    </w:p>
    <w:p w:rsidR="00A27535" w:rsidRDefault="00A27535" w:rsidP="00986EAB">
      <w:pPr>
        <w:tabs>
          <w:tab w:val="left" w:pos="2640"/>
        </w:tabs>
        <w:spacing w:after="0" w:line="240" w:lineRule="auto"/>
        <w:jc w:val="center"/>
        <w:rPr>
          <w:rFonts w:ascii="Times New Roman" w:hAnsi="Times New Roman" w:cs="Times New Roman"/>
          <w:b/>
          <w:sz w:val="18"/>
          <w:szCs w:val="18"/>
        </w:rPr>
      </w:pPr>
    </w:p>
    <w:p w:rsidR="00A27535" w:rsidRDefault="00A27535" w:rsidP="00553BF3">
      <w:pPr>
        <w:tabs>
          <w:tab w:val="left" w:pos="2640"/>
        </w:tabs>
        <w:spacing w:after="0" w:line="240" w:lineRule="auto"/>
        <w:rPr>
          <w:rFonts w:ascii="Times New Roman" w:hAnsi="Times New Roman" w:cs="Times New Roman"/>
          <w:b/>
          <w:sz w:val="18"/>
          <w:szCs w:val="18"/>
        </w:rPr>
      </w:pPr>
    </w:p>
    <w:p w:rsidR="004F3071" w:rsidRDefault="004F3071" w:rsidP="00A15BD7">
      <w:pPr>
        <w:tabs>
          <w:tab w:val="left" w:pos="2640"/>
        </w:tabs>
        <w:spacing w:after="0" w:line="240" w:lineRule="auto"/>
        <w:jc w:val="both"/>
        <w:rPr>
          <w:rFonts w:ascii="Times New Roman" w:hAnsi="Times New Roman" w:cs="Times New Roman"/>
          <w:b/>
          <w:sz w:val="18"/>
          <w:szCs w:val="18"/>
        </w:rPr>
      </w:pPr>
    </w:p>
    <w:p w:rsidR="004F3071" w:rsidRDefault="004F3071" w:rsidP="00A15BD7">
      <w:pPr>
        <w:tabs>
          <w:tab w:val="left" w:pos="2640"/>
        </w:tabs>
        <w:spacing w:after="0" w:line="240" w:lineRule="auto"/>
        <w:jc w:val="both"/>
        <w:rPr>
          <w:rFonts w:ascii="Times New Roman" w:hAnsi="Times New Roman" w:cs="Times New Roman"/>
          <w:b/>
          <w:sz w:val="18"/>
          <w:szCs w:val="18"/>
        </w:rPr>
      </w:pPr>
    </w:p>
    <w:p w:rsidR="004F3071" w:rsidRDefault="004F3071" w:rsidP="00A15BD7">
      <w:pPr>
        <w:tabs>
          <w:tab w:val="left" w:pos="2640"/>
        </w:tabs>
        <w:spacing w:after="0" w:line="240" w:lineRule="auto"/>
        <w:jc w:val="both"/>
        <w:rPr>
          <w:rFonts w:ascii="Times New Roman" w:hAnsi="Times New Roman" w:cs="Times New Roman"/>
          <w:b/>
          <w:sz w:val="18"/>
          <w:szCs w:val="18"/>
        </w:rPr>
      </w:pPr>
    </w:p>
    <w:p w:rsidR="004F3071" w:rsidRDefault="004F3071" w:rsidP="00A15BD7">
      <w:pPr>
        <w:tabs>
          <w:tab w:val="left" w:pos="2640"/>
        </w:tabs>
        <w:spacing w:after="0" w:line="240" w:lineRule="auto"/>
        <w:jc w:val="both"/>
        <w:rPr>
          <w:rFonts w:ascii="Times New Roman" w:hAnsi="Times New Roman" w:cs="Times New Roman"/>
          <w:b/>
          <w:sz w:val="18"/>
          <w:szCs w:val="18"/>
        </w:rPr>
      </w:pPr>
    </w:p>
    <w:p w:rsidR="004F3071" w:rsidRDefault="004F3071" w:rsidP="00A15BD7">
      <w:pPr>
        <w:tabs>
          <w:tab w:val="left" w:pos="2640"/>
        </w:tabs>
        <w:spacing w:after="0" w:line="240" w:lineRule="auto"/>
        <w:jc w:val="both"/>
        <w:rPr>
          <w:rFonts w:ascii="Times New Roman" w:hAnsi="Times New Roman" w:cs="Times New Roman"/>
          <w:b/>
          <w:sz w:val="18"/>
          <w:szCs w:val="18"/>
        </w:rPr>
      </w:pPr>
    </w:p>
    <w:p w:rsidR="004F3071" w:rsidRDefault="004F3071" w:rsidP="00A15BD7">
      <w:pPr>
        <w:tabs>
          <w:tab w:val="left" w:pos="2640"/>
        </w:tabs>
        <w:spacing w:after="0" w:line="240" w:lineRule="auto"/>
        <w:jc w:val="both"/>
        <w:rPr>
          <w:rFonts w:ascii="Times New Roman" w:hAnsi="Times New Roman" w:cs="Times New Roman"/>
          <w:b/>
          <w:sz w:val="18"/>
          <w:szCs w:val="18"/>
        </w:rPr>
      </w:pPr>
    </w:p>
    <w:p w:rsidR="00524364" w:rsidRPr="00A15BD7" w:rsidRDefault="00351F10" w:rsidP="00A15BD7">
      <w:pPr>
        <w:tabs>
          <w:tab w:val="left" w:pos="2640"/>
        </w:tabs>
        <w:spacing w:after="0" w:line="240" w:lineRule="auto"/>
        <w:jc w:val="both"/>
        <w:rPr>
          <w:rFonts w:ascii="Times New Roman" w:hAnsi="Times New Roman" w:cs="Times New Roman"/>
          <w:b/>
          <w:sz w:val="18"/>
          <w:szCs w:val="18"/>
        </w:rPr>
      </w:pPr>
      <w:r>
        <w:rPr>
          <w:rFonts w:ascii="Times New Roman" w:hAnsi="Times New Roman" w:cs="Times New Roman"/>
          <w:b/>
          <w:sz w:val="18"/>
          <w:szCs w:val="18"/>
        </w:rPr>
        <w:t>Gambar 1</w:t>
      </w:r>
      <w:r w:rsidR="00524364" w:rsidRPr="00524364">
        <w:rPr>
          <w:rFonts w:ascii="Times New Roman" w:hAnsi="Times New Roman" w:cs="Times New Roman"/>
          <w:b/>
          <w:sz w:val="18"/>
          <w:szCs w:val="18"/>
        </w:rPr>
        <w:t xml:space="preserve"> </w:t>
      </w:r>
      <w:r w:rsidR="004E1840">
        <w:rPr>
          <w:rFonts w:ascii="Times New Roman" w:hAnsi="Times New Roman" w:cs="Times New Roman"/>
          <w:b/>
          <w:sz w:val="18"/>
          <w:szCs w:val="18"/>
        </w:rPr>
        <w:t>Histogram Rerata</w:t>
      </w:r>
      <w:r w:rsidR="007B6726">
        <w:rPr>
          <w:rFonts w:ascii="Calibri" w:hAnsi="Calibri" w:cs="Calibri"/>
          <w:b/>
          <w:sz w:val="18"/>
          <w:szCs w:val="18"/>
        </w:rPr>
        <w:t xml:space="preserve"> </w:t>
      </w:r>
      <w:r w:rsidR="00524364" w:rsidRPr="00524364">
        <w:rPr>
          <w:rFonts w:ascii="Times New Roman" w:hAnsi="Times New Roman" w:cs="Times New Roman"/>
          <w:b/>
          <w:sz w:val="18"/>
          <w:szCs w:val="18"/>
        </w:rPr>
        <w:t>K</w:t>
      </w:r>
      <w:r w:rsidR="00A27535">
        <w:rPr>
          <w:rFonts w:ascii="Times New Roman" w:hAnsi="Times New Roman" w:cs="Times New Roman"/>
          <w:b/>
          <w:sz w:val="18"/>
          <w:szCs w:val="18"/>
        </w:rPr>
        <w:t>adar Nitrat Serum</w:t>
      </w:r>
      <w:r w:rsidR="004E1840">
        <w:rPr>
          <w:rFonts w:ascii="Times New Roman" w:hAnsi="Times New Roman" w:cs="Times New Roman"/>
          <w:b/>
          <w:sz w:val="18"/>
          <w:szCs w:val="18"/>
        </w:rPr>
        <w:t xml:space="preserve"> pada Tikus Normal (KN), Tikus OA (</w:t>
      </w:r>
      <w:r w:rsidR="000C485E" w:rsidRPr="000C485E">
        <w:rPr>
          <w:rFonts w:ascii="Times New Roman" w:hAnsi="Times New Roman" w:cs="Times New Roman"/>
          <w:b/>
          <w:sz w:val="18"/>
          <w:szCs w:val="18"/>
        </w:rPr>
        <w:t>KP</w:t>
      </w:r>
      <w:r w:rsidR="004E1840">
        <w:rPr>
          <w:rFonts w:ascii="Times New Roman" w:hAnsi="Times New Roman" w:cs="Times New Roman"/>
          <w:b/>
          <w:sz w:val="18"/>
          <w:szCs w:val="18"/>
        </w:rPr>
        <w:t xml:space="preserve">), Tikus Perlakuan 1 (P1) (9+40mg/tikus/hari), Tikus </w:t>
      </w:r>
      <w:r w:rsidR="004E1840">
        <w:rPr>
          <w:rFonts w:ascii="Times New Roman" w:hAnsi="Times New Roman" w:cs="Times New Roman"/>
          <w:b/>
          <w:sz w:val="18"/>
          <w:szCs w:val="18"/>
        </w:rPr>
        <w:lastRenderedPageBreak/>
        <w:t>Perlakuan 2 (P2) (18+40mg/tikus/hari) dan Tikus Perlakuan 3 (P3) (36+40mg/tikus/hari)</w:t>
      </w:r>
    </w:p>
    <w:p w:rsidR="00AA1808" w:rsidRPr="00B141AA" w:rsidRDefault="008D48FB" w:rsidP="00DF0013">
      <w:pPr>
        <w:spacing w:line="240" w:lineRule="auto"/>
        <w:jc w:val="both"/>
        <w:rPr>
          <w:rFonts w:ascii="Times New Roman" w:hAnsi="Times New Roman" w:cs="Times New Roman"/>
          <w:b/>
          <w:color w:val="000000" w:themeColor="text1"/>
          <w:sz w:val="16"/>
          <w:szCs w:val="16"/>
        </w:rPr>
      </w:pPr>
      <w:r>
        <w:rPr>
          <w:rFonts w:ascii="Times New Roman" w:hAnsi="Times New Roman" w:cs="Times New Roman"/>
          <w:b/>
          <w:color w:val="000000" w:themeColor="text1"/>
          <w:sz w:val="18"/>
          <w:szCs w:val="18"/>
        </w:rPr>
        <w:t>Keterangan</w:t>
      </w:r>
      <w:r w:rsidR="00524364" w:rsidRPr="00524364">
        <w:rPr>
          <w:rFonts w:ascii="Times New Roman" w:hAnsi="Times New Roman" w:cs="Times New Roman"/>
          <w:b/>
          <w:color w:val="000000" w:themeColor="text1"/>
          <w:sz w:val="18"/>
          <w:szCs w:val="18"/>
        </w:rPr>
        <w:t xml:space="preserve">: </w:t>
      </w:r>
      <w:r w:rsidR="00524364" w:rsidRPr="00524364">
        <w:rPr>
          <w:rFonts w:ascii="Times New Roman" w:hAnsi="Times New Roman" w:cs="Times New Roman"/>
          <w:b/>
          <w:color w:val="000000" w:themeColor="text1"/>
          <w:sz w:val="18"/>
          <w:szCs w:val="18"/>
        </w:rPr>
        <w:br/>
      </w:r>
      <w:r w:rsidR="0020090D" w:rsidRPr="00B141AA">
        <w:rPr>
          <w:rFonts w:ascii="Times New Roman" w:hAnsi="Times New Roman" w:cs="Times New Roman"/>
          <w:color w:val="000000" w:themeColor="text1"/>
          <w:sz w:val="16"/>
          <w:szCs w:val="16"/>
        </w:rPr>
        <w:t>Gambar 2</w:t>
      </w:r>
      <w:r w:rsidR="004E1840">
        <w:rPr>
          <w:rFonts w:ascii="Times New Roman" w:hAnsi="Times New Roman" w:cs="Times New Roman"/>
          <w:color w:val="000000" w:themeColor="text1"/>
          <w:sz w:val="16"/>
          <w:szCs w:val="16"/>
        </w:rPr>
        <w:t xml:space="preserve"> menunjukkan d</w:t>
      </w:r>
      <w:r w:rsidR="007B6726">
        <w:rPr>
          <w:rFonts w:ascii="Times New Roman" w:hAnsi="Times New Roman" w:cs="Times New Roman"/>
          <w:color w:val="000000" w:themeColor="text1"/>
          <w:sz w:val="16"/>
          <w:szCs w:val="16"/>
        </w:rPr>
        <w:t>ata dalam mean</w:t>
      </w:r>
      <w:r w:rsidR="007B6726">
        <w:rPr>
          <w:rFonts w:ascii="Calibri" w:hAnsi="Calibri" w:cs="Calibri"/>
          <w:color w:val="000000" w:themeColor="text1"/>
          <w:sz w:val="16"/>
          <w:szCs w:val="16"/>
        </w:rPr>
        <w:t>±Standar deviasi (</w:t>
      </w:r>
      <w:r w:rsidR="007B6726">
        <w:rPr>
          <w:rFonts w:ascii="Times New Roman" w:hAnsi="Times New Roman" w:cs="Times New Roman"/>
          <w:color w:val="000000" w:themeColor="text1"/>
          <w:sz w:val="16"/>
          <w:szCs w:val="16"/>
        </w:rPr>
        <w:t>SD)</w:t>
      </w:r>
      <w:r w:rsidR="00524364" w:rsidRPr="00B141AA">
        <w:rPr>
          <w:rFonts w:ascii="Times New Roman" w:eastAsia="MS Mincho" w:hAnsi="Times New Roman" w:cs="Times New Roman"/>
          <w:color w:val="000000" w:themeColor="text1"/>
          <w:sz w:val="16"/>
          <w:szCs w:val="16"/>
        </w:rPr>
        <w:t>.</w:t>
      </w:r>
      <w:r w:rsidR="007B6726">
        <w:rPr>
          <w:rFonts w:ascii="Times New Roman" w:eastAsia="MS Mincho" w:hAnsi="Times New Roman" w:cs="Times New Roman"/>
          <w:color w:val="000000" w:themeColor="text1"/>
          <w:sz w:val="16"/>
          <w:szCs w:val="16"/>
        </w:rPr>
        <w:t xml:space="preserve"> KN=3,631</w:t>
      </w:r>
      <w:r w:rsidR="007B6726">
        <w:rPr>
          <w:rFonts w:ascii="Calibri" w:hAnsi="Calibri" w:cs="Calibri"/>
          <w:color w:val="000000" w:themeColor="text1"/>
          <w:sz w:val="16"/>
          <w:szCs w:val="16"/>
        </w:rPr>
        <w:t xml:space="preserve">±0,68; </w:t>
      </w:r>
      <w:r w:rsidR="000C485E" w:rsidRPr="000C485E">
        <w:rPr>
          <w:rFonts w:ascii="Calibri" w:hAnsi="Calibri" w:cs="Calibri"/>
          <w:color w:val="000000" w:themeColor="text1"/>
          <w:sz w:val="16"/>
          <w:szCs w:val="16"/>
        </w:rPr>
        <w:t>KP</w:t>
      </w:r>
      <w:r w:rsidR="007B6726">
        <w:rPr>
          <w:rFonts w:ascii="Calibri" w:hAnsi="Calibri" w:cs="Calibri"/>
          <w:color w:val="000000" w:themeColor="text1"/>
          <w:sz w:val="16"/>
          <w:szCs w:val="16"/>
        </w:rPr>
        <w:t>=7,145±2,68; P1=4,298±0,55; P2=3,91±2,39; P3=3,639±0,7.</w:t>
      </w:r>
      <w:r w:rsidR="00524364" w:rsidRPr="00B141AA">
        <w:rPr>
          <w:rFonts w:ascii="Times New Roman" w:eastAsia="MS Mincho" w:hAnsi="Times New Roman" w:cs="Times New Roman"/>
          <w:color w:val="000000" w:themeColor="text1"/>
          <w:sz w:val="16"/>
          <w:szCs w:val="16"/>
        </w:rPr>
        <w:t xml:space="preserve"> </w:t>
      </w:r>
      <w:r w:rsidR="00C134E7">
        <w:rPr>
          <w:rFonts w:ascii="Times New Roman" w:eastAsia="MS Mincho" w:hAnsi="Times New Roman" w:cs="Times New Roman"/>
          <w:color w:val="000000" w:themeColor="text1"/>
          <w:sz w:val="16"/>
          <w:szCs w:val="16"/>
        </w:rPr>
        <w:t>Notasi alfabet menunjukkan perbandingan dengan KN</w:t>
      </w:r>
      <w:r w:rsidR="005A4B99">
        <w:rPr>
          <w:rFonts w:ascii="Times New Roman" w:eastAsia="MS Mincho" w:hAnsi="Times New Roman" w:cs="Times New Roman"/>
          <w:color w:val="000000" w:themeColor="text1"/>
          <w:sz w:val="16"/>
          <w:szCs w:val="16"/>
        </w:rPr>
        <w:t xml:space="preserve">. </w:t>
      </w:r>
      <w:r w:rsidR="00DF0013" w:rsidRPr="00B141AA">
        <w:rPr>
          <w:rFonts w:ascii="Times New Roman" w:eastAsia="MS Mincho" w:hAnsi="Times New Roman" w:cs="Times New Roman"/>
          <w:color w:val="000000" w:themeColor="text1"/>
          <w:sz w:val="16"/>
          <w:szCs w:val="16"/>
        </w:rPr>
        <w:t>Notasi a berbeda signifikan dengan b (p&lt;0,05).</w:t>
      </w:r>
      <w:r w:rsidR="00C134E7" w:rsidRPr="00C134E7">
        <w:rPr>
          <w:rFonts w:ascii="Times New Roman" w:eastAsia="MS Mincho" w:hAnsi="Times New Roman" w:cs="Times New Roman"/>
          <w:color w:val="000000" w:themeColor="text1"/>
          <w:sz w:val="16"/>
          <w:szCs w:val="16"/>
        </w:rPr>
        <w:t xml:space="preserve"> </w:t>
      </w:r>
      <w:r w:rsidR="00C134E7" w:rsidRPr="00B141AA">
        <w:rPr>
          <w:rFonts w:ascii="Times New Roman" w:eastAsia="MS Mincho" w:hAnsi="Times New Roman" w:cs="Times New Roman"/>
          <w:color w:val="000000" w:themeColor="text1"/>
          <w:sz w:val="16"/>
          <w:szCs w:val="16"/>
        </w:rPr>
        <w:t xml:space="preserve">KN berbeda signifikan terhadap </w:t>
      </w:r>
      <w:r w:rsidR="000C485E" w:rsidRPr="000C485E">
        <w:rPr>
          <w:rFonts w:ascii="Times New Roman" w:eastAsia="MS Mincho" w:hAnsi="Times New Roman" w:cs="Times New Roman"/>
          <w:color w:val="000000" w:themeColor="text1"/>
          <w:sz w:val="16"/>
          <w:szCs w:val="16"/>
        </w:rPr>
        <w:t>KP</w:t>
      </w:r>
      <w:r w:rsidR="00C134E7" w:rsidRPr="00B141AA">
        <w:rPr>
          <w:rFonts w:ascii="Times New Roman" w:hAnsi="Times New Roman" w:cs="Times New Roman"/>
          <w:b/>
          <w:color w:val="000000" w:themeColor="text1"/>
          <w:sz w:val="16"/>
          <w:szCs w:val="16"/>
        </w:rPr>
        <w:t>.</w:t>
      </w:r>
      <w:r w:rsidR="00DF0013" w:rsidRPr="00B141AA">
        <w:rPr>
          <w:rFonts w:ascii="Times New Roman" w:hAnsi="Times New Roman" w:cs="Times New Roman"/>
          <w:b/>
          <w:color w:val="000000" w:themeColor="text1"/>
          <w:sz w:val="16"/>
          <w:szCs w:val="16"/>
        </w:rPr>
        <w:t xml:space="preserve"> </w:t>
      </w:r>
      <w:r w:rsidR="00C134E7">
        <w:rPr>
          <w:rFonts w:ascii="Times New Roman" w:hAnsi="Times New Roman" w:cs="Times New Roman"/>
          <w:color w:val="000000" w:themeColor="text1"/>
          <w:sz w:val="16"/>
          <w:szCs w:val="16"/>
        </w:rPr>
        <w:t xml:space="preserve">Notasi angka menunjukkan perbandingan dengan </w:t>
      </w:r>
      <w:r w:rsidR="000C485E" w:rsidRPr="000C485E">
        <w:rPr>
          <w:rFonts w:ascii="Times New Roman" w:hAnsi="Times New Roman" w:cs="Times New Roman"/>
          <w:color w:val="000000" w:themeColor="text1"/>
          <w:sz w:val="16"/>
          <w:szCs w:val="16"/>
        </w:rPr>
        <w:t>KP</w:t>
      </w:r>
      <w:r w:rsidR="00C134E7">
        <w:rPr>
          <w:rFonts w:ascii="Times New Roman" w:hAnsi="Times New Roman" w:cs="Times New Roman"/>
          <w:color w:val="000000" w:themeColor="text1"/>
          <w:sz w:val="16"/>
          <w:szCs w:val="16"/>
        </w:rPr>
        <w:t>. Notasi 1 berbeda signifikan dengan 2 (p&lt;0,05).</w:t>
      </w:r>
      <w:r w:rsidR="00C134E7" w:rsidRPr="00C134E7">
        <w:rPr>
          <w:rFonts w:ascii="Times New Roman" w:eastAsia="MS Mincho" w:hAnsi="Times New Roman" w:cs="Times New Roman"/>
          <w:color w:val="000000" w:themeColor="text1"/>
          <w:sz w:val="16"/>
          <w:szCs w:val="16"/>
        </w:rPr>
        <w:t xml:space="preserve"> </w:t>
      </w:r>
      <w:r w:rsidR="00C134E7" w:rsidRPr="00B141AA">
        <w:rPr>
          <w:rFonts w:ascii="Times New Roman" w:eastAsia="MS Mincho" w:hAnsi="Times New Roman" w:cs="Times New Roman"/>
          <w:color w:val="000000" w:themeColor="text1"/>
          <w:sz w:val="16"/>
          <w:szCs w:val="16"/>
        </w:rPr>
        <w:t xml:space="preserve">P1 berbeda signifikan terhadap </w:t>
      </w:r>
      <w:r w:rsidR="000C485E" w:rsidRPr="000C485E">
        <w:rPr>
          <w:rFonts w:ascii="Times New Roman" w:eastAsia="MS Mincho" w:hAnsi="Times New Roman" w:cs="Times New Roman"/>
          <w:color w:val="000000" w:themeColor="text1"/>
          <w:sz w:val="16"/>
          <w:szCs w:val="16"/>
        </w:rPr>
        <w:t>KP</w:t>
      </w:r>
      <w:r w:rsidR="00C134E7" w:rsidRPr="00B141AA">
        <w:rPr>
          <w:rFonts w:ascii="Times New Roman" w:hAnsi="Times New Roman" w:cs="Times New Roman"/>
          <w:b/>
          <w:color w:val="000000" w:themeColor="text1"/>
          <w:sz w:val="16"/>
          <w:szCs w:val="16"/>
        </w:rPr>
        <w:t xml:space="preserve">. </w:t>
      </w:r>
      <w:r w:rsidR="00C134E7" w:rsidRPr="00B141AA">
        <w:rPr>
          <w:rFonts w:ascii="Times New Roman" w:eastAsia="MS Mincho" w:hAnsi="Times New Roman" w:cs="Times New Roman"/>
          <w:color w:val="000000" w:themeColor="text1"/>
          <w:sz w:val="16"/>
          <w:szCs w:val="16"/>
        </w:rPr>
        <w:t xml:space="preserve">P3 berbeda signifikan terhadap </w:t>
      </w:r>
      <w:r w:rsidR="000C485E" w:rsidRPr="000C485E">
        <w:rPr>
          <w:rFonts w:ascii="Times New Roman" w:eastAsia="MS Mincho" w:hAnsi="Times New Roman" w:cs="Times New Roman"/>
          <w:color w:val="000000" w:themeColor="text1"/>
          <w:sz w:val="16"/>
          <w:szCs w:val="16"/>
        </w:rPr>
        <w:t>KP</w:t>
      </w:r>
      <w:r w:rsidR="00C134E7" w:rsidRPr="00B141AA">
        <w:rPr>
          <w:rFonts w:ascii="Times New Roman" w:eastAsia="MS Mincho" w:hAnsi="Times New Roman" w:cs="Times New Roman"/>
          <w:color w:val="000000" w:themeColor="text1"/>
          <w:sz w:val="16"/>
          <w:szCs w:val="16"/>
        </w:rPr>
        <w:t>.</w:t>
      </w:r>
      <w:r w:rsidR="00C134E7">
        <w:rPr>
          <w:rFonts w:ascii="Times New Roman" w:hAnsi="Times New Roman" w:cs="Times New Roman"/>
          <w:color w:val="000000" w:themeColor="text1"/>
          <w:sz w:val="16"/>
          <w:szCs w:val="16"/>
        </w:rPr>
        <w:t xml:space="preserve"> Notasi simbol (*) menunjukkan tidak ada perbedan signifikan antar kelompok perlakuan dosis (p&gt;0,05). </w:t>
      </w:r>
      <w:r w:rsidR="005A4B99">
        <w:rPr>
          <w:rFonts w:ascii="Times New Roman" w:eastAsia="MS Mincho" w:hAnsi="Times New Roman" w:cs="Times New Roman"/>
          <w:color w:val="000000" w:themeColor="text1"/>
          <w:sz w:val="16"/>
          <w:szCs w:val="16"/>
        </w:rPr>
        <w:t>P1 tidak berbeda signifikan terhadap P2. P1 tidak berbeda signifikan terhadap P3. P2 tidak berbeda signifikan terhadap P3.</w:t>
      </w:r>
    </w:p>
    <w:p w:rsidR="00DF0013" w:rsidRPr="00DF0013" w:rsidRDefault="00DF0013" w:rsidP="00DF0013">
      <w:pPr>
        <w:spacing w:after="0" w:line="240" w:lineRule="auto"/>
        <w:jc w:val="both"/>
        <w:rPr>
          <w:rFonts w:ascii="Times New Roman" w:eastAsia="MS Mincho" w:hAnsi="Times New Roman" w:cs="Times New Roman"/>
          <w:color w:val="000000" w:themeColor="text1"/>
          <w:sz w:val="18"/>
          <w:szCs w:val="18"/>
        </w:rPr>
      </w:pPr>
    </w:p>
    <w:p w:rsidR="00D841C6" w:rsidRPr="00B141AA" w:rsidRDefault="00D841C6" w:rsidP="00D841C6">
      <w:pPr>
        <w:tabs>
          <w:tab w:val="left" w:pos="2640"/>
        </w:tabs>
        <w:spacing w:after="0" w:line="240" w:lineRule="auto"/>
        <w:jc w:val="both"/>
        <w:rPr>
          <w:rFonts w:ascii="Times New Roman" w:hAnsi="Times New Roman" w:cs="Times New Roman"/>
          <w:b/>
          <w:bCs/>
          <w:sz w:val="20"/>
          <w:szCs w:val="20"/>
          <w:lang w:val="id-ID"/>
        </w:rPr>
      </w:pPr>
      <w:r w:rsidRPr="00B141AA">
        <w:rPr>
          <w:rFonts w:ascii="Times New Roman" w:hAnsi="Times New Roman" w:cs="Times New Roman"/>
          <w:b/>
          <w:bCs/>
          <w:sz w:val="20"/>
          <w:szCs w:val="20"/>
        </w:rPr>
        <w:t xml:space="preserve">Kadar Nitrat Jaringan Sinovial Tikus  </w:t>
      </w:r>
    </w:p>
    <w:p w:rsidR="00310BAB" w:rsidRPr="00310BAB" w:rsidRDefault="00D841C6" w:rsidP="00D841C6">
      <w:pPr>
        <w:tabs>
          <w:tab w:val="left" w:pos="360"/>
          <w:tab w:val="left" w:pos="2640"/>
        </w:tabs>
        <w:spacing w:after="0" w:line="240" w:lineRule="auto"/>
        <w:jc w:val="both"/>
        <w:rPr>
          <w:rFonts w:ascii="Times New Roman" w:hAnsi="Times New Roman" w:cs="Times New Roman"/>
          <w:b/>
          <w:sz w:val="20"/>
          <w:szCs w:val="20"/>
        </w:rPr>
      </w:pPr>
      <w:r>
        <w:rPr>
          <w:rFonts w:ascii="Times New Roman" w:hAnsi="Times New Roman" w:cs="Times New Roman"/>
        </w:rPr>
        <w:tab/>
      </w:r>
      <w:r w:rsidRPr="0076512B">
        <w:rPr>
          <w:rFonts w:ascii="Times New Roman" w:hAnsi="Times New Roman" w:cs="Times New Roman"/>
          <w:sz w:val="20"/>
          <w:szCs w:val="20"/>
        </w:rPr>
        <w:t>Hasil rer</w:t>
      </w:r>
      <w:r>
        <w:rPr>
          <w:rFonts w:ascii="Times New Roman" w:hAnsi="Times New Roman" w:cs="Times New Roman"/>
          <w:sz w:val="20"/>
          <w:szCs w:val="20"/>
        </w:rPr>
        <w:t>ata kadar nitrat jaringan synovial tikus</w:t>
      </w:r>
      <w:r w:rsidRPr="0076512B">
        <w:rPr>
          <w:rFonts w:ascii="Times New Roman" w:hAnsi="Times New Roman" w:cs="Times New Roman"/>
          <w:sz w:val="20"/>
          <w:szCs w:val="20"/>
        </w:rPr>
        <w:t xml:space="preserve"> yang didapatkan dari penelitian te</w:t>
      </w:r>
      <w:r>
        <w:rPr>
          <w:rFonts w:ascii="Times New Roman" w:hAnsi="Times New Roman" w:cs="Times New Roman"/>
          <w:sz w:val="20"/>
          <w:szCs w:val="20"/>
        </w:rPr>
        <w:t>rhadap efek kombinasi dekokta rimpang jahe merah dan rimpang alang-al</w:t>
      </w:r>
      <w:r w:rsidR="00A47E0E">
        <w:rPr>
          <w:rFonts w:ascii="Times New Roman" w:hAnsi="Times New Roman" w:cs="Times New Roman"/>
          <w:sz w:val="20"/>
          <w:szCs w:val="20"/>
        </w:rPr>
        <w:t xml:space="preserve">ang terhadap tikus OA karena induksi </w:t>
      </w:r>
      <w:r>
        <w:rPr>
          <w:rFonts w:ascii="Times New Roman" w:hAnsi="Times New Roman" w:cs="Times New Roman"/>
          <w:sz w:val="20"/>
          <w:szCs w:val="20"/>
        </w:rPr>
        <w:t>CFA</w:t>
      </w:r>
      <w:r w:rsidRPr="0076512B">
        <w:rPr>
          <w:rFonts w:ascii="Times New Roman" w:hAnsi="Times New Roman" w:cs="Times New Roman"/>
          <w:sz w:val="20"/>
          <w:szCs w:val="20"/>
        </w:rPr>
        <w:t xml:space="preserve"> </w:t>
      </w:r>
      <w:r w:rsidRPr="0076512B">
        <w:rPr>
          <w:rFonts w:ascii="Times New Roman" w:eastAsia="Calibri" w:hAnsi="Times New Roman" w:cs="Times New Roman"/>
          <w:color w:val="000000" w:themeColor="text1"/>
          <w:sz w:val="20"/>
          <w:szCs w:val="20"/>
          <w:lang w:val="es-ES"/>
        </w:rPr>
        <w:t>pada kelompok kontrol dan kelompo</w:t>
      </w:r>
      <w:r w:rsidR="00475C70">
        <w:rPr>
          <w:rFonts w:ascii="Times New Roman" w:eastAsia="Calibri" w:hAnsi="Times New Roman" w:cs="Times New Roman"/>
          <w:color w:val="000000" w:themeColor="text1"/>
          <w:sz w:val="20"/>
          <w:szCs w:val="20"/>
          <w:lang w:val="es-ES"/>
        </w:rPr>
        <w:t>k perlakuan tertera pada gambar</w:t>
      </w:r>
      <w:r>
        <w:rPr>
          <w:rFonts w:ascii="Times New Roman" w:eastAsia="Calibri" w:hAnsi="Times New Roman" w:cs="Times New Roman"/>
          <w:color w:val="000000" w:themeColor="text1"/>
          <w:sz w:val="20"/>
          <w:szCs w:val="20"/>
          <w:lang w:val="es-ES"/>
        </w:rPr>
        <w:t xml:space="preserve"> 3</w:t>
      </w:r>
      <w:r w:rsidRPr="0076512B">
        <w:rPr>
          <w:rFonts w:ascii="Times New Roman" w:eastAsia="Calibri" w:hAnsi="Times New Roman" w:cs="Times New Roman"/>
          <w:color w:val="000000" w:themeColor="text1"/>
          <w:sz w:val="20"/>
          <w:szCs w:val="20"/>
          <w:lang w:val="es-ES"/>
        </w:rPr>
        <w:t xml:space="preserve">.  </w:t>
      </w:r>
      <w:r w:rsidRPr="0076512B">
        <w:rPr>
          <w:rFonts w:ascii="Times New Roman" w:hAnsi="Times New Roman" w:cs="Times New Roman"/>
          <w:sz w:val="20"/>
          <w:szCs w:val="20"/>
          <w:lang w:val="id-ID"/>
        </w:rPr>
        <w:t>Data tersebut terdistrib</w:t>
      </w:r>
      <w:r>
        <w:rPr>
          <w:rFonts w:ascii="Times New Roman" w:hAnsi="Times New Roman" w:cs="Times New Roman"/>
          <w:sz w:val="20"/>
          <w:szCs w:val="20"/>
          <w:lang w:val="id-ID"/>
        </w:rPr>
        <w:t>usi normal dan homogen (p&gt;</w:t>
      </w:r>
      <w:r w:rsidRPr="0076512B">
        <w:rPr>
          <w:rFonts w:ascii="Times New Roman" w:hAnsi="Times New Roman" w:cs="Times New Roman"/>
          <w:sz w:val="20"/>
          <w:szCs w:val="20"/>
          <w:lang w:val="id-ID"/>
        </w:rPr>
        <w:t xml:space="preserve">0,05), </w:t>
      </w:r>
      <w:r>
        <w:rPr>
          <w:rFonts w:ascii="Times New Roman" w:hAnsi="Times New Roman" w:cs="Times New Roman"/>
          <w:sz w:val="20"/>
          <w:szCs w:val="20"/>
          <w:lang w:val="id-ID"/>
        </w:rPr>
        <w:t xml:space="preserve">sehingga data tersebut </w:t>
      </w:r>
      <w:r>
        <w:rPr>
          <w:rFonts w:ascii="Times New Roman" w:hAnsi="Times New Roman" w:cs="Times New Roman"/>
          <w:sz w:val="20"/>
          <w:szCs w:val="20"/>
        </w:rPr>
        <w:t xml:space="preserve">dapat </w:t>
      </w:r>
      <w:r w:rsidRPr="0076512B">
        <w:rPr>
          <w:rFonts w:ascii="Times New Roman" w:hAnsi="Times New Roman" w:cs="Times New Roman"/>
          <w:sz w:val="20"/>
          <w:szCs w:val="20"/>
          <w:lang w:val="id-ID"/>
        </w:rPr>
        <w:t xml:space="preserve">dianalisa menggunakan </w:t>
      </w:r>
      <w:r>
        <w:rPr>
          <w:rFonts w:ascii="Times New Roman" w:hAnsi="Times New Roman" w:cs="Times New Roman"/>
          <w:i/>
          <w:sz w:val="20"/>
          <w:szCs w:val="20"/>
          <w:lang w:val="id-ID"/>
        </w:rPr>
        <w:t>One Way Anova</w:t>
      </w:r>
      <w:r w:rsidRPr="0076512B">
        <w:rPr>
          <w:rFonts w:ascii="Times New Roman" w:hAnsi="Times New Roman" w:cs="Times New Roman"/>
          <w:sz w:val="20"/>
          <w:szCs w:val="20"/>
          <w:lang w:val="id-ID"/>
        </w:rPr>
        <w:t>. Anal</w:t>
      </w:r>
      <w:r>
        <w:rPr>
          <w:rFonts w:ascii="Times New Roman" w:hAnsi="Times New Roman" w:cs="Times New Roman"/>
          <w:sz w:val="20"/>
          <w:szCs w:val="20"/>
          <w:lang w:val="id-ID"/>
        </w:rPr>
        <w:t>isa didapatkan p&gt;0,05</w:t>
      </w:r>
      <w:r w:rsidRPr="0076512B">
        <w:rPr>
          <w:rFonts w:ascii="Times New Roman" w:hAnsi="Times New Roman" w:cs="Times New Roman"/>
          <w:sz w:val="20"/>
          <w:szCs w:val="20"/>
          <w:lang w:val="id-ID"/>
        </w:rPr>
        <w:t xml:space="preserve"> yang menunjukkan perbedaan </w:t>
      </w:r>
      <w:r>
        <w:rPr>
          <w:rFonts w:ascii="Times New Roman" w:hAnsi="Times New Roman" w:cs="Times New Roman"/>
          <w:sz w:val="20"/>
          <w:szCs w:val="20"/>
        </w:rPr>
        <w:t xml:space="preserve">tidak </w:t>
      </w:r>
      <w:r w:rsidR="00A47E0E">
        <w:rPr>
          <w:rFonts w:ascii="Times New Roman" w:hAnsi="Times New Roman" w:cs="Times New Roman"/>
          <w:sz w:val="20"/>
          <w:szCs w:val="20"/>
          <w:lang w:val="id-ID"/>
        </w:rPr>
        <w:t xml:space="preserve">signifikan pada </w:t>
      </w:r>
      <w:r w:rsidRPr="0076512B">
        <w:rPr>
          <w:rFonts w:ascii="Times New Roman" w:hAnsi="Times New Roman" w:cs="Times New Roman"/>
          <w:color w:val="000000" w:themeColor="text1"/>
          <w:sz w:val="20"/>
          <w:szCs w:val="20"/>
        </w:rPr>
        <w:t xml:space="preserve">kadar </w:t>
      </w:r>
      <w:r w:rsidRPr="0076512B">
        <w:rPr>
          <w:rFonts w:ascii="Times New Roman" w:hAnsi="Times New Roman" w:cs="Times New Roman"/>
          <w:sz w:val="20"/>
          <w:szCs w:val="20"/>
        </w:rPr>
        <w:t>ni</w:t>
      </w:r>
      <w:r>
        <w:rPr>
          <w:rFonts w:ascii="Times New Roman" w:hAnsi="Times New Roman" w:cs="Times New Roman"/>
          <w:sz w:val="20"/>
          <w:szCs w:val="20"/>
        </w:rPr>
        <w:t>trat jaringan sinovial</w:t>
      </w:r>
      <w:r w:rsidRPr="0076512B">
        <w:rPr>
          <w:rFonts w:ascii="Times New Roman" w:hAnsi="Times New Roman" w:cs="Times New Roman"/>
          <w:sz w:val="20"/>
          <w:szCs w:val="20"/>
        </w:rPr>
        <w:t xml:space="preserve"> tikus w</w:t>
      </w:r>
      <w:r>
        <w:rPr>
          <w:rFonts w:ascii="Times New Roman" w:hAnsi="Times New Roman" w:cs="Times New Roman"/>
          <w:sz w:val="20"/>
          <w:szCs w:val="20"/>
        </w:rPr>
        <w:t>istar jantan yang diinduksi CFA</w:t>
      </w:r>
      <w:r w:rsidRPr="0076512B">
        <w:rPr>
          <w:rFonts w:ascii="Times New Roman" w:hAnsi="Times New Roman" w:cs="Times New Roman"/>
          <w:sz w:val="20"/>
          <w:szCs w:val="20"/>
        </w:rPr>
        <w:t xml:space="preserve">. </w:t>
      </w:r>
      <w:r>
        <w:rPr>
          <w:rFonts w:ascii="Times New Roman" w:hAnsi="Times New Roman" w:cs="Times New Roman"/>
          <w:sz w:val="20"/>
          <w:szCs w:val="20"/>
        </w:rPr>
        <w:t xml:space="preserve"> Selanjutnya dilakukan uji </w:t>
      </w:r>
      <w:r>
        <w:rPr>
          <w:rFonts w:ascii="Times New Roman" w:hAnsi="Times New Roman" w:cs="Times New Roman"/>
          <w:i/>
          <w:sz w:val="20"/>
          <w:szCs w:val="20"/>
        </w:rPr>
        <w:t xml:space="preserve">Post Hoc </w:t>
      </w:r>
      <w:r>
        <w:rPr>
          <w:rFonts w:ascii="Times New Roman" w:hAnsi="Times New Roman" w:cs="Times New Roman"/>
          <w:sz w:val="20"/>
          <w:szCs w:val="20"/>
        </w:rPr>
        <w:t>untuk men</w:t>
      </w:r>
      <w:r w:rsidR="00A47E0E">
        <w:rPr>
          <w:rFonts w:ascii="Times New Roman" w:hAnsi="Times New Roman" w:cs="Times New Roman"/>
          <w:sz w:val="20"/>
          <w:szCs w:val="20"/>
        </w:rPr>
        <w:t xml:space="preserve">getahui </w:t>
      </w:r>
      <w:r w:rsidR="00A47E0E">
        <w:rPr>
          <w:rFonts w:ascii="Times New Roman" w:hAnsi="Times New Roman" w:cs="Times New Roman"/>
          <w:sz w:val="20"/>
          <w:szCs w:val="20"/>
        </w:rPr>
        <w:lastRenderedPageBreak/>
        <w:t>perbedaan tiap kelompok</w:t>
      </w:r>
      <w:r>
        <w:rPr>
          <w:rFonts w:ascii="Times New Roman" w:hAnsi="Times New Roman" w:cs="Times New Roman"/>
          <w:sz w:val="20"/>
          <w:szCs w:val="20"/>
        </w:rPr>
        <w:t>.</w:t>
      </w:r>
      <w:r w:rsidR="00310BAB">
        <w:rPr>
          <w:rFonts w:ascii="Times New Roman" w:hAnsi="Times New Roman" w:cs="Times New Roman"/>
          <w:sz w:val="20"/>
          <w:szCs w:val="20"/>
        </w:rPr>
        <w:t xml:space="preserve"> Kadar nitrat jaringan sinovial dapat dilihat pada </w:t>
      </w:r>
      <w:r w:rsidR="00351F10">
        <w:rPr>
          <w:rFonts w:ascii="Times New Roman" w:hAnsi="Times New Roman" w:cs="Times New Roman"/>
          <w:b/>
          <w:sz w:val="20"/>
          <w:szCs w:val="20"/>
        </w:rPr>
        <w:t>gambar 2</w:t>
      </w:r>
      <w:r w:rsidR="00310BAB">
        <w:rPr>
          <w:rFonts w:ascii="Times New Roman" w:hAnsi="Times New Roman" w:cs="Times New Roman"/>
          <w:b/>
          <w:sz w:val="20"/>
          <w:szCs w:val="20"/>
        </w:rPr>
        <w:t>.</w:t>
      </w:r>
    </w:p>
    <w:p w:rsidR="00D841C6" w:rsidRPr="008D48FB" w:rsidRDefault="007B6726" w:rsidP="00D841C6">
      <w:pPr>
        <w:tabs>
          <w:tab w:val="left" w:pos="360"/>
          <w:tab w:val="left" w:pos="2640"/>
        </w:tabs>
        <w:spacing w:after="0" w:line="240" w:lineRule="auto"/>
        <w:jc w:val="both"/>
        <w:rPr>
          <w:rFonts w:ascii="Times New Roman" w:hAnsi="Times New Roman" w:cs="Times New Roman"/>
          <w:lang w:val="id-ID"/>
        </w:rPr>
      </w:pPr>
      <w:r w:rsidRPr="007B6726">
        <w:rPr>
          <w:rFonts w:ascii="Times New Roman" w:hAnsi="Times New Roman" w:cs="Times New Roman"/>
          <w:noProof/>
          <w:lang w:bidi="ar-SA"/>
        </w:rPr>
        <w:drawing>
          <wp:anchor distT="0" distB="0" distL="114300" distR="114300" simplePos="0" relativeHeight="251670528" behindDoc="0" locked="0" layoutInCell="1" allowOverlap="1" wp14:anchorId="2B6A9193" wp14:editId="325F75DA">
            <wp:simplePos x="0" y="0"/>
            <wp:positionH relativeFrom="column">
              <wp:posOffset>4445</wp:posOffset>
            </wp:positionH>
            <wp:positionV relativeFrom="paragraph">
              <wp:posOffset>83708</wp:posOffset>
            </wp:positionV>
            <wp:extent cx="2655570" cy="1534553"/>
            <wp:effectExtent l="0" t="0" r="0" b="8890"/>
            <wp:wrapNone/>
            <wp:docPr id="3" name="Picture 3" descr="D:\PENDIDIKAN DOKTER\SKRIPSI\KOMPRE\GAMBAR\grafik rev rhm jaringan.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PENDIDIKAN DOKTER\SKRIPSI\KOMPRE\GAMBAR\grafik rev rhm jaringan.png"/>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2655570" cy="1534553"/>
                    </a:xfrm>
                    <a:prstGeom prst="rect">
                      <a:avLst/>
                    </a:prstGeom>
                    <a:noFill/>
                    <a:ln>
                      <a:noFill/>
                    </a:ln>
                  </pic:spPr>
                </pic:pic>
              </a:graphicData>
            </a:graphic>
          </wp:anchor>
        </w:drawing>
      </w:r>
    </w:p>
    <w:p w:rsidR="005A4B99" w:rsidRDefault="005A4B99" w:rsidP="00A15BD7">
      <w:pPr>
        <w:tabs>
          <w:tab w:val="left" w:pos="2640"/>
        </w:tabs>
        <w:spacing w:after="0" w:line="240" w:lineRule="auto"/>
        <w:jc w:val="both"/>
        <w:rPr>
          <w:rFonts w:ascii="Times New Roman" w:hAnsi="Times New Roman" w:cs="Times New Roman"/>
          <w:b/>
          <w:sz w:val="18"/>
          <w:szCs w:val="18"/>
        </w:rPr>
      </w:pPr>
    </w:p>
    <w:p w:rsidR="005A4B99" w:rsidRDefault="005A4B99" w:rsidP="00A15BD7">
      <w:pPr>
        <w:tabs>
          <w:tab w:val="left" w:pos="2640"/>
        </w:tabs>
        <w:spacing w:after="0" w:line="240" w:lineRule="auto"/>
        <w:jc w:val="both"/>
        <w:rPr>
          <w:rFonts w:ascii="Times New Roman" w:hAnsi="Times New Roman" w:cs="Times New Roman"/>
          <w:b/>
          <w:sz w:val="18"/>
          <w:szCs w:val="18"/>
        </w:rPr>
      </w:pPr>
    </w:p>
    <w:p w:rsidR="005A4B99" w:rsidRDefault="005A4B99" w:rsidP="00A15BD7">
      <w:pPr>
        <w:tabs>
          <w:tab w:val="left" w:pos="2640"/>
        </w:tabs>
        <w:spacing w:after="0" w:line="240" w:lineRule="auto"/>
        <w:jc w:val="both"/>
        <w:rPr>
          <w:rFonts w:ascii="Times New Roman" w:hAnsi="Times New Roman" w:cs="Times New Roman"/>
          <w:b/>
          <w:sz w:val="18"/>
          <w:szCs w:val="18"/>
        </w:rPr>
      </w:pPr>
    </w:p>
    <w:p w:rsidR="005A4B99" w:rsidRDefault="005A4B99" w:rsidP="00A15BD7">
      <w:pPr>
        <w:tabs>
          <w:tab w:val="left" w:pos="2640"/>
        </w:tabs>
        <w:spacing w:after="0" w:line="240" w:lineRule="auto"/>
        <w:jc w:val="both"/>
        <w:rPr>
          <w:rFonts w:ascii="Times New Roman" w:hAnsi="Times New Roman" w:cs="Times New Roman"/>
          <w:b/>
          <w:sz w:val="18"/>
          <w:szCs w:val="18"/>
        </w:rPr>
      </w:pPr>
    </w:p>
    <w:p w:rsidR="005A4B99" w:rsidRDefault="005A4B99" w:rsidP="00A15BD7">
      <w:pPr>
        <w:tabs>
          <w:tab w:val="left" w:pos="2640"/>
        </w:tabs>
        <w:spacing w:after="0" w:line="240" w:lineRule="auto"/>
        <w:jc w:val="both"/>
        <w:rPr>
          <w:rFonts w:ascii="Times New Roman" w:hAnsi="Times New Roman" w:cs="Times New Roman"/>
          <w:b/>
          <w:sz w:val="18"/>
          <w:szCs w:val="18"/>
        </w:rPr>
      </w:pPr>
    </w:p>
    <w:p w:rsidR="005A4B99" w:rsidRDefault="005A4B99" w:rsidP="00A15BD7">
      <w:pPr>
        <w:tabs>
          <w:tab w:val="left" w:pos="2640"/>
        </w:tabs>
        <w:spacing w:after="0" w:line="240" w:lineRule="auto"/>
        <w:jc w:val="both"/>
        <w:rPr>
          <w:rFonts w:ascii="Times New Roman" w:hAnsi="Times New Roman" w:cs="Times New Roman"/>
          <w:b/>
          <w:sz w:val="18"/>
          <w:szCs w:val="18"/>
        </w:rPr>
      </w:pPr>
    </w:p>
    <w:p w:rsidR="005A4B99" w:rsidRDefault="005A4B99" w:rsidP="00A15BD7">
      <w:pPr>
        <w:tabs>
          <w:tab w:val="left" w:pos="2640"/>
        </w:tabs>
        <w:spacing w:after="0" w:line="240" w:lineRule="auto"/>
        <w:jc w:val="both"/>
        <w:rPr>
          <w:rFonts w:ascii="Times New Roman" w:hAnsi="Times New Roman" w:cs="Times New Roman"/>
          <w:b/>
          <w:sz w:val="18"/>
          <w:szCs w:val="18"/>
        </w:rPr>
      </w:pPr>
    </w:p>
    <w:p w:rsidR="005A4B99" w:rsidRDefault="005A4B99" w:rsidP="00A15BD7">
      <w:pPr>
        <w:tabs>
          <w:tab w:val="left" w:pos="2640"/>
        </w:tabs>
        <w:spacing w:after="0" w:line="240" w:lineRule="auto"/>
        <w:jc w:val="both"/>
        <w:rPr>
          <w:rFonts w:ascii="Times New Roman" w:hAnsi="Times New Roman" w:cs="Times New Roman"/>
          <w:b/>
          <w:sz w:val="18"/>
          <w:szCs w:val="18"/>
        </w:rPr>
      </w:pPr>
    </w:p>
    <w:p w:rsidR="005A4B99" w:rsidRDefault="005A4B99" w:rsidP="00A15BD7">
      <w:pPr>
        <w:tabs>
          <w:tab w:val="left" w:pos="2640"/>
        </w:tabs>
        <w:spacing w:after="0" w:line="240" w:lineRule="auto"/>
        <w:jc w:val="both"/>
        <w:rPr>
          <w:rFonts w:ascii="Times New Roman" w:hAnsi="Times New Roman" w:cs="Times New Roman"/>
          <w:b/>
          <w:sz w:val="18"/>
          <w:szCs w:val="18"/>
        </w:rPr>
      </w:pPr>
    </w:p>
    <w:p w:rsidR="005A4B99" w:rsidRDefault="005A4B99" w:rsidP="00A15BD7">
      <w:pPr>
        <w:tabs>
          <w:tab w:val="left" w:pos="2640"/>
        </w:tabs>
        <w:spacing w:after="0" w:line="240" w:lineRule="auto"/>
        <w:jc w:val="both"/>
        <w:rPr>
          <w:rFonts w:ascii="Times New Roman" w:hAnsi="Times New Roman" w:cs="Times New Roman"/>
          <w:b/>
          <w:sz w:val="18"/>
          <w:szCs w:val="18"/>
        </w:rPr>
      </w:pPr>
    </w:p>
    <w:p w:rsidR="005A4B99" w:rsidRDefault="005A4B99" w:rsidP="00A15BD7">
      <w:pPr>
        <w:tabs>
          <w:tab w:val="left" w:pos="2640"/>
        </w:tabs>
        <w:spacing w:after="0" w:line="240" w:lineRule="auto"/>
        <w:jc w:val="both"/>
        <w:rPr>
          <w:rFonts w:ascii="Times New Roman" w:hAnsi="Times New Roman" w:cs="Times New Roman"/>
          <w:b/>
          <w:sz w:val="18"/>
          <w:szCs w:val="18"/>
        </w:rPr>
      </w:pPr>
    </w:p>
    <w:p w:rsidR="005A4B99" w:rsidRDefault="005A4B99" w:rsidP="00A15BD7">
      <w:pPr>
        <w:tabs>
          <w:tab w:val="left" w:pos="2640"/>
        </w:tabs>
        <w:spacing w:after="0" w:line="240" w:lineRule="auto"/>
        <w:jc w:val="both"/>
        <w:rPr>
          <w:rFonts w:ascii="Times New Roman" w:hAnsi="Times New Roman" w:cs="Times New Roman"/>
          <w:b/>
          <w:sz w:val="18"/>
          <w:szCs w:val="18"/>
        </w:rPr>
      </w:pPr>
    </w:p>
    <w:p w:rsidR="00D841C6" w:rsidRDefault="00351F10" w:rsidP="00A15BD7">
      <w:pPr>
        <w:tabs>
          <w:tab w:val="left" w:pos="2640"/>
        </w:tabs>
        <w:spacing w:after="0" w:line="240" w:lineRule="auto"/>
        <w:jc w:val="both"/>
        <w:rPr>
          <w:rFonts w:ascii="Times New Roman" w:hAnsi="Times New Roman" w:cs="Times New Roman"/>
          <w:b/>
          <w:sz w:val="18"/>
          <w:szCs w:val="18"/>
        </w:rPr>
      </w:pPr>
      <w:r>
        <w:rPr>
          <w:rFonts w:ascii="Times New Roman" w:hAnsi="Times New Roman" w:cs="Times New Roman"/>
          <w:b/>
          <w:sz w:val="18"/>
          <w:szCs w:val="18"/>
        </w:rPr>
        <w:t>Gambar 2</w:t>
      </w:r>
      <w:r w:rsidR="004E1840" w:rsidRPr="00524364">
        <w:rPr>
          <w:rFonts w:ascii="Times New Roman" w:hAnsi="Times New Roman" w:cs="Times New Roman"/>
          <w:b/>
          <w:sz w:val="18"/>
          <w:szCs w:val="18"/>
        </w:rPr>
        <w:t xml:space="preserve"> </w:t>
      </w:r>
      <w:r w:rsidR="007B6726">
        <w:rPr>
          <w:rFonts w:ascii="Times New Roman" w:hAnsi="Times New Roman" w:cs="Times New Roman"/>
          <w:b/>
          <w:sz w:val="18"/>
          <w:szCs w:val="18"/>
        </w:rPr>
        <w:t xml:space="preserve">Histogram Rerata </w:t>
      </w:r>
      <w:r w:rsidR="004E1840" w:rsidRPr="00524364">
        <w:rPr>
          <w:rFonts w:ascii="Times New Roman" w:hAnsi="Times New Roman" w:cs="Times New Roman"/>
          <w:b/>
          <w:sz w:val="18"/>
          <w:szCs w:val="18"/>
        </w:rPr>
        <w:t>K</w:t>
      </w:r>
      <w:r w:rsidR="004E1840">
        <w:rPr>
          <w:rFonts w:ascii="Times New Roman" w:hAnsi="Times New Roman" w:cs="Times New Roman"/>
          <w:b/>
          <w:sz w:val="18"/>
          <w:szCs w:val="18"/>
        </w:rPr>
        <w:t>adar Nitrat Jaringan Sinovial pada Tikus Normal (KN), Tikus OA (</w:t>
      </w:r>
      <w:r w:rsidR="000C485E" w:rsidRPr="000C485E">
        <w:rPr>
          <w:rFonts w:ascii="Times New Roman" w:hAnsi="Times New Roman" w:cs="Times New Roman"/>
          <w:b/>
          <w:sz w:val="18"/>
          <w:szCs w:val="18"/>
        </w:rPr>
        <w:t>KP</w:t>
      </w:r>
      <w:r w:rsidR="004E1840">
        <w:rPr>
          <w:rFonts w:ascii="Times New Roman" w:hAnsi="Times New Roman" w:cs="Times New Roman"/>
          <w:b/>
          <w:sz w:val="18"/>
          <w:szCs w:val="18"/>
        </w:rPr>
        <w:t>), Tikus Perlakuan 1 (P1) (9+40mg/tikus/hari), Tikus Perlakuan 2 (P2) (18+40mg/tikus/hari) dan Tikus Perlakuan 3 (P3) (36+40mg/tikus/hari)</w:t>
      </w:r>
    </w:p>
    <w:p w:rsidR="005A4B99" w:rsidRPr="00F52E6D" w:rsidRDefault="00D841C6" w:rsidP="00C8785F">
      <w:pPr>
        <w:spacing w:line="240" w:lineRule="auto"/>
        <w:jc w:val="both"/>
        <w:rPr>
          <w:rFonts w:ascii="Times New Roman" w:hAnsi="Times New Roman" w:cs="Times New Roman"/>
          <w:color w:val="000000" w:themeColor="text1"/>
          <w:sz w:val="16"/>
          <w:szCs w:val="16"/>
        </w:rPr>
      </w:pPr>
      <w:r>
        <w:rPr>
          <w:rFonts w:ascii="Times New Roman" w:hAnsi="Times New Roman" w:cs="Times New Roman"/>
          <w:b/>
          <w:color w:val="000000" w:themeColor="text1"/>
          <w:sz w:val="18"/>
          <w:szCs w:val="18"/>
        </w:rPr>
        <w:t>Keterangan</w:t>
      </w:r>
      <w:r w:rsidRPr="00524364">
        <w:rPr>
          <w:rFonts w:ascii="Times New Roman" w:hAnsi="Times New Roman" w:cs="Times New Roman"/>
          <w:b/>
          <w:color w:val="000000" w:themeColor="text1"/>
          <w:sz w:val="18"/>
          <w:szCs w:val="18"/>
        </w:rPr>
        <w:t xml:space="preserve">: </w:t>
      </w:r>
      <w:r w:rsidRPr="00524364">
        <w:rPr>
          <w:rFonts w:ascii="Times New Roman" w:hAnsi="Times New Roman" w:cs="Times New Roman"/>
          <w:b/>
          <w:color w:val="000000" w:themeColor="text1"/>
          <w:sz w:val="18"/>
          <w:szCs w:val="18"/>
        </w:rPr>
        <w:br/>
      </w:r>
      <w:r w:rsidR="0077784F" w:rsidRPr="00B141AA">
        <w:rPr>
          <w:rFonts w:ascii="Times New Roman" w:hAnsi="Times New Roman" w:cs="Times New Roman"/>
          <w:color w:val="000000" w:themeColor="text1"/>
          <w:sz w:val="16"/>
          <w:szCs w:val="16"/>
        </w:rPr>
        <w:t>Gambar 3</w:t>
      </w:r>
      <w:r w:rsidRPr="00B141AA">
        <w:rPr>
          <w:rFonts w:ascii="Times New Roman" w:hAnsi="Times New Roman" w:cs="Times New Roman"/>
          <w:color w:val="000000" w:themeColor="text1"/>
          <w:sz w:val="16"/>
          <w:szCs w:val="16"/>
        </w:rPr>
        <w:t xml:space="preserve"> menunjukkan </w:t>
      </w:r>
      <w:r w:rsidR="00A31DFB">
        <w:rPr>
          <w:rFonts w:ascii="Times New Roman" w:hAnsi="Times New Roman" w:cs="Times New Roman"/>
          <w:color w:val="000000" w:themeColor="text1"/>
          <w:sz w:val="16"/>
          <w:szCs w:val="16"/>
        </w:rPr>
        <w:t>d</w:t>
      </w:r>
      <w:r w:rsidR="007B6726">
        <w:rPr>
          <w:rFonts w:ascii="Times New Roman" w:hAnsi="Times New Roman" w:cs="Times New Roman"/>
          <w:color w:val="000000" w:themeColor="text1"/>
          <w:sz w:val="16"/>
          <w:szCs w:val="16"/>
        </w:rPr>
        <w:t>ata dalam mean</w:t>
      </w:r>
      <w:r w:rsidR="007B6726">
        <w:rPr>
          <w:rFonts w:ascii="Calibri" w:hAnsi="Calibri" w:cs="Calibri"/>
          <w:color w:val="000000" w:themeColor="text1"/>
          <w:sz w:val="16"/>
          <w:szCs w:val="16"/>
        </w:rPr>
        <w:t>±</w:t>
      </w:r>
      <w:r w:rsidR="007B6726">
        <w:rPr>
          <w:rFonts w:ascii="Times New Roman" w:hAnsi="Times New Roman" w:cs="Times New Roman"/>
          <w:color w:val="000000" w:themeColor="text1"/>
          <w:sz w:val="16"/>
          <w:szCs w:val="16"/>
        </w:rPr>
        <w:t>Standar deviasi (SD)</w:t>
      </w:r>
      <w:r w:rsidRPr="00B141AA">
        <w:rPr>
          <w:rFonts w:ascii="Times New Roman" w:eastAsia="MS Mincho" w:hAnsi="Times New Roman" w:cs="Times New Roman"/>
          <w:color w:val="000000" w:themeColor="text1"/>
          <w:sz w:val="16"/>
          <w:szCs w:val="16"/>
        </w:rPr>
        <w:t>.</w:t>
      </w:r>
      <w:r w:rsidR="007B6726">
        <w:rPr>
          <w:rFonts w:ascii="Times New Roman" w:eastAsia="MS Mincho" w:hAnsi="Times New Roman" w:cs="Times New Roman"/>
          <w:color w:val="000000" w:themeColor="text1"/>
          <w:sz w:val="16"/>
          <w:szCs w:val="16"/>
        </w:rPr>
        <w:t xml:space="preserve"> KN=3,835</w:t>
      </w:r>
      <w:r w:rsidR="007B6726">
        <w:rPr>
          <w:rFonts w:ascii="Calibri" w:hAnsi="Calibri" w:cs="Calibri"/>
          <w:color w:val="000000" w:themeColor="text1"/>
          <w:sz w:val="16"/>
          <w:szCs w:val="16"/>
        </w:rPr>
        <w:t xml:space="preserve">±1,5; </w:t>
      </w:r>
      <w:r w:rsidR="000C485E" w:rsidRPr="000C485E">
        <w:rPr>
          <w:rFonts w:ascii="Calibri" w:hAnsi="Calibri" w:cs="Calibri"/>
          <w:color w:val="000000" w:themeColor="text1"/>
          <w:sz w:val="16"/>
          <w:szCs w:val="16"/>
        </w:rPr>
        <w:t>KP</w:t>
      </w:r>
      <w:r w:rsidR="007B6726">
        <w:rPr>
          <w:rFonts w:ascii="Calibri" w:hAnsi="Calibri" w:cs="Calibri"/>
          <w:color w:val="000000" w:themeColor="text1"/>
          <w:sz w:val="16"/>
          <w:szCs w:val="16"/>
        </w:rPr>
        <w:t xml:space="preserve">=4,847±1,9; P1=2,996±1,18; P2=2,87±0,4; P3=2,792±1,09. </w:t>
      </w:r>
      <w:r w:rsidR="00351F10">
        <w:rPr>
          <w:rFonts w:ascii="Times New Roman" w:eastAsia="MS Mincho" w:hAnsi="Times New Roman" w:cs="Times New Roman"/>
          <w:color w:val="000000" w:themeColor="text1"/>
          <w:sz w:val="16"/>
          <w:szCs w:val="16"/>
        </w:rPr>
        <w:t>Notasi alfabet</w:t>
      </w:r>
      <w:r w:rsidR="005A4B99">
        <w:rPr>
          <w:rFonts w:ascii="Times New Roman" w:eastAsia="MS Mincho" w:hAnsi="Times New Roman" w:cs="Times New Roman"/>
          <w:color w:val="000000" w:themeColor="text1"/>
          <w:sz w:val="16"/>
          <w:szCs w:val="16"/>
        </w:rPr>
        <w:t xml:space="preserve"> menun</w:t>
      </w:r>
      <w:r w:rsidR="00234229">
        <w:rPr>
          <w:rFonts w:ascii="Times New Roman" w:eastAsia="MS Mincho" w:hAnsi="Times New Roman" w:cs="Times New Roman"/>
          <w:color w:val="000000" w:themeColor="text1"/>
          <w:sz w:val="16"/>
          <w:szCs w:val="16"/>
        </w:rPr>
        <w:t xml:space="preserve">jukkan perbandingan dengan </w:t>
      </w:r>
      <w:r w:rsidR="000C485E" w:rsidRPr="000C485E">
        <w:rPr>
          <w:rFonts w:ascii="Times New Roman" w:eastAsia="MS Mincho" w:hAnsi="Times New Roman" w:cs="Times New Roman"/>
          <w:color w:val="000000" w:themeColor="text1"/>
          <w:sz w:val="16"/>
          <w:szCs w:val="16"/>
        </w:rPr>
        <w:t>KP</w:t>
      </w:r>
      <w:r w:rsidR="005A4B99">
        <w:rPr>
          <w:rFonts w:ascii="Times New Roman" w:eastAsia="MS Mincho" w:hAnsi="Times New Roman" w:cs="Times New Roman"/>
          <w:color w:val="000000" w:themeColor="text1"/>
          <w:sz w:val="16"/>
          <w:szCs w:val="16"/>
        </w:rPr>
        <w:t xml:space="preserve">. </w:t>
      </w:r>
      <w:r w:rsidR="005A4B99" w:rsidRPr="00B141AA">
        <w:rPr>
          <w:rFonts w:ascii="Times New Roman" w:eastAsia="MS Mincho" w:hAnsi="Times New Roman" w:cs="Times New Roman"/>
          <w:color w:val="000000" w:themeColor="text1"/>
          <w:sz w:val="16"/>
          <w:szCs w:val="16"/>
        </w:rPr>
        <w:t>Notasi a berbeda signifikan dengan b (p&lt;0,05).</w:t>
      </w:r>
      <w:r w:rsidR="005A4B99" w:rsidRPr="00B141AA">
        <w:rPr>
          <w:rFonts w:ascii="Times New Roman" w:hAnsi="Times New Roman" w:cs="Times New Roman"/>
          <w:b/>
          <w:color w:val="000000" w:themeColor="text1"/>
          <w:sz w:val="16"/>
          <w:szCs w:val="16"/>
        </w:rPr>
        <w:t xml:space="preserve"> </w:t>
      </w:r>
      <w:r w:rsidR="00234229" w:rsidRPr="00B141AA">
        <w:rPr>
          <w:rFonts w:ascii="Times New Roman" w:eastAsia="MS Mincho" w:hAnsi="Times New Roman" w:cs="Times New Roman"/>
          <w:color w:val="000000" w:themeColor="text1"/>
          <w:sz w:val="16"/>
          <w:szCs w:val="16"/>
        </w:rPr>
        <w:t xml:space="preserve">P1 berbeda signifikan terhadap </w:t>
      </w:r>
      <w:r w:rsidR="000C485E" w:rsidRPr="000C485E">
        <w:rPr>
          <w:rFonts w:ascii="Times New Roman" w:eastAsia="MS Mincho" w:hAnsi="Times New Roman" w:cs="Times New Roman"/>
          <w:color w:val="000000" w:themeColor="text1"/>
          <w:sz w:val="16"/>
          <w:szCs w:val="16"/>
        </w:rPr>
        <w:t>KP</w:t>
      </w:r>
      <w:r w:rsidR="00234229" w:rsidRPr="00B141AA">
        <w:rPr>
          <w:rFonts w:ascii="Times New Roman" w:hAnsi="Times New Roman" w:cs="Times New Roman"/>
          <w:b/>
          <w:color w:val="000000" w:themeColor="text1"/>
          <w:sz w:val="16"/>
          <w:szCs w:val="16"/>
        </w:rPr>
        <w:t xml:space="preserve">. </w:t>
      </w:r>
      <w:r w:rsidR="00234229" w:rsidRPr="00B141AA">
        <w:rPr>
          <w:rFonts w:ascii="Times New Roman" w:eastAsia="MS Mincho" w:hAnsi="Times New Roman" w:cs="Times New Roman"/>
          <w:color w:val="000000" w:themeColor="text1"/>
          <w:sz w:val="16"/>
          <w:szCs w:val="16"/>
        </w:rPr>
        <w:t xml:space="preserve">P2 berbeda signifikan terhadap </w:t>
      </w:r>
      <w:r w:rsidR="000C485E" w:rsidRPr="000C485E">
        <w:rPr>
          <w:rFonts w:ascii="Times New Roman" w:eastAsia="MS Mincho" w:hAnsi="Times New Roman" w:cs="Times New Roman"/>
          <w:color w:val="000000" w:themeColor="text1"/>
          <w:sz w:val="16"/>
          <w:szCs w:val="16"/>
        </w:rPr>
        <w:t>KP</w:t>
      </w:r>
      <w:r w:rsidR="00234229" w:rsidRPr="00B141AA">
        <w:rPr>
          <w:rFonts w:ascii="Times New Roman" w:hAnsi="Times New Roman" w:cs="Times New Roman"/>
          <w:b/>
          <w:color w:val="000000" w:themeColor="text1"/>
          <w:sz w:val="16"/>
          <w:szCs w:val="16"/>
        </w:rPr>
        <w:t xml:space="preserve">. </w:t>
      </w:r>
      <w:r w:rsidR="00234229" w:rsidRPr="00B141AA">
        <w:rPr>
          <w:rFonts w:ascii="Times New Roman" w:eastAsia="MS Mincho" w:hAnsi="Times New Roman" w:cs="Times New Roman"/>
          <w:color w:val="000000" w:themeColor="text1"/>
          <w:sz w:val="16"/>
          <w:szCs w:val="16"/>
        </w:rPr>
        <w:t xml:space="preserve">P3 berbeda signifikan terhadap </w:t>
      </w:r>
      <w:r w:rsidR="000C485E" w:rsidRPr="000C485E">
        <w:rPr>
          <w:rFonts w:ascii="Times New Roman" w:eastAsia="MS Mincho" w:hAnsi="Times New Roman" w:cs="Times New Roman"/>
          <w:color w:val="000000" w:themeColor="text1"/>
          <w:sz w:val="16"/>
          <w:szCs w:val="16"/>
        </w:rPr>
        <w:t>KP</w:t>
      </w:r>
      <w:r w:rsidR="00234229" w:rsidRPr="00B141AA">
        <w:rPr>
          <w:rFonts w:ascii="Times New Roman" w:eastAsia="MS Mincho" w:hAnsi="Times New Roman" w:cs="Times New Roman"/>
          <w:color w:val="000000" w:themeColor="text1"/>
          <w:sz w:val="16"/>
          <w:szCs w:val="16"/>
        </w:rPr>
        <w:t>.</w:t>
      </w:r>
      <w:r w:rsidR="00234229">
        <w:rPr>
          <w:rFonts w:ascii="Times New Roman" w:eastAsia="MS Mincho" w:hAnsi="Times New Roman" w:cs="Times New Roman"/>
          <w:color w:val="000000" w:themeColor="text1"/>
          <w:sz w:val="16"/>
          <w:szCs w:val="16"/>
        </w:rPr>
        <w:t xml:space="preserve"> </w:t>
      </w:r>
      <w:r w:rsidR="00234229">
        <w:rPr>
          <w:rFonts w:ascii="Times New Roman" w:hAnsi="Times New Roman" w:cs="Times New Roman"/>
          <w:color w:val="000000" w:themeColor="text1"/>
          <w:sz w:val="16"/>
          <w:szCs w:val="16"/>
        </w:rPr>
        <w:t xml:space="preserve">Notasi simbol (*) menunjukkan perbandingan yang tidak signifikan dengan KN (p&gt;0,05). </w:t>
      </w:r>
      <w:r w:rsidR="000C485E" w:rsidRPr="000C485E">
        <w:rPr>
          <w:rFonts w:ascii="Times New Roman" w:eastAsia="MS Mincho" w:hAnsi="Times New Roman" w:cs="Times New Roman"/>
          <w:color w:val="000000" w:themeColor="text1"/>
          <w:sz w:val="16"/>
          <w:szCs w:val="16"/>
        </w:rPr>
        <w:t>KP</w:t>
      </w:r>
      <w:r w:rsidR="00234229">
        <w:rPr>
          <w:rFonts w:ascii="Times New Roman" w:eastAsia="MS Mincho" w:hAnsi="Times New Roman" w:cs="Times New Roman"/>
          <w:color w:val="000000" w:themeColor="text1"/>
          <w:sz w:val="16"/>
          <w:szCs w:val="16"/>
        </w:rPr>
        <w:t>, P1, P2, P3</w:t>
      </w:r>
      <w:r w:rsidR="00234229" w:rsidRPr="00B141AA">
        <w:rPr>
          <w:rFonts w:ascii="Times New Roman" w:eastAsia="MS Mincho" w:hAnsi="Times New Roman" w:cs="Times New Roman"/>
          <w:color w:val="000000" w:themeColor="text1"/>
          <w:sz w:val="16"/>
          <w:szCs w:val="16"/>
        </w:rPr>
        <w:t xml:space="preserve"> </w:t>
      </w:r>
      <w:r w:rsidR="00234229">
        <w:rPr>
          <w:rFonts w:ascii="Times New Roman" w:eastAsia="MS Mincho" w:hAnsi="Times New Roman" w:cs="Times New Roman"/>
          <w:color w:val="000000" w:themeColor="text1"/>
          <w:sz w:val="16"/>
          <w:szCs w:val="16"/>
        </w:rPr>
        <w:t>tidak berbeda signifikan terhadap KN</w:t>
      </w:r>
      <w:r w:rsidR="00234229" w:rsidRPr="00B141AA">
        <w:rPr>
          <w:rFonts w:ascii="Times New Roman" w:hAnsi="Times New Roman" w:cs="Times New Roman"/>
          <w:b/>
          <w:color w:val="000000" w:themeColor="text1"/>
          <w:sz w:val="16"/>
          <w:szCs w:val="16"/>
        </w:rPr>
        <w:t>.</w:t>
      </w:r>
      <w:r w:rsidR="005A4B99">
        <w:rPr>
          <w:rFonts w:ascii="Times New Roman" w:hAnsi="Times New Roman" w:cs="Times New Roman"/>
          <w:color w:val="000000" w:themeColor="text1"/>
          <w:sz w:val="16"/>
          <w:szCs w:val="16"/>
        </w:rPr>
        <w:t xml:space="preserve"> </w:t>
      </w:r>
      <w:r w:rsidR="005A4B99">
        <w:rPr>
          <w:rFonts w:ascii="Times New Roman" w:eastAsia="MS Mincho" w:hAnsi="Times New Roman" w:cs="Times New Roman"/>
          <w:color w:val="000000" w:themeColor="text1"/>
          <w:sz w:val="16"/>
          <w:szCs w:val="16"/>
        </w:rPr>
        <w:t xml:space="preserve">Notasi angka menunjukkan tidak ada perbedaan </w:t>
      </w:r>
      <w:r w:rsidR="00234229">
        <w:rPr>
          <w:rFonts w:ascii="Times New Roman" w:eastAsia="MS Mincho" w:hAnsi="Times New Roman" w:cs="Times New Roman"/>
          <w:color w:val="000000" w:themeColor="text1"/>
          <w:sz w:val="16"/>
          <w:szCs w:val="16"/>
        </w:rPr>
        <w:t xml:space="preserve">signifikan </w:t>
      </w:r>
      <w:r w:rsidR="005A4B99">
        <w:rPr>
          <w:rFonts w:ascii="Times New Roman" w:eastAsia="MS Mincho" w:hAnsi="Times New Roman" w:cs="Times New Roman"/>
          <w:color w:val="000000" w:themeColor="text1"/>
          <w:sz w:val="16"/>
          <w:szCs w:val="16"/>
        </w:rPr>
        <w:t>antar kelompok perlakuan</w:t>
      </w:r>
      <w:r w:rsidR="00234229">
        <w:rPr>
          <w:rFonts w:ascii="Times New Roman" w:eastAsia="MS Mincho" w:hAnsi="Times New Roman" w:cs="Times New Roman"/>
          <w:color w:val="000000" w:themeColor="text1"/>
          <w:sz w:val="16"/>
          <w:szCs w:val="16"/>
        </w:rPr>
        <w:t xml:space="preserve"> dosis (p&gt;0,05)</w:t>
      </w:r>
      <w:r w:rsidR="005A4B99">
        <w:rPr>
          <w:rFonts w:ascii="Times New Roman" w:eastAsia="MS Mincho" w:hAnsi="Times New Roman" w:cs="Times New Roman"/>
          <w:color w:val="000000" w:themeColor="text1"/>
          <w:sz w:val="16"/>
          <w:szCs w:val="16"/>
        </w:rPr>
        <w:t>. P1 tidak berbeda signifikan terhadap P2. P1 tidak berbeda signifikan terhadap P3. P2 tidak berbeda signifikan terhadap P3.</w:t>
      </w:r>
    </w:p>
    <w:p w:rsidR="000559B5" w:rsidRPr="00B141AA" w:rsidRDefault="00317200" w:rsidP="000559B5">
      <w:pPr>
        <w:tabs>
          <w:tab w:val="left" w:pos="2640"/>
        </w:tabs>
        <w:spacing w:after="0" w:line="240" w:lineRule="auto"/>
        <w:jc w:val="both"/>
        <w:rPr>
          <w:rFonts w:ascii="Times New Roman" w:hAnsi="Times New Roman" w:cs="Times New Roman"/>
          <w:b/>
          <w:bCs/>
          <w:sz w:val="20"/>
          <w:szCs w:val="20"/>
          <w:lang w:val="id-ID"/>
        </w:rPr>
      </w:pPr>
      <w:r>
        <w:rPr>
          <w:rFonts w:ascii="Times New Roman" w:hAnsi="Times New Roman" w:cs="Times New Roman"/>
          <w:b/>
          <w:bCs/>
          <w:sz w:val="20"/>
          <w:szCs w:val="20"/>
        </w:rPr>
        <w:t>Hasil Korelasi</w:t>
      </w:r>
      <w:r w:rsidR="000559B5">
        <w:rPr>
          <w:rFonts w:ascii="Times New Roman" w:hAnsi="Times New Roman" w:cs="Times New Roman"/>
          <w:b/>
          <w:bCs/>
          <w:sz w:val="20"/>
          <w:szCs w:val="20"/>
        </w:rPr>
        <w:t xml:space="preserve"> Nitrat Serum dengan Nitrat Jaringan Sinovial</w:t>
      </w:r>
      <w:r w:rsidR="000559B5" w:rsidRPr="00B141AA">
        <w:rPr>
          <w:rFonts w:ascii="Times New Roman" w:hAnsi="Times New Roman" w:cs="Times New Roman"/>
          <w:b/>
          <w:bCs/>
          <w:sz w:val="20"/>
          <w:szCs w:val="20"/>
        </w:rPr>
        <w:t xml:space="preserve"> </w:t>
      </w:r>
    </w:p>
    <w:p w:rsidR="00317200" w:rsidRDefault="000559B5" w:rsidP="005F681A">
      <w:pPr>
        <w:tabs>
          <w:tab w:val="left" w:pos="360"/>
          <w:tab w:val="left" w:pos="2640"/>
        </w:tabs>
        <w:spacing w:after="0" w:line="240" w:lineRule="auto"/>
        <w:jc w:val="both"/>
        <w:rPr>
          <w:rFonts w:ascii="Times New Roman" w:hAnsi="Times New Roman" w:cs="Times New Roman"/>
          <w:b/>
          <w:sz w:val="20"/>
          <w:szCs w:val="20"/>
        </w:rPr>
      </w:pPr>
      <w:r>
        <w:rPr>
          <w:rFonts w:ascii="Times New Roman" w:hAnsi="Times New Roman" w:cs="Times New Roman"/>
        </w:rPr>
        <w:tab/>
      </w:r>
      <w:r w:rsidRPr="0076512B">
        <w:rPr>
          <w:rFonts w:ascii="Times New Roman" w:hAnsi="Times New Roman" w:cs="Times New Roman"/>
          <w:sz w:val="20"/>
          <w:szCs w:val="20"/>
        </w:rPr>
        <w:t xml:space="preserve">Hasil </w:t>
      </w:r>
      <w:r>
        <w:rPr>
          <w:rFonts w:ascii="Times New Roman" w:hAnsi="Times New Roman" w:cs="Times New Roman"/>
          <w:sz w:val="20"/>
          <w:szCs w:val="20"/>
        </w:rPr>
        <w:t xml:space="preserve">analisis korelasi menggunakan uji statistik </w:t>
      </w:r>
      <w:r w:rsidRPr="000559B5">
        <w:rPr>
          <w:rFonts w:ascii="Times New Roman" w:hAnsi="Times New Roman" w:cs="Times New Roman"/>
          <w:i/>
          <w:sz w:val="20"/>
          <w:szCs w:val="20"/>
        </w:rPr>
        <w:t>Pearson</w:t>
      </w:r>
      <w:r>
        <w:rPr>
          <w:rFonts w:ascii="Times New Roman" w:hAnsi="Times New Roman" w:cs="Times New Roman"/>
          <w:sz w:val="20"/>
          <w:szCs w:val="20"/>
        </w:rPr>
        <w:t xml:space="preserve"> menunjukkan hubungan yang lemah antara nitrat serum </w:t>
      </w:r>
      <w:r w:rsidR="00317200">
        <w:rPr>
          <w:rFonts w:ascii="Times New Roman" w:hAnsi="Times New Roman" w:cs="Times New Roman"/>
          <w:sz w:val="20"/>
          <w:szCs w:val="20"/>
        </w:rPr>
        <w:t xml:space="preserve">dan nitrat jaringan sinovial yang dapat dilihat pada </w:t>
      </w:r>
      <w:r w:rsidR="00351F10">
        <w:rPr>
          <w:rFonts w:ascii="Times New Roman" w:hAnsi="Times New Roman" w:cs="Times New Roman"/>
          <w:b/>
          <w:sz w:val="20"/>
          <w:szCs w:val="20"/>
        </w:rPr>
        <w:t>gambar 3</w:t>
      </w:r>
      <w:r w:rsidR="00317200">
        <w:rPr>
          <w:rFonts w:ascii="Times New Roman" w:hAnsi="Times New Roman" w:cs="Times New Roman"/>
          <w:b/>
          <w:sz w:val="20"/>
          <w:szCs w:val="20"/>
        </w:rPr>
        <w:t>.</w:t>
      </w:r>
    </w:p>
    <w:p w:rsidR="000A3139" w:rsidRDefault="000A3139" w:rsidP="005F681A">
      <w:pPr>
        <w:tabs>
          <w:tab w:val="left" w:pos="360"/>
          <w:tab w:val="left" w:pos="2640"/>
        </w:tabs>
        <w:spacing w:after="0" w:line="240" w:lineRule="auto"/>
        <w:jc w:val="both"/>
        <w:rPr>
          <w:rFonts w:ascii="Times New Roman" w:hAnsi="Times New Roman" w:cs="Times New Roman"/>
          <w:b/>
          <w:sz w:val="20"/>
          <w:szCs w:val="20"/>
        </w:rPr>
      </w:pPr>
    </w:p>
    <w:p w:rsidR="000559B5" w:rsidRDefault="000A3139" w:rsidP="005F681A">
      <w:pPr>
        <w:tabs>
          <w:tab w:val="left" w:pos="360"/>
          <w:tab w:val="left" w:pos="2640"/>
        </w:tabs>
        <w:spacing w:after="0" w:line="240" w:lineRule="auto"/>
        <w:jc w:val="both"/>
        <w:rPr>
          <w:rFonts w:ascii="Times New Roman" w:hAnsi="Times New Roman" w:cs="Times New Roman"/>
          <w:sz w:val="20"/>
          <w:szCs w:val="20"/>
          <w:lang w:val="id-ID"/>
        </w:rPr>
      </w:pPr>
      <w:r w:rsidRPr="000A3139">
        <w:rPr>
          <w:rFonts w:ascii="Times New Roman" w:hAnsi="Times New Roman" w:cs="Times New Roman"/>
          <w:noProof/>
          <w:sz w:val="20"/>
          <w:szCs w:val="20"/>
          <w:lang w:bidi="ar-SA"/>
        </w:rPr>
        <w:drawing>
          <wp:anchor distT="0" distB="0" distL="114300" distR="114300" simplePos="0" relativeHeight="251668480" behindDoc="0" locked="0" layoutInCell="1" allowOverlap="1" wp14:anchorId="2CBD78D0" wp14:editId="7BD08AB4">
            <wp:simplePos x="0" y="0"/>
            <wp:positionH relativeFrom="column">
              <wp:posOffset>-2246</wp:posOffset>
            </wp:positionH>
            <wp:positionV relativeFrom="paragraph">
              <wp:posOffset>1583</wp:posOffset>
            </wp:positionV>
            <wp:extent cx="2655570" cy="1162247"/>
            <wp:effectExtent l="0" t="0" r="0" b="0"/>
            <wp:wrapNone/>
            <wp:docPr id="1" name="Picture 1" descr="D:\PENDIDIKAN DOKTER\SKRIPSI\KOMPRE\GAMBAR\korelasi.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PENDIDIKAN DOKTER\SKRIPSI\KOMPRE\GAMBAR\korelasi.png"/>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2655570" cy="1162247"/>
                    </a:xfrm>
                    <a:prstGeom prst="rect">
                      <a:avLst/>
                    </a:prstGeom>
                    <a:noFill/>
                    <a:ln>
                      <a:noFill/>
                    </a:ln>
                  </pic:spPr>
                </pic:pic>
              </a:graphicData>
            </a:graphic>
          </wp:anchor>
        </w:drawing>
      </w:r>
      <w:r w:rsidR="000559B5">
        <w:rPr>
          <w:rFonts w:ascii="Times New Roman" w:hAnsi="Times New Roman" w:cs="Times New Roman"/>
          <w:sz w:val="20"/>
          <w:szCs w:val="20"/>
        </w:rPr>
        <w:t xml:space="preserve"> </w:t>
      </w:r>
    </w:p>
    <w:p w:rsidR="00C86E9E" w:rsidRDefault="00C86E9E" w:rsidP="00317200">
      <w:pPr>
        <w:tabs>
          <w:tab w:val="left" w:pos="2640"/>
        </w:tabs>
        <w:spacing w:after="0" w:line="240" w:lineRule="auto"/>
        <w:jc w:val="both"/>
        <w:rPr>
          <w:rFonts w:ascii="Times New Roman" w:hAnsi="Times New Roman" w:cs="Times New Roman"/>
          <w:b/>
          <w:sz w:val="18"/>
          <w:szCs w:val="18"/>
        </w:rPr>
      </w:pPr>
    </w:p>
    <w:p w:rsidR="00C86E9E" w:rsidRDefault="00C86E9E" w:rsidP="00317200">
      <w:pPr>
        <w:tabs>
          <w:tab w:val="left" w:pos="2640"/>
        </w:tabs>
        <w:spacing w:after="0" w:line="240" w:lineRule="auto"/>
        <w:jc w:val="both"/>
        <w:rPr>
          <w:rFonts w:ascii="Times New Roman" w:hAnsi="Times New Roman" w:cs="Times New Roman"/>
          <w:b/>
          <w:sz w:val="18"/>
          <w:szCs w:val="18"/>
        </w:rPr>
      </w:pPr>
    </w:p>
    <w:p w:rsidR="00C86E9E" w:rsidRDefault="00C86E9E" w:rsidP="00317200">
      <w:pPr>
        <w:tabs>
          <w:tab w:val="left" w:pos="2640"/>
        </w:tabs>
        <w:spacing w:after="0" w:line="240" w:lineRule="auto"/>
        <w:jc w:val="both"/>
        <w:rPr>
          <w:rFonts w:ascii="Times New Roman" w:hAnsi="Times New Roman" w:cs="Times New Roman"/>
          <w:b/>
          <w:sz w:val="18"/>
          <w:szCs w:val="18"/>
        </w:rPr>
      </w:pPr>
    </w:p>
    <w:p w:rsidR="00C86E9E" w:rsidRDefault="00C86E9E" w:rsidP="00317200">
      <w:pPr>
        <w:tabs>
          <w:tab w:val="left" w:pos="2640"/>
        </w:tabs>
        <w:spacing w:after="0" w:line="240" w:lineRule="auto"/>
        <w:jc w:val="both"/>
        <w:rPr>
          <w:rFonts w:ascii="Times New Roman" w:hAnsi="Times New Roman" w:cs="Times New Roman"/>
          <w:b/>
          <w:sz w:val="18"/>
          <w:szCs w:val="18"/>
        </w:rPr>
      </w:pPr>
    </w:p>
    <w:p w:rsidR="00C86E9E" w:rsidRDefault="00C86E9E" w:rsidP="00317200">
      <w:pPr>
        <w:tabs>
          <w:tab w:val="left" w:pos="2640"/>
        </w:tabs>
        <w:spacing w:after="0" w:line="240" w:lineRule="auto"/>
        <w:jc w:val="both"/>
        <w:rPr>
          <w:rFonts w:ascii="Times New Roman" w:hAnsi="Times New Roman" w:cs="Times New Roman"/>
          <w:b/>
          <w:sz w:val="18"/>
          <w:szCs w:val="18"/>
        </w:rPr>
      </w:pPr>
    </w:p>
    <w:p w:rsidR="00C86E9E" w:rsidRDefault="00C86E9E" w:rsidP="00317200">
      <w:pPr>
        <w:tabs>
          <w:tab w:val="left" w:pos="2640"/>
        </w:tabs>
        <w:spacing w:after="0" w:line="240" w:lineRule="auto"/>
        <w:jc w:val="both"/>
        <w:rPr>
          <w:rFonts w:ascii="Times New Roman" w:hAnsi="Times New Roman" w:cs="Times New Roman"/>
          <w:b/>
          <w:sz w:val="18"/>
          <w:szCs w:val="18"/>
        </w:rPr>
      </w:pPr>
    </w:p>
    <w:p w:rsidR="00C86E9E" w:rsidRDefault="00C86E9E" w:rsidP="00317200">
      <w:pPr>
        <w:tabs>
          <w:tab w:val="left" w:pos="2640"/>
        </w:tabs>
        <w:spacing w:after="0" w:line="240" w:lineRule="auto"/>
        <w:jc w:val="both"/>
        <w:rPr>
          <w:rFonts w:ascii="Times New Roman" w:hAnsi="Times New Roman" w:cs="Times New Roman"/>
          <w:b/>
          <w:sz w:val="18"/>
          <w:szCs w:val="18"/>
        </w:rPr>
      </w:pPr>
    </w:p>
    <w:p w:rsidR="00C86E9E" w:rsidRDefault="00C86E9E" w:rsidP="00317200">
      <w:pPr>
        <w:tabs>
          <w:tab w:val="left" w:pos="2640"/>
        </w:tabs>
        <w:spacing w:after="0" w:line="240" w:lineRule="auto"/>
        <w:jc w:val="both"/>
        <w:rPr>
          <w:rFonts w:ascii="Times New Roman" w:hAnsi="Times New Roman" w:cs="Times New Roman"/>
          <w:b/>
          <w:sz w:val="18"/>
          <w:szCs w:val="18"/>
        </w:rPr>
      </w:pPr>
    </w:p>
    <w:p w:rsidR="00C86E9E" w:rsidRDefault="00C86E9E" w:rsidP="00317200">
      <w:pPr>
        <w:tabs>
          <w:tab w:val="left" w:pos="2640"/>
        </w:tabs>
        <w:spacing w:after="0" w:line="240" w:lineRule="auto"/>
        <w:jc w:val="both"/>
        <w:rPr>
          <w:rFonts w:ascii="Times New Roman" w:hAnsi="Times New Roman" w:cs="Times New Roman"/>
          <w:b/>
          <w:sz w:val="18"/>
          <w:szCs w:val="18"/>
        </w:rPr>
      </w:pPr>
    </w:p>
    <w:p w:rsidR="00317200" w:rsidRDefault="00351F10" w:rsidP="00317200">
      <w:pPr>
        <w:tabs>
          <w:tab w:val="left" w:pos="2640"/>
        </w:tabs>
        <w:spacing w:after="0" w:line="240" w:lineRule="auto"/>
        <w:jc w:val="both"/>
        <w:rPr>
          <w:rFonts w:ascii="Times New Roman" w:hAnsi="Times New Roman" w:cs="Times New Roman"/>
          <w:b/>
          <w:sz w:val="18"/>
          <w:szCs w:val="18"/>
        </w:rPr>
      </w:pPr>
      <w:r>
        <w:rPr>
          <w:rFonts w:ascii="Times New Roman" w:hAnsi="Times New Roman" w:cs="Times New Roman"/>
          <w:b/>
          <w:sz w:val="18"/>
          <w:szCs w:val="18"/>
        </w:rPr>
        <w:t>Gambar 3</w:t>
      </w:r>
      <w:r w:rsidR="00317200">
        <w:rPr>
          <w:rFonts w:ascii="Times New Roman" w:hAnsi="Times New Roman" w:cs="Times New Roman"/>
          <w:b/>
          <w:sz w:val="18"/>
          <w:szCs w:val="18"/>
        </w:rPr>
        <w:t xml:space="preserve"> Hasil analisa korelasi </w:t>
      </w:r>
      <w:r w:rsidR="00317200">
        <w:rPr>
          <w:rFonts w:ascii="Times New Roman" w:hAnsi="Times New Roman" w:cs="Times New Roman"/>
          <w:b/>
          <w:i/>
          <w:sz w:val="18"/>
          <w:szCs w:val="18"/>
        </w:rPr>
        <w:t>Pearson</w:t>
      </w:r>
      <w:r w:rsidR="00317200">
        <w:rPr>
          <w:rFonts w:ascii="Times New Roman" w:hAnsi="Times New Roman" w:cs="Times New Roman"/>
          <w:b/>
          <w:sz w:val="18"/>
          <w:szCs w:val="18"/>
        </w:rPr>
        <w:t xml:space="preserve"> menggunakan SPSS 16</w:t>
      </w:r>
    </w:p>
    <w:p w:rsidR="00317200" w:rsidRPr="00317200" w:rsidRDefault="00317200" w:rsidP="00317200">
      <w:pPr>
        <w:tabs>
          <w:tab w:val="left" w:pos="2640"/>
        </w:tabs>
        <w:spacing w:after="0" w:line="240" w:lineRule="auto"/>
        <w:jc w:val="both"/>
        <w:rPr>
          <w:rFonts w:ascii="Times New Roman" w:hAnsi="Times New Roman" w:cs="Times New Roman"/>
          <w:sz w:val="16"/>
          <w:szCs w:val="16"/>
        </w:rPr>
      </w:pPr>
      <w:r>
        <w:rPr>
          <w:rFonts w:ascii="Times New Roman" w:hAnsi="Times New Roman" w:cs="Times New Roman"/>
          <w:b/>
          <w:sz w:val="18"/>
          <w:szCs w:val="18"/>
        </w:rPr>
        <w:t xml:space="preserve">Keterangan : </w:t>
      </w:r>
      <w:r>
        <w:rPr>
          <w:rFonts w:ascii="Times New Roman" w:hAnsi="Times New Roman" w:cs="Times New Roman"/>
          <w:sz w:val="16"/>
          <w:szCs w:val="16"/>
        </w:rPr>
        <w:t>Nitrat serum dan jaringan menunjukkan hasil korelasi yang sangat lemah</w:t>
      </w:r>
      <w:r w:rsidR="00C86E9E">
        <w:rPr>
          <w:rFonts w:ascii="Times New Roman" w:hAnsi="Times New Roman" w:cs="Times New Roman"/>
          <w:sz w:val="16"/>
          <w:szCs w:val="16"/>
        </w:rPr>
        <w:t xml:space="preserve"> (p=0,042)</w:t>
      </w:r>
      <w:r>
        <w:rPr>
          <w:rFonts w:ascii="Times New Roman" w:hAnsi="Times New Roman" w:cs="Times New Roman"/>
          <w:sz w:val="16"/>
          <w:szCs w:val="16"/>
        </w:rPr>
        <w:t xml:space="preserve"> dan </w:t>
      </w:r>
      <w:r w:rsidR="00C86E9E">
        <w:rPr>
          <w:rFonts w:ascii="Times New Roman" w:hAnsi="Times New Roman" w:cs="Times New Roman"/>
          <w:sz w:val="16"/>
          <w:szCs w:val="16"/>
        </w:rPr>
        <w:t>tidak signifikan (p&lt;0,05).</w:t>
      </w:r>
    </w:p>
    <w:p w:rsidR="005F681A" w:rsidRPr="005F681A" w:rsidRDefault="005F681A" w:rsidP="005F681A">
      <w:pPr>
        <w:tabs>
          <w:tab w:val="left" w:pos="360"/>
          <w:tab w:val="left" w:pos="2640"/>
        </w:tabs>
        <w:spacing w:after="0" w:line="240" w:lineRule="auto"/>
        <w:jc w:val="both"/>
        <w:rPr>
          <w:rFonts w:ascii="Times New Roman" w:hAnsi="Times New Roman" w:cs="Times New Roman"/>
          <w:sz w:val="20"/>
          <w:szCs w:val="20"/>
          <w:lang w:val="id-ID"/>
        </w:rPr>
      </w:pPr>
    </w:p>
    <w:p w:rsidR="00AA1808" w:rsidRDefault="00AA1808" w:rsidP="008D48FB">
      <w:pPr>
        <w:tabs>
          <w:tab w:val="left" w:pos="2640"/>
        </w:tabs>
        <w:spacing w:after="0" w:line="240" w:lineRule="auto"/>
        <w:rPr>
          <w:rFonts w:ascii="Times New Roman" w:hAnsi="Times New Roman" w:cs="Times New Roman"/>
          <w:b/>
          <w:bCs/>
          <w:sz w:val="20"/>
          <w:szCs w:val="20"/>
        </w:rPr>
      </w:pPr>
      <w:r w:rsidRPr="008D48FB">
        <w:rPr>
          <w:rFonts w:ascii="Times New Roman" w:hAnsi="Times New Roman" w:cs="Times New Roman"/>
          <w:b/>
          <w:bCs/>
          <w:sz w:val="20"/>
          <w:szCs w:val="20"/>
        </w:rPr>
        <w:t>PEMBAHASAN</w:t>
      </w:r>
    </w:p>
    <w:p w:rsidR="00B141AA" w:rsidRPr="008D48FB" w:rsidRDefault="00B141AA" w:rsidP="008D48FB">
      <w:pPr>
        <w:tabs>
          <w:tab w:val="left" w:pos="2640"/>
        </w:tabs>
        <w:spacing w:after="0" w:line="240" w:lineRule="auto"/>
        <w:rPr>
          <w:rFonts w:ascii="Times New Roman" w:hAnsi="Times New Roman" w:cs="Times New Roman"/>
          <w:b/>
          <w:bCs/>
          <w:sz w:val="20"/>
          <w:szCs w:val="20"/>
        </w:rPr>
      </w:pPr>
    </w:p>
    <w:p w:rsidR="004D7772" w:rsidRPr="004D7772" w:rsidRDefault="004D7772" w:rsidP="00B141AA">
      <w:pPr>
        <w:spacing w:after="0" w:line="240" w:lineRule="auto"/>
        <w:rPr>
          <w:rFonts w:ascii="Times New Roman" w:hAnsi="Times New Roman" w:cs="Times New Roman"/>
          <w:b/>
          <w:sz w:val="20"/>
          <w:szCs w:val="20"/>
        </w:rPr>
      </w:pPr>
      <w:r w:rsidRPr="004D7772">
        <w:rPr>
          <w:rFonts w:ascii="Times New Roman" w:hAnsi="Times New Roman" w:cs="Times New Roman"/>
          <w:b/>
          <w:sz w:val="20"/>
          <w:szCs w:val="20"/>
        </w:rPr>
        <w:t>Karakteristik Sampel</w:t>
      </w:r>
    </w:p>
    <w:p w:rsidR="00417CD8" w:rsidRPr="00417CD8" w:rsidRDefault="00417CD8" w:rsidP="00B141AA">
      <w:pPr>
        <w:spacing w:after="0" w:line="240" w:lineRule="auto"/>
        <w:ind w:firstLine="284"/>
        <w:jc w:val="both"/>
        <w:rPr>
          <w:rFonts w:ascii="Times New Roman" w:hAnsi="Times New Roman" w:cs="Times New Roman"/>
          <w:sz w:val="20"/>
          <w:szCs w:val="20"/>
        </w:rPr>
      </w:pPr>
      <w:r w:rsidRPr="00417CD8">
        <w:rPr>
          <w:rFonts w:ascii="Times New Roman" w:hAnsi="Times New Roman" w:cs="Times New Roman"/>
          <w:sz w:val="20"/>
          <w:szCs w:val="20"/>
          <w:lang w:val="id-ID"/>
        </w:rPr>
        <w:t xml:space="preserve">Penelitian ini menggunakan hewan coba tikus </w:t>
      </w:r>
      <w:r w:rsidRPr="00417CD8">
        <w:rPr>
          <w:rFonts w:ascii="Times New Roman" w:hAnsi="Times New Roman" w:cs="Times New Roman"/>
          <w:i/>
          <w:iCs/>
          <w:sz w:val="20"/>
          <w:szCs w:val="20"/>
          <w:lang w:val="id-ID"/>
        </w:rPr>
        <w:t>Rattus novergicus</w:t>
      </w:r>
      <w:r w:rsidRPr="00417CD8">
        <w:rPr>
          <w:rFonts w:ascii="Times New Roman" w:hAnsi="Times New Roman" w:cs="Times New Roman"/>
          <w:sz w:val="20"/>
          <w:szCs w:val="20"/>
          <w:lang w:val="id-ID"/>
        </w:rPr>
        <w:t xml:space="preserve"> galur wistar jantan. Tikus putih (</w:t>
      </w:r>
      <w:r w:rsidRPr="00417CD8">
        <w:rPr>
          <w:rFonts w:ascii="Times New Roman" w:hAnsi="Times New Roman" w:cs="Times New Roman"/>
          <w:i/>
          <w:sz w:val="20"/>
          <w:szCs w:val="20"/>
          <w:lang w:val="id-ID"/>
        </w:rPr>
        <w:t>Rattus norvegicus</w:t>
      </w:r>
      <w:r w:rsidR="00930C1E">
        <w:rPr>
          <w:rFonts w:ascii="Times New Roman" w:hAnsi="Times New Roman" w:cs="Times New Roman"/>
          <w:sz w:val="20"/>
          <w:szCs w:val="20"/>
          <w:lang w:val="id-ID"/>
        </w:rPr>
        <w:t xml:space="preserve">) </w:t>
      </w:r>
      <w:r w:rsidRPr="00417CD8">
        <w:rPr>
          <w:rFonts w:ascii="Times New Roman" w:hAnsi="Times New Roman" w:cs="Times New Roman"/>
          <w:sz w:val="20"/>
          <w:szCs w:val="20"/>
          <w:lang w:val="id-ID"/>
        </w:rPr>
        <w:t>di</w:t>
      </w:r>
      <w:r w:rsidR="00930C1E">
        <w:rPr>
          <w:rFonts w:ascii="Times New Roman" w:hAnsi="Times New Roman" w:cs="Times New Roman"/>
          <w:sz w:val="20"/>
          <w:szCs w:val="20"/>
          <w:lang w:val="id-ID"/>
        </w:rPr>
        <w:t xml:space="preserve">gunakan sebagai hewan coba penelitia </w:t>
      </w:r>
      <w:r w:rsidRPr="00417CD8">
        <w:rPr>
          <w:rFonts w:ascii="Times New Roman" w:hAnsi="Times New Roman" w:cs="Times New Roman"/>
          <w:sz w:val="20"/>
          <w:szCs w:val="20"/>
        </w:rPr>
        <w:t xml:space="preserve">memiliki 98 % </w:t>
      </w:r>
      <w:r w:rsidRPr="00417CD8">
        <w:rPr>
          <w:rFonts w:ascii="Times New Roman" w:hAnsi="Times New Roman" w:cs="Times New Roman"/>
          <w:sz w:val="20"/>
          <w:szCs w:val="20"/>
          <w:lang w:val="id-ID"/>
        </w:rPr>
        <w:t xml:space="preserve">kesamaan </w:t>
      </w:r>
      <w:r w:rsidRPr="00417CD8">
        <w:rPr>
          <w:rFonts w:ascii="Times New Roman" w:hAnsi="Times New Roman" w:cs="Times New Roman"/>
          <w:sz w:val="20"/>
          <w:szCs w:val="20"/>
        </w:rPr>
        <w:t xml:space="preserve">DNA, ekspresi gen, dan </w:t>
      </w:r>
      <w:r w:rsidRPr="00417CD8">
        <w:rPr>
          <w:rFonts w:ascii="Times New Roman" w:hAnsi="Times New Roman" w:cs="Times New Roman"/>
          <w:sz w:val="20"/>
          <w:szCs w:val="20"/>
          <w:lang w:val="id-ID"/>
        </w:rPr>
        <w:t xml:space="preserve">metabolisme </w:t>
      </w:r>
      <w:r w:rsidRPr="00417CD8">
        <w:rPr>
          <w:rFonts w:ascii="Times New Roman" w:hAnsi="Times New Roman" w:cs="Times New Roman"/>
          <w:sz w:val="20"/>
          <w:szCs w:val="20"/>
        </w:rPr>
        <w:t>dengan</w:t>
      </w:r>
      <w:r w:rsidR="00930C1E">
        <w:rPr>
          <w:rFonts w:ascii="Times New Roman" w:hAnsi="Times New Roman" w:cs="Times New Roman"/>
          <w:sz w:val="20"/>
          <w:szCs w:val="20"/>
          <w:lang w:val="id-ID"/>
        </w:rPr>
        <w:t xml:space="preserve"> manusia</w:t>
      </w:r>
      <w:r w:rsidR="00A47E0E">
        <w:rPr>
          <w:rFonts w:ascii="Times New Roman" w:hAnsi="Times New Roman" w:cs="Times New Roman"/>
          <w:sz w:val="20"/>
          <w:szCs w:val="20"/>
          <w:vertAlign w:val="superscript"/>
        </w:rPr>
        <w:t>20,21,22</w:t>
      </w:r>
      <w:r w:rsidR="00930C1E">
        <w:rPr>
          <w:rFonts w:ascii="Times New Roman" w:hAnsi="Times New Roman" w:cs="Times New Roman"/>
          <w:sz w:val="20"/>
          <w:szCs w:val="20"/>
        </w:rPr>
        <w:t xml:space="preserve">. </w:t>
      </w:r>
      <w:r w:rsidRPr="00417CD8">
        <w:rPr>
          <w:rFonts w:ascii="Times New Roman" w:hAnsi="Times New Roman" w:cs="Times New Roman"/>
          <w:sz w:val="20"/>
          <w:szCs w:val="20"/>
          <w:lang w:val="id-ID"/>
        </w:rPr>
        <w:t>Salah satu tikus yan</w:t>
      </w:r>
      <w:r w:rsidR="00930C1E">
        <w:rPr>
          <w:rFonts w:ascii="Times New Roman" w:hAnsi="Times New Roman" w:cs="Times New Roman"/>
          <w:sz w:val="20"/>
          <w:szCs w:val="20"/>
          <w:lang w:val="id-ID"/>
        </w:rPr>
        <w:t>g rentan</w:t>
      </w:r>
      <w:r w:rsidRPr="00417CD8">
        <w:rPr>
          <w:rFonts w:ascii="Times New Roman" w:hAnsi="Times New Roman" w:cs="Times New Roman"/>
          <w:sz w:val="20"/>
          <w:szCs w:val="20"/>
          <w:lang w:val="id-ID"/>
        </w:rPr>
        <w:t xml:space="preserve"> </w:t>
      </w:r>
      <w:r w:rsidR="00930C1E">
        <w:rPr>
          <w:rFonts w:ascii="Times New Roman" w:hAnsi="Times New Roman" w:cs="Times New Roman"/>
          <w:sz w:val="20"/>
          <w:szCs w:val="20"/>
          <w:lang w:val="id-ID"/>
        </w:rPr>
        <w:t>mengalami arthritis karena</w:t>
      </w:r>
      <w:r w:rsidRPr="00417CD8">
        <w:rPr>
          <w:rFonts w:ascii="Times New Roman" w:hAnsi="Times New Roman" w:cs="Times New Roman"/>
          <w:sz w:val="20"/>
          <w:szCs w:val="20"/>
          <w:lang w:val="id-ID"/>
        </w:rPr>
        <w:t xml:space="preserve"> </w:t>
      </w:r>
      <w:r w:rsidRPr="00417CD8">
        <w:rPr>
          <w:rFonts w:ascii="Times New Roman" w:hAnsi="Times New Roman" w:cs="Times New Roman"/>
          <w:i/>
          <w:sz w:val="20"/>
          <w:szCs w:val="20"/>
          <w:lang w:val="id-ID"/>
        </w:rPr>
        <w:t xml:space="preserve">Adjuvant Induced Arthritis </w:t>
      </w:r>
      <w:r w:rsidRPr="00417CD8">
        <w:rPr>
          <w:rFonts w:ascii="Times New Roman" w:hAnsi="Times New Roman" w:cs="Times New Roman"/>
          <w:sz w:val="20"/>
          <w:szCs w:val="20"/>
          <w:lang w:val="id-ID"/>
        </w:rPr>
        <w:t xml:space="preserve">(AIA) adalah tikus galur </w:t>
      </w:r>
      <w:r w:rsidR="00930C1E">
        <w:rPr>
          <w:rFonts w:ascii="Times New Roman" w:hAnsi="Times New Roman" w:cs="Times New Roman"/>
          <w:i/>
          <w:sz w:val="20"/>
          <w:szCs w:val="20"/>
          <w:lang w:val="id-ID"/>
        </w:rPr>
        <w:t>Wistar</w:t>
      </w:r>
      <w:r w:rsidR="00A47E0E">
        <w:rPr>
          <w:rFonts w:ascii="Times New Roman" w:hAnsi="Times New Roman" w:cs="Times New Roman"/>
          <w:sz w:val="20"/>
          <w:szCs w:val="20"/>
          <w:vertAlign w:val="superscript"/>
        </w:rPr>
        <w:t>23</w:t>
      </w:r>
      <w:r w:rsidRPr="00417CD8">
        <w:rPr>
          <w:rFonts w:ascii="Times New Roman" w:hAnsi="Times New Roman" w:cs="Times New Roman"/>
          <w:i/>
          <w:sz w:val="20"/>
          <w:szCs w:val="20"/>
          <w:lang w:val="id-ID"/>
        </w:rPr>
        <w:t>.</w:t>
      </w:r>
      <w:r w:rsidRPr="00417CD8">
        <w:rPr>
          <w:rFonts w:ascii="Times New Roman" w:hAnsi="Times New Roman" w:cs="Times New Roman"/>
          <w:sz w:val="20"/>
          <w:szCs w:val="20"/>
        </w:rPr>
        <w:t xml:space="preserve"> </w:t>
      </w:r>
      <w:r w:rsidR="00930C1E">
        <w:rPr>
          <w:rFonts w:ascii="Times New Roman" w:hAnsi="Times New Roman" w:cs="Times New Roman"/>
          <w:sz w:val="20"/>
          <w:szCs w:val="20"/>
          <w:lang w:val="id-ID"/>
        </w:rPr>
        <w:t>P</w:t>
      </w:r>
      <w:r w:rsidRPr="00417CD8">
        <w:rPr>
          <w:rFonts w:ascii="Times New Roman" w:hAnsi="Times New Roman" w:cs="Times New Roman"/>
          <w:sz w:val="20"/>
          <w:szCs w:val="20"/>
          <w:lang w:val="id-ID"/>
        </w:rPr>
        <w:t xml:space="preserve">enelitian ini </w:t>
      </w:r>
      <w:r w:rsidR="00930C1E">
        <w:rPr>
          <w:rFonts w:ascii="Times New Roman" w:hAnsi="Times New Roman" w:cs="Times New Roman"/>
          <w:sz w:val="20"/>
          <w:szCs w:val="20"/>
        </w:rPr>
        <w:t xml:space="preserve">menggunakan </w:t>
      </w:r>
      <w:r w:rsidR="00930C1E">
        <w:rPr>
          <w:rFonts w:ascii="Times New Roman" w:hAnsi="Times New Roman" w:cs="Times New Roman"/>
          <w:sz w:val="20"/>
          <w:szCs w:val="20"/>
          <w:lang w:val="id-ID"/>
        </w:rPr>
        <w:t xml:space="preserve">tikus </w:t>
      </w:r>
      <w:r w:rsidRPr="00417CD8">
        <w:rPr>
          <w:rFonts w:ascii="Times New Roman" w:hAnsi="Times New Roman" w:cs="Times New Roman"/>
          <w:sz w:val="20"/>
          <w:szCs w:val="20"/>
          <w:lang w:val="id-ID"/>
        </w:rPr>
        <w:t>jantan</w:t>
      </w:r>
      <w:r w:rsidRPr="00417CD8">
        <w:rPr>
          <w:rFonts w:ascii="Times New Roman" w:hAnsi="Times New Roman" w:cs="Times New Roman"/>
          <w:sz w:val="20"/>
          <w:szCs w:val="20"/>
        </w:rPr>
        <w:t xml:space="preserve"> </w:t>
      </w:r>
      <w:r w:rsidRPr="00417CD8">
        <w:rPr>
          <w:rFonts w:ascii="Times New Roman" w:hAnsi="Times New Roman" w:cs="Times New Roman"/>
          <w:sz w:val="20"/>
          <w:szCs w:val="20"/>
          <w:lang w:val="id-ID"/>
        </w:rPr>
        <w:lastRenderedPageBreak/>
        <w:t xml:space="preserve">karena tidak dipengaruhi oleh </w:t>
      </w:r>
      <w:r w:rsidRPr="00417CD8">
        <w:rPr>
          <w:rFonts w:ascii="Times New Roman" w:hAnsi="Times New Roman" w:cs="Times New Roman"/>
          <w:sz w:val="20"/>
          <w:szCs w:val="20"/>
        </w:rPr>
        <w:t>faktor hormonal, seperti e</w:t>
      </w:r>
      <w:r w:rsidRPr="00417CD8">
        <w:rPr>
          <w:rFonts w:ascii="Times New Roman" w:hAnsi="Times New Roman" w:cs="Times New Roman"/>
          <w:sz w:val="20"/>
          <w:szCs w:val="20"/>
          <w:lang w:val="id-ID"/>
        </w:rPr>
        <w:t>strogen</w:t>
      </w:r>
      <w:r w:rsidR="001819D7">
        <w:rPr>
          <w:rFonts w:ascii="Times New Roman" w:hAnsi="Times New Roman" w:cs="Times New Roman"/>
          <w:sz w:val="20"/>
          <w:szCs w:val="20"/>
          <w:vertAlign w:val="superscript"/>
        </w:rPr>
        <w:t>24</w:t>
      </w:r>
      <w:r w:rsidR="00831061">
        <w:rPr>
          <w:rFonts w:ascii="Times New Roman" w:hAnsi="Times New Roman" w:cs="Times New Roman"/>
          <w:sz w:val="20"/>
          <w:szCs w:val="20"/>
        </w:rPr>
        <w:t>. E</w:t>
      </w:r>
      <w:r w:rsidR="00831061">
        <w:rPr>
          <w:rFonts w:ascii="Times New Roman" w:hAnsi="Times New Roman" w:cs="Times New Roman"/>
          <w:sz w:val="20"/>
          <w:szCs w:val="20"/>
          <w:lang w:val="id-ID"/>
        </w:rPr>
        <w:t>strogen mampu</w:t>
      </w:r>
      <w:r w:rsidRPr="00417CD8">
        <w:rPr>
          <w:rFonts w:ascii="Times New Roman" w:hAnsi="Times New Roman" w:cs="Times New Roman"/>
          <w:sz w:val="20"/>
          <w:szCs w:val="20"/>
          <w:lang w:val="id-ID"/>
        </w:rPr>
        <w:t xml:space="preserve"> mempengaruhi metabolisme osteoblas dan osteoklas, penurunan </w:t>
      </w:r>
      <w:r w:rsidRPr="00417CD8">
        <w:rPr>
          <w:rFonts w:ascii="Times New Roman" w:hAnsi="Times New Roman" w:cs="Times New Roman"/>
          <w:sz w:val="20"/>
          <w:szCs w:val="20"/>
        </w:rPr>
        <w:t>estrogen dapat menyebabkan diferensiasi dan maturasi osteokla</w:t>
      </w:r>
      <w:r w:rsidR="00831061">
        <w:rPr>
          <w:rFonts w:ascii="Times New Roman" w:hAnsi="Times New Roman" w:cs="Times New Roman"/>
          <w:sz w:val="20"/>
          <w:szCs w:val="20"/>
        </w:rPr>
        <w:t>s</w:t>
      </w:r>
      <w:r w:rsidRPr="00417CD8">
        <w:rPr>
          <w:rFonts w:ascii="Times New Roman" w:hAnsi="Times New Roman" w:cs="Times New Roman"/>
          <w:sz w:val="20"/>
          <w:szCs w:val="20"/>
        </w:rPr>
        <w:t xml:space="preserve">. Estrogen juga mempengaruhi </w:t>
      </w:r>
      <w:r w:rsidR="00831061">
        <w:rPr>
          <w:rFonts w:ascii="Times New Roman" w:hAnsi="Times New Roman" w:cs="Times New Roman"/>
          <w:sz w:val="20"/>
          <w:szCs w:val="20"/>
        </w:rPr>
        <w:t xml:space="preserve">peningkatan </w:t>
      </w:r>
      <w:r w:rsidRPr="00417CD8">
        <w:rPr>
          <w:rFonts w:ascii="Times New Roman" w:hAnsi="Times New Roman" w:cs="Times New Roman"/>
          <w:sz w:val="20"/>
          <w:szCs w:val="20"/>
        </w:rPr>
        <w:t>resorbsi tulang sehingga mengakibat</w:t>
      </w:r>
      <w:r w:rsidR="00831061">
        <w:rPr>
          <w:rFonts w:ascii="Times New Roman" w:hAnsi="Times New Roman" w:cs="Times New Roman"/>
          <w:sz w:val="20"/>
          <w:szCs w:val="20"/>
        </w:rPr>
        <w:t>kan terjadinya OA</w:t>
      </w:r>
      <w:r w:rsidR="001819D7">
        <w:rPr>
          <w:rFonts w:ascii="Times New Roman" w:hAnsi="Times New Roman" w:cs="Times New Roman"/>
          <w:sz w:val="20"/>
          <w:szCs w:val="20"/>
          <w:vertAlign w:val="superscript"/>
        </w:rPr>
        <w:t>25</w:t>
      </w:r>
      <w:r w:rsidRPr="00417CD8">
        <w:rPr>
          <w:rFonts w:ascii="Times New Roman" w:hAnsi="Times New Roman" w:cs="Times New Roman"/>
          <w:sz w:val="20"/>
          <w:szCs w:val="20"/>
        </w:rPr>
        <w:t>.</w:t>
      </w:r>
    </w:p>
    <w:p w:rsidR="00417CD8" w:rsidRPr="00417CD8" w:rsidRDefault="00417CD8" w:rsidP="000E0DAE">
      <w:pPr>
        <w:spacing w:after="0" w:line="240" w:lineRule="auto"/>
        <w:ind w:firstLine="284"/>
        <w:jc w:val="both"/>
        <w:rPr>
          <w:rFonts w:ascii="Times New Roman" w:hAnsi="Times New Roman" w:cs="Times New Roman"/>
          <w:sz w:val="20"/>
          <w:szCs w:val="20"/>
          <w:lang w:val="id-ID"/>
        </w:rPr>
      </w:pPr>
      <w:r w:rsidRPr="00417CD8">
        <w:rPr>
          <w:rFonts w:ascii="Times New Roman" w:hAnsi="Times New Roman" w:cs="Times New Roman"/>
          <w:sz w:val="20"/>
          <w:szCs w:val="20"/>
        </w:rPr>
        <w:t>Penelitian ini menggunakan tikus berusia</w:t>
      </w:r>
      <w:r w:rsidR="00CC60BE">
        <w:rPr>
          <w:rFonts w:ascii="Times New Roman" w:hAnsi="Times New Roman" w:cs="Times New Roman"/>
          <w:sz w:val="20"/>
          <w:szCs w:val="20"/>
        </w:rPr>
        <w:t xml:space="preserve"> 4 bulan. K</w:t>
      </w:r>
      <w:r w:rsidRPr="00417CD8">
        <w:rPr>
          <w:rFonts w:ascii="Times New Roman" w:hAnsi="Times New Roman" w:cs="Times New Roman"/>
          <w:sz w:val="20"/>
          <w:szCs w:val="20"/>
        </w:rPr>
        <w:t>onversi usia manusia ke tikus dimana 10 tahun kurun waktu manusia sama dengan 1 bulan kurun waktu tikus</w:t>
      </w:r>
      <w:r w:rsidR="001819D7">
        <w:rPr>
          <w:rFonts w:ascii="Times New Roman" w:hAnsi="Times New Roman" w:cs="Times New Roman"/>
          <w:sz w:val="20"/>
          <w:szCs w:val="20"/>
          <w:vertAlign w:val="superscript"/>
        </w:rPr>
        <w:t>26</w:t>
      </w:r>
      <w:r w:rsidRPr="00417CD8">
        <w:rPr>
          <w:rFonts w:ascii="Times New Roman" w:hAnsi="Times New Roman" w:cs="Times New Roman"/>
          <w:sz w:val="20"/>
          <w:szCs w:val="20"/>
        </w:rPr>
        <w:t>. Sehingga kurun waktu 4 bulan pada tikus sama dengan 40 tahun usia manusia. 40 ta</w:t>
      </w:r>
      <w:r w:rsidR="00CC60BE">
        <w:rPr>
          <w:rFonts w:ascii="Times New Roman" w:hAnsi="Times New Roman" w:cs="Times New Roman"/>
          <w:sz w:val="20"/>
          <w:szCs w:val="20"/>
        </w:rPr>
        <w:t>hun merupakan usia produktif yang</w:t>
      </w:r>
      <w:r w:rsidRPr="00417CD8">
        <w:rPr>
          <w:rFonts w:ascii="Times New Roman" w:hAnsi="Times New Roman" w:cs="Times New Roman"/>
          <w:sz w:val="20"/>
          <w:szCs w:val="20"/>
        </w:rPr>
        <w:t xml:space="preserve"> sudah</w:t>
      </w:r>
      <w:r w:rsidR="00CC60BE">
        <w:rPr>
          <w:rFonts w:ascii="Times New Roman" w:hAnsi="Times New Roman" w:cs="Times New Roman"/>
          <w:sz w:val="20"/>
          <w:szCs w:val="20"/>
        </w:rPr>
        <w:t xml:space="preserve"> memasuki fase degeneratif sehingga </w:t>
      </w:r>
      <w:r w:rsidRPr="00417CD8">
        <w:rPr>
          <w:rFonts w:ascii="Times New Roman" w:hAnsi="Times New Roman" w:cs="Times New Roman"/>
          <w:sz w:val="20"/>
          <w:szCs w:val="20"/>
        </w:rPr>
        <w:t>merupakan faktor resi</w:t>
      </w:r>
      <w:r w:rsidR="00CC60BE">
        <w:rPr>
          <w:rFonts w:ascii="Times New Roman" w:hAnsi="Times New Roman" w:cs="Times New Roman"/>
          <w:sz w:val="20"/>
          <w:szCs w:val="20"/>
        </w:rPr>
        <w:t>ko utama penyebab OA</w:t>
      </w:r>
      <w:r w:rsidR="001819D7">
        <w:rPr>
          <w:rFonts w:ascii="Times New Roman" w:hAnsi="Times New Roman" w:cs="Times New Roman"/>
          <w:sz w:val="20"/>
          <w:szCs w:val="20"/>
          <w:vertAlign w:val="superscript"/>
        </w:rPr>
        <w:t>27</w:t>
      </w:r>
      <w:r w:rsidRPr="00417CD8">
        <w:rPr>
          <w:rFonts w:ascii="Times New Roman" w:hAnsi="Times New Roman" w:cs="Times New Roman"/>
          <w:sz w:val="20"/>
          <w:szCs w:val="20"/>
        </w:rPr>
        <w:t>. Ti</w:t>
      </w:r>
      <w:r w:rsidR="00CC60BE">
        <w:rPr>
          <w:rFonts w:ascii="Times New Roman" w:hAnsi="Times New Roman" w:cs="Times New Roman"/>
          <w:sz w:val="20"/>
          <w:szCs w:val="20"/>
        </w:rPr>
        <w:t>kus wistar dengan berat badan 210-31</w:t>
      </w:r>
      <w:r w:rsidRPr="00417CD8">
        <w:rPr>
          <w:rFonts w:ascii="Times New Roman" w:hAnsi="Times New Roman" w:cs="Times New Roman"/>
          <w:sz w:val="20"/>
          <w:szCs w:val="20"/>
        </w:rPr>
        <w:t xml:space="preserve">0 gram dipilih dengan tujuan untuk mendapatkan </w:t>
      </w:r>
      <w:r w:rsidR="00CC60BE">
        <w:rPr>
          <w:rFonts w:ascii="Times New Roman" w:hAnsi="Times New Roman" w:cs="Times New Roman"/>
          <w:sz w:val="20"/>
          <w:szCs w:val="20"/>
        </w:rPr>
        <w:t>diameter lutut</w:t>
      </w:r>
      <w:r w:rsidRPr="00417CD8">
        <w:rPr>
          <w:rFonts w:ascii="Times New Roman" w:hAnsi="Times New Roman" w:cs="Times New Roman"/>
          <w:sz w:val="20"/>
          <w:szCs w:val="20"/>
        </w:rPr>
        <w:t xml:space="preserve"> tikus yang besar sehingga mudah untuk dievaluasi.  </w:t>
      </w:r>
    </w:p>
    <w:p w:rsidR="00417CD8" w:rsidRPr="00417CD8" w:rsidRDefault="00417CD8" w:rsidP="000E0DAE">
      <w:pPr>
        <w:spacing w:after="0" w:line="240" w:lineRule="auto"/>
        <w:ind w:firstLine="284"/>
        <w:jc w:val="both"/>
        <w:rPr>
          <w:rFonts w:ascii="Times New Roman" w:hAnsi="Times New Roman" w:cs="Times New Roman"/>
          <w:sz w:val="20"/>
          <w:szCs w:val="20"/>
        </w:rPr>
      </w:pPr>
      <w:r w:rsidRPr="00417CD8">
        <w:rPr>
          <w:rFonts w:ascii="Times New Roman" w:hAnsi="Times New Roman" w:cs="Times New Roman"/>
          <w:sz w:val="20"/>
          <w:szCs w:val="20"/>
        </w:rPr>
        <w:t xml:space="preserve">Pemberian makan dan minum hewan coba secara </w:t>
      </w:r>
      <w:r w:rsidR="00A865F6">
        <w:rPr>
          <w:rFonts w:ascii="Times New Roman" w:hAnsi="Times New Roman" w:cs="Times New Roman"/>
          <w:i/>
          <w:sz w:val="20"/>
          <w:szCs w:val="20"/>
        </w:rPr>
        <w:t>a</w:t>
      </w:r>
      <w:r w:rsidRPr="00417CD8">
        <w:rPr>
          <w:rFonts w:ascii="Times New Roman" w:hAnsi="Times New Roman" w:cs="Times New Roman"/>
          <w:i/>
          <w:sz w:val="20"/>
          <w:szCs w:val="20"/>
        </w:rPr>
        <w:t>d</w:t>
      </w:r>
      <w:r w:rsidR="00A865F6">
        <w:rPr>
          <w:rFonts w:ascii="Times New Roman" w:hAnsi="Times New Roman" w:cs="Times New Roman"/>
          <w:i/>
          <w:sz w:val="20"/>
          <w:szCs w:val="20"/>
        </w:rPr>
        <w:t xml:space="preserve"> </w:t>
      </w:r>
      <w:r w:rsidRPr="00417CD8">
        <w:rPr>
          <w:rFonts w:ascii="Times New Roman" w:hAnsi="Times New Roman" w:cs="Times New Roman"/>
          <w:i/>
          <w:sz w:val="20"/>
          <w:szCs w:val="20"/>
        </w:rPr>
        <w:t xml:space="preserve">libitum. </w:t>
      </w:r>
      <w:r w:rsidRPr="00417CD8">
        <w:rPr>
          <w:rFonts w:ascii="Times New Roman" w:hAnsi="Times New Roman" w:cs="Times New Roman"/>
          <w:sz w:val="20"/>
          <w:szCs w:val="20"/>
          <w:lang w:val="id-ID"/>
        </w:rPr>
        <w:t xml:space="preserve">Kebutuhan makan tikus perhari yaitu </w:t>
      </w:r>
      <w:r w:rsidRPr="00417CD8">
        <w:rPr>
          <w:rFonts w:ascii="Times New Roman" w:hAnsi="Times New Roman" w:cs="Times New Roman"/>
          <w:sz w:val="20"/>
          <w:szCs w:val="20"/>
        </w:rPr>
        <w:t>10</w:t>
      </w:r>
      <w:r w:rsidRPr="00417CD8">
        <w:rPr>
          <w:rFonts w:ascii="Times New Roman" w:hAnsi="Times New Roman" w:cs="Times New Roman"/>
          <w:sz w:val="20"/>
          <w:szCs w:val="20"/>
          <w:lang w:val="id-ID"/>
        </w:rPr>
        <w:t xml:space="preserve"> gram/</w:t>
      </w:r>
      <w:r w:rsidR="00CC60BE">
        <w:rPr>
          <w:rFonts w:ascii="Times New Roman" w:hAnsi="Times New Roman" w:cs="Times New Roman"/>
          <w:sz w:val="20"/>
          <w:szCs w:val="20"/>
        </w:rPr>
        <w:t>100grBB tikus</w:t>
      </w:r>
      <w:r w:rsidR="001819D7">
        <w:rPr>
          <w:rFonts w:ascii="Times New Roman" w:hAnsi="Times New Roman" w:cs="Times New Roman"/>
          <w:sz w:val="20"/>
          <w:szCs w:val="20"/>
          <w:vertAlign w:val="superscript"/>
        </w:rPr>
        <w:t>28</w:t>
      </w:r>
      <w:r w:rsidR="00CC60BE">
        <w:rPr>
          <w:rFonts w:ascii="Times New Roman" w:hAnsi="Times New Roman" w:cs="Times New Roman"/>
          <w:sz w:val="20"/>
          <w:szCs w:val="20"/>
        </w:rPr>
        <w:t xml:space="preserve">. </w:t>
      </w:r>
      <w:r w:rsidRPr="00417CD8">
        <w:rPr>
          <w:rFonts w:ascii="Times New Roman" w:hAnsi="Times New Roman" w:cs="Times New Roman"/>
          <w:sz w:val="20"/>
          <w:szCs w:val="20"/>
        </w:rPr>
        <w:t>Pengamatan terhadap keadaan umum dilakukan setiap hari. Dilakukan penyeragaman pada perlakuan terhadap hewan coba yaitu kesamaan usia, jenis kelamin, jenis makanan dan minuman, serta kondisi lingkungan.</w:t>
      </w:r>
    </w:p>
    <w:p w:rsidR="00417CD8" w:rsidRDefault="000E0DAE" w:rsidP="000E0DAE">
      <w:pPr>
        <w:spacing w:after="0" w:line="240" w:lineRule="auto"/>
        <w:ind w:firstLine="284"/>
        <w:jc w:val="both"/>
        <w:rPr>
          <w:rFonts w:ascii="Times New Roman" w:hAnsi="Times New Roman" w:cs="Times New Roman"/>
          <w:sz w:val="20"/>
          <w:szCs w:val="20"/>
        </w:rPr>
      </w:pPr>
      <w:r>
        <w:rPr>
          <w:rFonts w:ascii="Times New Roman" w:hAnsi="Times New Roman" w:cs="Times New Roman"/>
          <w:sz w:val="20"/>
          <w:szCs w:val="20"/>
        </w:rPr>
        <w:t xml:space="preserve">Pada penelitian ini induksi CFA </w:t>
      </w:r>
      <w:r w:rsidR="00417CD8" w:rsidRPr="00417CD8">
        <w:rPr>
          <w:rFonts w:ascii="Times New Roman" w:hAnsi="Times New Roman" w:cs="Times New Roman"/>
          <w:sz w:val="20"/>
          <w:szCs w:val="20"/>
        </w:rPr>
        <w:t>0,1 ml diinjeksikan secara intraartikular pada lutut kanan tikus wistar pada hari ke-15 sete</w:t>
      </w:r>
      <w:r>
        <w:rPr>
          <w:rFonts w:ascii="Times New Roman" w:hAnsi="Times New Roman" w:cs="Times New Roman"/>
          <w:sz w:val="20"/>
          <w:szCs w:val="20"/>
        </w:rPr>
        <w:t>lah aklimatisasi karena m</w:t>
      </w:r>
      <w:r w:rsidR="00417CD8" w:rsidRPr="00417CD8">
        <w:rPr>
          <w:rFonts w:ascii="Times New Roman" w:hAnsi="Times New Roman" w:cs="Times New Roman"/>
          <w:sz w:val="20"/>
          <w:szCs w:val="20"/>
        </w:rPr>
        <w:t>enurut penelitian</w:t>
      </w:r>
      <w:r>
        <w:rPr>
          <w:rFonts w:ascii="Times New Roman" w:hAnsi="Times New Roman" w:cs="Times New Roman"/>
          <w:sz w:val="20"/>
          <w:szCs w:val="20"/>
        </w:rPr>
        <w:t xml:space="preserve"> sebelumnya, </w:t>
      </w:r>
      <w:r w:rsidR="00417CD8" w:rsidRPr="00417CD8">
        <w:rPr>
          <w:rFonts w:ascii="Times New Roman" w:hAnsi="Times New Roman" w:cs="Times New Roman"/>
          <w:sz w:val="20"/>
          <w:szCs w:val="20"/>
        </w:rPr>
        <w:t xml:space="preserve">dosis </w:t>
      </w:r>
      <w:r>
        <w:rPr>
          <w:rFonts w:ascii="Times New Roman" w:hAnsi="Times New Roman" w:cs="Times New Roman"/>
          <w:sz w:val="20"/>
          <w:szCs w:val="20"/>
        </w:rPr>
        <w:t>tersebut sudah mampu memberikan efek artritis pada lutut tikus</w:t>
      </w:r>
      <w:r w:rsidR="001819D7">
        <w:rPr>
          <w:rFonts w:ascii="Times New Roman" w:hAnsi="Times New Roman" w:cs="Times New Roman"/>
          <w:sz w:val="20"/>
          <w:szCs w:val="20"/>
          <w:vertAlign w:val="superscript"/>
        </w:rPr>
        <w:t>11</w:t>
      </w:r>
      <w:r>
        <w:rPr>
          <w:rFonts w:ascii="Times New Roman" w:hAnsi="Times New Roman" w:cs="Times New Roman"/>
          <w:sz w:val="20"/>
          <w:szCs w:val="20"/>
        </w:rPr>
        <w:t>.</w:t>
      </w:r>
      <w:r w:rsidR="00F43744" w:rsidRPr="00F43744">
        <w:t xml:space="preserve"> </w:t>
      </w:r>
      <w:r w:rsidR="00F43744" w:rsidRPr="00F43744">
        <w:rPr>
          <w:rFonts w:ascii="Times New Roman" w:hAnsi="Times New Roman" w:cs="Times New Roman"/>
          <w:sz w:val="20"/>
          <w:szCs w:val="20"/>
        </w:rPr>
        <w:t>Pada penelitian ini, tanda artritis mulai tampak pada hari ke-5 pasca injeksi.</w:t>
      </w:r>
    </w:p>
    <w:p w:rsidR="00214008" w:rsidRDefault="00417CD8" w:rsidP="00214008">
      <w:pPr>
        <w:spacing w:after="0" w:line="240" w:lineRule="auto"/>
        <w:ind w:firstLine="284"/>
        <w:jc w:val="both"/>
        <w:rPr>
          <w:rFonts w:ascii="Times New Roman" w:hAnsi="Times New Roman" w:cs="Times New Roman"/>
          <w:sz w:val="20"/>
          <w:szCs w:val="20"/>
        </w:rPr>
      </w:pPr>
      <w:r w:rsidRPr="00417CD8">
        <w:rPr>
          <w:rFonts w:ascii="Times New Roman" w:hAnsi="Times New Roman" w:cs="Times New Roman"/>
          <w:sz w:val="20"/>
          <w:szCs w:val="20"/>
        </w:rPr>
        <w:t xml:space="preserve">Penelitian ini menggunakan dua kelompok kontrol yaitu </w:t>
      </w:r>
      <w:r w:rsidR="000C485E" w:rsidRPr="000C485E">
        <w:rPr>
          <w:rFonts w:ascii="Times New Roman" w:hAnsi="Times New Roman" w:cs="Times New Roman"/>
          <w:sz w:val="20"/>
          <w:szCs w:val="20"/>
        </w:rPr>
        <w:t>kontrol negatif</w:t>
      </w:r>
      <w:r w:rsidRPr="00417CD8">
        <w:rPr>
          <w:rFonts w:ascii="Times New Roman" w:hAnsi="Times New Roman" w:cs="Times New Roman"/>
          <w:sz w:val="20"/>
          <w:szCs w:val="20"/>
        </w:rPr>
        <w:t xml:space="preserve"> (KN) dan </w:t>
      </w:r>
      <w:r w:rsidR="000C485E" w:rsidRPr="000C485E">
        <w:rPr>
          <w:rFonts w:ascii="Times New Roman" w:hAnsi="Times New Roman" w:cs="Times New Roman"/>
          <w:sz w:val="20"/>
          <w:szCs w:val="20"/>
        </w:rPr>
        <w:t>kontrol positif</w:t>
      </w:r>
      <w:r w:rsidRPr="00417CD8">
        <w:rPr>
          <w:rFonts w:ascii="Times New Roman" w:hAnsi="Times New Roman" w:cs="Times New Roman"/>
          <w:sz w:val="20"/>
          <w:szCs w:val="20"/>
        </w:rPr>
        <w:t xml:space="preserve"> (</w:t>
      </w:r>
      <w:r w:rsidR="000C485E" w:rsidRPr="000C485E">
        <w:rPr>
          <w:rFonts w:ascii="Times New Roman" w:hAnsi="Times New Roman" w:cs="Times New Roman"/>
          <w:sz w:val="20"/>
          <w:szCs w:val="20"/>
        </w:rPr>
        <w:t>KP</w:t>
      </w:r>
      <w:r w:rsidRPr="00417CD8">
        <w:rPr>
          <w:rFonts w:ascii="Times New Roman" w:hAnsi="Times New Roman" w:cs="Times New Roman"/>
          <w:sz w:val="20"/>
          <w:szCs w:val="20"/>
        </w:rPr>
        <w:t xml:space="preserve">). </w:t>
      </w:r>
      <w:r w:rsidR="000C485E" w:rsidRPr="000C485E">
        <w:rPr>
          <w:rFonts w:ascii="Times New Roman" w:hAnsi="Times New Roman" w:cs="Times New Roman"/>
          <w:sz w:val="20"/>
          <w:szCs w:val="20"/>
        </w:rPr>
        <w:t>Kontrol negatif</w:t>
      </w:r>
      <w:r w:rsidRPr="00417CD8">
        <w:rPr>
          <w:rFonts w:ascii="Times New Roman" w:hAnsi="Times New Roman" w:cs="Times New Roman"/>
          <w:sz w:val="20"/>
          <w:szCs w:val="20"/>
        </w:rPr>
        <w:t xml:space="preserve"> (KN) merupakan hewan coba normal yang tidak diberi induksi CFA dan tidak diberi kombinasi dekokta rimpang jahe merah dan rimpang alang-alang. </w:t>
      </w:r>
      <w:r w:rsidR="000C485E" w:rsidRPr="000C485E">
        <w:rPr>
          <w:rFonts w:ascii="Times New Roman" w:hAnsi="Times New Roman" w:cs="Times New Roman"/>
          <w:sz w:val="20"/>
          <w:szCs w:val="20"/>
        </w:rPr>
        <w:t>Kontrol positif</w:t>
      </w:r>
      <w:r w:rsidRPr="00417CD8">
        <w:rPr>
          <w:rFonts w:ascii="Times New Roman" w:hAnsi="Times New Roman" w:cs="Times New Roman"/>
          <w:sz w:val="20"/>
          <w:szCs w:val="20"/>
        </w:rPr>
        <w:t xml:space="preserve"> (</w:t>
      </w:r>
      <w:r w:rsidR="000C485E" w:rsidRPr="000C485E">
        <w:rPr>
          <w:rFonts w:ascii="Times New Roman" w:hAnsi="Times New Roman" w:cs="Times New Roman"/>
          <w:sz w:val="20"/>
          <w:szCs w:val="20"/>
        </w:rPr>
        <w:t>KP</w:t>
      </w:r>
      <w:r w:rsidRPr="00417CD8">
        <w:rPr>
          <w:rFonts w:ascii="Times New Roman" w:hAnsi="Times New Roman" w:cs="Times New Roman"/>
          <w:sz w:val="20"/>
          <w:szCs w:val="20"/>
        </w:rPr>
        <w:t>) merupakan hewan coba yang diberi ind</w:t>
      </w:r>
      <w:r w:rsidR="000E0DAE">
        <w:rPr>
          <w:rFonts w:ascii="Times New Roman" w:hAnsi="Times New Roman" w:cs="Times New Roman"/>
          <w:sz w:val="20"/>
          <w:szCs w:val="20"/>
        </w:rPr>
        <w:t>uksi CFA 0,1 ml per ekor, namun,</w:t>
      </w:r>
      <w:r w:rsidRPr="00417CD8">
        <w:rPr>
          <w:rFonts w:ascii="Times New Roman" w:hAnsi="Times New Roman" w:cs="Times New Roman"/>
          <w:sz w:val="20"/>
          <w:szCs w:val="20"/>
        </w:rPr>
        <w:t xml:space="preserve"> tanpa pemberian </w:t>
      </w:r>
      <w:r w:rsidR="00475C70">
        <w:rPr>
          <w:rFonts w:ascii="Times New Roman" w:hAnsi="Times New Roman" w:cs="Times New Roman"/>
          <w:sz w:val="20"/>
          <w:szCs w:val="20"/>
        </w:rPr>
        <w:t xml:space="preserve">kombinasi dekokta </w:t>
      </w:r>
      <w:r w:rsidR="00214008">
        <w:rPr>
          <w:rFonts w:ascii="Times New Roman" w:hAnsi="Times New Roman" w:cs="Times New Roman"/>
          <w:sz w:val="20"/>
          <w:szCs w:val="20"/>
        </w:rPr>
        <w:t>RJMA.</w:t>
      </w:r>
    </w:p>
    <w:p w:rsidR="00417CD8" w:rsidRDefault="00214008" w:rsidP="00214008">
      <w:pPr>
        <w:spacing w:after="0" w:line="240" w:lineRule="auto"/>
        <w:ind w:firstLine="284"/>
        <w:jc w:val="both"/>
        <w:rPr>
          <w:rFonts w:ascii="Times New Roman" w:hAnsi="Times New Roman" w:cs="Times New Roman"/>
          <w:sz w:val="20"/>
          <w:szCs w:val="20"/>
        </w:rPr>
      </w:pPr>
      <w:r w:rsidRPr="00417CD8">
        <w:rPr>
          <w:rFonts w:ascii="Times New Roman" w:hAnsi="Times New Roman" w:cs="Times New Roman"/>
          <w:sz w:val="20"/>
          <w:szCs w:val="20"/>
        </w:rPr>
        <w:t xml:space="preserve"> </w:t>
      </w:r>
      <w:r>
        <w:rPr>
          <w:rFonts w:ascii="Times New Roman" w:hAnsi="Times New Roman" w:cs="Times New Roman"/>
          <w:sz w:val="20"/>
          <w:szCs w:val="20"/>
        </w:rPr>
        <w:t xml:space="preserve">Dosis </w:t>
      </w:r>
      <w:r w:rsidR="00417CD8" w:rsidRPr="00417CD8">
        <w:rPr>
          <w:rFonts w:ascii="Times New Roman" w:hAnsi="Times New Roman" w:cs="Times New Roman"/>
          <w:sz w:val="20"/>
          <w:szCs w:val="20"/>
        </w:rPr>
        <w:t>efektif jahe pada manusia sebagai antiinflamasi sebesar 500 mg, 1000 mg dan 2000 mg</w:t>
      </w:r>
      <w:r>
        <w:rPr>
          <w:rFonts w:ascii="Times New Roman" w:hAnsi="Times New Roman" w:cs="Times New Roman"/>
          <w:sz w:val="20"/>
          <w:szCs w:val="20"/>
          <w:vertAlign w:val="superscript"/>
        </w:rPr>
        <w:t>29</w:t>
      </w:r>
      <w:r w:rsidR="00417CD8" w:rsidRPr="00417CD8">
        <w:rPr>
          <w:rFonts w:ascii="Times New Roman" w:hAnsi="Times New Roman" w:cs="Times New Roman"/>
          <w:sz w:val="20"/>
          <w:szCs w:val="20"/>
        </w:rPr>
        <w:t>. Dosis tersebut dikonversi menjadi dosis efektif bagi tikus menggunakan faktor konversi tikus yaitu dosis pada manusia dikalikan dengan 0,</w:t>
      </w:r>
      <w:r>
        <w:rPr>
          <w:rFonts w:ascii="Times New Roman" w:hAnsi="Times New Roman" w:cs="Times New Roman"/>
          <w:sz w:val="20"/>
          <w:szCs w:val="20"/>
        </w:rPr>
        <w:t>018</w:t>
      </w:r>
      <w:r>
        <w:rPr>
          <w:rFonts w:ascii="Times New Roman" w:hAnsi="Times New Roman" w:cs="Times New Roman"/>
          <w:sz w:val="20"/>
          <w:szCs w:val="20"/>
          <w:vertAlign w:val="superscript"/>
        </w:rPr>
        <w:t>30</w:t>
      </w:r>
      <w:r w:rsidR="00417CD8" w:rsidRPr="00417CD8">
        <w:rPr>
          <w:rFonts w:ascii="Times New Roman" w:hAnsi="Times New Roman" w:cs="Times New Roman"/>
          <w:sz w:val="20"/>
          <w:szCs w:val="20"/>
        </w:rPr>
        <w:t xml:space="preserve">. Sehingga, diperoleh dosis jahe yang diberikan pada tikus sebesar 9 mg, 18 mg, dan 36 mg. Sedangkan, berdasarkan penelitian </w:t>
      </w:r>
      <w:r>
        <w:rPr>
          <w:rFonts w:ascii="Times New Roman" w:hAnsi="Times New Roman" w:cs="Times New Roman"/>
          <w:sz w:val="20"/>
          <w:szCs w:val="20"/>
        </w:rPr>
        <w:t>sebelumnya,</w:t>
      </w:r>
      <w:r w:rsidR="00417CD8" w:rsidRPr="00417CD8">
        <w:rPr>
          <w:rFonts w:ascii="Times New Roman" w:hAnsi="Times New Roman" w:cs="Times New Roman"/>
          <w:sz w:val="20"/>
          <w:szCs w:val="20"/>
        </w:rPr>
        <w:t xml:space="preserve"> penggunaan infusa alang-alang yang efektif sebagai antiinflamasi yaitu sebesar 40 mg</w:t>
      </w:r>
      <w:r>
        <w:rPr>
          <w:rFonts w:ascii="Times New Roman" w:hAnsi="Times New Roman" w:cs="Times New Roman"/>
          <w:sz w:val="20"/>
          <w:szCs w:val="20"/>
          <w:vertAlign w:val="superscript"/>
        </w:rPr>
        <w:t>31</w:t>
      </w:r>
      <w:r w:rsidR="00417CD8" w:rsidRPr="00417CD8">
        <w:rPr>
          <w:rFonts w:ascii="Times New Roman" w:hAnsi="Times New Roman" w:cs="Times New Roman"/>
          <w:sz w:val="20"/>
          <w:szCs w:val="20"/>
        </w:rPr>
        <w:t>. Oleh karena itu, kelompok perlakuan dib</w:t>
      </w:r>
      <w:r>
        <w:rPr>
          <w:rFonts w:ascii="Times New Roman" w:hAnsi="Times New Roman" w:cs="Times New Roman"/>
          <w:sz w:val="20"/>
          <w:szCs w:val="20"/>
        </w:rPr>
        <w:t>agi menjadi 3 dosis K</w:t>
      </w:r>
      <w:r w:rsidR="00F43744">
        <w:rPr>
          <w:rFonts w:ascii="Times New Roman" w:hAnsi="Times New Roman" w:cs="Times New Roman"/>
          <w:sz w:val="20"/>
          <w:szCs w:val="20"/>
        </w:rPr>
        <w:t xml:space="preserve">ombinasi dekokta </w:t>
      </w:r>
      <w:r>
        <w:rPr>
          <w:rFonts w:ascii="Times New Roman" w:hAnsi="Times New Roman" w:cs="Times New Roman"/>
          <w:sz w:val="20"/>
          <w:szCs w:val="20"/>
        </w:rPr>
        <w:t>RJMA</w:t>
      </w:r>
      <w:r w:rsidR="00944759">
        <w:rPr>
          <w:rFonts w:ascii="Times New Roman" w:hAnsi="Times New Roman" w:cs="Times New Roman"/>
          <w:sz w:val="20"/>
          <w:szCs w:val="20"/>
        </w:rPr>
        <w:t>. Perlakuan 1 (P1) (9+40mg</w:t>
      </w:r>
      <w:r w:rsidR="00230CED">
        <w:rPr>
          <w:rFonts w:ascii="Times New Roman" w:hAnsi="Times New Roman" w:cs="Times New Roman"/>
          <w:sz w:val="20"/>
          <w:szCs w:val="20"/>
        </w:rPr>
        <w:t>/tikus/hari), perlakuan 2 (P2) (18+40</w:t>
      </w:r>
      <w:r w:rsidR="00944759">
        <w:rPr>
          <w:rFonts w:ascii="Times New Roman" w:hAnsi="Times New Roman" w:cs="Times New Roman"/>
          <w:sz w:val="20"/>
          <w:szCs w:val="20"/>
        </w:rPr>
        <w:t>mg</w:t>
      </w:r>
      <w:r w:rsidR="00230CED">
        <w:rPr>
          <w:rFonts w:ascii="Times New Roman" w:hAnsi="Times New Roman" w:cs="Times New Roman"/>
          <w:sz w:val="20"/>
          <w:szCs w:val="20"/>
        </w:rPr>
        <w:t>/tikus/hari)</w:t>
      </w:r>
      <w:r w:rsidR="00944759">
        <w:rPr>
          <w:rFonts w:ascii="Times New Roman" w:hAnsi="Times New Roman" w:cs="Times New Roman"/>
          <w:sz w:val="20"/>
          <w:szCs w:val="20"/>
        </w:rPr>
        <w:t>, perlakuan 3 (P3) (36+40mg</w:t>
      </w:r>
      <w:r w:rsidR="00230CED">
        <w:rPr>
          <w:rFonts w:ascii="Times New Roman" w:hAnsi="Times New Roman" w:cs="Times New Roman"/>
          <w:sz w:val="20"/>
          <w:szCs w:val="20"/>
        </w:rPr>
        <w:t>/tikus/hari)</w:t>
      </w:r>
      <w:r w:rsidR="00417CD8" w:rsidRPr="00417CD8">
        <w:rPr>
          <w:rFonts w:ascii="Times New Roman" w:hAnsi="Times New Roman" w:cs="Times New Roman"/>
          <w:sz w:val="20"/>
          <w:szCs w:val="20"/>
        </w:rPr>
        <w:t xml:space="preserve">. Penelitian menggunakan </w:t>
      </w:r>
      <w:r w:rsidR="00F43744">
        <w:rPr>
          <w:rFonts w:ascii="Times New Roman" w:hAnsi="Times New Roman" w:cs="Times New Roman"/>
          <w:sz w:val="20"/>
          <w:szCs w:val="20"/>
        </w:rPr>
        <w:t xml:space="preserve">kombinasi herbal ini </w:t>
      </w:r>
      <w:r w:rsidR="00417CD8" w:rsidRPr="00417CD8">
        <w:rPr>
          <w:rFonts w:ascii="Times New Roman" w:hAnsi="Times New Roman" w:cs="Times New Roman"/>
          <w:sz w:val="20"/>
          <w:szCs w:val="20"/>
        </w:rPr>
        <w:t>merupakan penelitian pendahuluan sebagai pengobatan alternatif untuk penderita osteoarthritis.</w:t>
      </w:r>
    </w:p>
    <w:p w:rsidR="00214008" w:rsidRDefault="00214008" w:rsidP="00214008">
      <w:pPr>
        <w:spacing w:after="0" w:line="240" w:lineRule="auto"/>
        <w:ind w:firstLine="284"/>
        <w:jc w:val="both"/>
        <w:rPr>
          <w:rFonts w:ascii="Times New Roman" w:hAnsi="Times New Roman" w:cs="Times New Roman"/>
          <w:sz w:val="20"/>
          <w:szCs w:val="20"/>
        </w:rPr>
      </w:pPr>
    </w:p>
    <w:p w:rsidR="0099237A" w:rsidRDefault="0099237A" w:rsidP="00214008">
      <w:pPr>
        <w:spacing w:after="0" w:line="240" w:lineRule="auto"/>
        <w:jc w:val="both"/>
        <w:rPr>
          <w:rFonts w:ascii="Times New Roman" w:hAnsi="Times New Roman" w:cs="Times New Roman"/>
          <w:b/>
          <w:sz w:val="20"/>
          <w:szCs w:val="20"/>
        </w:rPr>
      </w:pPr>
    </w:p>
    <w:p w:rsidR="004D7772" w:rsidRDefault="00944759" w:rsidP="00214008">
      <w:pPr>
        <w:spacing w:after="0" w:line="240" w:lineRule="auto"/>
        <w:jc w:val="both"/>
        <w:rPr>
          <w:rFonts w:ascii="Times New Roman" w:hAnsi="Times New Roman" w:cs="Times New Roman"/>
          <w:b/>
          <w:sz w:val="20"/>
          <w:szCs w:val="20"/>
          <w:lang w:val="id-ID"/>
        </w:rPr>
      </w:pPr>
      <w:r>
        <w:rPr>
          <w:rFonts w:ascii="Times New Roman" w:hAnsi="Times New Roman" w:cs="Times New Roman"/>
          <w:b/>
          <w:sz w:val="20"/>
          <w:szCs w:val="20"/>
        </w:rPr>
        <w:lastRenderedPageBreak/>
        <w:t>Induksi CFA</w:t>
      </w:r>
      <w:r w:rsidR="00526F3C">
        <w:rPr>
          <w:rFonts w:ascii="Times New Roman" w:hAnsi="Times New Roman" w:cs="Times New Roman"/>
          <w:b/>
          <w:sz w:val="20"/>
          <w:szCs w:val="20"/>
        </w:rPr>
        <w:t xml:space="preserve"> Menyebabkan OA</w:t>
      </w:r>
    </w:p>
    <w:p w:rsidR="00417CD8" w:rsidRDefault="00417CD8" w:rsidP="00E6146D">
      <w:pPr>
        <w:spacing w:after="0" w:line="240" w:lineRule="auto"/>
        <w:ind w:firstLine="284"/>
        <w:jc w:val="both"/>
        <w:rPr>
          <w:rFonts w:ascii="Times New Roman" w:hAnsi="Times New Roman" w:cs="Times New Roman"/>
          <w:sz w:val="20"/>
          <w:szCs w:val="20"/>
        </w:rPr>
      </w:pPr>
      <w:r w:rsidRPr="00417CD8">
        <w:rPr>
          <w:rFonts w:ascii="Times New Roman" w:hAnsi="Times New Roman" w:cs="Times New Roman"/>
          <w:sz w:val="20"/>
          <w:szCs w:val="20"/>
        </w:rPr>
        <w:t>Peneliti</w:t>
      </w:r>
      <w:r w:rsidR="00E6146D">
        <w:rPr>
          <w:rFonts w:ascii="Times New Roman" w:hAnsi="Times New Roman" w:cs="Times New Roman"/>
          <w:sz w:val="20"/>
          <w:szCs w:val="20"/>
        </w:rPr>
        <w:t xml:space="preserve">an sebelumnya </w:t>
      </w:r>
      <w:r w:rsidRPr="00417CD8">
        <w:rPr>
          <w:rFonts w:ascii="Times New Roman" w:hAnsi="Times New Roman" w:cs="Times New Roman"/>
          <w:sz w:val="20"/>
          <w:szCs w:val="20"/>
        </w:rPr>
        <w:t>mengungkapkan bahwa terjadinya pembengkakan</w:t>
      </w:r>
      <w:r w:rsidR="00E6146D">
        <w:rPr>
          <w:rFonts w:ascii="Times New Roman" w:hAnsi="Times New Roman" w:cs="Times New Roman"/>
          <w:sz w:val="20"/>
          <w:szCs w:val="20"/>
        </w:rPr>
        <w:t xml:space="preserve"> sendi</w:t>
      </w:r>
      <w:r w:rsidRPr="00417CD8">
        <w:rPr>
          <w:rFonts w:ascii="Times New Roman" w:hAnsi="Times New Roman" w:cs="Times New Roman"/>
          <w:sz w:val="20"/>
          <w:szCs w:val="20"/>
        </w:rPr>
        <w:t xml:space="preserve"> secara bertahap dimulai pada hari ke-7 pasca injeksi CFA. Namun, setelah hari ke-21 pasca injeksi CFA, tidak didapatkan perbedaan tanda klinis yang signifikan pada kelompok kontrol normal (KN) dan tikus yang osteoarthritis (</w:t>
      </w:r>
      <w:r w:rsidR="000C485E" w:rsidRPr="000C485E">
        <w:rPr>
          <w:rFonts w:ascii="Times New Roman" w:hAnsi="Times New Roman" w:cs="Times New Roman"/>
          <w:sz w:val="20"/>
          <w:szCs w:val="20"/>
        </w:rPr>
        <w:t>KP</w:t>
      </w:r>
      <w:r w:rsidRPr="00417CD8">
        <w:rPr>
          <w:rFonts w:ascii="Times New Roman" w:hAnsi="Times New Roman" w:cs="Times New Roman"/>
          <w:sz w:val="20"/>
          <w:szCs w:val="20"/>
        </w:rPr>
        <w:t>)</w:t>
      </w:r>
      <w:r w:rsidR="00E6146D">
        <w:rPr>
          <w:rFonts w:ascii="Times New Roman" w:hAnsi="Times New Roman" w:cs="Times New Roman"/>
          <w:sz w:val="20"/>
          <w:szCs w:val="20"/>
          <w:vertAlign w:val="superscript"/>
        </w:rPr>
        <w:t>32</w:t>
      </w:r>
      <w:r w:rsidRPr="00417CD8">
        <w:rPr>
          <w:rFonts w:ascii="Times New Roman" w:hAnsi="Times New Roman" w:cs="Times New Roman"/>
          <w:sz w:val="20"/>
          <w:szCs w:val="20"/>
        </w:rPr>
        <w:t>.</w:t>
      </w:r>
      <w:r w:rsidR="00E6146D">
        <w:rPr>
          <w:rFonts w:ascii="Times New Roman" w:hAnsi="Times New Roman" w:cs="Times New Roman"/>
          <w:sz w:val="20"/>
          <w:szCs w:val="20"/>
        </w:rPr>
        <w:t xml:space="preserve"> Pada penelitian ini, penambahan diameter sendi terjadi pada hari ke-5 pasca injeksi CFA</w:t>
      </w:r>
      <w:r w:rsidR="00944759">
        <w:rPr>
          <w:rFonts w:ascii="Times New Roman" w:hAnsi="Times New Roman" w:cs="Times New Roman"/>
          <w:sz w:val="20"/>
          <w:szCs w:val="20"/>
        </w:rPr>
        <w:t xml:space="preserve"> 0,1 ml</w:t>
      </w:r>
      <w:r w:rsidR="00E6146D">
        <w:rPr>
          <w:rFonts w:ascii="Times New Roman" w:hAnsi="Times New Roman" w:cs="Times New Roman"/>
          <w:sz w:val="20"/>
          <w:szCs w:val="20"/>
        </w:rPr>
        <w:t xml:space="preserve">. </w:t>
      </w:r>
    </w:p>
    <w:p w:rsidR="00417CD8" w:rsidRPr="00B1449A" w:rsidRDefault="00944759" w:rsidP="00B1449A">
      <w:pPr>
        <w:spacing w:after="0" w:line="240" w:lineRule="auto"/>
        <w:ind w:firstLine="284"/>
        <w:jc w:val="both"/>
        <w:rPr>
          <w:rFonts w:ascii="Times New Roman" w:hAnsi="Times New Roman" w:cs="Times New Roman"/>
          <w:sz w:val="20"/>
          <w:szCs w:val="20"/>
        </w:rPr>
      </w:pPr>
      <w:r>
        <w:rPr>
          <w:rFonts w:ascii="Times New Roman" w:hAnsi="Times New Roman" w:cs="Times New Roman"/>
          <w:sz w:val="20"/>
          <w:szCs w:val="20"/>
        </w:rPr>
        <w:t xml:space="preserve">Pengukuran pertama dilakukan sebelum induksi CFA. </w:t>
      </w:r>
      <w:r w:rsidR="00417CD8" w:rsidRPr="00417CD8">
        <w:rPr>
          <w:rFonts w:ascii="Times New Roman" w:hAnsi="Times New Roman" w:cs="Times New Roman"/>
          <w:sz w:val="20"/>
          <w:szCs w:val="20"/>
        </w:rPr>
        <w:t xml:space="preserve">Pengukuran ke-2 dilakukan 5 hari setelah injeksi CFA dan didapatkan peningkatan diameter lutut pada </w:t>
      </w:r>
      <w:r w:rsidR="000C485E" w:rsidRPr="000C485E">
        <w:rPr>
          <w:rFonts w:ascii="Times New Roman" w:hAnsi="Times New Roman" w:cs="Times New Roman"/>
          <w:sz w:val="20"/>
          <w:szCs w:val="20"/>
        </w:rPr>
        <w:t>KP</w:t>
      </w:r>
      <w:r w:rsidR="00417CD8" w:rsidRPr="00417CD8">
        <w:rPr>
          <w:rFonts w:ascii="Times New Roman" w:hAnsi="Times New Roman" w:cs="Times New Roman"/>
          <w:sz w:val="20"/>
          <w:szCs w:val="20"/>
        </w:rPr>
        <w:t xml:space="preserve">, P1, P2 dan P3 sekitar 0,1-2 mm. Sehingga </w:t>
      </w:r>
      <w:r w:rsidR="00417CD8" w:rsidRPr="00417CD8">
        <w:rPr>
          <w:rFonts w:ascii="Times New Roman" w:hAnsi="Times New Roman" w:cs="Times New Roman"/>
          <w:i/>
          <w:sz w:val="20"/>
          <w:szCs w:val="20"/>
        </w:rPr>
        <w:t xml:space="preserve">score </w:t>
      </w:r>
      <w:r w:rsidR="00417CD8" w:rsidRPr="00417CD8">
        <w:rPr>
          <w:rFonts w:ascii="Times New Roman" w:hAnsi="Times New Roman" w:cs="Times New Roman"/>
          <w:sz w:val="20"/>
          <w:szCs w:val="20"/>
        </w:rPr>
        <w:t xml:space="preserve">edemanya adalah 1. Beberapa sample mengalami peningkatan diameter 2,1-4 mm, sehingga </w:t>
      </w:r>
      <w:r w:rsidR="00417CD8" w:rsidRPr="00417CD8">
        <w:rPr>
          <w:rFonts w:ascii="Times New Roman" w:hAnsi="Times New Roman" w:cs="Times New Roman"/>
          <w:i/>
          <w:sz w:val="20"/>
          <w:szCs w:val="20"/>
        </w:rPr>
        <w:t xml:space="preserve">score </w:t>
      </w:r>
      <w:r w:rsidR="00417CD8" w:rsidRPr="00417CD8">
        <w:rPr>
          <w:rFonts w:ascii="Times New Roman" w:hAnsi="Times New Roman" w:cs="Times New Roman"/>
          <w:sz w:val="20"/>
          <w:szCs w:val="20"/>
        </w:rPr>
        <w:t xml:space="preserve">edemanya adalah 2. Pengukuran ke-3 dilakukan 10 hari setelah injeksi CFA dan masih didapatkan peningkatan diameter dengan </w:t>
      </w:r>
      <w:r w:rsidR="00417CD8" w:rsidRPr="00417CD8">
        <w:rPr>
          <w:rFonts w:ascii="Times New Roman" w:hAnsi="Times New Roman" w:cs="Times New Roman"/>
          <w:i/>
          <w:sz w:val="20"/>
          <w:szCs w:val="20"/>
        </w:rPr>
        <w:t xml:space="preserve">score </w:t>
      </w:r>
      <w:r w:rsidR="00417CD8" w:rsidRPr="00417CD8">
        <w:rPr>
          <w:rFonts w:ascii="Times New Roman" w:hAnsi="Times New Roman" w:cs="Times New Roman"/>
          <w:sz w:val="20"/>
          <w:szCs w:val="20"/>
        </w:rPr>
        <w:t xml:space="preserve">1-2 pada </w:t>
      </w:r>
      <w:r w:rsidR="000C485E" w:rsidRPr="000C485E">
        <w:rPr>
          <w:rFonts w:ascii="Times New Roman" w:hAnsi="Times New Roman" w:cs="Times New Roman"/>
          <w:sz w:val="20"/>
          <w:szCs w:val="20"/>
        </w:rPr>
        <w:t>KP</w:t>
      </w:r>
      <w:r w:rsidR="00417CD8" w:rsidRPr="00417CD8">
        <w:rPr>
          <w:rFonts w:ascii="Times New Roman" w:hAnsi="Times New Roman" w:cs="Times New Roman"/>
          <w:sz w:val="20"/>
          <w:szCs w:val="20"/>
        </w:rPr>
        <w:t>, P1, P2 dan P3.</w:t>
      </w:r>
      <w:r w:rsidR="00B1449A">
        <w:rPr>
          <w:rFonts w:ascii="Times New Roman" w:hAnsi="Times New Roman" w:cs="Times New Roman"/>
          <w:sz w:val="20"/>
          <w:szCs w:val="20"/>
        </w:rPr>
        <w:t xml:space="preserve"> Penambahan diameter</w:t>
      </w:r>
      <w:r w:rsidR="00E6146D">
        <w:rPr>
          <w:rFonts w:ascii="Times New Roman" w:hAnsi="Times New Roman" w:cs="Times New Roman"/>
          <w:sz w:val="20"/>
          <w:szCs w:val="20"/>
        </w:rPr>
        <w:t xml:space="preserve"> terjadi karena adanya respon inflamasi yang ditimbulkan oleh induksi CFA.</w:t>
      </w:r>
      <w:r w:rsidR="00995CC1">
        <w:rPr>
          <w:rFonts w:ascii="Times New Roman" w:hAnsi="Times New Roman" w:cs="Times New Roman"/>
          <w:sz w:val="20"/>
          <w:szCs w:val="20"/>
        </w:rPr>
        <w:t xml:space="preserve"> </w:t>
      </w:r>
      <w:r w:rsidR="00995CC1">
        <w:rPr>
          <w:rFonts w:ascii="Times New Roman" w:hAnsi="Times New Roman" w:cs="Times New Roman"/>
          <w:i/>
          <w:sz w:val="20"/>
          <w:szCs w:val="20"/>
        </w:rPr>
        <w:t xml:space="preserve">Mycobacterium inactive </w:t>
      </w:r>
      <w:r w:rsidR="00995CC1">
        <w:rPr>
          <w:rFonts w:ascii="Times New Roman" w:hAnsi="Times New Roman" w:cs="Times New Roman"/>
          <w:sz w:val="20"/>
          <w:szCs w:val="20"/>
        </w:rPr>
        <w:t xml:space="preserve">yang terkandung dalam CFA dapat mengaktivasi </w:t>
      </w:r>
      <w:r w:rsidR="00995CC1">
        <w:rPr>
          <w:rFonts w:ascii="Times New Roman" w:hAnsi="Times New Roman" w:cs="Times New Roman"/>
          <w:i/>
          <w:sz w:val="20"/>
          <w:szCs w:val="20"/>
        </w:rPr>
        <w:t>T-helper</w:t>
      </w:r>
      <w:r w:rsidR="00995CC1">
        <w:rPr>
          <w:rFonts w:ascii="Times New Roman" w:hAnsi="Times New Roman" w:cs="Times New Roman"/>
          <w:sz w:val="20"/>
          <w:szCs w:val="20"/>
        </w:rPr>
        <w:t xml:space="preserve"> yang menginduksi dikeluarkannya sitokin pro-inflamasi</w:t>
      </w:r>
      <w:r>
        <w:rPr>
          <w:rFonts w:ascii="Times New Roman" w:hAnsi="Times New Roman" w:cs="Times New Roman"/>
          <w:sz w:val="20"/>
          <w:szCs w:val="20"/>
          <w:vertAlign w:val="superscript"/>
        </w:rPr>
        <w:t>5</w:t>
      </w:r>
      <w:r w:rsidR="00995CC1">
        <w:rPr>
          <w:rFonts w:ascii="Times New Roman" w:hAnsi="Times New Roman" w:cs="Times New Roman"/>
          <w:sz w:val="20"/>
          <w:szCs w:val="20"/>
        </w:rPr>
        <w:t xml:space="preserve">. Selanjutnya akan dikeluarkan mediator inflamasi sehingga timbul tanda-tanda inflamasi seperti </w:t>
      </w:r>
      <w:r w:rsidR="00995CC1">
        <w:rPr>
          <w:rFonts w:ascii="Times New Roman" w:hAnsi="Times New Roman" w:cs="Times New Roman"/>
          <w:i/>
          <w:sz w:val="20"/>
          <w:szCs w:val="20"/>
        </w:rPr>
        <w:t>tumor, rubor, dolor</w:t>
      </w:r>
      <w:r w:rsidR="00995CC1">
        <w:rPr>
          <w:rFonts w:ascii="Times New Roman" w:hAnsi="Times New Roman" w:cs="Times New Roman"/>
          <w:sz w:val="20"/>
          <w:szCs w:val="20"/>
        </w:rPr>
        <w:t xml:space="preserve"> dan </w:t>
      </w:r>
      <w:r w:rsidR="00B1449A">
        <w:rPr>
          <w:rFonts w:ascii="Times New Roman" w:hAnsi="Times New Roman" w:cs="Times New Roman"/>
          <w:i/>
          <w:sz w:val="20"/>
          <w:szCs w:val="20"/>
        </w:rPr>
        <w:t>function laesa</w:t>
      </w:r>
      <w:r>
        <w:rPr>
          <w:rFonts w:ascii="Times New Roman" w:hAnsi="Times New Roman" w:cs="Times New Roman"/>
          <w:sz w:val="20"/>
          <w:szCs w:val="20"/>
          <w:vertAlign w:val="superscript"/>
        </w:rPr>
        <w:t>33</w:t>
      </w:r>
      <w:r w:rsidR="00B1449A">
        <w:rPr>
          <w:rFonts w:ascii="Times New Roman" w:hAnsi="Times New Roman" w:cs="Times New Roman"/>
          <w:sz w:val="20"/>
          <w:szCs w:val="20"/>
        </w:rPr>
        <w:t>.</w:t>
      </w:r>
    </w:p>
    <w:p w:rsidR="00A865F6" w:rsidRDefault="00B1449A" w:rsidP="00B1449A">
      <w:pPr>
        <w:spacing w:after="0" w:line="240" w:lineRule="auto"/>
        <w:ind w:firstLine="284"/>
        <w:jc w:val="both"/>
        <w:rPr>
          <w:rFonts w:ascii="Times New Roman" w:hAnsi="Times New Roman" w:cs="Times New Roman"/>
          <w:sz w:val="20"/>
          <w:szCs w:val="20"/>
        </w:rPr>
      </w:pPr>
      <w:r>
        <w:rPr>
          <w:rFonts w:ascii="Times New Roman" w:hAnsi="Times New Roman" w:cs="Times New Roman"/>
          <w:sz w:val="20"/>
          <w:szCs w:val="20"/>
        </w:rPr>
        <w:t>D</w:t>
      </w:r>
      <w:r w:rsidRPr="00417CD8">
        <w:rPr>
          <w:rFonts w:ascii="Times New Roman" w:hAnsi="Times New Roman" w:cs="Times New Roman"/>
          <w:sz w:val="20"/>
          <w:szCs w:val="20"/>
        </w:rPr>
        <w:t xml:space="preserve">idapatkan perbedaan yang signifikan (p&lt;0,05) </w:t>
      </w:r>
      <w:r>
        <w:rPr>
          <w:rFonts w:ascii="Times New Roman" w:hAnsi="Times New Roman" w:cs="Times New Roman"/>
          <w:sz w:val="20"/>
          <w:szCs w:val="20"/>
        </w:rPr>
        <w:t>pada d</w:t>
      </w:r>
      <w:r w:rsidR="00417CD8" w:rsidRPr="00417CD8">
        <w:rPr>
          <w:rFonts w:ascii="Times New Roman" w:hAnsi="Times New Roman" w:cs="Times New Roman"/>
          <w:sz w:val="20"/>
          <w:szCs w:val="20"/>
        </w:rPr>
        <w:t xml:space="preserve">ata </w:t>
      </w:r>
      <w:r w:rsidR="00417CD8" w:rsidRPr="00417CD8">
        <w:rPr>
          <w:rFonts w:ascii="Times New Roman" w:hAnsi="Times New Roman" w:cs="Times New Roman"/>
          <w:i/>
          <w:sz w:val="20"/>
          <w:szCs w:val="20"/>
        </w:rPr>
        <w:t xml:space="preserve">scoring </w:t>
      </w:r>
      <w:r w:rsidR="00417CD8" w:rsidRPr="00417CD8">
        <w:rPr>
          <w:rFonts w:ascii="Times New Roman" w:hAnsi="Times New Roman" w:cs="Times New Roman"/>
          <w:sz w:val="20"/>
          <w:szCs w:val="20"/>
        </w:rPr>
        <w:t xml:space="preserve">edema </w:t>
      </w:r>
      <w:r>
        <w:rPr>
          <w:rFonts w:ascii="Times New Roman" w:hAnsi="Times New Roman" w:cs="Times New Roman"/>
          <w:sz w:val="20"/>
          <w:szCs w:val="20"/>
        </w:rPr>
        <w:t>lutut tikus pada pengukuran hari ke-5 dan ke-10</w:t>
      </w:r>
      <w:r w:rsidR="00417CD8" w:rsidRPr="00417CD8">
        <w:rPr>
          <w:rFonts w:ascii="Times New Roman" w:hAnsi="Times New Roman" w:cs="Times New Roman"/>
          <w:sz w:val="20"/>
          <w:szCs w:val="20"/>
        </w:rPr>
        <w:t xml:space="preserve"> pada </w:t>
      </w:r>
      <w:r w:rsidR="000C485E" w:rsidRPr="000C485E">
        <w:rPr>
          <w:rFonts w:ascii="Times New Roman" w:hAnsi="Times New Roman" w:cs="Times New Roman"/>
          <w:sz w:val="20"/>
          <w:szCs w:val="20"/>
        </w:rPr>
        <w:t>KP</w:t>
      </w:r>
      <w:r w:rsidR="00417CD8" w:rsidRPr="00417CD8">
        <w:rPr>
          <w:rFonts w:ascii="Times New Roman" w:hAnsi="Times New Roman" w:cs="Times New Roman"/>
          <w:sz w:val="20"/>
          <w:szCs w:val="20"/>
        </w:rPr>
        <w:t xml:space="preserve">, P1, P2 dan P3 terhadap KN. Hal ini membuktikan terjadinya peningkatan diameter pada lutut kanan tikus dan dapat dijadikan penanda telah terjadinya OA. </w:t>
      </w:r>
      <w:r w:rsidR="00A865F6">
        <w:rPr>
          <w:rFonts w:ascii="Times New Roman" w:hAnsi="Times New Roman" w:cs="Times New Roman"/>
          <w:sz w:val="20"/>
          <w:szCs w:val="20"/>
        </w:rPr>
        <w:t xml:space="preserve">Hal ini didukung dengan hasil penelitian Doti Wahyuningsih, 2019, didapatkan gambaran histologi abnormal pada jaringan sinovial tikus </w:t>
      </w:r>
      <w:r w:rsidR="000C485E" w:rsidRPr="000C485E">
        <w:rPr>
          <w:rFonts w:ascii="Times New Roman" w:hAnsi="Times New Roman" w:cs="Times New Roman"/>
          <w:sz w:val="20"/>
          <w:szCs w:val="20"/>
        </w:rPr>
        <w:t>KP</w:t>
      </w:r>
      <w:r w:rsidR="00A865F6">
        <w:rPr>
          <w:rFonts w:ascii="Times New Roman" w:hAnsi="Times New Roman" w:cs="Times New Roman"/>
          <w:sz w:val="20"/>
          <w:szCs w:val="20"/>
        </w:rPr>
        <w:t xml:space="preserve"> dan tidak tampak kelainan pada tikus KN (Data tidak dipublikasi). Selain itu, penelitian oleh Rima Zakiyah mengungkapkan adanya penyempitan celah sendi dan pembentukan osteofit minimal pada tikus KP, namun tidak tampak kelainan pada tikus KN (Data tidak dipublikasi). </w:t>
      </w:r>
    </w:p>
    <w:p w:rsidR="00B1449A" w:rsidRDefault="00A865F6" w:rsidP="00B1449A">
      <w:pPr>
        <w:spacing w:after="0" w:line="240" w:lineRule="auto"/>
        <w:ind w:firstLine="284"/>
        <w:jc w:val="both"/>
        <w:rPr>
          <w:rFonts w:ascii="Times New Roman" w:hAnsi="Times New Roman" w:cs="Times New Roman"/>
          <w:sz w:val="20"/>
          <w:szCs w:val="20"/>
        </w:rPr>
      </w:pPr>
      <w:r>
        <w:rPr>
          <w:rFonts w:ascii="Times New Roman" w:hAnsi="Times New Roman" w:cs="Times New Roman"/>
          <w:sz w:val="20"/>
          <w:szCs w:val="20"/>
        </w:rPr>
        <w:t xml:space="preserve">Pemberian </w:t>
      </w:r>
      <w:r w:rsidR="00944759">
        <w:rPr>
          <w:rFonts w:ascii="Times New Roman" w:hAnsi="Times New Roman" w:cs="Times New Roman"/>
          <w:sz w:val="20"/>
          <w:szCs w:val="20"/>
        </w:rPr>
        <w:t xml:space="preserve">kombinasi dekokta </w:t>
      </w:r>
      <w:r w:rsidR="00B1449A">
        <w:rPr>
          <w:rFonts w:ascii="Times New Roman" w:hAnsi="Times New Roman" w:cs="Times New Roman"/>
          <w:sz w:val="20"/>
          <w:szCs w:val="20"/>
        </w:rPr>
        <w:t>RJMA</w:t>
      </w:r>
      <w:r w:rsidR="00417CD8" w:rsidRPr="00417CD8">
        <w:rPr>
          <w:rFonts w:ascii="Times New Roman" w:hAnsi="Times New Roman" w:cs="Times New Roman"/>
          <w:sz w:val="20"/>
          <w:szCs w:val="20"/>
        </w:rPr>
        <w:t xml:space="preserve"> dilakukan selama 10 hari atau sampai hari ke-19 pasca induksi CFA</w:t>
      </w:r>
      <w:r>
        <w:rPr>
          <w:rFonts w:ascii="Times New Roman" w:hAnsi="Times New Roman" w:cs="Times New Roman"/>
          <w:sz w:val="20"/>
          <w:szCs w:val="20"/>
        </w:rPr>
        <w:t xml:space="preserve"> sejak munculnya peningkatan diameter pada lutut tikus</w:t>
      </w:r>
      <w:r w:rsidR="00417CD8" w:rsidRPr="00417CD8">
        <w:rPr>
          <w:rFonts w:ascii="Times New Roman" w:hAnsi="Times New Roman" w:cs="Times New Roman"/>
          <w:sz w:val="20"/>
          <w:szCs w:val="20"/>
        </w:rPr>
        <w:t>. Penentuan lama pemberian kombinasi dekokta ini dilakukan berdasarkan efek kerja CFA yang mulai berkurang pada minggu ke-3. Pada penelitian ini, gejala klinis pada tik</w:t>
      </w:r>
      <w:r w:rsidR="004E399E">
        <w:rPr>
          <w:rFonts w:ascii="Times New Roman" w:hAnsi="Times New Roman" w:cs="Times New Roman"/>
          <w:sz w:val="20"/>
          <w:szCs w:val="20"/>
        </w:rPr>
        <w:t>us mulai membaik pada hari ke-19</w:t>
      </w:r>
      <w:r w:rsidR="00417CD8" w:rsidRPr="00417CD8">
        <w:rPr>
          <w:rFonts w:ascii="Times New Roman" w:hAnsi="Times New Roman" w:cs="Times New Roman"/>
          <w:sz w:val="20"/>
          <w:szCs w:val="20"/>
        </w:rPr>
        <w:t xml:space="preserve"> pasca injeksi CFA. Tikus mulai menggunakan kaki kanannya kembali dan diameter edema yang mulai berkurang, sehingga tidak didapatkan perbedaan yang signifikan terhadap tikus KN. </w:t>
      </w:r>
    </w:p>
    <w:p w:rsidR="00234229" w:rsidRDefault="00234229" w:rsidP="00B1449A">
      <w:pPr>
        <w:spacing w:after="0" w:line="240" w:lineRule="auto"/>
        <w:ind w:firstLine="284"/>
        <w:jc w:val="both"/>
        <w:rPr>
          <w:rFonts w:ascii="Times New Roman" w:hAnsi="Times New Roman" w:cs="Times New Roman"/>
          <w:sz w:val="20"/>
          <w:szCs w:val="20"/>
        </w:rPr>
      </w:pPr>
      <w:r w:rsidRPr="00234229">
        <w:rPr>
          <w:rFonts w:ascii="Times New Roman" w:hAnsi="Times New Roman" w:cs="Times New Roman"/>
          <w:sz w:val="20"/>
          <w:szCs w:val="20"/>
        </w:rPr>
        <w:t>Pada penelitian ini, pengukuran edema dilakukan menggunakan micrometer screw karena pengukuran menggunakan alat tersebut mudah dila</w:t>
      </w:r>
      <w:r>
        <w:rPr>
          <w:rFonts w:ascii="Times New Roman" w:hAnsi="Times New Roman" w:cs="Times New Roman"/>
          <w:sz w:val="20"/>
          <w:szCs w:val="20"/>
        </w:rPr>
        <w:t>kukan dan terjangkau</w:t>
      </w:r>
      <w:r w:rsidRPr="00234229">
        <w:rPr>
          <w:rFonts w:ascii="Times New Roman" w:hAnsi="Times New Roman" w:cs="Times New Roman"/>
          <w:sz w:val="20"/>
          <w:szCs w:val="20"/>
        </w:rPr>
        <w:t xml:space="preserve">. Pengukuran edema sebaiknya menggunakan weight bearing balance (WBB) atau micrometer screw digital agar </w:t>
      </w:r>
      <w:r w:rsidRPr="00234229">
        <w:rPr>
          <w:rFonts w:ascii="Times New Roman" w:hAnsi="Times New Roman" w:cs="Times New Roman"/>
          <w:sz w:val="20"/>
          <w:szCs w:val="20"/>
        </w:rPr>
        <w:lastRenderedPageBreak/>
        <w:t>mendapatkan hasil yang lebih akurat sehingga mengurangi bias.</w:t>
      </w:r>
    </w:p>
    <w:p w:rsidR="00717613" w:rsidRPr="00417CD8" w:rsidRDefault="00717613" w:rsidP="00B1449A">
      <w:pPr>
        <w:spacing w:after="0" w:line="240" w:lineRule="auto"/>
        <w:ind w:firstLine="284"/>
        <w:jc w:val="both"/>
        <w:rPr>
          <w:rFonts w:ascii="Times New Roman" w:hAnsi="Times New Roman" w:cs="Times New Roman"/>
          <w:sz w:val="20"/>
          <w:szCs w:val="20"/>
        </w:rPr>
      </w:pPr>
    </w:p>
    <w:p w:rsidR="00417CD8" w:rsidRDefault="00417CD8" w:rsidP="00D700B0">
      <w:pPr>
        <w:spacing w:after="0" w:line="240" w:lineRule="auto"/>
        <w:jc w:val="both"/>
        <w:rPr>
          <w:rFonts w:ascii="Times New Roman" w:hAnsi="Times New Roman" w:cs="Times New Roman"/>
          <w:b/>
          <w:sz w:val="20"/>
          <w:szCs w:val="20"/>
        </w:rPr>
      </w:pPr>
      <w:r w:rsidRPr="00417CD8">
        <w:rPr>
          <w:rFonts w:ascii="Times New Roman" w:hAnsi="Times New Roman" w:cs="Times New Roman"/>
          <w:b/>
          <w:sz w:val="20"/>
          <w:szCs w:val="20"/>
        </w:rPr>
        <w:t>Pengaruh Induksi CFA terhadap Kadar Nitrat Serum</w:t>
      </w:r>
    </w:p>
    <w:p w:rsidR="00417CD8" w:rsidRPr="00417CD8" w:rsidRDefault="00717613" w:rsidP="00D700B0">
      <w:pPr>
        <w:spacing w:after="0" w:line="240" w:lineRule="auto"/>
        <w:ind w:firstLine="426"/>
        <w:jc w:val="both"/>
        <w:rPr>
          <w:rFonts w:ascii="Times New Roman" w:hAnsi="Times New Roman" w:cs="Times New Roman"/>
          <w:b/>
          <w:sz w:val="20"/>
          <w:szCs w:val="20"/>
        </w:rPr>
      </w:pPr>
      <w:r>
        <w:rPr>
          <w:rFonts w:ascii="Times New Roman" w:hAnsi="Times New Roman" w:cs="Times New Roman"/>
          <w:sz w:val="20"/>
          <w:szCs w:val="20"/>
        </w:rPr>
        <w:t>K</w:t>
      </w:r>
      <w:r w:rsidR="00417CD8" w:rsidRPr="00417CD8">
        <w:rPr>
          <w:rFonts w:ascii="Times New Roman" w:hAnsi="Times New Roman" w:cs="Times New Roman"/>
          <w:sz w:val="20"/>
          <w:szCs w:val="20"/>
          <w:lang w:val="id-ID"/>
        </w:rPr>
        <w:t xml:space="preserve">adar nitrat serum kelompok </w:t>
      </w:r>
      <w:r w:rsidR="000C485E" w:rsidRPr="000C485E">
        <w:rPr>
          <w:rFonts w:ascii="Times New Roman" w:hAnsi="Times New Roman" w:cs="Times New Roman"/>
          <w:sz w:val="20"/>
          <w:szCs w:val="20"/>
          <w:lang w:val="id-ID"/>
        </w:rPr>
        <w:t>kontrol positif</w:t>
      </w:r>
      <w:r w:rsidR="00417CD8" w:rsidRPr="00417CD8">
        <w:rPr>
          <w:rFonts w:ascii="Times New Roman" w:hAnsi="Times New Roman" w:cs="Times New Roman"/>
          <w:sz w:val="20"/>
          <w:szCs w:val="20"/>
          <w:lang w:val="id-ID"/>
        </w:rPr>
        <w:t xml:space="preserve"> (</w:t>
      </w:r>
      <w:r w:rsidR="000C485E" w:rsidRPr="000C485E">
        <w:rPr>
          <w:rFonts w:ascii="Times New Roman" w:hAnsi="Times New Roman" w:cs="Times New Roman"/>
          <w:sz w:val="20"/>
          <w:szCs w:val="20"/>
          <w:lang w:val="id-ID"/>
        </w:rPr>
        <w:t>KP</w:t>
      </w:r>
      <w:r w:rsidR="00417CD8" w:rsidRPr="00417CD8">
        <w:rPr>
          <w:rFonts w:ascii="Times New Roman" w:hAnsi="Times New Roman" w:cs="Times New Roman"/>
          <w:sz w:val="20"/>
          <w:szCs w:val="20"/>
          <w:lang w:val="id-ID"/>
        </w:rPr>
        <w:t xml:space="preserve">) mengalami peningkatan </w:t>
      </w:r>
      <w:r w:rsidR="00417CD8" w:rsidRPr="00417CD8">
        <w:rPr>
          <w:rFonts w:ascii="Times New Roman" w:hAnsi="Times New Roman" w:cs="Times New Roman"/>
          <w:sz w:val="20"/>
          <w:szCs w:val="20"/>
        </w:rPr>
        <w:t xml:space="preserve">yang signifikan (p&lt;0,05) </w:t>
      </w:r>
      <w:r w:rsidR="00417CD8" w:rsidRPr="00417CD8">
        <w:rPr>
          <w:rFonts w:ascii="Times New Roman" w:hAnsi="Times New Roman" w:cs="Times New Roman"/>
          <w:sz w:val="20"/>
          <w:szCs w:val="20"/>
          <w:lang w:val="id-ID"/>
        </w:rPr>
        <w:t xml:space="preserve">dibandingkan kelompok </w:t>
      </w:r>
      <w:r w:rsidR="000C485E" w:rsidRPr="000C485E">
        <w:rPr>
          <w:rFonts w:ascii="Times New Roman" w:hAnsi="Times New Roman" w:cs="Times New Roman"/>
          <w:sz w:val="20"/>
          <w:szCs w:val="20"/>
          <w:lang w:val="id-ID"/>
        </w:rPr>
        <w:t>kontrol negatif</w:t>
      </w:r>
      <w:r w:rsidR="00417CD8" w:rsidRPr="00417CD8">
        <w:rPr>
          <w:rFonts w:ascii="Times New Roman" w:hAnsi="Times New Roman" w:cs="Times New Roman"/>
          <w:sz w:val="20"/>
          <w:szCs w:val="20"/>
          <w:lang w:val="id-ID"/>
        </w:rPr>
        <w:t xml:space="preserve"> (KN). Peningkatan nitrat serum pada kelompok </w:t>
      </w:r>
      <w:r w:rsidR="000C485E" w:rsidRPr="000C485E">
        <w:rPr>
          <w:rFonts w:ascii="Times New Roman" w:hAnsi="Times New Roman" w:cs="Times New Roman"/>
          <w:sz w:val="20"/>
          <w:szCs w:val="20"/>
          <w:lang w:val="id-ID"/>
        </w:rPr>
        <w:t>kontrol positif</w:t>
      </w:r>
      <w:r w:rsidR="00417CD8" w:rsidRPr="00417CD8">
        <w:rPr>
          <w:rFonts w:ascii="Times New Roman" w:hAnsi="Times New Roman" w:cs="Times New Roman"/>
          <w:sz w:val="20"/>
          <w:szCs w:val="20"/>
          <w:lang w:val="id-ID"/>
        </w:rPr>
        <w:t xml:space="preserve"> (</w:t>
      </w:r>
      <w:r w:rsidR="000C485E" w:rsidRPr="000C485E">
        <w:rPr>
          <w:rFonts w:ascii="Times New Roman" w:hAnsi="Times New Roman" w:cs="Times New Roman"/>
          <w:sz w:val="20"/>
          <w:szCs w:val="20"/>
          <w:lang w:val="id-ID"/>
        </w:rPr>
        <w:t>KP</w:t>
      </w:r>
      <w:r w:rsidR="00417CD8" w:rsidRPr="00417CD8">
        <w:rPr>
          <w:rFonts w:ascii="Times New Roman" w:hAnsi="Times New Roman" w:cs="Times New Roman"/>
          <w:sz w:val="20"/>
          <w:szCs w:val="20"/>
          <w:lang w:val="id-ID"/>
        </w:rPr>
        <w:t>) dapat disebabkan karena proses injeksi CFA sehingga menyebabkan terjadinya inflamasi</w:t>
      </w:r>
      <w:r w:rsidR="00417CD8" w:rsidRPr="00417CD8">
        <w:rPr>
          <w:rFonts w:ascii="Times New Roman" w:hAnsi="Times New Roman" w:cs="Times New Roman"/>
          <w:sz w:val="20"/>
          <w:szCs w:val="20"/>
        </w:rPr>
        <w:t xml:space="preserve"> dan peningkatan NO di dalam darah</w:t>
      </w:r>
      <w:r w:rsidR="00417CD8" w:rsidRPr="00417CD8">
        <w:rPr>
          <w:rFonts w:ascii="Times New Roman" w:hAnsi="Times New Roman" w:cs="Times New Roman"/>
          <w:sz w:val="20"/>
          <w:szCs w:val="20"/>
          <w:lang w:val="id-ID"/>
        </w:rPr>
        <w:t xml:space="preserve">. </w:t>
      </w:r>
    </w:p>
    <w:p w:rsidR="00417CD8" w:rsidRPr="00417CD8" w:rsidRDefault="00417CD8" w:rsidP="00717613">
      <w:pPr>
        <w:spacing w:after="0" w:line="240" w:lineRule="auto"/>
        <w:ind w:firstLine="426"/>
        <w:jc w:val="both"/>
        <w:rPr>
          <w:rFonts w:ascii="Times New Roman" w:hAnsi="Times New Roman" w:cs="Times New Roman"/>
          <w:sz w:val="20"/>
          <w:szCs w:val="20"/>
        </w:rPr>
      </w:pPr>
      <w:r w:rsidRPr="00417CD8">
        <w:rPr>
          <w:rFonts w:ascii="Times New Roman" w:hAnsi="Times New Roman" w:cs="Times New Roman"/>
          <w:sz w:val="20"/>
          <w:szCs w:val="20"/>
        </w:rPr>
        <w:t xml:space="preserve">Injeksi CFA 0,1 ml yang mengandung 0,1 mg </w:t>
      </w:r>
      <w:r w:rsidRPr="00417CD8">
        <w:rPr>
          <w:rFonts w:ascii="Times New Roman" w:hAnsi="Times New Roman" w:cs="Times New Roman"/>
          <w:i/>
          <w:sz w:val="20"/>
          <w:szCs w:val="20"/>
          <w:lang w:val="id-ID"/>
        </w:rPr>
        <w:t>Mycobacterium</w:t>
      </w:r>
      <w:r w:rsidRPr="00417CD8">
        <w:rPr>
          <w:rFonts w:ascii="Times New Roman" w:hAnsi="Times New Roman" w:cs="Times New Roman"/>
          <w:sz w:val="20"/>
          <w:szCs w:val="20"/>
          <w:lang w:val="id-ID"/>
        </w:rPr>
        <w:t xml:space="preserve"> </w:t>
      </w:r>
      <w:r w:rsidRPr="00417CD8">
        <w:rPr>
          <w:rFonts w:ascii="Times New Roman" w:hAnsi="Times New Roman" w:cs="Times New Roman"/>
          <w:sz w:val="20"/>
          <w:szCs w:val="20"/>
        </w:rPr>
        <w:t>inaktif</w:t>
      </w:r>
      <w:r w:rsidRPr="00417CD8">
        <w:rPr>
          <w:rFonts w:ascii="Times New Roman" w:hAnsi="Times New Roman" w:cs="Times New Roman"/>
          <w:sz w:val="20"/>
          <w:szCs w:val="20"/>
          <w:lang w:val="id-ID"/>
        </w:rPr>
        <w:t xml:space="preserve"> </w:t>
      </w:r>
      <w:r w:rsidRPr="00417CD8">
        <w:rPr>
          <w:rFonts w:ascii="Times New Roman" w:hAnsi="Times New Roman" w:cs="Times New Roman"/>
          <w:sz w:val="20"/>
          <w:szCs w:val="20"/>
        </w:rPr>
        <w:t xml:space="preserve">dapat mengaktivasi </w:t>
      </w:r>
      <w:r w:rsidRPr="00417CD8">
        <w:rPr>
          <w:rFonts w:ascii="Times New Roman" w:hAnsi="Times New Roman" w:cs="Times New Roman"/>
          <w:i/>
          <w:sz w:val="20"/>
          <w:szCs w:val="20"/>
        </w:rPr>
        <w:t xml:space="preserve">T-helper </w:t>
      </w:r>
      <w:r w:rsidRPr="00417CD8">
        <w:rPr>
          <w:rFonts w:ascii="Times New Roman" w:hAnsi="Times New Roman" w:cs="Times New Roman"/>
          <w:sz w:val="20"/>
          <w:szCs w:val="20"/>
        </w:rPr>
        <w:t>yang akan menginduksi dikel</w:t>
      </w:r>
      <w:r w:rsidR="00177397">
        <w:rPr>
          <w:rFonts w:ascii="Times New Roman" w:hAnsi="Times New Roman" w:cs="Times New Roman"/>
          <w:sz w:val="20"/>
          <w:szCs w:val="20"/>
        </w:rPr>
        <w:t xml:space="preserve">uarkannya sitokin pro-inflamasi. </w:t>
      </w:r>
      <w:r w:rsidRPr="00417CD8">
        <w:rPr>
          <w:rFonts w:ascii="Times New Roman" w:hAnsi="Times New Roman" w:cs="Times New Roman"/>
          <w:sz w:val="20"/>
          <w:szCs w:val="20"/>
          <w:lang w:val="id-ID"/>
        </w:rPr>
        <w:t xml:space="preserve">Sitokin </w:t>
      </w:r>
      <w:r w:rsidRPr="00417CD8">
        <w:rPr>
          <w:rFonts w:ascii="Times New Roman" w:hAnsi="Times New Roman" w:cs="Times New Roman"/>
          <w:sz w:val="20"/>
          <w:szCs w:val="20"/>
        </w:rPr>
        <w:t xml:space="preserve">ini </w:t>
      </w:r>
      <w:r w:rsidRPr="00417CD8">
        <w:rPr>
          <w:rFonts w:ascii="Times New Roman" w:hAnsi="Times New Roman" w:cs="Times New Roman"/>
          <w:sz w:val="20"/>
          <w:szCs w:val="20"/>
          <w:lang w:val="id-ID"/>
        </w:rPr>
        <w:t xml:space="preserve">mampu menginduksi langsung aktivitas Makrofag. Selama proses inflamasi terjadi peningkatan iNOS pada lippopolisakarida (LPS) yang dapat menginduksi peningkatan </w:t>
      </w:r>
      <w:r w:rsidRPr="00417CD8">
        <w:rPr>
          <w:rFonts w:ascii="Times New Roman" w:hAnsi="Times New Roman" w:cs="Times New Roman"/>
          <w:sz w:val="20"/>
          <w:szCs w:val="20"/>
        </w:rPr>
        <w:t>NO radikal</w:t>
      </w:r>
      <w:r w:rsidR="00177397">
        <w:rPr>
          <w:rFonts w:ascii="Times New Roman" w:hAnsi="Times New Roman" w:cs="Times New Roman"/>
          <w:sz w:val="20"/>
          <w:szCs w:val="20"/>
          <w:vertAlign w:val="superscript"/>
        </w:rPr>
        <w:t>9</w:t>
      </w:r>
      <w:r w:rsidRPr="00417CD8">
        <w:rPr>
          <w:rFonts w:ascii="Times New Roman" w:hAnsi="Times New Roman" w:cs="Times New Roman"/>
          <w:sz w:val="20"/>
          <w:szCs w:val="20"/>
        </w:rPr>
        <w:t>.</w:t>
      </w:r>
    </w:p>
    <w:p w:rsidR="00D700B0" w:rsidRPr="00D700B0" w:rsidRDefault="00A865F6" w:rsidP="00D700B0">
      <w:pPr>
        <w:spacing w:after="0" w:line="240" w:lineRule="auto"/>
        <w:jc w:val="both"/>
        <w:rPr>
          <w:rFonts w:ascii="Times New Roman" w:hAnsi="Times New Roman" w:cs="Times New Roman"/>
          <w:sz w:val="20"/>
          <w:szCs w:val="20"/>
        </w:rPr>
      </w:pPr>
      <w:r>
        <w:rPr>
          <w:rFonts w:ascii="Times New Roman" w:hAnsi="Times New Roman" w:cs="Times New Roman"/>
          <w:i/>
          <w:noProof/>
          <w:sz w:val="20"/>
          <w:szCs w:val="20"/>
          <w:lang w:bidi="ar-SA"/>
        </w:rPr>
        <mc:AlternateContent>
          <mc:Choice Requires="wps">
            <w:drawing>
              <wp:anchor distT="0" distB="0" distL="114300" distR="114300" simplePos="0" relativeHeight="251673600" behindDoc="0" locked="0" layoutInCell="1" allowOverlap="1" wp14:anchorId="2346B507" wp14:editId="6A9B86DC">
                <wp:simplePos x="0" y="0"/>
                <wp:positionH relativeFrom="margin">
                  <wp:posOffset>2661285</wp:posOffset>
                </wp:positionH>
                <wp:positionV relativeFrom="paragraph">
                  <wp:posOffset>1729593</wp:posOffset>
                </wp:positionV>
                <wp:extent cx="415637" cy="299258"/>
                <wp:effectExtent l="0" t="0" r="22860" b="24765"/>
                <wp:wrapNone/>
                <wp:docPr id="5" name="Rectangle 5"/>
                <wp:cNvGraphicFramePr/>
                <a:graphic xmlns:a="http://schemas.openxmlformats.org/drawingml/2006/main">
                  <a:graphicData uri="http://schemas.microsoft.com/office/word/2010/wordprocessingShape">
                    <wps:wsp>
                      <wps:cNvSpPr/>
                      <wps:spPr>
                        <a:xfrm>
                          <a:off x="0" y="0"/>
                          <a:ext cx="415637" cy="299258"/>
                        </a:xfrm>
                        <a:prstGeom prst="rect">
                          <a:avLst/>
                        </a:prstGeom>
                        <a:ln>
                          <a:solidFill>
                            <a:schemeClr val="bg1"/>
                          </a:solidFill>
                        </a:ln>
                      </wps:spPr>
                      <wps:style>
                        <a:lnRef idx="2">
                          <a:schemeClr val="accent6"/>
                        </a:lnRef>
                        <a:fillRef idx="1">
                          <a:schemeClr val="lt1"/>
                        </a:fillRef>
                        <a:effectRef idx="0">
                          <a:schemeClr val="accent6"/>
                        </a:effectRef>
                        <a:fontRef idx="minor">
                          <a:schemeClr val="dk1"/>
                        </a:fontRef>
                      </wps:style>
                      <wps:txbx>
                        <w:txbxContent>
                          <w:p w:rsidR="00B05C27" w:rsidRDefault="00B05C27" w:rsidP="00B05C27">
                            <w:pPr>
                              <w:jc w:val="center"/>
                            </w:pPr>
                            <w:r>
                              <w:t>5</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346B507" id="Rectangle 5" o:spid="_x0000_s1026" style="position:absolute;left:0;text-align:left;margin-left:209.55pt;margin-top:136.2pt;width:32.75pt;height:23.55pt;z-index:25167360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" fillcolor="white [3201]" strokecolor="white [3212]" strokeweight="2pt">
                <v:textbox>
                  <w:txbxContent>
                    <w:p w:rsidR="00B05C27" w:rsidRDefault="00B05C27" w:rsidP="00B05C27">
                      <w:pPr>
                        <w:jc w:val="center"/>
                      </w:pPr>
                      <w:r>
                        <w:t>5</w:t>
                      </w:r>
                    </w:p>
                  </w:txbxContent>
                </v:textbox>
                <w10:wrap anchorx="margin"/>
              </v:rect>
            </w:pict>
          </mc:Fallback>
        </mc:AlternateContent>
      </w:r>
      <w:r w:rsidR="00D700B0" w:rsidRPr="00D700B0">
        <w:rPr>
          <w:rFonts w:ascii="Times New Roman" w:hAnsi="Times New Roman" w:cs="Times New Roman"/>
          <w:sz w:val="20"/>
          <w:szCs w:val="20"/>
        </w:rPr>
        <w:t>Selain NO radikal, NO diproduksi secara terus-menerus melalui ekspresi constitutive Nitric Oxide Synthase (cNOS) oleh neuron dan endothelium. Proses tersebut bergantung pada pembentukan Ca2+. Ca2+ akan masuk ke intrasel endotel dan membentuk kompleks dengan calmodulin yang terikat dengan cNOS sehingga cNOS menjadi aktif. Aktifasi cNOS akan mengkatalis asam amino L-Arginin menjadi NO dengan hasil s</w:t>
      </w:r>
      <w:r w:rsidR="00177397">
        <w:rPr>
          <w:rFonts w:ascii="Times New Roman" w:hAnsi="Times New Roman" w:cs="Times New Roman"/>
          <w:sz w:val="20"/>
          <w:szCs w:val="20"/>
        </w:rPr>
        <w:t>amping L-citrulin</w:t>
      </w:r>
      <w:r w:rsidR="00177397">
        <w:rPr>
          <w:rFonts w:ascii="Times New Roman" w:hAnsi="Times New Roman" w:cs="Times New Roman"/>
          <w:sz w:val="20"/>
          <w:szCs w:val="20"/>
          <w:vertAlign w:val="superscript"/>
        </w:rPr>
        <w:t>36,37</w:t>
      </w:r>
      <w:r w:rsidR="00D700B0" w:rsidRPr="00D700B0">
        <w:rPr>
          <w:rFonts w:ascii="Times New Roman" w:hAnsi="Times New Roman" w:cs="Times New Roman"/>
          <w:sz w:val="20"/>
          <w:szCs w:val="20"/>
        </w:rPr>
        <w:t xml:space="preserve">. Oleh karena itu, pada kondisi inflamasi nitrat dapat meningkat sebagai penanda dari peningkatan NO. </w:t>
      </w:r>
    </w:p>
    <w:p w:rsidR="00D700B0" w:rsidRDefault="00D700B0" w:rsidP="00D700B0">
      <w:pPr>
        <w:spacing w:after="0" w:line="240" w:lineRule="auto"/>
        <w:jc w:val="both"/>
        <w:rPr>
          <w:rFonts w:ascii="Times New Roman" w:hAnsi="Times New Roman" w:cs="Times New Roman"/>
          <w:sz w:val="20"/>
          <w:szCs w:val="20"/>
        </w:rPr>
      </w:pPr>
      <w:r w:rsidRPr="00D700B0">
        <w:rPr>
          <w:rFonts w:ascii="Times New Roman" w:hAnsi="Times New Roman" w:cs="Times New Roman"/>
          <w:sz w:val="20"/>
          <w:szCs w:val="20"/>
        </w:rPr>
        <w:t>NO d</w:t>
      </w:r>
      <w:r w:rsidR="00851FA7">
        <w:rPr>
          <w:rFonts w:ascii="Times New Roman" w:hAnsi="Times New Roman" w:cs="Times New Roman"/>
          <w:sz w:val="20"/>
          <w:szCs w:val="20"/>
        </w:rPr>
        <w:t xml:space="preserve">alam jaringan </w:t>
      </w:r>
      <w:r w:rsidRPr="00D700B0">
        <w:rPr>
          <w:rFonts w:ascii="Times New Roman" w:hAnsi="Times New Roman" w:cs="Times New Roman"/>
          <w:sz w:val="20"/>
          <w:szCs w:val="20"/>
        </w:rPr>
        <w:t>a</w:t>
      </w:r>
      <w:r w:rsidR="00851FA7">
        <w:rPr>
          <w:rFonts w:ascii="Times New Roman" w:hAnsi="Times New Roman" w:cs="Times New Roman"/>
          <w:sz w:val="20"/>
          <w:szCs w:val="20"/>
        </w:rPr>
        <w:t xml:space="preserve">kan terdifusi ke dalam vaskular namun </w:t>
      </w:r>
      <w:r w:rsidRPr="00D700B0">
        <w:rPr>
          <w:rFonts w:ascii="Times New Roman" w:hAnsi="Times New Roman" w:cs="Times New Roman"/>
          <w:sz w:val="20"/>
          <w:szCs w:val="20"/>
        </w:rPr>
        <w:t xml:space="preserve">segera bereaksi dengan </w:t>
      </w:r>
      <w:r w:rsidRPr="00851FA7">
        <w:rPr>
          <w:rFonts w:ascii="Times New Roman" w:hAnsi="Times New Roman" w:cs="Times New Roman"/>
          <w:i/>
          <w:sz w:val="20"/>
          <w:szCs w:val="20"/>
        </w:rPr>
        <w:t>oxyhaemoglobin</w:t>
      </w:r>
      <w:r w:rsidRPr="00D700B0">
        <w:rPr>
          <w:rFonts w:ascii="Times New Roman" w:hAnsi="Times New Roman" w:cs="Times New Roman"/>
          <w:sz w:val="20"/>
          <w:szCs w:val="20"/>
        </w:rPr>
        <w:t xml:space="preserve"> (HbO2) memben</w:t>
      </w:r>
      <w:r w:rsidR="00851FA7">
        <w:rPr>
          <w:rFonts w:ascii="Times New Roman" w:hAnsi="Times New Roman" w:cs="Times New Roman"/>
          <w:sz w:val="20"/>
          <w:szCs w:val="20"/>
        </w:rPr>
        <w:t>tuk nitrat (NO3</w:t>
      </w:r>
      <w:r w:rsidR="00851FA7">
        <w:rPr>
          <w:rFonts w:ascii="Times New Roman" w:hAnsi="Times New Roman" w:cs="Times New Roman"/>
          <w:sz w:val="20"/>
          <w:szCs w:val="20"/>
          <w:vertAlign w:val="superscript"/>
        </w:rPr>
        <w:t>-</w:t>
      </w:r>
      <w:r w:rsidR="00851FA7">
        <w:rPr>
          <w:rFonts w:ascii="Times New Roman" w:hAnsi="Times New Roman" w:cs="Times New Roman"/>
          <w:sz w:val="20"/>
          <w:szCs w:val="20"/>
        </w:rPr>
        <w:t>)</w:t>
      </w:r>
      <w:r w:rsidR="00851FA7">
        <w:rPr>
          <w:rFonts w:ascii="Times New Roman" w:hAnsi="Times New Roman" w:cs="Times New Roman"/>
          <w:sz w:val="20"/>
          <w:szCs w:val="20"/>
          <w:vertAlign w:val="superscript"/>
        </w:rPr>
        <w:t>38</w:t>
      </w:r>
      <w:r w:rsidRPr="00D700B0">
        <w:rPr>
          <w:rFonts w:ascii="Times New Roman" w:hAnsi="Times New Roman" w:cs="Times New Roman"/>
          <w:sz w:val="20"/>
          <w:szCs w:val="20"/>
        </w:rPr>
        <w:t>.  Nitrat merupakan produk oksidasi predominan dari NO dalam sirkulasi. Terjadinya inflamasi dalam jaringan yang menyebabkan kadar NO menjadi meningkat berbanding lurus dengan peningkatan Nitrat dalam serum</w:t>
      </w:r>
      <w:r w:rsidR="00851FA7">
        <w:rPr>
          <w:rFonts w:ascii="Times New Roman" w:hAnsi="Times New Roman" w:cs="Times New Roman"/>
          <w:sz w:val="20"/>
          <w:szCs w:val="20"/>
          <w:vertAlign w:val="superscript"/>
        </w:rPr>
        <w:t>6</w:t>
      </w:r>
      <w:r w:rsidRPr="00D700B0">
        <w:rPr>
          <w:rFonts w:ascii="Times New Roman" w:hAnsi="Times New Roman" w:cs="Times New Roman"/>
          <w:sz w:val="20"/>
          <w:szCs w:val="20"/>
        </w:rPr>
        <w:t xml:space="preserve">. Sehingga nitrat serum pada tikus </w:t>
      </w:r>
      <w:r w:rsidR="000C485E" w:rsidRPr="000C485E">
        <w:rPr>
          <w:rFonts w:ascii="Times New Roman" w:hAnsi="Times New Roman" w:cs="Times New Roman"/>
          <w:sz w:val="20"/>
          <w:szCs w:val="20"/>
        </w:rPr>
        <w:t>KP</w:t>
      </w:r>
      <w:r w:rsidRPr="00D700B0">
        <w:rPr>
          <w:rFonts w:ascii="Times New Roman" w:hAnsi="Times New Roman" w:cs="Times New Roman"/>
          <w:sz w:val="20"/>
          <w:szCs w:val="20"/>
        </w:rPr>
        <w:t xml:space="preserve"> lebih tinggi secara signifikan dibandingkan dengan tikus kelompok </w:t>
      </w:r>
      <w:r w:rsidR="000C485E" w:rsidRPr="000C485E">
        <w:rPr>
          <w:rFonts w:ascii="Times New Roman" w:hAnsi="Times New Roman" w:cs="Times New Roman"/>
          <w:sz w:val="20"/>
          <w:szCs w:val="20"/>
        </w:rPr>
        <w:t>kontrol negatif</w:t>
      </w:r>
      <w:r w:rsidRPr="00D700B0">
        <w:rPr>
          <w:rFonts w:ascii="Times New Roman" w:hAnsi="Times New Roman" w:cs="Times New Roman"/>
          <w:sz w:val="20"/>
          <w:szCs w:val="20"/>
        </w:rPr>
        <w:t xml:space="preserve"> (KN).</w:t>
      </w:r>
    </w:p>
    <w:p w:rsidR="00D700B0" w:rsidRDefault="00D700B0" w:rsidP="00D700B0">
      <w:pPr>
        <w:spacing w:after="0" w:line="240" w:lineRule="auto"/>
        <w:jc w:val="both"/>
        <w:rPr>
          <w:rFonts w:ascii="Times New Roman" w:hAnsi="Times New Roman" w:cs="Times New Roman"/>
          <w:sz w:val="20"/>
          <w:szCs w:val="20"/>
        </w:rPr>
      </w:pPr>
    </w:p>
    <w:p w:rsidR="00417CD8" w:rsidRDefault="006C7E6B" w:rsidP="00D700B0">
      <w:pPr>
        <w:spacing w:after="0" w:line="240" w:lineRule="auto"/>
        <w:jc w:val="both"/>
        <w:rPr>
          <w:rFonts w:ascii="Times New Roman" w:hAnsi="Times New Roman" w:cs="Times New Roman"/>
          <w:b/>
          <w:sz w:val="20"/>
          <w:szCs w:val="20"/>
          <w:lang w:val="id-ID"/>
        </w:rPr>
      </w:pPr>
      <w:r w:rsidRPr="006C7E6B">
        <w:rPr>
          <w:rFonts w:ascii="Times New Roman" w:hAnsi="Times New Roman" w:cs="Times New Roman"/>
          <w:b/>
          <w:sz w:val="20"/>
          <w:szCs w:val="20"/>
          <w:lang w:val="id-ID"/>
        </w:rPr>
        <w:t xml:space="preserve">Efek Pemberian </w:t>
      </w:r>
      <w:r w:rsidR="00717613">
        <w:rPr>
          <w:rFonts w:ascii="Times New Roman" w:hAnsi="Times New Roman" w:cs="Times New Roman"/>
          <w:b/>
          <w:sz w:val="20"/>
          <w:szCs w:val="20"/>
        </w:rPr>
        <w:t>K</w:t>
      </w:r>
      <w:r w:rsidR="00475C70">
        <w:rPr>
          <w:rFonts w:ascii="Times New Roman" w:hAnsi="Times New Roman" w:cs="Times New Roman"/>
          <w:b/>
          <w:sz w:val="20"/>
          <w:szCs w:val="20"/>
        </w:rPr>
        <w:t xml:space="preserve">ombinasi </w:t>
      </w:r>
      <w:r w:rsidR="00717613">
        <w:rPr>
          <w:rFonts w:ascii="Times New Roman" w:hAnsi="Times New Roman" w:cs="Times New Roman"/>
          <w:b/>
          <w:sz w:val="20"/>
          <w:szCs w:val="20"/>
        </w:rPr>
        <w:t>D</w:t>
      </w:r>
      <w:r w:rsidR="00475C70">
        <w:rPr>
          <w:rFonts w:ascii="Times New Roman" w:hAnsi="Times New Roman" w:cs="Times New Roman"/>
          <w:b/>
          <w:sz w:val="20"/>
          <w:szCs w:val="20"/>
        </w:rPr>
        <w:t xml:space="preserve">ekokta </w:t>
      </w:r>
      <w:r w:rsidR="00717613">
        <w:rPr>
          <w:rFonts w:ascii="Times New Roman" w:hAnsi="Times New Roman" w:cs="Times New Roman"/>
          <w:b/>
          <w:sz w:val="20"/>
          <w:szCs w:val="20"/>
        </w:rPr>
        <w:t>RJMA</w:t>
      </w:r>
      <w:r w:rsidR="00717613">
        <w:rPr>
          <w:rFonts w:ascii="Times New Roman" w:hAnsi="Times New Roman" w:cs="Times New Roman"/>
          <w:b/>
          <w:sz w:val="20"/>
          <w:szCs w:val="20"/>
          <w:lang w:val="id-ID"/>
        </w:rPr>
        <w:t xml:space="preserve"> t</w:t>
      </w:r>
      <w:r w:rsidRPr="006C7E6B">
        <w:rPr>
          <w:rFonts w:ascii="Times New Roman" w:hAnsi="Times New Roman" w:cs="Times New Roman"/>
          <w:b/>
          <w:sz w:val="20"/>
          <w:szCs w:val="20"/>
          <w:lang w:val="id-ID"/>
        </w:rPr>
        <w:t>erhadap Kadar</w:t>
      </w:r>
      <w:r w:rsidR="00717613">
        <w:rPr>
          <w:rFonts w:ascii="Times New Roman" w:hAnsi="Times New Roman" w:cs="Times New Roman"/>
          <w:b/>
          <w:sz w:val="20"/>
          <w:szCs w:val="20"/>
          <w:lang w:val="id-ID"/>
        </w:rPr>
        <w:t xml:space="preserve"> Nitrat serum pada Tikus OA </w:t>
      </w:r>
      <w:r w:rsidRPr="006C7E6B">
        <w:rPr>
          <w:rFonts w:ascii="Times New Roman" w:hAnsi="Times New Roman" w:cs="Times New Roman"/>
          <w:b/>
          <w:sz w:val="20"/>
          <w:szCs w:val="20"/>
          <w:lang w:val="id-ID"/>
        </w:rPr>
        <w:t>yang Diinduksi CFA</w:t>
      </w:r>
    </w:p>
    <w:p w:rsidR="006C7E6B" w:rsidRPr="00717613" w:rsidRDefault="00717613" w:rsidP="004E3EF4">
      <w:pPr>
        <w:spacing w:after="0" w:line="240" w:lineRule="auto"/>
        <w:ind w:firstLine="284"/>
        <w:jc w:val="both"/>
        <w:rPr>
          <w:rFonts w:ascii="Times New Roman" w:hAnsi="Times New Roman" w:cs="Times New Roman"/>
          <w:sz w:val="20"/>
          <w:szCs w:val="20"/>
          <w:lang w:val="id-ID"/>
        </w:rPr>
      </w:pPr>
      <w:r>
        <w:rPr>
          <w:rFonts w:ascii="Times New Roman" w:hAnsi="Times New Roman" w:cs="Times New Roman"/>
          <w:sz w:val="20"/>
          <w:szCs w:val="20"/>
          <w:lang w:val="id-ID"/>
        </w:rPr>
        <w:t>S</w:t>
      </w:r>
      <w:r w:rsidR="006C7E6B" w:rsidRPr="006C7E6B">
        <w:rPr>
          <w:rFonts w:ascii="Times New Roman" w:hAnsi="Times New Roman" w:cs="Times New Roman"/>
          <w:sz w:val="20"/>
          <w:szCs w:val="20"/>
          <w:lang w:val="id-ID"/>
        </w:rPr>
        <w:t>emua kelompok perlakuan mengalami penurunan kadar nitrat serum. Penurunan nitrat serum yang signifikan</w:t>
      </w:r>
      <w:r w:rsidR="006C7E6B" w:rsidRPr="006C7E6B">
        <w:rPr>
          <w:rFonts w:ascii="Times New Roman" w:hAnsi="Times New Roman" w:cs="Times New Roman"/>
          <w:sz w:val="20"/>
          <w:szCs w:val="20"/>
        </w:rPr>
        <w:t xml:space="preserve"> (p&lt;0,05)</w:t>
      </w:r>
      <w:r>
        <w:rPr>
          <w:rFonts w:ascii="Times New Roman" w:hAnsi="Times New Roman" w:cs="Times New Roman"/>
          <w:sz w:val="20"/>
          <w:szCs w:val="20"/>
          <w:lang w:val="id-ID"/>
        </w:rPr>
        <w:t xml:space="preserve"> t</w:t>
      </w:r>
      <w:r w:rsidR="00F45D97">
        <w:rPr>
          <w:rFonts w:ascii="Times New Roman" w:hAnsi="Times New Roman" w:cs="Times New Roman"/>
          <w:sz w:val="20"/>
          <w:szCs w:val="20"/>
          <w:lang w:val="id-ID"/>
        </w:rPr>
        <w:t>erdapat pada perlakuan dosis (</w:t>
      </w:r>
      <w:r w:rsidR="0099237A">
        <w:rPr>
          <w:rFonts w:ascii="Times New Roman" w:hAnsi="Times New Roman" w:cs="Times New Roman"/>
          <w:sz w:val="20"/>
          <w:szCs w:val="20"/>
          <w:lang w:val="id-ID"/>
        </w:rPr>
        <w:t>9+40</w:t>
      </w:r>
      <w:r>
        <w:rPr>
          <w:rFonts w:ascii="Times New Roman" w:hAnsi="Times New Roman" w:cs="Times New Roman"/>
          <w:sz w:val="20"/>
          <w:szCs w:val="20"/>
          <w:lang w:val="id-ID"/>
        </w:rPr>
        <w:t>mg</w:t>
      </w:r>
      <w:r w:rsidR="0099237A">
        <w:rPr>
          <w:rFonts w:ascii="Times New Roman" w:hAnsi="Times New Roman" w:cs="Times New Roman"/>
          <w:sz w:val="20"/>
          <w:szCs w:val="20"/>
        </w:rPr>
        <w:t>/tikus/hari)</w:t>
      </w:r>
      <w:r w:rsidR="006C7E6B" w:rsidRPr="006C7E6B">
        <w:rPr>
          <w:rFonts w:ascii="Times New Roman" w:hAnsi="Times New Roman" w:cs="Times New Roman"/>
          <w:sz w:val="20"/>
          <w:szCs w:val="20"/>
          <w:lang w:val="id-ID"/>
        </w:rPr>
        <w:t xml:space="preserve"> (P1)</w:t>
      </w:r>
      <w:r w:rsidR="00F45D97">
        <w:rPr>
          <w:rFonts w:ascii="Times New Roman" w:hAnsi="Times New Roman" w:cs="Times New Roman"/>
          <w:sz w:val="20"/>
          <w:szCs w:val="20"/>
        </w:rPr>
        <w:t xml:space="preserve"> dan perlakuan dosis (3</w:t>
      </w:r>
      <w:r w:rsidR="0099237A">
        <w:rPr>
          <w:rFonts w:ascii="Times New Roman" w:hAnsi="Times New Roman" w:cs="Times New Roman"/>
          <w:sz w:val="20"/>
          <w:szCs w:val="20"/>
        </w:rPr>
        <w:t>6+40</w:t>
      </w:r>
      <w:r>
        <w:rPr>
          <w:rFonts w:ascii="Times New Roman" w:hAnsi="Times New Roman" w:cs="Times New Roman"/>
          <w:sz w:val="20"/>
          <w:szCs w:val="20"/>
        </w:rPr>
        <w:t>mg</w:t>
      </w:r>
      <w:r w:rsidR="0099237A">
        <w:rPr>
          <w:rFonts w:ascii="Times New Roman" w:hAnsi="Times New Roman" w:cs="Times New Roman"/>
          <w:sz w:val="20"/>
          <w:szCs w:val="20"/>
        </w:rPr>
        <w:t>/tikus/hari)</w:t>
      </w:r>
      <w:r w:rsidR="006C7E6B" w:rsidRPr="006C7E6B">
        <w:rPr>
          <w:rFonts w:ascii="Times New Roman" w:hAnsi="Times New Roman" w:cs="Times New Roman"/>
          <w:sz w:val="20"/>
          <w:szCs w:val="20"/>
        </w:rPr>
        <w:t xml:space="preserve"> (P3)</w:t>
      </w:r>
      <w:r w:rsidR="006C7E6B" w:rsidRPr="006C7E6B">
        <w:rPr>
          <w:rFonts w:ascii="Times New Roman" w:hAnsi="Times New Roman" w:cs="Times New Roman"/>
          <w:sz w:val="20"/>
          <w:szCs w:val="20"/>
          <w:lang w:val="id-ID"/>
        </w:rPr>
        <w:t xml:space="preserve"> dibandingkan dengan </w:t>
      </w:r>
      <w:r w:rsidR="000C485E" w:rsidRPr="000C485E">
        <w:rPr>
          <w:rFonts w:ascii="Times New Roman" w:hAnsi="Times New Roman" w:cs="Times New Roman"/>
          <w:sz w:val="20"/>
          <w:szCs w:val="20"/>
          <w:lang w:val="id-ID"/>
        </w:rPr>
        <w:t>kontrol positif</w:t>
      </w:r>
      <w:r w:rsidR="00F45D97">
        <w:rPr>
          <w:rFonts w:ascii="Times New Roman" w:hAnsi="Times New Roman" w:cs="Times New Roman"/>
          <w:sz w:val="20"/>
          <w:szCs w:val="20"/>
          <w:lang w:val="id-ID"/>
        </w:rPr>
        <w:t xml:space="preserve"> (</w:t>
      </w:r>
      <w:r w:rsidR="000C485E" w:rsidRPr="000C485E">
        <w:rPr>
          <w:rFonts w:ascii="Times New Roman" w:hAnsi="Times New Roman" w:cs="Times New Roman"/>
          <w:sz w:val="20"/>
          <w:szCs w:val="20"/>
          <w:lang w:val="id-ID"/>
        </w:rPr>
        <w:t>KP</w:t>
      </w:r>
      <w:r w:rsidR="00F45D97">
        <w:rPr>
          <w:rFonts w:ascii="Times New Roman" w:hAnsi="Times New Roman" w:cs="Times New Roman"/>
          <w:sz w:val="20"/>
          <w:szCs w:val="20"/>
          <w:lang w:val="id-ID"/>
        </w:rPr>
        <w:t>). Perlakuan dosis (1</w:t>
      </w:r>
      <w:r w:rsidR="0099237A">
        <w:rPr>
          <w:rFonts w:ascii="Times New Roman" w:hAnsi="Times New Roman" w:cs="Times New Roman"/>
          <w:sz w:val="20"/>
          <w:szCs w:val="20"/>
          <w:lang w:val="id-ID"/>
        </w:rPr>
        <w:t>8+40mg/tikus/hari)</w:t>
      </w:r>
      <w:r w:rsidR="006C7E6B" w:rsidRPr="006C7E6B">
        <w:rPr>
          <w:rFonts w:ascii="Times New Roman" w:hAnsi="Times New Roman" w:cs="Times New Roman"/>
          <w:sz w:val="20"/>
          <w:szCs w:val="20"/>
          <w:lang w:val="id-ID"/>
        </w:rPr>
        <w:t xml:space="preserve"> (P2) mengalami penurunan nitrat serum namun tidak signifikan jika dibandingkan dengan </w:t>
      </w:r>
      <w:r w:rsidR="000C485E" w:rsidRPr="000C485E">
        <w:rPr>
          <w:rFonts w:ascii="Times New Roman" w:hAnsi="Times New Roman" w:cs="Times New Roman"/>
          <w:sz w:val="20"/>
          <w:szCs w:val="20"/>
          <w:lang w:val="id-ID"/>
        </w:rPr>
        <w:t>Kontrol positif</w:t>
      </w:r>
      <w:r w:rsidR="006C7E6B" w:rsidRPr="006C7E6B">
        <w:rPr>
          <w:rFonts w:ascii="Times New Roman" w:hAnsi="Times New Roman" w:cs="Times New Roman"/>
          <w:sz w:val="20"/>
          <w:szCs w:val="20"/>
          <w:lang w:val="id-ID"/>
        </w:rPr>
        <w:t xml:space="preserve"> (</w:t>
      </w:r>
      <w:r w:rsidR="000C485E" w:rsidRPr="000C485E">
        <w:rPr>
          <w:rFonts w:ascii="Times New Roman" w:hAnsi="Times New Roman" w:cs="Times New Roman"/>
          <w:sz w:val="20"/>
          <w:szCs w:val="20"/>
          <w:lang w:val="id-ID"/>
        </w:rPr>
        <w:t>KP</w:t>
      </w:r>
      <w:r w:rsidR="006C7E6B" w:rsidRPr="006C7E6B">
        <w:rPr>
          <w:rFonts w:ascii="Times New Roman" w:hAnsi="Times New Roman" w:cs="Times New Roman"/>
          <w:sz w:val="20"/>
          <w:szCs w:val="20"/>
          <w:lang w:val="id-ID"/>
        </w:rPr>
        <w:t>).  Terjadinya penurunan nitrat serum p</w:t>
      </w:r>
      <w:r>
        <w:rPr>
          <w:rFonts w:ascii="Times New Roman" w:hAnsi="Times New Roman" w:cs="Times New Roman"/>
          <w:sz w:val="20"/>
          <w:szCs w:val="20"/>
          <w:lang w:val="id-ID"/>
        </w:rPr>
        <w:t>ada P1</w:t>
      </w:r>
      <w:r w:rsidR="006C7E6B" w:rsidRPr="006C7E6B">
        <w:rPr>
          <w:rFonts w:ascii="Times New Roman" w:hAnsi="Times New Roman" w:cs="Times New Roman"/>
          <w:sz w:val="20"/>
          <w:szCs w:val="20"/>
          <w:lang w:val="id-ID"/>
        </w:rPr>
        <w:t xml:space="preserve"> </w:t>
      </w:r>
      <w:r w:rsidR="006C7E6B" w:rsidRPr="006C7E6B">
        <w:rPr>
          <w:rFonts w:ascii="Times New Roman" w:hAnsi="Times New Roman" w:cs="Times New Roman"/>
          <w:sz w:val="20"/>
          <w:szCs w:val="20"/>
        </w:rPr>
        <w:t xml:space="preserve">dan </w:t>
      </w:r>
      <w:r>
        <w:rPr>
          <w:rFonts w:ascii="Times New Roman" w:hAnsi="Times New Roman" w:cs="Times New Roman"/>
          <w:sz w:val="20"/>
          <w:szCs w:val="20"/>
        </w:rPr>
        <w:t>P3</w:t>
      </w:r>
      <w:r w:rsidR="006C7E6B" w:rsidRPr="006C7E6B">
        <w:rPr>
          <w:rFonts w:ascii="Times New Roman" w:hAnsi="Times New Roman" w:cs="Times New Roman"/>
          <w:sz w:val="20"/>
          <w:szCs w:val="20"/>
        </w:rPr>
        <w:t xml:space="preserve"> </w:t>
      </w:r>
      <w:r w:rsidR="006C7E6B" w:rsidRPr="006C7E6B">
        <w:rPr>
          <w:rFonts w:ascii="Times New Roman" w:hAnsi="Times New Roman" w:cs="Times New Roman"/>
          <w:sz w:val="20"/>
          <w:szCs w:val="20"/>
          <w:lang w:val="id-ID"/>
        </w:rPr>
        <w:t xml:space="preserve">terhadap </w:t>
      </w:r>
      <w:r w:rsidR="000C485E" w:rsidRPr="000C485E">
        <w:rPr>
          <w:rFonts w:ascii="Times New Roman" w:hAnsi="Times New Roman" w:cs="Times New Roman"/>
          <w:sz w:val="20"/>
          <w:szCs w:val="20"/>
          <w:lang w:val="id-ID"/>
        </w:rPr>
        <w:t>KP</w:t>
      </w:r>
      <w:r w:rsidR="006C7E6B" w:rsidRPr="006C7E6B">
        <w:rPr>
          <w:rFonts w:ascii="Times New Roman" w:hAnsi="Times New Roman" w:cs="Times New Roman"/>
          <w:sz w:val="20"/>
          <w:szCs w:val="20"/>
          <w:lang w:val="id-ID"/>
        </w:rPr>
        <w:t xml:space="preserve"> secara signifikan</w:t>
      </w:r>
      <w:r w:rsidR="006C7E6B" w:rsidRPr="006C7E6B">
        <w:rPr>
          <w:rFonts w:ascii="Times New Roman" w:hAnsi="Times New Roman" w:cs="Times New Roman"/>
          <w:sz w:val="20"/>
          <w:szCs w:val="20"/>
        </w:rPr>
        <w:t xml:space="preserve"> (p&lt;0,05)</w:t>
      </w:r>
      <w:r w:rsidR="006C7E6B" w:rsidRPr="006C7E6B">
        <w:rPr>
          <w:rFonts w:ascii="Times New Roman" w:hAnsi="Times New Roman" w:cs="Times New Roman"/>
          <w:sz w:val="20"/>
          <w:szCs w:val="20"/>
          <w:lang w:val="id-ID"/>
        </w:rPr>
        <w:t xml:space="preserve"> menunjukan bahwa kombinasi dekokta rimpang jahe dan alang-alang mempunyai efek antiinflamasi yang dapat menurunkan kadar nitrat serum pada OA. Rimpang jahe mempunyai zat aktif gingerol </w:t>
      </w:r>
      <w:r w:rsidR="006C7E6B" w:rsidRPr="006C7E6B">
        <w:rPr>
          <w:rFonts w:ascii="Times New Roman" w:hAnsi="Times New Roman" w:cs="Times New Roman"/>
          <w:sz w:val="20"/>
          <w:szCs w:val="20"/>
          <w:lang w:val="id-ID"/>
        </w:rPr>
        <w:lastRenderedPageBreak/>
        <w:t xml:space="preserve">yang dapat menghambat terbentuknya </w:t>
      </w:r>
      <w:r w:rsidR="006C7E6B" w:rsidRPr="006C7E6B">
        <w:rPr>
          <w:rFonts w:ascii="Times New Roman" w:hAnsi="Times New Roman" w:cs="Times New Roman"/>
          <w:sz w:val="20"/>
          <w:szCs w:val="20"/>
        </w:rPr>
        <w:t xml:space="preserve"> IL-1 yang dapat secara langsung menginduks</w:t>
      </w:r>
      <w:r w:rsidR="004E3EF4">
        <w:rPr>
          <w:rFonts w:ascii="Times New Roman" w:hAnsi="Times New Roman" w:cs="Times New Roman"/>
          <w:sz w:val="20"/>
          <w:szCs w:val="20"/>
        </w:rPr>
        <w:t xml:space="preserve">i pembentukan NO </w:t>
      </w:r>
      <w:r w:rsidR="004E3EF4" w:rsidRPr="00F45D97">
        <w:rPr>
          <w:rFonts w:ascii="Times New Roman" w:hAnsi="Times New Roman" w:cs="Times New Roman"/>
          <w:sz w:val="20"/>
          <w:szCs w:val="20"/>
        </w:rPr>
        <w:t>radikal</w:t>
      </w:r>
      <w:r w:rsidR="00F45D97">
        <w:rPr>
          <w:rFonts w:ascii="Times New Roman" w:hAnsi="Times New Roman" w:cs="Times New Roman"/>
          <w:sz w:val="20"/>
          <w:szCs w:val="20"/>
          <w:vertAlign w:val="superscript"/>
        </w:rPr>
        <w:t>10</w:t>
      </w:r>
      <w:r w:rsidR="006C7E6B" w:rsidRPr="00F45D97">
        <w:rPr>
          <w:rFonts w:ascii="Times New Roman" w:hAnsi="Times New Roman" w:cs="Times New Roman"/>
          <w:sz w:val="20"/>
          <w:szCs w:val="20"/>
          <w:lang w:val="id-ID"/>
        </w:rPr>
        <w:t>.</w:t>
      </w:r>
      <w:r w:rsidR="006C7E6B" w:rsidRPr="006C7E6B">
        <w:rPr>
          <w:rFonts w:ascii="Times New Roman" w:hAnsi="Times New Roman" w:cs="Times New Roman"/>
          <w:sz w:val="20"/>
          <w:szCs w:val="20"/>
          <w:lang w:val="id-ID"/>
        </w:rPr>
        <w:t xml:space="preserve"> </w:t>
      </w:r>
      <w:r w:rsidR="006C7E6B" w:rsidRPr="006C7E6B">
        <w:rPr>
          <w:rFonts w:ascii="Times New Roman" w:hAnsi="Times New Roman" w:cs="Times New Roman"/>
          <w:sz w:val="20"/>
          <w:szCs w:val="20"/>
        </w:rPr>
        <w:t>Shogaol merupakan zat aktif pada jahe merah yang mampu berperan sebagai antioksidan sehingga menetr</w:t>
      </w:r>
      <w:r w:rsidR="004E3EF4">
        <w:rPr>
          <w:rFonts w:ascii="Times New Roman" w:hAnsi="Times New Roman" w:cs="Times New Roman"/>
          <w:sz w:val="20"/>
          <w:szCs w:val="20"/>
        </w:rPr>
        <w:t>alisir NO yang bersifat radikal</w:t>
      </w:r>
      <w:r w:rsidR="00F45D97">
        <w:rPr>
          <w:rFonts w:ascii="Times New Roman" w:hAnsi="Times New Roman" w:cs="Times New Roman"/>
          <w:sz w:val="20"/>
          <w:szCs w:val="20"/>
          <w:vertAlign w:val="superscript"/>
        </w:rPr>
        <w:t>39</w:t>
      </w:r>
      <w:r w:rsidR="006C7E6B" w:rsidRPr="006C7E6B">
        <w:rPr>
          <w:rFonts w:ascii="Times New Roman" w:hAnsi="Times New Roman" w:cs="Times New Roman"/>
          <w:sz w:val="20"/>
          <w:szCs w:val="20"/>
          <w:lang w:val="id-ID"/>
        </w:rPr>
        <w:t>.  Selain itu, alang-alang mempunyai zat aktif berupa Isoeugenin yang berperan pada penurunan lipopolisakarida sehingga menyebabkan terjadiny</w:t>
      </w:r>
      <w:r w:rsidR="004E3EF4">
        <w:rPr>
          <w:rFonts w:ascii="Times New Roman" w:hAnsi="Times New Roman" w:cs="Times New Roman"/>
          <w:sz w:val="20"/>
          <w:szCs w:val="20"/>
          <w:lang w:val="id-ID"/>
        </w:rPr>
        <w:t>a penurunan produksi NO</w:t>
      </w:r>
      <w:r w:rsidR="00F45D97">
        <w:rPr>
          <w:rFonts w:ascii="Times New Roman" w:hAnsi="Times New Roman" w:cs="Times New Roman"/>
          <w:sz w:val="20"/>
          <w:szCs w:val="20"/>
          <w:vertAlign w:val="superscript"/>
        </w:rPr>
        <w:t>9</w:t>
      </w:r>
      <w:r w:rsidR="006C7E6B" w:rsidRPr="006C7E6B">
        <w:rPr>
          <w:rFonts w:ascii="Times New Roman" w:hAnsi="Times New Roman" w:cs="Times New Roman"/>
          <w:sz w:val="20"/>
          <w:szCs w:val="20"/>
          <w:lang w:val="id-ID"/>
        </w:rPr>
        <w:t xml:space="preserve">. </w:t>
      </w:r>
      <w:r w:rsidR="006C7E6B" w:rsidRPr="006C7E6B">
        <w:rPr>
          <w:rFonts w:ascii="Times New Roman" w:hAnsi="Times New Roman" w:cs="Times New Roman"/>
          <w:sz w:val="20"/>
          <w:szCs w:val="20"/>
        </w:rPr>
        <w:t>Zat aktif polifenol dan flavonoid pada alang-alang mampu menetralisir sifat radikal NO karena perannya sebagai antioksidan</w:t>
      </w:r>
      <w:r w:rsidR="00F45D97">
        <w:rPr>
          <w:rFonts w:ascii="Times New Roman" w:hAnsi="Times New Roman" w:cs="Times New Roman"/>
          <w:sz w:val="20"/>
          <w:szCs w:val="20"/>
          <w:vertAlign w:val="superscript"/>
        </w:rPr>
        <w:t>40,41</w:t>
      </w:r>
      <w:r w:rsidR="006C7E6B" w:rsidRPr="006C7E6B">
        <w:rPr>
          <w:rFonts w:ascii="Times New Roman" w:hAnsi="Times New Roman" w:cs="Times New Roman"/>
          <w:sz w:val="20"/>
          <w:szCs w:val="20"/>
        </w:rPr>
        <w:t>. Penurunan NO karena efek dari kombinasi kedua herbal tersebut dapat dilihat melalui penu</w:t>
      </w:r>
      <w:r w:rsidR="004E3EF4">
        <w:rPr>
          <w:rFonts w:ascii="Times New Roman" w:hAnsi="Times New Roman" w:cs="Times New Roman"/>
          <w:sz w:val="20"/>
          <w:szCs w:val="20"/>
        </w:rPr>
        <w:t>runan nitrat serum</w:t>
      </w:r>
      <w:r w:rsidR="006C7E6B" w:rsidRPr="006C7E6B">
        <w:rPr>
          <w:rFonts w:ascii="Times New Roman" w:hAnsi="Times New Roman" w:cs="Times New Roman"/>
          <w:sz w:val="20"/>
          <w:szCs w:val="20"/>
        </w:rPr>
        <w:t xml:space="preserve">. </w:t>
      </w:r>
    </w:p>
    <w:p w:rsidR="006C7E6B" w:rsidRDefault="00D700B0" w:rsidP="002A0F2C">
      <w:pPr>
        <w:spacing w:after="0" w:line="240" w:lineRule="auto"/>
        <w:ind w:firstLine="284"/>
        <w:jc w:val="both"/>
        <w:rPr>
          <w:rFonts w:ascii="Times New Roman" w:hAnsi="Times New Roman" w:cs="Times New Roman"/>
          <w:sz w:val="20"/>
          <w:szCs w:val="20"/>
          <w:lang w:val="id-ID"/>
        </w:rPr>
      </w:pPr>
      <w:r w:rsidRPr="00D700B0">
        <w:rPr>
          <w:rFonts w:ascii="Times New Roman" w:hAnsi="Times New Roman" w:cs="Times New Roman"/>
          <w:sz w:val="20"/>
          <w:szCs w:val="20"/>
          <w:lang w:val="id-ID"/>
        </w:rPr>
        <w:t xml:space="preserve">Terjadinya penurunan nitrat serum yang tidak signifikan pada perlakuan dosis 2 (P2) terhadap </w:t>
      </w:r>
      <w:r w:rsidR="000C485E" w:rsidRPr="000C485E">
        <w:rPr>
          <w:rFonts w:ascii="Times New Roman" w:hAnsi="Times New Roman" w:cs="Times New Roman"/>
          <w:sz w:val="20"/>
          <w:szCs w:val="20"/>
          <w:lang w:val="id-ID"/>
        </w:rPr>
        <w:t>kontrol positif</w:t>
      </w:r>
      <w:r w:rsidRPr="00D700B0">
        <w:rPr>
          <w:rFonts w:ascii="Times New Roman" w:hAnsi="Times New Roman" w:cs="Times New Roman"/>
          <w:sz w:val="20"/>
          <w:szCs w:val="20"/>
          <w:lang w:val="id-ID"/>
        </w:rPr>
        <w:t xml:space="preserve"> (</w:t>
      </w:r>
      <w:r w:rsidR="000C485E" w:rsidRPr="000C485E">
        <w:rPr>
          <w:rFonts w:ascii="Times New Roman" w:hAnsi="Times New Roman" w:cs="Times New Roman"/>
          <w:sz w:val="20"/>
          <w:szCs w:val="20"/>
          <w:lang w:val="id-ID"/>
        </w:rPr>
        <w:t>KP</w:t>
      </w:r>
      <w:r w:rsidRPr="00D700B0">
        <w:rPr>
          <w:rFonts w:ascii="Times New Roman" w:hAnsi="Times New Roman" w:cs="Times New Roman"/>
          <w:sz w:val="20"/>
          <w:szCs w:val="20"/>
          <w:lang w:val="id-ID"/>
        </w:rPr>
        <w:t>) dapat disebabkan karena besarnya simpangan baku pada data. Besarnya simpangan baku dapat disebabkan karena adanya salah satu sample yang memiliki kandungan nitrat yang lebih tinggi atau lebih rendah dari pada yang lain. Hal ini</w:t>
      </w:r>
      <w:r w:rsidR="00F45D97">
        <w:rPr>
          <w:rFonts w:ascii="Times New Roman" w:hAnsi="Times New Roman" w:cs="Times New Roman"/>
          <w:sz w:val="20"/>
          <w:szCs w:val="20"/>
          <w:lang w:val="id-ID"/>
        </w:rPr>
        <w:t xml:space="preserve"> disebabkan karena perbedaan re</w:t>
      </w:r>
      <w:r w:rsidRPr="00D700B0">
        <w:rPr>
          <w:rFonts w:ascii="Times New Roman" w:hAnsi="Times New Roman" w:cs="Times New Roman"/>
          <w:sz w:val="20"/>
          <w:szCs w:val="20"/>
          <w:lang w:val="id-ID"/>
        </w:rPr>
        <w:t>spon anatomis dan fisiologis dalam tiap hewan coba dapat berbeda-beda.</w:t>
      </w:r>
    </w:p>
    <w:p w:rsidR="00B346AA" w:rsidRDefault="00B346AA" w:rsidP="00B346AA">
      <w:pPr>
        <w:spacing w:after="0" w:line="240" w:lineRule="auto"/>
        <w:ind w:firstLine="284"/>
        <w:jc w:val="both"/>
        <w:rPr>
          <w:rFonts w:ascii="Times New Roman" w:hAnsi="Times New Roman" w:cs="Times New Roman"/>
          <w:sz w:val="20"/>
          <w:szCs w:val="20"/>
        </w:rPr>
      </w:pPr>
      <w:r>
        <w:rPr>
          <w:rFonts w:ascii="Times New Roman" w:hAnsi="Times New Roman" w:cs="Times New Roman"/>
          <w:sz w:val="20"/>
          <w:szCs w:val="20"/>
        </w:rPr>
        <w:t>Tidak terdapat perbedaan yang signifikan antar variasi dosis pada P1, P2 dan P3. Hal ini dapat disebabkan karena respon maksimal sudah dicapai karena seluruh reseptor sudah terikat dengan senyawa herbal.</w:t>
      </w:r>
    </w:p>
    <w:p w:rsidR="00D700B0" w:rsidRPr="006C7E6B" w:rsidRDefault="00D700B0" w:rsidP="00904BC2">
      <w:pPr>
        <w:spacing w:after="0" w:line="240" w:lineRule="auto"/>
        <w:jc w:val="both"/>
        <w:rPr>
          <w:rFonts w:ascii="Times New Roman" w:hAnsi="Times New Roman" w:cs="Times New Roman"/>
          <w:sz w:val="20"/>
          <w:szCs w:val="20"/>
        </w:rPr>
      </w:pPr>
    </w:p>
    <w:p w:rsidR="006C7E6B" w:rsidRPr="006C7E6B" w:rsidRDefault="006C7E6B" w:rsidP="006C7E6B">
      <w:pPr>
        <w:spacing w:after="0" w:line="240" w:lineRule="auto"/>
        <w:jc w:val="both"/>
        <w:rPr>
          <w:rFonts w:ascii="Times New Roman" w:hAnsi="Times New Roman" w:cs="Times New Roman"/>
          <w:color w:val="000000" w:themeColor="text1"/>
          <w:sz w:val="20"/>
          <w:szCs w:val="20"/>
        </w:rPr>
      </w:pPr>
      <w:r w:rsidRPr="006C7E6B">
        <w:rPr>
          <w:rFonts w:ascii="Times New Roman" w:hAnsi="Times New Roman" w:cs="Times New Roman"/>
          <w:b/>
          <w:color w:val="000000" w:themeColor="text1"/>
          <w:sz w:val="20"/>
          <w:szCs w:val="20"/>
        </w:rPr>
        <w:t>Pengaruh Induksi CFA terhadap Kadar Nitrat Jaringan Sinovial</w:t>
      </w:r>
    </w:p>
    <w:p w:rsidR="006C7E6B" w:rsidRPr="004E3EF4" w:rsidRDefault="004E3EF4" w:rsidP="004E3EF4">
      <w:pPr>
        <w:spacing w:after="0" w:line="240" w:lineRule="auto"/>
        <w:ind w:firstLine="426"/>
        <w:jc w:val="both"/>
        <w:rPr>
          <w:rFonts w:ascii="Times New Roman" w:hAnsi="Times New Roman" w:cs="Times New Roman"/>
          <w:b/>
          <w:sz w:val="20"/>
          <w:szCs w:val="20"/>
        </w:rPr>
      </w:pPr>
      <w:r>
        <w:rPr>
          <w:rFonts w:ascii="Times New Roman" w:hAnsi="Times New Roman" w:cs="Times New Roman"/>
          <w:sz w:val="20"/>
          <w:szCs w:val="20"/>
          <w:lang w:val="id-ID"/>
        </w:rPr>
        <w:t>K</w:t>
      </w:r>
      <w:r w:rsidR="00F45D97">
        <w:rPr>
          <w:rFonts w:ascii="Times New Roman" w:hAnsi="Times New Roman" w:cs="Times New Roman"/>
          <w:sz w:val="20"/>
          <w:szCs w:val="20"/>
          <w:lang w:val="id-ID"/>
        </w:rPr>
        <w:t>adar nitrat jaringan sinovial</w:t>
      </w:r>
      <w:r w:rsidR="006C7E6B" w:rsidRPr="006C7E6B">
        <w:rPr>
          <w:rFonts w:ascii="Times New Roman" w:hAnsi="Times New Roman" w:cs="Times New Roman"/>
          <w:sz w:val="20"/>
          <w:szCs w:val="20"/>
          <w:lang w:val="id-ID"/>
        </w:rPr>
        <w:t xml:space="preserve"> kelompok </w:t>
      </w:r>
      <w:r w:rsidR="000C485E" w:rsidRPr="000C485E">
        <w:rPr>
          <w:rFonts w:ascii="Times New Roman" w:hAnsi="Times New Roman" w:cs="Times New Roman"/>
          <w:sz w:val="20"/>
          <w:szCs w:val="20"/>
          <w:lang w:val="id-ID"/>
        </w:rPr>
        <w:t>kontrol positif</w:t>
      </w:r>
      <w:r w:rsidR="006C7E6B" w:rsidRPr="006C7E6B">
        <w:rPr>
          <w:rFonts w:ascii="Times New Roman" w:hAnsi="Times New Roman" w:cs="Times New Roman"/>
          <w:sz w:val="20"/>
          <w:szCs w:val="20"/>
          <w:lang w:val="id-ID"/>
        </w:rPr>
        <w:t xml:space="preserve"> (</w:t>
      </w:r>
      <w:r w:rsidR="000C485E" w:rsidRPr="000C485E">
        <w:rPr>
          <w:rFonts w:ascii="Times New Roman" w:hAnsi="Times New Roman" w:cs="Times New Roman"/>
          <w:sz w:val="20"/>
          <w:szCs w:val="20"/>
          <w:lang w:val="id-ID"/>
        </w:rPr>
        <w:t>KP</w:t>
      </w:r>
      <w:r w:rsidR="006C7E6B" w:rsidRPr="006C7E6B">
        <w:rPr>
          <w:rFonts w:ascii="Times New Roman" w:hAnsi="Times New Roman" w:cs="Times New Roman"/>
          <w:sz w:val="20"/>
          <w:szCs w:val="20"/>
          <w:lang w:val="id-ID"/>
        </w:rPr>
        <w:t xml:space="preserve">) mengalami peningkatan dibandingkan kelompok </w:t>
      </w:r>
      <w:r w:rsidR="000C485E" w:rsidRPr="000C485E">
        <w:rPr>
          <w:rFonts w:ascii="Times New Roman" w:hAnsi="Times New Roman" w:cs="Times New Roman"/>
          <w:sz w:val="20"/>
          <w:szCs w:val="20"/>
          <w:lang w:val="id-ID"/>
        </w:rPr>
        <w:t>kontrol negatif</w:t>
      </w:r>
      <w:r w:rsidR="006C7E6B" w:rsidRPr="006C7E6B">
        <w:rPr>
          <w:rFonts w:ascii="Times New Roman" w:hAnsi="Times New Roman" w:cs="Times New Roman"/>
          <w:sz w:val="20"/>
          <w:szCs w:val="20"/>
          <w:lang w:val="id-ID"/>
        </w:rPr>
        <w:t xml:space="preserve"> (KN)</w:t>
      </w:r>
      <w:r w:rsidR="006C7E6B" w:rsidRPr="006C7E6B">
        <w:rPr>
          <w:rFonts w:ascii="Times New Roman" w:hAnsi="Times New Roman" w:cs="Times New Roman"/>
          <w:sz w:val="20"/>
          <w:szCs w:val="20"/>
        </w:rPr>
        <w:t xml:space="preserve"> namun tidak signifikan (p&gt;0,05)</w:t>
      </w:r>
      <w:r w:rsidR="006C7E6B" w:rsidRPr="006C7E6B">
        <w:rPr>
          <w:rFonts w:ascii="Times New Roman" w:hAnsi="Times New Roman" w:cs="Times New Roman"/>
          <w:sz w:val="20"/>
          <w:szCs w:val="20"/>
          <w:lang w:val="id-ID"/>
        </w:rPr>
        <w:t xml:space="preserve">. </w:t>
      </w:r>
      <w:r>
        <w:rPr>
          <w:rFonts w:ascii="Times New Roman" w:hAnsi="Times New Roman" w:cs="Times New Roman"/>
          <w:sz w:val="20"/>
          <w:szCs w:val="20"/>
        </w:rPr>
        <w:t>Hal ini terjadi karena</w:t>
      </w:r>
      <w:r>
        <w:rPr>
          <w:rFonts w:ascii="Times New Roman" w:hAnsi="Times New Roman" w:cs="Times New Roman"/>
          <w:b/>
          <w:sz w:val="20"/>
          <w:szCs w:val="20"/>
        </w:rPr>
        <w:t xml:space="preserve"> i</w:t>
      </w:r>
      <w:r>
        <w:rPr>
          <w:rFonts w:ascii="Times New Roman" w:hAnsi="Times New Roman" w:cs="Times New Roman"/>
          <w:sz w:val="20"/>
          <w:szCs w:val="20"/>
        </w:rPr>
        <w:t xml:space="preserve">njeksi CFA 0,1 ml hanya </w:t>
      </w:r>
      <w:r w:rsidR="006C7E6B" w:rsidRPr="006C7E6B">
        <w:rPr>
          <w:rFonts w:ascii="Times New Roman" w:hAnsi="Times New Roman" w:cs="Times New Roman"/>
          <w:sz w:val="20"/>
          <w:szCs w:val="20"/>
        </w:rPr>
        <w:t xml:space="preserve">mengandung 0,1 mg </w:t>
      </w:r>
      <w:r w:rsidR="006C7E6B" w:rsidRPr="006C7E6B">
        <w:rPr>
          <w:rFonts w:ascii="Times New Roman" w:hAnsi="Times New Roman" w:cs="Times New Roman"/>
          <w:i/>
          <w:sz w:val="20"/>
          <w:szCs w:val="20"/>
          <w:lang w:val="id-ID"/>
        </w:rPr>
        <w:t>Mycobacterium</w:t>
      </w:r>
      <w:r w:rsidR="006C7E6B" w:rsidRPr="006C7E6B">
        <w:rPr>
          <w:rFonts w:ascii="Times New Roman" w:hAnsi="Times New Roman" w:cs="Times New Roman"/>
          <w:sz w:val="20"/>
          <w:szCs w:val="20"/>
          <w:lang w:val="id-ID"/>
        </w:rPr>
        <w:t xml:space="preserve"> </w:t>
      </w:r>
      <w:r w:rsidR="006C7E6B" w:rsidRPr="006C7E6B">
        <w:rPr>
          <w:rFonts w:ascii="Times New Roman" w:hAnsi="Times New Roman" w:cs="Times New Roman"/>
          <w:sz w:val="20"/>
          <w:szCs w:val="20"/>
        </w:rPr>
        <w:t>inaktif</w:t>
      </w:r>
      <w:r w:rsidR="006C7E6B" w:rsidRPr="006C7E6B">
        <w:rPr>
          <w:rFonts w:ascii="Times New Roman" w:hAnsi="Times New Roman" w:cs="Times New Roman"/>
          <w:sz w:val="20"/>
          <w:szCs w:val="20"/>
          <w:lang w:val="id-ID"/>
        </w:rPr>
        <w:t xml:space="preserve"> </w:t>
      </w:r>
      <w:r>
        <w:rPr>
          <w:rFonts w:ascii="Times New Roman" w:hAnsi="Times New Roman" w:cs="Times New Roman"/>
          <w:sz w:val="20"/>
          <w:szCs w:val="20"/>
        </w:rPr>
        <w:t xml:space="preserve">sehingga </w:t>
      </w:r>
      <w:r w:rsidRPr="006C7E6B">
        <w:rPr>
          <w:rFonts w:ascii="Times New Roman" w:hAnsi="Times New Roman" w:cs="Times New Roman"/>
          <w:sz w:val="20"/>
          <w:szCs w:val="20"/>
        </w:rPr>
        <w:t>memberikan efek inflamasi minimal pada sendi, diperlukan dosis 0,5 ml CFA untuk mendapatkan gejala inflamasi yang</w:t>
      </w:r>
      <w:r w:rsidR="00F45D97">
        <w:rPr>
          <w:rFonts w:ascii="Times New Roman" w:hAnsi="Times New Roman" w:cs="Times New Roman"/>
          <w:sz w:val="20"/>
          <w:szCs w:val="20"/>
        </w:rPr>
        <w:t xml:space="preserve"> lebih bermakna</w:t>
      </w:r>
      <w:r w:rsidR="001B2D47">
        <w:rPr>
          <w:rFonts w:ascii="Times New Roman" w:hAnsi="Times New Roman" w:cs="Times New Roman"/>
          <w:sz w:val="20"/>
          <w:szCs w:val="20"/>
          <w:vertAlign w:val="superscript"/>
        </w:rPr>
        <w:t>12</w:t>
      </w:r>
      <w:r w:rsidRPr="006C7E6B">
        <w:rPr>
          <w:rFonts w:ascii="Times New Roman" w:hAnsi="Times New Roman" w:cs="Times New Roman"/>
          <w:sz w:val="20"/>
          <w:szCs w:val="20"/>
        </w:rPr>
        <w:t>.</w:t>
      </w:r>
      <w:r>
        <w:rPr>
          <w:rFonts w:ascii="Times New Roman" w:hAnsi="Times New Roman" w:cs="Times New Roman"/>
          <w:sz w:val="20"/>
          <w:szCs w:val="20"/>
        </w:rPr>
        <w:t xml:space="preserve"> Meskipun inflamasi minimal, </w:t>
      </w:r>
      <w:r>
        <w:rPr>
          <w:rFonts w:ascii="Times New Roman" w:hAnsi="Times New Roman" w:cs="Times New Roman"/>
          <w:i/>
          <w:sz w:val="20"/>
          <w:szCs w:val="20"/>
        </w:rPr>
        <w:t xml:space="preserve">mycobacterium inactive </w:t>
      </w:r>
      <w:r w:rsidRPr="004E3EF4">
        <w:rPr>
          <w:rFonts w:ascii="Times New Roman" w:hAnsi="Times New Roman" w:cs="Times New Roman"/>
          <w:sz w:val="20"/>
          <w:szCs w:val="20"/>
        </w:rPr>
        <w:t>tetap mampu</w:t>
      </w:r>
      <w:r>
        <w:rPr>
          <w:rFonts w:ascii="Times New Roman" w:hAnsi="Times New Roman" w:cs="Times New Roman"/>
          <w:sz w:val="20"/>
          <w:szCs w:val="20"/>
        </w:rPr>
        <w:t xml:space="preserve"> merangsang </w:t>
      </w:r>
      <w:r w:rsidR="006C7E6B" w:rsidRPr="006C7E6B">
        <w:rPr>
          <w:rFonts w:ascii="Times New Roman" w:hAnsi="Times New Roman" w:cs="Times New Roman"/>
          <w:sz w:val="20"/>
          <w:szCs w:val="20"/>
          <w:lang w:val="id-ID"/>
        </w:rPr>
        <w:t xml:space="preserve">produksi </w:t>
      </w:r>
      <w:r w:rsidR="006C7E6B" w:rsidRPr="006C7E6B">
        <w:rPr>
          <w:rFonts w:ascii="Times New Roman" w:hAnsi="Times New Roman" w:cs="Times New Roman"/>
          <w:i/>
          <w:sz w:val="20"/>
          <w:szCs w:val="20"/>
          <w:lang w:val="id-ID"/>
        </w:rPr>
        <w:t xml:space="preserve">coloni stimulating factors </w:t>
      </w:r>
      <w:r w:rsidR="006C7E6B" w:rsidRPr="006C7E6B">
        <w:rPr>
          <w:rFonts w:ascii="Times New Roman" w:hAnsi="Times New Roman" w:cs="Times New Roman"/>
          <w:sz w:val="20"/>
          <w:szCs w:val="20"/>
          <w:lang w:val="id-ID"/>
        </w:rPr>
        <w:t>(CSFs) yang merangsang monosit dan plasminogen untuk mendegrad</w:t>
      </w:r>
      <w:r w:rsidR="00194A4F">
        <w:rPr>
          <w:rFonts w:ascii="Times New Roman" w:hAnsi="Times New Roman" w:cs="Times New Roman"/>
          <w:sz w:val="20"/>
          <w:szCs w:val="20"/>
          <w:lang w:val="id-ID"/>
        </w:rPr>
        <w:t>asi tulang rawan sendi</w:t>
      </w:r>
      <w:r w:rsidR="00194A4F">
        <w:rPr>
          <w:rFonts w:ascii="Times New Roman" w:hAnsi="Times New Roman" w:cs="Times New Roman"/>
          <w:sz w:val="20"/>
          <w:szCs w:val="20"/>
          <w:vertAlign w:val="superscript"/>
        </w:rPr>
        <w:t>5</w:t>
      </w:r>
      <w:r w:rsidR="006C7E6B" w:rsidRPr="006C7E6B">
        <w:rPr>
          <w:rFonts w:ascii="Times New Roman" w:hAnsi="Times New Roman" w:cs="Times New Roman"/>
          <w:sz w:val="20"/>
          <w:szCs w:val="20"/>
          <w:lang w:val="id-ID"/>
        </w:rPr>
        <w:t xml:space="preserve">. </w:t>
      </w:r>
      <w:r w:rsidR="006C7E6B" w:rsidRPr="006C7E6B">
        <w:rPr>
          <w:rFonts w:ascii="Times New Roman" w:hAnsi="Times New Roman" w:cs="Times New Roman"/>
          <w:sz w:val="20"/>
          <w:szCs w:val="20"/>
        </w:rPr>
        <w:t xml:space="preserve"> </w:t>
      </w:r>
      <w:r w:rsidR="00194A4F">
        <w:rPr>
          <w:rFonts w:ascii="Times New Roman" w:hAnsi="Times New Roman" w:cs="Times New Roman"/>
          <w:sz w:val="20"/>
          <w:szCs w:val="20"/>
        </w:rPr>
        <w:t xml:space="preserve">Makrofag akan teraktivasi selama proses inflamasi dan  </w:t>
      </w:r>
      <w:r w:rsidR="006C7E6B" w:rsidRPr="006C7E6B">
        <w:rPr>
          <w:rFonts w:ascii="Times New Roman" w:hAnsi="Times New Roman" w:cs="Times New Roman"/>
          <w:sz w:val="20"/>
          <w:szCs w:val="20"/>
          <w:lang w:val="id-ID"/>
        </w:rPr>
        <w:t xml:space="preserve">terjadi peningkatan iNOS pada lippopolisakarida (LPS) </w:t>
      </w:r>
      <w:r w:rsidR="006C7E6B" w:rsidRPr="006C7E6B">
        <w:rPr>
          <w:rFonts w:ascii="Times New Roman" w:hAnsi="Times New Roman" w:cs="Times New Roman"/>
          <w:sz w:val="20"/>
          <w:szCs w:val="20"/>
        </w:rPr>
        <w:t xml:space="preserve">makrofag </w:t>
      </w:r>
      <w:r w:rsidR="006C7E6B" w:rsidRPr="006C7E6B">
        <w:rPr>
          <w:rFonts w:ascii="Times New Roman" w:hAnsi="Times New Roman" w:cs="Times New Roman"/>
          <w:sz w:val="20"/>
          <w:szCs w:val="20"/>
          <w:lang w:val="id-ID"/>
        </w:rPr>
        <w:t xml:space="preserve">yang dapat menginduksi peningkatan </w:t>
      </w:r>
      <w:r w:rsidR="006C7E6B" w:rsidRPr="006C7E6B">
        <w:rPr>
          <w:rFonts w:ascii="Times New Roman" w:hAnsi="Times New Roman" w:cs="Times New Roman"/>
          <w:sz w:val="20"/>
          <w:szCs w:val="20"/>
        </w:rPr>
        <w:t xml:space="preserve">NO radikal. </w:t>
      </w:r>
      <w:r w:rsidR="006C7E6B" w:rsidRPr="006C7E6B">
        <w:rPr>
          <w:rFonts w:ascii="Times New Roman" w:hAnsi="Times New Roman" w:cs="Times New Roman"/>
          <w:sz w:val="20"/>
          <w:szCs w:val="20"/>
          <w:lang w:val="id-ID"/>
        </w:rPr>
        <w:t xml:space="preserve">Selain radikal nitrogen, makrofag juga memproduksi </w:t>
      </w:r>
      <w:r w:rsidR="006C7E6B" w:rsidRPr="006C7E6B">
        <w:rPr>
          <w:rFonts w:ascii="Times New Roman" w:hAnsi="Times New Roman" w:cs="Times New Roman"/>
          <w:i/>
          <w:sz w:val="20"/>
          <w:szCs w:val="20"/>
          <w:lang w:val="id-ID"/>
        </w:rPr>
        <w:t xml:space="preserve">Reactive Oxygen Species </w:t>
      </w:r>
      <w:r w:rsidR="006C7E6B" w:rsidRPr="006C7E6B">
        <w:rPr>
          <w:rFonts w:ascii="Times New Roman" w:hAnsi="Times New Roman" w:cs="Times New Roman"/>
          <w:sz w:val="20"/>
          <w:szCs w:val="20"/>
          <w:lang w:val="id-ID"/>
        </w:rPr>
        <w:t>(ROS) yang sifatnya radikal.</w:t>
      </w:r>
      <w:r w:rsidR="006C7E6B" w:rsidRPr="006C7E6B">
        <w:rPr>
          <w:rFonts w:ascii="Times New Roman" w:hAnsi="Times New Roman" w:cs="Times New Roman"/>
          <w:sz w:val="20"/>
          <w:szCs w:val="20"/>
        </w:rPr>
        <w:t xml:space="preserve"> </w:t>
      </w:r>
      <w:r w:rsidR="006C7E6B" w:rsidRPr="006C7E6B">
        <w:rPr>
          <w:rFonts w:ascii="Times New Roman" w:hAnsi="Times New Roman" w:cs="Times New Roman"/>
          <w:sz w:val="20"/>
          <w:szCs w:val="20"/>
          <w:lang w:val="id-ID"/>
        </w:rPr>
        <w:t xml:space="preserve">NO dan ROS yang berlebihan dapat saling bereaksi dan membentuk senyawa yang lebih radikal, yaitu </w:t>
      </w:r>
      <w:r w:rsidR="006C7E6B" w:rsidRPr="006C7E6B">
        <w:rPr>
          <w:rFonts w:ascii="Times New Roman" w:hAnsi="Times New Roman" w:cs="Times New Roman"/>
          <w:i/>
          <w:sz w:val="20"/>
          <w:szCs w:val="20"/>
          <w:lang w:val="id-ID"/>
        </w:rPr>
        <w:t xml:space="preserve">peroksinitrit </w:t>
      </w:r>
      <w:r w:rsidR="006C7E6B" w:rsidRPr="006C7E6B">
        <w:rPr>
          <w:rFonts w:ascii="Times New Roman" w:hAnsi="Times New Roman" w:cs="Times New Roman"/>
          <w:sz w:val="20"/>
          <w:szCs w:val="20"/>
          <w:lang w:val="id-ID"/>
        </w:rPr>
        <w:t>(ONOO</w:t>
      </w:r>
      <w:r w:rsidR="006C7E6B" w:rsidRPr="006C7E6B">
        <w:rPr>
          <w:rFonts w:ascii="Times New Roman" w:hAnsi="Times New Roman" w:cs="Times New Roman"/>
          <w:sz w:val="20"/>
          <w:szCs w:val="20"/>
          <w:vertAlign w:val="superscript"/>
          <w:lang w:val="id-ID"/>
        </w:rPr>
        <w:t>-</w:t>
      </w:r>
      <w:r w:rsidR="006C7E6B" w:rsidRPr="006C7E6B">
        <w:rPr>
          <w:rFonts w:ascii="Times New Roman" w:hAnsi="Times New Roman" w:cs="Times New Roman"/>
          <w:sz w:val="20"/>
          <w:szCs w:val="20"/>
          <w:lang w:val="id-ID"/>
        </w:rPr>
        <w:t xml:space="preserve">). Peroksinitrit dapat merusak </w:t>
      </w:r>
      <w:r w:rsidR="006C7E6B" w:rsidRPr="006C7E6B">
        <w:rPr>
          <w:rFonts w:ascii="Times New Roman" w:hAnsi="Times New Roman" w:cs="Times New Roman"/>
          <w:i/>
          <w:sz w:val="20"/>
          <w:szCs w:val="20"/>
          <w:lang w:val="id-ID"/>
        </w:rPr>
        <w:t xml:space="preserve">fosfolipid bilayer </w:t>
      </w:r>
      <w:r w:rsidR="006C7E6B" w:rsidRPr="006C7E6B">
        <w:rPr>
          <w:rFonts w:ascii="Times New Roman" w:hAnsi="Times New Roman" w:cs="Times New Roman"/>
          <w:sz w:val="20"/>
          <w:szCs w:val="20"/>
          <w:lang w:val="id-ID"/>
        </w:rPr>
        <w:t xml:space="preserve">pada kondrosit </w:t>
      </w:r>
      <w:r w:rsidR="00194A4F">
        <w:rPr>
          <w:rFonts w:ascii="Times New Roman" w:hAnsi="Times New Roman" w:cs="Times New Roman"/>
          <w:sz w:val="20"/>
          <w:szCs w:val="20"/>
          <w:lang w:val="id-ID"/>
        </w:rPr>
        <w:t>dan menyebabkan destruksi sendi</w:t>
      </w:r>
      <w:r w:rsidR="00194A4F">
        <w:rPr>
          <w:rFonts w:ascii="Times New Roman" w:hAnsi="Times New Roman" w:cs="Times New Roman"/>
          <w:sz w:val="20"/>
          <w:szCs w:val="20"/>
        </w:rPr>
        <w:t xml:space="preserve"> </w:t>
      </w:r>
      <w:r w:rsidR="001B2D47">
        <w:rPr>
          <w:rFonts w:ascii="Times New Roman" w:hAnsi="Times New Roman" w:cs="Times New Roman"/>
          <w:sz w:val="20"/>
          <w:szCs w:val="20"/>
        </w:rPr>
        <w:t>sehingga memperparah kondisi OA</w:t>
      </w:r>
      <w:r w:rsidR="001B2D47">
        <w:rPr>
          <w:rFonts w:ascii="Times New Roman" w:hAnsi="Times New Roman" w:cs="Times New Roman"/>
          <w:sz w:val="20"/>
          <w:szCs w:val="20"/>
          <w:vertAlign w:val="superscript"/>
        </w:rPr>
        <w:t>34</w:t>
      </w:r>
      <w:r w:rsidR="006C7E6B" w:rsidRPr="006C7E6B">
        <w:rPr>
          <w:rFonts w:ascii="Times New Roman" w:hAnsi="Times New Roman" w:cs="Times New Roman"/>
          <w:sz w:val="20"/>
          <w:szCs w:val="20"/>
          <w:lang w:val="id-ID"/>
        </w:rPr>
        <w:t>.</w:t>
      </w:r>
    </w:p>
    <w:p w:rsidR="006C7E6B" w:rsidRPr="006C7E6B" w:rsidRDefault="006C7E6B" w:rsidP="00194A4F">
      <w:pPr>
        <w:spacing w:after="0" w:line="240" w:lineRule="auto"/>
        <w:ind w:firstLine="426"/>
        <w:jc w:val="both"/>
        <w:rPr>
          <w:rFonts w:ascii="Times New Roman" w:hAnsi="Times New Roman" w:cs="Times New Roman"/>
          <w:sz w:val="20"/>
          <w:szCs w:val="20"/>
        </w:rPr>
      </w:pPr>
      <w:r w:rsidRPr="006C7E6B">
        <w:rPr>
          <w:rFonts w:ascii="Times New Roman" w:hAnsi="Times New Roman" w:cs="Times New Roman"/>
          <w:sz w:val="20"/>
          <w:szCs w:val="20"/>
        </w:rPr>
        <w:t>Selain itu pada minggu ke-3 pasca injeksi CFA,</w:t>
      </w:r>
      <w:r w:rsidR="00194A4F">
        <w:rPr>
          <w:rFonts w:ascii="Times New Roman" w:hAnsi="Times New Roman" w:cs="Times New Roman"/>
          <w:sz w:val="20"/>
          <w:szCs w:val="20"/>
        </w:rPr>
        <w:t xml:space="preserve"> </w:t>
      </w:r>
      <w:r w:rsidRPr="006C7E6B">
        <w:rPr>
          <w:rFonts w:ascii="Times New Roman" w:hAnsi="Times New Roman" w:cs="Times New Roman"/>
          <w:sz w:val="20"/>
          <w:szCs w:val="20"/>
        </w:rPr>
        <w:t>gejala klinis tikus OA mulai tidak dapat dibedakan dengan kontrol, sehingga kemungkinan efek dari induksi CFA sudah mulai berkurang</w:t>
      </w:r>
      <w:r w:rsidR="001B2D47">
        <w:rPr>
          <w:rFonts w:ascii="Times New Roman" w:hAnsi="Times New Roman" w:cs="Times New Roman"/>
          <w:sz w:val="20"/>
          <w:szCs w:val="20"/>
          <w:vertAlign w:val="superscript"/>
        </w:rPr>
        <w:t>32</w:t>
      </w:r>
      <w:r w:rsidRPr="006C7E6B">
        <w:rPr>
          <w:rFonts w:ascii="Times New Roman" w:hAnsi="Times New Roman" w:cs="Times New Roman"/>
          <w:sz w:val="20"/>
          <w:szCs w:val="20"/>
        </w:rPr>
        <w:t>.</w:t>
      </w:r>
    </w:p>
    <w:p w:rsidR="006C7E6B" w:rsidRPr="006C7E6B" w:rsidRDefault="006C7E6B" w:rsidP="006C7E6B">
      <w:pPr>
        <w:tabs>
          <w:tab w:val="left" w:pos="2640"/>
        </w:tabs>
        <w:spacing w:after="0" w:line="240" w:lineRule="auto"/>
        <w:jc w:val="both"/>
        <w:rPr>
          <w:rFonts w:ascii="Times New Roman" w:hAnsi="Times New Roman" w:cs="Times New Roman"/>
          <w:sz w:val="20"/>
          <w:szCs w:val="20"/>
        </w:rPr>
      </w:pPr>
    </w:p>
    <w:p w:rsidR="006C7E6B" w:rsidRPr="006C7E6B" w:rsidRDefault="006C7E6B" w:rsidP="006C7E6B">
      <w:pPr>
        <w:tabs>
          <w:tab w:val="left" w:pos="2640"/>
        </w:tabs>
        <w:spacing w:after="0" w:line="240" w:lineRule="auto"/>
        <w:jc w:val="both"/>
        <w:rPr>
          <w:rFonts w:ascii="Times New Roman" w:hAnsi="Times New Roman" w:cs="Times New Roman"/>
          <w:b/>
          <w:sz w:val="20"/>
          <w:szCs w:val="20"/>
          <w:lang w:val="id-ID"/>
        </w:rPr>
      </w:pPr>
      <w:r w:rsidRPr="006C7E6B">
        <w:rPr>
          <w:rFonts w:ascii="Times New Roman" w:hAnsi="Times New Roman" w:cs="Times New Roman"/>
          <w:b/>
          <w:sz w:val="20"/>
          <w:szCs w:val="20"/>
          <w:lang w:val="id-ID"/>
        </w:rPr>
        <w:lastRenderedPageBreak/>
        <w:t xml:space="preserve">Efek Pemberian </w:t>
      </w:r>
      <w:r w:rsidR="00194A4F">
        <w:rPr>
          <w:rFonts w:ascii="Times New Roman" w:hAnsi="Times New Roman" w:cs="Times New Roman"/>
          <w:b/>
          <w:sz w:val="20"/>
          <w:szCs w:val="20"/>
        </w:rPr>
        <w:t>K</w:t>
      </w:r>
      <w:r w:rsidR="00475C70">
        <w:rPr>
          <w:rFonts w:ascii="Times New Roman" w:hAnsi="Times New Roman" w:cs="Times New Roman"/>
          <w:b/>
          <w:sz w:val="20"/>
          <w:szCs w:val="20"/>
        </w:rPr>
        <w:t xml:space="preserve">ombinasi </w:t>
      </w:r>
      <w:r w:rsidR="00194A4F">
        <w:rPr>
          <w:rFonts w:ascii="Times New Roman" w:hAnsi="Times New Roman" w:cs="Times New Roman"/>
          <w:b/>
          <w:sz w:val="20"/>
          <w:szCs w:val="20"/>
        </w:rPr>
        <w:t>D</w:t>
      </w:r>
      <w:r w:rsidR="00475C70">
        <w:rPr>
          <w:rFonts w:ascii="Times New Roman" w:hAnsi="Times New Roman" w:cs="Times New Roman"/>
          <w:b/>
          <w:sz w:val="20"/>
          <w:szCs w:val="20"/>
        </w:rPr>
        <w:t xml:space="preserve">ekokta </w:t>
      </w:r>
      <w:r w:rsidR="00194A4F">
        <w:rPr>
          <w:rFonts w:ascii="Times New Roman" w:hAnsi="Times New Roman" w:cs="Times New Roman"/>
          <w:b/>
          <w:sz w:val="20"/>
          <w:szCs w:val="20"/>
        </w:rPr>
        <w:t xml:space="preserve">RJMA </w:t>
      </w:r>
      <w:r w:rsidR="00194A4F">
        <w:rPr>
          <w:rFonts w:ascii="Times New Roman" w:hAnsi="Times New Roman" w:cs="Times New Roman"/>
          <w:b/>
          <w:sz w:val="20"/>
          <w:szCs w:val="20"/>
          <w:lang w:val="id-ID"/>
        </w:rPr>
        <w:t>t</w:t>
      </w:r>
      <w:r w:rsidRPr="006C7E6B">
        <w:rPr>
          <w:rFonts w:ascii="Times New Roman" w:hAnsi="Times New Roman" w:cs="Times New Roman"/>
          <w:b/>
          <w:sz w:val="20"/>
          <w:szCs w:val="20"/>
          <w:lang w:val="id-ID"/>
        </w:rPr>
        <w:t>erhadap Kadar Nitrat Jar</w:t>
      </w:r>
      <w:r w:rsidR="00194A4F">
        <w:rPr>
          <w:rFonts w:ascii="Times New Roman" w:hAnsi="Times New Roman" w:cs="Times New Roman"/>
          <w:b/>
          <w:sz w:val="20"/>
          <w:szCs w:val="20"/>
          <w:lang w:val="id-ID"/>
        </w:rPr>
        <w:t>ingan Sinovial pada Tikus OA karena I</w:t>
      </w:r>
      <w:r w:rsidRPr="006C7E6B">
        <w:rPr>
          <w:rFonts w:ascii="Times New Roman" w:hAnsi="Times New Roman" w:cs="Times New Roman"/>
          <w:b/>
          <w:sz w:val="20"/>
          <w:szCs w:val="20"/>
          <w:lang w:val="id-ID"/>
        </w:rPr>
        <w:t>nduksi CFA</w:t>
      </w:r>
    </w:p>
    <w:p w:rsidR="00194A4F" w:rsidRDefault="00194A4F" w:rsidP="00194A4F">
      <w:pPr>
        <w:tabs>
          <w:tab w:val="left" w:pos="2640"/>
        </w:tabs>
        <w:spacing w:after="0" w:line="240" w:lineRule="auto"/>
        <w:ind w:firstLine="284"/>
        <w:jc w:val="both"/>
        <w:rPr>
          <w:rFonts w:ascii="Times New Roman" w:hAnsi="Times New Roman" w:cs="Times New Roman"/>
          <w:sz w:val="20"/>
          <w:szCs w:val="20"/>
          <w:lang w:val="id-ID"/>
        </w:rPr>
      </w:pPr>
      <w:r>
        <w:rPr>
          <w:rFonts w:ascii="Times New Roman" w:hAnsi="Times New Roman" w:cs="Times New Roman"/>
          <w:sz w:val="20"/>
          <w:szCs w:val="20"/>
          <w:lang w:val="id-ID"/>
        </w:rPr>
        <w:t>S</w:t>
      </w:r>
      <w:r w:rsidR="006C7E6B" w:rsidRPr="006C7E6B">
        <w:rPr>
          <w:rFonts w:ascii="Times New Roman" w:hAnsi="Times New Roman" w:cs="Times New Roman"/>
          <w:sz w:val="20"/>
          <w:szCs w:val="20"/>
          <w:lang w:val="id-ID"/>
        </w:rPr>
        <w:t>emua kelompok perlakuan mengalami penurunan kadar nitrat serum. Penurunan nitrat serum yang signifikan</w:t>
      </w:r>
      <w:r w:rsidR="006C7E6B" w:rsidRPr="006C7E6B">
        <w:rPr>
          <w:rFonts w:ascii="Times New Roman" w:hAnsi="Times New Roman" w:cs="Times New Roman"/>
          <w:sz w:val="20"/>
          <w:szCs w:val="20"/>
        </w:rPr>
        <w:t xml:space="preserve"> (p&lt;0,05)</w:t>
      </w:r>
      <w:r w:rsidR="006C7E6B" w:rsidRPr="006C7E6B">
        <w:rPr>
          <w:rFonts w:ascii="Times New Roman" w:hAnsi="Times New Roman" w:cs="Times New Roman"/>
          <w:sz w:val="20"/>
          <w:szCs w:val="20"/>
          <w:lang w:val="id-ID"/>
        </w:rPr>
        <w:t xml:space="preserve"> terdapat pada perlakuan dosis 1 (P1)</w:t>
      </w:r>
      <w:r w:rsidR="006C7E6B" w:rsidRPr="006C7E6B">
        <w:rPr>
          <w:rFonts w:ascii="Times New Roman" w:hAnsi="Times New Roman" w:cs="Times New Roman"/>
          <w:sz w:val="20"/>
          <w:szCs w:val="20"/>
        </w:rPr>
        <w:t>, perlakuan dosis 2 (P2), dan perlakuan dosis 3 (P3)</w:t>
      </w:r>
      <w:r w:rsidR="006C7E6B" w:rsidRPr="006C7E6B">
        <w:rPr>
          <w:rFonts w:ascii="Times New Roman" w:hAnsi="Times New Roman" w:cs="Times New Roman"/>
          <w:sz w:val="20"/>
          <w:szCs w:val="20"/>
          <w:lang w:val="id-ID"/>
        </w:rPr>
        <w:t xml:space="preserve"> dibandingkan dengan </w:t>
      </w:r>
      <w:r w:rsidR="000C485E" w:rsidRPr="000C485E">
        <w:rPr>
          <w:rFonts w:ascii="Times New Roman" w:hAnsi="Times New Roman" w:cs="Times New Roman"/>
          <w:sz w:val="20"/>
          <w:szCs w:val="20"/>
          <w:lang w:val="id-ID"/>
        </w:rPr>
        <w:t>kontrol positif</w:t>
      </w:r>
      <w:r w:rsidR="006C7E6B" w:rsidRPr="006C7E6B">
        <w:rPr>
          <w:rFonts w:ascii="Times New Roman" w:hAnsi="Times New Roman" w:cs="Times New Roman"/>
          <w:sz w:val="20"/>
          <w:szCs w:val="20"/>
          <w:lang w:val="id-ID"/>
        </w:rPr>
        <w:t xml:space="preserve"> (</w:t>
      </w:r>
      <w:r w:rsidR="000C485E" w:rsidRPr="000C485E">
        <w:rPr>
          <w:rFonts w:ascii="Times New Roman" w:hAnsi="Times New Roman" w:cs="Times New Roman"/>
          <w:sz w:val="20"/>
          <w:szCs w:val="20"/>
          <w:lang w:val="id-ID"/>
        </w:rPr>
        <w:t>KP</w:t>
      </w:r>
      <w:r w:rsidR="006C7E6B" w:rsidRPr="006C7E6B">
        <w:rPr>
          <w:rFonts w:ascii="Times New Roman" w:hAnsi="Times New Roman" w:cs="Times New Roman"/>
          <w:sz w:val="20"/>
          <w:szCs w:val="20"/>
          <w:lang w:val="id-ID"/>
        </w:rPr>
        <w:t xml:space="preserve">). </w:t>
      </w:r>
    </w:p>
    <w:p w:rsidR="004244F9" w:rsidRDefault="006C7E6B" w:rsidP="00B346AA">
      <w:pPr>
        <w:spacing w:after="0" w:line="240" w:lineRule="auto"/>
        <w:ind w:firstLine="284"/>
        <w:jc w:val="both"/>
        <w:rPr>
          <w:rFonts w:ascii="Times New Roman" w:hAnsi="Times New Roman" w:cs="Times New Roman"/>
          <w:sz w:val="20"/>
          <w:szCs w:val="20"/>
          <w:lang w:val="id-ID"/>
        </w:rPr>
      </w:pPr>
      <w:r w:rsidRPr="006C7E6B">
        <w:rPr>
          <w:rFonts w:ascii="Times New Roman" w:hAnsi="Times New Roman" w:cs="Times New Roman"/>
          <w:sz w:val="20"/>
          <w:szCs w:val="20"/>
          <w:lang w:val="id-ID"/>
        </w:rPr>
        <w:t xml:space="preserve">Terjadinya penurunan nitrat serum pada kelompok perlakuan dosis 1 (P1), </w:t>
      </w:r>
      <w:r w:rsidRPr="006C7E6B">
        <w:rPr>
          <w:rFonts w:ascii="Times New Roman" w:hAnsi="Times New Roman" w:cs="Times New Roman"/>
          <w:sz w:val="20"/>
          <w:szCs w:val="20"/>
        </w:rPr>
        <w:t xml:space="preserve">perlakuan dosis 2 (P2), dan perlakuan dosis 3 (P3) </w:t>
      </w:r>
      <w:r w:rsidRPr="006C7E6B">
        <w:rPr>
          <w:rFonts w:ascii="Times New Roman" w:hAnsi="Times New Roman" w:cs="Times New Roman"/>
          <w:sz w:val="20"/>
          <w:szCs w:val="20"/>
          <w:lang w:val="id-ID"/>
        </w:rPr>
        <w:t xml:space="preserve">terhadap </w:t>
      </w:r>
      <w:r w:rsidR="000C485E" w:rsidRPr="000C485E">
        <w:rPr>
          <w:rFonts w:ascii="Times New Roman" w:hAnsi="Times New Roman" w:cs="Times New Roman"/>
          <w:sz w:val="20"/>
          <w:szCs w:val="20"/>
          <w:lang w:val="id-ID"/>
        </w:rPr>
        <w:t>KP</w:t>
      </w:r>
      <w:r w:rsidRPr="006C7E6B">
        <w:rPr>
          <w:rFonts w:ascii="Times New Roman" w:hAnsi="Times New Roman" w:cs="Times New Roman"/>
          <w:sz w:val="20"/>
          <w:szCs w:val="20"/>
          <w:lang w:val="id-ID"/>
        </w:rPr>
        <w:t xml:space="preserve"> secara signifikan</w:t>
      </w:r>
      <w:r w:rsidRPr="006C7E6B">
        <w:rPr>
          <w:rFonts w:ascii="Times New Roman" w:hAnsi="Times New Roman" w:cs="Times New Roman"/>
          <w:sz w:val="20"/>
          <w:szCs w:val="20"/>
        </w:rPr>
        <w:t xml:space="preserve"> (p&lt;0,05)</w:t>
      </w:r>
      <w:r w:rsidRPr="006C7E6B">
        <w:rPr>
          <w:rFonts w:ascii="Times New Roman" w:hAnsi="Times New Roman" w:cs="Times New Roman"/>
          <w:sz w:val="20"/>
          <w:szCs w:val="20"/>
          <w:lang w:val="id-ID"/>
        </w:rPr>
        <w:t xml:space="preserve"> menunjukan bahwa </w:t>
      </w:r>
      <w:r w:rsidR="001B2D47">
        <w:rPr>
          <w:rFonts w:ascii="Times New Roman" w:hAnsi="Times New Roman" w:cs="Times New Roman"/>
          <w:sz w:val="20"/>
          <w:szCs w:val="20"/>
        </w:rPr>
        <w:t>k</w:t>
      </w:r>
      <w:r w:rsidR="00D700B0">
        <w:rPr>
          <w:rFonts w:ascii="Times New Roman" w:hAnsi="Times New Roman" w:cs="Times New Roman"/>
          <w:sz w:val="20"/>
          <w:szCs w:val="20"/>
        </w:rPr>
        <w:t xml:space="preserve">ombinasi dekokta </w:t>
      </w:r>
      <w:r w:rsidR="00194A4F">
        <w:rPr>
          <w:rFonts w:ascii="Times New Roman" w:hAnsi="Times New Roman" w:cs="Times New Roman"/>
          <w:sz w:val="20"/>
          <w:szCs w:val="20"/>
        </w:rPr>
        <w:t xml:space="preserve">RJMA </w:t>
      </w:r>
      <w:r w:rsidRPr="006C7E6B">
        <w:rPr>
          <w:rFonts w:ascii="Times New Roman" w:hAnsi="Times New Roman" w:cs="Times New Roman"/>
          <w:sz w:val="20"/>
          <w:szCs w:val="20"/>
          <w:lang w:val="id-ID"/>
        </w:rPr>
        <w:t>mempunyai efek antiinflamasi</w:t>
      </w:r>
      <w:r w:rsidR="00194A4F">
        <w:rPr>
          <w:rFonts w:ascii="Times New Roman" w:hAnsi="Times New Roman" w:cs="Times New Roman"/>
          <w:sz w:val="20"/>
          <w:szCs w:val="20"/>
        </w:rPr>
        <w:t xml:space="preserve"> dan antioksidan</w:t>
      </w:r>
      <w:r w:rsidRPr="006C7E6B">
        <w:rPr>
          <w:rFonts w:ascii="Times New Roman" w:hAnsi="Times New Roman" w:cs="Times New Roman"/>
          <w:sz w:val="20"/>
          <w:szCs w:val="20"/>
          <w:lang w:val="id-ID"/>
        </w:rPr>
        <w:t xml:space="preserve"> yang dapat menurunkan kadar nitrat jaringan sinovial pada OA. </w:t>
      </w:r>
      <w:r w:rsidR="001B2D47">
        <w:rPr>
          <w:rFonts w:ascii="Times New Roman" w:hAnsi="Times New Roman" w:cs="Times New Roman"/>
          <w:sz w:val="20"/>
          <w:szCs w:val="20"/>
        </w:rPr>
        <w:t>Isougenin yang terkandung dalam alang-alang secara spesifik mampu menghambat iNOS, sehingga berdampak pada penurunan produksi NO</w:t>
      </w:r>
      <w:r w:rsidR="001B2D47">
        <w:rPr>
          <w:rFonts w:ascii="Times New Roman" w:hAnsi="Times New Roman" w:cs="Times New Roman"/>
          <w:sz w:val="20"/>
          <w:szCs w:val="20"/>
          <w:vertAlign w:val="superscript"/>
        </w:rPr>
        <w:t>9</w:t>
      </w:r>
      <w:r w:rsidR="001B2D47">
        <w:rPr>
          <w:rFonts w:ascii="Times New Roman" w:hAnsi="Times New Roman" w:cs="Times New Roman"/>
          <w:sz w:val="20"/>
          <w:szCs w:val="20"/>
        </w:rPr>
        <w:t xml:space="preserve">. </w:t>
      </w:r>
      <w:r w:rsidRPr="006C7E6B">
        <w:rPr>
          <w:rFonts w:ascii="Times New Roman" w:hAnsi="Times New Roman" w:cs="Times New Roman"/>
          <w:sz w:val="20"/>
          <w:szCs w:val="20"/>
        </w:rPr>
        <w:t>Zat aktif polifenol dan flavonoid pada alang-alang mampu menetralisir sifat radikal NO</w:t>
      </w:r>
      <w:r w:rsidR="00194A4F">
        <w:rPr>
          <w:rFonts w:ascii="Times New Roman" w:hAnsi="Times New Roman" w:cs="Times New Roman"/>
          <w:sz w:val="20"/>
          <w:szCs w:val="20"/>
        </w:rPr>
        <w:t>.</w:t>
      </w:r>
      <w:r w:rsidR="001B2D47">
        <w:rPr>
          <w:rFonts w:ascii="Times New Roman" w:hAnsi="Times New Roman" w:cs="Times New Roman"/>
          <w:sz w:val="20"/>
          <w:szCs w:val="20"/>
        </w:rPr>
        <w:t xml:space="preserve"> Shogaol dan gingerol pada jahe merah juga berperan penting sebagai antiinflamasi dan antioksidan, sehingga berdampak terhadap penurunan produksi NO</w:t>
      </w:r>
      <w:r w:rsidR="001B2D47">
        <w:rPr>
          <w:rFonts w:ascii="Times New Roman" w:hAnsi="Times New Roman" w:cs="Times New Roman"/>
          <w:sz w:val="20"/>
          <w:szCs w:val="20"/>
          <w:vertAlign w:val="superscript"/>
        </w:rPr>
        <w:t>10,39</w:t>
      </w:r>
      <w:r w:rsidR="001B2D47">
        <w:rPr>
          <w:rFonts w:ascii="Times New Roman" w:hAnsi="Times New Roman" w:cs="Times New Roman"/>
          <w:sz w:val="20"/>
          <w:szCs w:val="20"/>
        </w:rPr>
        <w:t>.</w:t>
      </w:r>
      <w:r w:rsidR="00194A4F">
        <w:rPr>
          <w:rFonts w:ascii="Times New Roman" w:hAnsi="Times New Roman" w:cs="Times New Roman"/>
          <w:sz w:val="20"/>
          <w:szCs w:val="20"/>
        </w:rPr>
        <w:t xml:space="preserve"> </w:t>
      </w:r>
      <w:r w:rsidRPr="006C7E6B">
        <w:rPr>
          <w:rFonts w:ascii="Times New Roman" w:hAnsi="Times New Roman" w:cs="Times New Roman"/>
          <w:sz w:val="20"/>
          <w:szCs w:val="20"/>
        </w:rPr>
        <w:t>Penurunan NO karena efek dari kombinasi kedua herbal tersebut dapat dilihat melalui penurunan kadar nitrat jaringan synovial.</w:t>
      </w:r>
    </w:p>
    <w:p w:rsidR="00B346AA" w:rsidRDefault="00B346AA" w:rsidP="00B346AA">
      <w:pPr>
        <w:spacing w:after="0" w:line="240" w:lineRule="auto"/>
        <w:ind w:firstLine="284"/>
        <w:jc w:val="both"/>
        <w:rPr>
          <w:rFonts w:ascii="Times New Roman" w:hAnsi="Times New Roman" w:cs="Times New Roman"/>
          <w:sz w:val="20"/>
          <w:szCs w:val="20"/>
        </w:rPr>
      </w:pPr>
      <w:r>
        <w:rPr>
          <w:rFonts w:ascii="Times New Roman" w:hAnsi="Times New Roman" w:cs="Times New Roman"/>
          <w:sz w:val="20"/>
          <w:szCs w:val="20"/>
        </w:rPr>
        <w:t>Tidak terdapat perbedaan yang signifikan antar variasi dosis pada P1, P2 dan P3. Hal ini dapat disebabkan karena respon maksimal sudah dicapai karena seluruh reseptor sudah terikat dengan senyawa herbal.</w:t>
      </w:r>
    </w:p>
    <w:p w:rsidR="00B346AA" w:rsidRPr="00B346AA" w:rsidRDefault="00B346AA" w:rsidP="00B346AA">
      <w:pPr>
        <w:spacing w:after="0" w:line="240" w:lineRule="auto"/>
        <w:ind w:firstLine="284"/>
        <w:jc w:val="both"/>
        <w:rPr>
          <w:rFonts w:ascii="Times New Roman" w:hAnsi="Times New Roman" w:cs="Times New Roman"/>
          <w:sz w:val="20"/>
          <w:szCs w:val="20"/>
        </w:rPr>
      </w:pPr>
    </w:p>
    <w:p w:rsidR="005F681A" w:rsidRPr="00B141AA" w:rsidRDefault="005F681A" w:rsidP="005F681A">
      <w:pPr>
        <w:tabs>
          <w:tab w:val="left" w:pos="2640"/>
        </w:tabs>
        <w:spacing w:after="0" w:line="240" w:lineRule="auto"/>
        <w:jc w:val="both"/>
        <w:rPr>
          <w:rFonts w:ascii="Times New Roman" w:hAnsi="Times New Roman" w:cs="Times New Roman"/>
          <w:b/>
          <w:bCs/>
          <w:sz w:val="20"/>
          <w:szCs w:val="20"/>
          <w:lang w:val="id-ID"/>
        </w:rPr>
      </w:pPr>
      <w:r>
        <w:rPr>
          <w:rFonts w:ascii="Times New Roman" w:hAnsi="Times New Roman" w:cs="Times New Roman"/>
          <w:b/>
          <w:bCs/>
          <w:sz w:val="20"/>
          <w:szCs w:val="20"/>
        </w:rPr>
        <w:t>Hubungan Nitrat Serum dengan Nitrat Jaringan Sinovial</w:t>
      </w:r>
      <w:r w:rsidRPr="00B141AA">
        <w:rPr>
          <w:rFonts w:ascii="Times New Roman" w:hAnsi="Times New Roman" w:cs="Times New Roman"/>
          <w:b/>
          <w:bCs/>
          <w:sz w:val="20"/>
          <w:szCs w:val="20"/>
        </w:rPr>
        <w:t xml:space="preserve"> </w:t>
      </w:r>
    </w:p>
    <w:p w:rsidR="00B12028" w:rsidRPr="0090548C" w:rsidRDefault="005F681A" w:rsidP="0090548C">
      <w:pPr>
        <w:tabs>
          <w:tab w:val="left" w:pos="360"/>
          <w:tab w:val="left" w:pos="2640"/>
        </w:tabs>
        <w:spacing w:after="0" w:line="240" w:lineRule="auto"/>
        <w:jc w:val="both"/>
        <w:rPr>
          <w:rFonts w:ascii="Times New Roman" w:hAnsi="Times New Roman" w:cs="Times New Roman"/>
          <w:sz w:val="20"/>
          <w:szCs w:val="20"/>
        </w:rPr>
      </w:pPr>
      <w:r>
        <w:rPr>
          <w:rFonts w:ascii="Times New Roman" w:hAnsi="Times New Roman" w:cs="Times New Roman"/>
        </w:rPr>
        <w:tab/>
      </w:r>
      <w:r>
        <w:rPr>
          <w:rFonts w:ascii="Times New Roman" w:hAnsi="Times New Roman" w:cs="Times New Roman"/>
          <w:sz w:val="20"/>
          <w:szCs w:val="20"/>
        </w:rPr>
        <w:t xml:space="preserve">Pada penelitian ini menunjukkan bahwa terdapat hubungan yang lemah antara nitrat serum dengan nitrat jaringan sinovial. </w:t>
      </w:r>
      <w:r w:rsidR="00B91ED2">
        <w:rPr>
          <w:rFonts w:ascii="Times New Roman" w:hAnsi="Times New Roman" w:cs="Times New Roman"/>
          <w:sz w:val="20"/>
          <w:szCs w:val="20"/>
        </w:rPr>
        <w:t xml:space="preserve">Hal ini didukung dengan penelitian Bryan, 2007 yang mengungkapkan bahwa tidak ditemukan hubungan yang valid antara kadar nitrat serum dan nitrat jaringan pada pemeriksaan menggunakan </w:t>
      </w:r>
      <w:r w:rsidR="00B91ED2">
        <w:rPr>
          <w:rFonts w:ascii="Times New Roman" w:hAnsi="Times New Roman" w:cs="Times New Roman"/>
          <w:i/>
          <w:sz w:val="20"/>
          <w:szCs w:val="20"/>
        </w:rPr>
        <w:t>griess reagent</w:t>
      </w:r>
      <w:r w:rsidR="00B91ED2">
        <w:rPr>
          <w:rFonts w:ascii="Times New Roman" w:hAnsi="Times New Roman" w:cs="Times New Roman"/>
          <w:sz w:val="20"/>
          <w:szCs w:val="20"/>
          <w:vertAlign w:val="superscript"/>
        </w:rPr>
        <w:t>43</w:t>
      </w:r>
      <w:r w:rsidR="00B91ED2">
        <w:rPr>
          <w:rFonts w:ascii="Times New Roman" w:hAnsi="Times New Roman" w:cs="Times New Roman"/>
          <w:sz w:val="20"/>
          <w:szCs w:val="20"/>
        </w:rPr>
        <w:t xml:space="preserve">. </w:t>
      </w:r>
      <w:r>
        <w:rPr>
          <w:rFonts w:ascii="Times New Roman" w:hAnsi="Times New Roman" w:cs="Times New Roman"/>
          <w:sz w:val="20"/>
          <w:szCs w:val="20"/>
        </w:rPr>
        <w:t>Hal ini dikarenakan nitrat</w:t>
      </w:r>
      <w:r w:rsidR="00B91ED2">
        <w:rPr>
          <w:rFonts w:ascii="Times New Roman" w:hAnsi="Times New Roman" w:cs="Times New Roman"/>
          <w:sz w:val="20"/>
          <w:szCs w:val="20"/>
        </w:rPr>
        <w:t xml:space="preserve"> dapat berasal dari berbagai sumber. Nitrat</w:t>
      </w:r>
      <w:r>
        <w:rPr>
          <w:rFonts w:ascii="Times New Roman" w:hAnsi="Times New Roman" w:cs="Times New Roman"/>
          <w:sz w:val="20"/>
          <w:szCs w:val="20"/>
        </w:rPr>
        <w:t xml:space="preserve"> jaringan sinovial berasal dari pembentukan NO berlebih oleh iNOS. Sedangkan nitrat dalam serum dapat berasal dari pembentukan NO yang dikatalis oleh 3 isoform, yaitu nNOS, eNOS, </w:t>
      </w:r>
      <w:r w:rsidR="0015294E">
        <w:rPr>
          <w:rFonts w:ascii="Times New Roman" w:hAnsi="Times New Roman" w:cs="Times New Roman"/>
          <w:sz w:val="20"/>
          <w:szCs w:val="20"/>
        </w:rPr>
        <w:t>dan iNOS</w:t>
      </w:r>
      <w:r w:rsidR="006E7F4D">
        <w:rPr>
          <w:rFonts w:ascii="Times New Roman" w:hAnsi="Times New Roman" w:cs="Times New Roman"/>
          <w:sz w:val="20"/>
          <w:szCs w:val="20"/>
          <w:vertAlign w:val="superscript"/>
        </w:rPr>
        <w:t>36</w:t>
      </w:r>
      <w:r w:rsidR="0015294E">
        <w:rPr>
          <w:rFonts w:ascii="Times New Roman" w:hAnsi="Times New Roman" w:cs="Times New Roman"/>
          <w:sz w:val="20"/>
          <w:szCs w:val="20"/>
        </w:rPr>
        <w:t>.</w:t>
      </w:r>
      <w:r w:rsidR="007916FF">
        <w:rPr>
          <w:rFonts w:ascii="Times New Roman" w:hAnsi="Times New Roman" w:cs="Times New Roman"/>
          <w:sz w:val="20"/>
          <w:szCs w:val="20"/>
        </w:rPr>
        <w:t xml:space="preserve"> Selain itu menurut penelitian sebelumnya, NO dalam jaringan akan secara cepat terdifusi ke dalam serum dan membentuk nitrat karena bereaksi dengan HbO</w:t>
      </w:r>
      <w:r w:rsidR="007916FF">
        <w:rPr>
          <w:rFonts w:ascii="Times New Roman" w:hAnsi="Times New Roman" w:cs="Times New Roman"/>
          <w:sz w:val="20"/>
          <w:szCs w:val="20"/>
          <w:vertAlign w:val="subscript"/>
        </w:rPr>
        <w:t>2</w:t>
      </w:r>
      <w:r w:rsidR="006E7F4D">
        <w:rPr>
          <w:rFonts w:ascii="Times New Roman" w:hAnsi="Times New Roman" w:cs="Times New Roman"/>
          <w:sz w:val="20"/>
          <w:szCs w:val="20"/>
          <w:vertAlign w:val="superscript"/>
        </w:rPr>
        <w:t>38</w:t>
      </w:r>
      <w:r w:rsidR="007916FF">
        <w:rPr>
          <w:rFonts w:ascii="Times New Roman" w:hAnsi="Times New Roman" w:cs="Times New Roman"/>
          <w:sz w:val="20"/>
          <w:szCs w:val="20"/>
        </w:rPr>
        <w:t>.</w:t>
      </w:r>
      <w:r w:rsidR="00B05C27" w:rsidRPr="00B05C27">
        <w:rPr>
          <w:rFonts w:ascii="Times New Roman" w:hAnsi="Times New Roman" w:cs="Times New Roman"/>
          <w:i/>
          <w:noProof/>
          <w:sz w:val="20"/>
          <w:szCs w:val="20"/>
          <w:lang w:bidi="ar-SA"/>
        </w:rPr>
        <w:t xml:space="preserve"> </w:t>
      </w:r>
    </w:p>
    <w:p w:rsidR="00EB1524" w:rsidRDefault="00EB1524" w:rsidP="00AA1808">
      <w:pPr>
        <w:tabs>
          <w:tab w:val="left" w:pos="2640"/>
        </w:tabs>
        <w:spacing w:after="0" w:line="240" w:lineRule="auto"/>
        <w:jc w:val="both"/>
        <w:rPr>
          <w:rFonts w:ascii="Times New Roman" w:hAnsi="Times New Roman" w:cs="Times New Roman"/>
          <w:b/>
          <w:bCs/>
          <w:sz w:val="20"/>
          <w:szCs w:val="20"/>
        </w:rPr>
      </w:pPr>
    </w:p>
    <w:p w:rsidR="00AA1808" w:rsidRPr="008D48FB" w:rsidRDefault="00AA1808" w:rsidP="00AA1808">
      <w:pPr>
        <w:tabs>
          <w:tab w:val="left" w:pos="2640"/>
        </w:tabs>
        <w:spacing w:after="0" w:line="240" w:lineRule="auto"/>
        <w:jc w:val="both"/>
        <w:rPr>
          <w:rFonts w:ascii="Times New Roman" w:hAnsi="Times New Roman" w:cs="Times New Roman"/>
          <w:b/>
          <w:bCs/>
          <w:sz w:val="20"/>
          <w:szCs w:val="20"/>
          <w:lang w:val="id-ID"/>
        </w:rPr>
      </w:pPr>
      <w:r w:rsidRPr="008D48FB">
        <w:rPr>
          <w:rFonts w:ascii="Times New Roman" w:hAnsi="Times New Roman" w:cs="Times New Roman"/>
          <w:b/>
          <w:bCs/>
          <w:sz w:val="20"/>
          <w:szCs w:val="20"/>
        </w:rPr>
        <w:t xml:space="preserve">KESIMPULAN </w:t>
      </w:r>
    </w:p>
    <w:p w:rsidR="00AA1808" w:rsidRPr="00613D90" w:rsidRDefault="00AA1808" w:rsidP="00AA1808">
      <w:pPr>
        <w:tabs>
          <w:tab w:val="left" w:pos="2640"/>
        </w:tabs>
        <w:spacing w:after="0" w:line="240" w:lineRule="auto"/>
        <w:jc w:val="both"/>
        <w:rPr>
          <w:rFonts w:ascii="Times New Roman" w:hAnsi="Times New Roman" w:cs="Times New Roman"/>
          <w:b/>
          <w:bCs/>
          <w:sz w:val="20"/>
          <w:szCs w:val="20"/>
          <w:highlight w:val="yellow"/>
          <w:lang w:val="id-ID"/>
        </w:rPr>
      </w:pPr>
    </w:p>
    <w:p w:rsidR="006C7E6B" w:rsidRPr="006C7E6B" w:rsidRDefault="006C7E6B" w:rsidP="006C7E6B">
      <w:pPr>
        <w:spacing w:after="0" w:line="240" w:lineRule="auto"/>
        <w:jc w:val="both"/>
        <w:rPr>
          <w:rFonts w:ascii="Times New Roman" w:hAnsi="Times New Roman" w:cs="Times New Roman"/>
          <w:bCs/>
          <w:sz w:val="20"/>
          <w:szCs w:val="20"/>
          <w:lang w:val="id-ID"/>
        </w:rPr>
      </w:pPr>
      <w:r w:rsidRPr="006C7E6B">
        <w:rPr>
          <w:rFonts w:ascii="Times New Roman" w:hAnsi="Times New Roman" w:cs="Times New Roman"/>
          <w:bCs/>
          <w:sz w:val="20"/>
          <w:szCs w:val="20"/>
          <w:lang w:val="id-ID"/>
        </w:rPr>
        <w:t>Berdasarkan analisa data dan pembahasan pada penelitian ini, dapat disimpulkan bahwa :</w:t>
      </w:r>
    </w:p>
    <w:p w:rsidR="006C7E6B" w:rsidRDefault="00C02AC1" w:rsidP="006C7E6B">
      <w:pPr>
        <w:numPr>
          <w:ilvl w:val="0"/>
          <w:numId w:val="13"/>
        </w:numPr>
        <w:spacing w:after="0" w:line="240" w:lineRule="auto"/>
        <w:jc w:val="both"/>
        <w:rPr>
          <w:rFonts w:ascii="Times New Roman" w:hAnsi="Times New Roman" w:cs="Times New Roman"/>
          <w:bCs/>
          <w:sz w:val="20"/>
          <w:szCs w:val="20"/>
          <w:lang w:val="id-ID"/>
        </w:rPr>
      </w:pPr>
      <w:r w:rsidRPr="0072583C">
        <w:rPr>
          <w:rFonts w:ascii="Times New Roman" w:eastAsia="Times New Roman" w:hAnsi="Times New Roman" w:cs="Times New Roman"/>
          <w:sz w:val="20"/>
          <w:szCs w:val="20"/>
          <w:lang w:eastAsia="id-ID"/>
        </w:rPr>
        <w:t xml:space="preserve">Kombinasi dekokta rimpang jahe merah dan alang-alang berhasil menurunkan kadar </w:t>
      </w:r>
      <w:r w:rsidRPr="0072583C">
        <w:rPr>
          <w:rFonts w:ascii="Times New Roman" w:hAnsi="Times New Roman" w:cs="Times New Roman"/>
          <w:sz w:val="20"/>
          <w:szCs w:val="20"/>
        </w:rPr>
        <w:t>nitr</w:t>
      </w:r>
      <w:r>
        <w:rPr>
          <w:rFonts w:ascii="Times New Roman" w:hAnsi="Times New Roman" w:cs="Times New Roman"/>
          <w:sz w:val="20"/>
          <w:szCs w:val="20"/>
          <w:lang w:val="id-ID"/>
        </w:rPr>
        <w:t xml:space="preserve">at </w:t>
      </w:r>
      <w:r>
        <w:rPr>
          <w:rFonts w:ascii="Times New Roman" w:hAnsi="Times New Roman" w:cs="Times New Roman"/>
          <w:sz w:val="20"/>
          <w:szCs w:val="20"/>
        </w:rPr>
        <w:t xml:space="preserve">secara sistemik dan lokal </w:t>
      </w:r>
      <w:r>
        <w:rPr>
          <w:rFonts w:ascii="Times New Roman" w:eastAsia="Times New Roman" w:hAnsi="Times New Roman" w:cs="Times New Roman"/>
          <w:sz w:val="20"/>
          <w:szCs w:val="20"/>
          <w:lang w:eastAsia="id-ID"/>
        </w:rPr>
        <w:t>pada</w:t>
      </w:r>
      <w:r w:rsidRPr="0072583C">
        <w:rPr>
          <w:rFonts w:ascii="Times New Roman" w:eastAsia="Times New Roman" w:hAnsi="Times New Roman" w:cs="Times New Roman"/>
          <w:sz w:val="20"/>
          <w:szCs w:val="20"/>
          <w:lang w:val="id-ID" w:eastAsia="id-ID"/>
        </w:rPr>
        <w:t xml:space="preserve"> tikus </w:t>
      </w:r>
      <w:r>
        <w:rPr>
          <w:rFonts w:ascii="Times New Roman" w:eastAsia="Times New Roman" w:hAnsi="Times New Roman" w:cs="Times New Roman"/>
          <w:sz w:val="20"/>
          <w:szCs w:val="20"/>
          <w:lang w:eastAsia="id-ID"/>
        </w:rPr>
        <w:t>OA</w:t>
      </w:r>
      <w:r>
        <w:rPr>
          <w:rFonts w:ascii="Times New Roman" w:hAnsi="Times New Roman" w:cs="Times New Roman"/>
          <w:bCs/>
          <w:sz w:val="20"/>
          <w:szCs w:val="20"/>
        </w:rPr>
        <w:t xml:space="preserve"> karena induksi CFA.</w:t>
      </w:r>
    </w:p>
    <w:p w:rsidR="00C93682" w:rsidRPr="00DB73A2" w:rsidRDefault="00DB73A2" w:rsidP="00DB73A2">
      <w:pPr>
        <w:numPr>
          <w:ilvl w:val="0"/>
          <w:numId w:val="13"/>
        </w:numPr>
        <w:spacing w:after="0" w:line="240" w:lineRule="auto"/>
        <w:jc w:val="both"/>
        <w:rPr>
          <w:rFonts w:ascii="Times New Roman" w:hAnsi="Times New Roman" w:cs="Times New Roman"/>
          <w:bCs/>
          <w:sz w:val="20"/>
          <w:szCs w:val="20"/>
          <w:lang w:val="id-ID"/>
        </w:rPr>
      </w:pPr>
      <w:r>
        <w:rPr>
          <w:rFonts w:ascii="Times New Roman" w:hAnsi="Times New Roman" w:cs="Times New Roman"/>
          <w:bCs/>
          <w:sz w:val="20"/>
          <w:szCs w:val="20"/>
        </w:rPr>
        <w:t xml:space="preserve">Dosis </w:t>
      </w:r>
      <w:r w:rsidR="00413E39">
        <w:rPr>
          <w:rFonts w:ascii="Times New Roman" w:hAnsi="Times New Roman" w:cs="Times New Roman"/>
          <w:bCs/>
          <w:sz w:val="20"/>
          <w:szCs w:val="20"/>
        </w:rPr>
        <w:t>terendah (9+40</w:t>
      </w:r>
      <w:r w:rsidR="00B12028">
        <w:rPr>
          <w:rFonts w:ascii="Times New Roman" w:hAnsi="Times New Roman" w:cs="Times New Roman"/>
          <w:bCs/>
          <w:sz w:val="20"/>
          <w:szCs w:val="20"/>
        </w:rPr>
        <w:t>mg</w:t>
      </w:r>
      <w:r w:rsidR="00413E39">
        <w:rPr>
          <w:rFonts w:ascii="Times New Roman" w:hAnsi="Times New Roman" w:cs="Times New Roman"/>
          <w:bCs/>
          <w:sz w:val="20"/>
          <w:szCs w:val="20"/>
        </w:rPr>
        <w:t>/tikus/hari)</w:t>
      </w:r>
      <w:r w:rsidR="00B12028">
        <w:rPr>
          <w:rFonts w:ascii="Times New Roman" w:hAnsi="Times New Roman" w:cs="Times New Roman"/>
          <w:bCs/>
          <w:sz w:val="20"/>
          <w:szCs w:val="20"/>
        </w:rPr>
        <w:t xml:space="preserve"> dari kombinasi dekokta </w:t>
      </w:r>
      <w:r>
        <w:rPr>
          <w:rFonts w:ascii="Times New Roman" w:hAnsi="Times New Roman" w:cs="Times New Roman"/>
          <w:bCs/>
          <w:sz w:val="20"/>
          <w:szCs w:val="20"/>
        </w:rPr>
        <w:t xml:space="preserve">RJMA sudah mampu </w:t>
      </w:r>
      <w:r>
        <w:rPr>
          <w:rFonts w:ascii="Times New Roman" w:hAnsi="Times New Roman" w:cs="Times New Roman"/>
          <w:bCs/>
          <w:sz w:val="20"/>
          <w:szCs w:val="20"/>
        </w:rPr>
        <w:lastRenderedPageBreak/>
        <w:t>menurunkan kadar nitrat serum dan nitrat jar</w:t>
      </w:r>
      <w:r w:rsidR="00C02AC1">
        <w:rPr>
          <w:rFonts w:ascii="Times New Roman" w:hAnsi="Times New Roman" w:cs="Times New Roman"/>
          <w:bCs/>
          <w:sz w:val="20"/>
          <w:szCs w:val="20"/>
        </w:rPr>
        <w:t>ingan sinovial tikus OA karena i</w:t>
      </w:r>
      <w:r>
        <w:rPr>
          <w:rFonts w:ascii="Times New Roman" w:hAnsi="Times New Roman" w:cs="Times New Roman"/>
          <w:bCs/>
          <w:sz w:val="20"/>
          <w:szCs w:val="20"/>
        </w:rPr>
        <w:t>nduksi CFA</w:t>
      </w:r>
    </w:p>
    <w:p w:rsidR="00032CE0" w:rsidRPr="00613D90" w:rsidRDefault="00032CE0" w:rsidP="00032CE0">
      <w:pPr>
        <w:tabs>
          <w:tab w:val="left" w:pos="2640"/>
        </w:tabs>
        <w:spacing w:after="0" w:line="240" w:lineRule="auto"/>
        <w:jc w:val="both"/>
        <w:rPr>
          <w:rFonts w:ascii="Times New Roman" w:hAnsi="Times New Roman" w:cs="Times New Roman"/>
          <w:b/>
          <w:bCs/>
          <w:sz w:val="20"/>
          <w:szCs w:val="20"/>
          <w:highlight w:val="yellow"/>
          <w:lang w:val="id-ID"/>
        </w:rPr>
      </w:pPr>
    </w:p>
    <w:p w:rsidR="00491661" w:rsidRDefault="00AA1808" w:rsidP="00AA1808">
      <w:pPr>
        <w:tabs>
          <w:tab w:val="left" w:pos="2640"/>
        </w:tabs>
        <w:spacing w:after="0" w:line="240" w:lineRule="auto"/>
        <w:jc w:val="both"/>
        <w:rPr>
          <w:rFonts w:ascii="Times New Roman" w:hAnsi="Times New Roman" w:cs="Times New Roman"/>
          <w:b/>
          <w:bCs/>
          <w:sz w:val="20"/>
          <w:szCs w:val="20"/>
        </w:rPr>
      </w:pPr>
      <w:r w:rsidRPr="00F925F6">
        <w:rPr>
          <w:rFonts w:ascii="Times New Roman" w:hAnsi="Times New Roman" w:cs="Times New Roman"/>
          <w:b/>
          <w:bCs/>
          <w:sz w:val="20"/>
          <w:szCs w:val="20"/>
        </w:rPr>
        <w:t>SARAN</w:t>
      </w:r>
    </w:p>
    <w:p w:rsidR="00DB73A2" w:rsidRPr="00F925F6" w:rsidRDefault="00DB73A2" w:rsidP="00AA1808">
      <w:pPr>
        <w:tabs>
          <w:tab w:val="left" w:pos="2640"/>
        </w:tabs>
        <w:spacing w:after="0" w:line="240" w:lineRule="auto"/>
        <w:jc w:val="both"/>
        <w:rPr>
          <w:rFonts w:ascii="Times New Roman" w:hAnsi="Times New Roman" w:cs="Times New Roman"/>
          <w:b/>
          <w:bCs/>
          <w:sz w:val="20"/>
          <w:szCs w:val="20"/>
        </w:rPr>
      </w:pPr>
    </w:p>
    <w:p w:rsidR="006C7E6B" w:rsidRPr="006C7E6B" w:rsidRDefault="006C7E6B" w:rsidP="006C7E6B">
      <w:pPr>
        <w:tabs>
          <w:tab w:val="left" w:pos="810"/>
        </w:tabs>
        <w:spacing w:after="0" w:line="240" w:lineRule="auto"/>
        <w:jc w:val="both"/>
        <w:rPr>
          <w:rFonts w:ascii="Times New Roman" w:hAnsi="Times New Roman" w:cs="Times New Roman"/>
          <w:bCs/>
          <w:sz w:val="20"/>
          <w:szCs w:val="20"/>
          <w:lang w:val="id-ID"/>
        </w:rPr>
      </w:pPr>
      <w:r w:rsidRPr="006C7E6B">
        <w:rPr>
          <w:rFonts w:ascii="Times New Roman" w:hAnsi="Times New Roman" w:cs="Times New Roman"/>
          <w:bCs/>
          <w:sz w:val="20"/>
          <w:szCs w:val="20"/>
          <w:lang w:val="id-ID"/>
        </w:rPr>
        <w:t>Berdasarkan</w:t>
      </w:r>
      <w:r w:rsidR="002C2AB8">
        <w:rPr>
          <w:rFonts w:ascii="Times New Roman" w:hAnsi="Times New Roman" w:cs="Times New Roman"/>
          <w:bCs/>
          <w:sz w:val="20"/>
          <w:szCs w:val="20"/>
          <w:lang w:val="id-ID"/>
        </w:rPr>
        <w:t xml:space="preserve"> hasil penelitian di atas</w:t>
      </w:r>
      <w:r w:rsidRPr="006C7E6B">
        <w:rPr>
          <w:rFonts w:ascii="Times New Roman" w:hAnsi="Times New Roman" w:cs="Times New Roman"/>
          <w:bCs/>
          <w:sz w:val="20"/>
          <w:szCs w:val="20"/>
          <w:lang w:val="id-ID"/>
        </w:rPr>
        <w:t>, untuk pengembangan lebih lanjut peneliti menyarankan :</w:t>
      </w:r>
    </w:p>
    <w:p w:rsidR="006C7E6B" w:rsidRPr="006C7E6B" w:rsidRDefault="002C2AB8" w:rsidP="006C7E6B">
      <w:pPr>
        <w:numPr>
          <w:ilvl w:val="0"/>
          <w:numId w:val="14"/>
        </w:numPr>
        <w:tabs>
          <w:tab w:val="left" w:pos="810"/>
        </w:tabs>
        <w:spacing w:after="0" w:line="240" w:lineRule="auto"/>
        <w:jc w:val="both"/>
        <w:rPr>
          <w:rFonts w:ascii="Times New Roman" w:hAnsi="Times New Roman" w:cs="Times New Roman"/>
          <w:bCs/>
          <w:sz w:val="20"/>
          <w:szCs w:val="20"/>
          <w:lang w:val="id-ID"/>
        </w:rPr>
      </w:pPr>
      <w:r>
        <w:rPr>
          <w:rFonts w:ascii="Times New Roman" w:hAnsi="Times New Roman" w:cs="Times New Roman"/>
          <w:bCs/>
          <w:sz w:val="20"/>
          <w:szCs w:val="20"/>
          <w:lang w:val="id-ID"/>
        </w:rPr>
        <w:t xml:space="preserve">Melakukan </w:t>
      </w:r>
      <w:r>
        <w:rPr>
          <w:rFonts w:ascii="Times New Roman" w:hAnsi="Times New Roman" w:cs="Times New Roman"/>
          <w:bCs/>
          <w:sz w:val="20"/>
          <w:szCs w:val="20"/>
        </w:rPr>
        <w:t>p</w:t>
      </w:r>
      <w:r>
        <w:rPr>
          <w:rFonts w:ascii="Times New Roman" w:hAnsi="Times New Roman" w:cs="Times New Roman"/>
          <w:bCs/>
          <w:sz w:val="20"/>
          <w:szCs w:val="20"/>
          <w:lang w:val="id-ID"/>
        </w:rPr>
        <w:t xml:space="preserve">enelitian </w:t>
      </w:r>
      <w:r w:rsidR="006C7E6B" w:rsidRPr="006C7E6B">
        <w:rPr>
          <w:rFonts w:ascii="Times New Roman" w:hAnsi="Times New Roman" w:cs="Times New Roman"/>
          <w:bCs/>
          <w:sz w:val="20"/>
          <w:szCs w:val="20"/>
          <w:lang w:val="id-ID"/>
        </w:rPr>
        <w:t>untuk mengetahui efektifitas</w:t>
      </w:r>
      <w:r w:rsidR="00B12028">
        <w:rPr>
          <w:rFonts w:ascii="Times New Roman" w:hAnsi="Times New Roman" w:cs="Times New Roman"/>
          <w:bCs/>
          <w:sz w:val="20"/>
          <w:szCs w:val="20"/>
        </w:rPr>
        <w:t xml:space="preserve"> kombinasi dekokta </w:t>
      </w:r>
      <w:r w:rsidR="00DB73A2">
        <w:rPr>
          <w:rFonts w:ascii="Times New Roman" w:hAnsi="Times New Roman" w:cs="Times New Roman"/>
          <w:bCs/>
          <w:sz w:val="20"/>
          <w:szCs w:val="20"/>
        </w:rPr>
        <w:t xml:space="preserve">RJMA </w:t>
      </w:r>
      <w:r w:rsidR="006C7E6B" w:rsidRPr="006C7E6B">
        <w:rPr>
          <w:rFonts w:ascii="Times New Roman" w:hAnsi="Times New Roman" w:cs="Times New Roman"/>
          <w:bCs/>
          <w:sz w:val="20"/>
          <w:szCs w:val="20"/>
          <w:lang w:val="id-ID"/>
        </w:rPr>
        <w:t xml:space="preserve"> </w:t>
      </w:r>
      <w:r w:rsidR="00DB73A2">
        <w:rPr>
          <w:rFonts w:ascii="Times New Roman" w:hAnsi="Times New Roman" w:cs="Times New Roman"/>
          <w:bCs/>
          <w:sz w:val="20"/>
          <w:szCs w:val="20"/>
        </w:rPr>
        <w:t xml:space="preserve">menggunakan dosis yang lebih rendah </w:t>
      </w:r>
      <w:r w:rsidR="00DB73A2">
        <w:rPr>
          <w:rFonts w:ascii="Times New Roman" w:hAnsi="Times New Roman" w:cs="Times New Roman"/>
          <w:bCs/>
          <w:sz w:val="20"/>
          <w:szCs w:val="20"/>
          <w:lang w:val="id-ID"/>
        </w:rPr>
        <w:t>pada tikus OA</w:t>
      </w:r>
      <w:r w:rsidR="006C7E6B" w:rsidRPr="006C7E6B">
        <w:rPr>
          <w:rFonts w:ascii="Times New Roman" w:hAnsi="Times New Roman" w:cs="Times New Roman"/>
          <w:bCs/>
          <w:sz w:val="20"/>
          <w:szCs w:val="20"/>
          <w:lang w:val="id-ID"/>
        </w:rPr>
        <w:t xml:space="preserve"> karena CFA</w:t>
      </w:r>
    </w:p>
    <w:p w:rsidR="006C7E6B" w:rsidRPr="00D7126E" w:rsidRDefault="002C2AB8" w:rsidP="006C7E6B">
      <w:pPr>
        <w:numPr>
          <w:ilvl w:val="0"/>
          <w:numId w:val="14"/>
        </w:numPr>
        <w:tabs>
          <w:tab w:val="left" w:pos="810"/>
        </w:tabs>
        <w:spacing w:after="0" w:line="240" w:lineRule="auto"/>
        <w:jc w:val="both"/>
        <w:rPr>
          <w:rFonts w:ascii="Times New Roman" w:hAnsi="Times New Roman" w:cs="Times New Roman"/>
          <w:bCs/>
          <w:sz w:val="20"/>
          <w:szCs w:val="20"/>
          <w:lang w:val="id-ID"/>
        </w:rPr>
      </w:pPr>
      <w:r>
        <w:rPr>
          <w:rFonts w:ascii="Times New Roman" w:hAnsi="Times New Roman" w:cs="Times New Roman"/>
          <w:bCs/>
          <w:sz w:val="20"/>
          <w:szCs w:val="20"/>
          <w:lang w:val="id-ID"/>
        </w:rPr>
        <w:t>Melakukan p</w:t>
      </w:r>
      <w:r w:rsidR="00DB73A2">
        <w:rPr>
          <w:rFonts w:ascii="Times New Roman" w:hAnsi="Times New Roman" w:cs="Times New Roman"/>
          <w:bCs/>
          <w:sz w:val="20"/>
          <w:szCs w:val="20"/>
          <w:lang w:val="id-ID"/>
        </w:rPr>
        <w:t xml:space="preserve">enelitian </w:t>
      </w:r>
      <w:r w:rsidR="006C7E6B" w:rsidRPr="006C7E6B">
        <w:rPr>
          <w:rFonts w:ascii="Times New Roman" w:hAnsi="Times New Roman" w:cs="Times New Roman"/>
          <w:bCs/>
          <w:sz w:val="20"/>
          <w:szCs w:val="20"/>
          <w:lang w:val="id-ID"/>
        </w:rPr>
        <w:t>mengenai t</w:t>
      </w:r>
      <w:r w:rsidR="006C7E6B" w:rsidRPr="006C7E6B">
        <w:rPr>
          <w:rFonts w:ascii="Times New Roman" w:hAnsi="Times New Roman" w:cs="Times New Roman"/>
          <w:bCs/>
          <w:sz w:val="20"/>
          <w:szCs w:val="20"/>
        </w:rPr>
        <w:t>imbulnya gejala klinis dan kerusakan kartilago sendi</w:t>
      </w:r>
      <w:r w:rsidR="000E716B">
        <w:rPr>
          <w:rFonts w:ascii="Times New Roman" w:hAnsi="Times New Roman" w:cs="Times New Roman"/>
          <w:bCs/>
          <w:sz w:val="20"/>
          <w:szCs w:val="20"/>
        </w:rPr>
        <w:t xml:space="preserve"> pada tikus OA menggunakan dosis CFA yang lebih besar atau </w:t>
      </w:r>
      <w:r w:rsidR="006C7E6B" w:rsidRPr="006C7E6B">
        <w:rPr>
          <w:rFonts w:ascii="Times New Roman" w:hAnsi="Times New Roman" w:cs="Times New Roman"/>
          <w:bCs/>
          <w:sz w:val="20"/>
          <w:szCs w:val="20"/>
        </w:rPr>
        <w:t xml:space="preserve"> dosis </w:t>
      </w:r>
      <w:r w:rsidR="000E716B">
        <w:rPr>
          <w:rFonts w:ascii="Times New Roman" w:hAnsi="Times New Roman" w:cs="Times New Roman"/>
          <w:bCs/>
          <w:sz w:val="20"/>
          <w:szCs w:val="20"/>
        </w:rPr>
        <w:t xml:space="preserve">CFA </w:t>
      </w:r>
      <w:r w:rsidR="006C7E6B" w:rsidRPr="006C7E6B">
        <w:rPr>
          <w:rFonts w:ascii="Times New Roman" w:hAnsi="Times New Roman" w:cs="Times New Roman"/>
          <w:bCs/>
          <w:sz w:val="20"/>
          <w:szCs w:val="20"/>
        </w:rPr>
        <w:t xml:space="preserve">yang sama namun dilakukan </w:t>
      </w:r>
      <w:r w:rsidR="006C7E6B" w:rsidRPr="006C7E6B">
        <w:rPr>
          <w:rFonts w:ascii="Times New Roman" w:hAnsi="Times New Roman" w:cs="Times New Roman"/>
          <w:bCs/>
          <w:i/>
          <w:sz w:val="20"/>
          <w:szCs w:val="20"/>
        </w:rPr>
        <w:t xml:space="preserve">booster </w:t>
      </w:r>
      <w:r w:rsidR="000E716B">
        <w:rPr>
          <w:rFonts w:ascii="Times New Roman" w:hAnsi="Times New Roman" w:cs="Times New Roman"/>
          <w:bCs/>
          <w:sz w:val="20"/>
          <w:szCs w:val="20"/>
        </w:rPr>
        <w:t>injeksi</w:t>
      </w:r>
    </w:p>
    <w:p w:rsidR="00D7126E" w:rsidRPr="006C7E6B" w:rsidRDefault="002C2AB8" w:rsidP="006C7E6B">
      <w:pPr>
        <w:numPr>
          <w:ilvl w:val="0"/>
          <w:numId w:val="14"/>
        </w:numPr>
        <w:tabs>
          <w:tab w:val="left" w:pos="810"/>
        </w:tabs>
        <w:spacing w:after="0" w:line="240" w:lineRule="auto"/>
        <w:jc w:val="both"/>
        <w:rPr>
          <w:rFonts w:ascii="Times New Roman" w:hAnsi="Times New Roman" w:cs="Times New Roman"/>
          <w:bCs/>
          <w:sz w:val="20"/>
          <w:szCs w:val="20"/>
          <w:lang w:val="id-ID"/>
        </w:rPr>
      </w:pPr>
      <w:r>
        <w:rPr>
          <w:rFonts w:ascii="Times New Roman" w:hAnsi="Times New Roman" w:cs="Times New Roman"/>
          <w:bCs/>
          <w:sz w:val="20"/>
          <w:szCs w:val="20"/>
        </w:rPr>
        <w:t xml:space="preserve">Melakukan penelitian </w:t>
      </w:r>
      <w:r w:rsidR="00C1754A">
        <w:rPr>
          <w:rFonts w:ascii="Times New Roman" w:hAnsi="Times New Roman" w:cs="Times New Roman"/>
          <w:bCs/>
          <w:sz w:val="20"/>
          <w:szCs w:val="20"/>
        </w:rPr>
        <w:t>dengan melakukan p</w:t>
      </w:r>
      <w:r w:rsidR="00D7126E">
        <w:rPr>
          <w:rFonts w:ascii="Times New Roman" w:hAnsi="Times New Roman" w:cs="Times New Roman"/>
          <w:bCs/>
          <w:sz w:val="20"/>
          <w:szCs w:val="20"/>
        </w:rPr>
        <w:t xml:space="preserve">engukuran tanda klinis OA pada lutut tikus menggunakan </w:t>
      </w:r>
      <w:r w:rsidR="00D7126E">
        <w:rPr>
          <w:rFonts w:ascii="Times New Roman" w:hAnsi="Times New Roman" w:cs="Times New Roman"/>
          <w:bCs/>
          <w:i/>
          <w:sz w:val="20"/>
          <w:szCs w:val="20"/>
        </w:rPr>
        <w:t xml:space="preserve">weight bearing balance </w:t>
      </w:r>
      <w:r w:rsidR="00D7126E">
        <w:rPr>
          <w:rFonts w:ascii="Times New Roman" w:hAnsi="Times New Roman" w:cs="Times New Roman"/>
          <w:bCs/>
          <w:sz w:val="20"/>
          <w:szCs w:val="20"/>
        </w:rPr>
        <w:t xml:space="preserve">(WBB) atau </w:t>
      </w:r>
      <w:r w:rsidR="00D10BD9">
        <w:rPr>
          <w:rFonts w:ascii="Times New Roman" w:hAnsi="Times New Roman" w:cs="Times New Roman"/>
          <w:bCs/>
          <w:i/>
          <w:sz w:val="20"/>
          <w:szCs w:val="20"/>
        </w:rPr>
        <w:t xml:space="preserve">micrometer screw </w:t>
      </w:r>
      <w:r w:rsidR="00D10BD9">
        <w:rPr>
          <w:rFonts w:ascii="Times New Roman" w:hAnsi="Times New Roman" w:cs="Times New Roman"/>
          <w:bCs/>
          <w:sz w:val="20"/>
          <w:szCs w:val="20"/>
        </w:rPr>
        <w:t>digital</w:t>
      </w:r>
    </w:p>
    <w:p w:rsidR="00AA1808" w:rsidRPr="00A865F6" w:rsidRDefault="002C2AB8" w:rsidP="00AA1808">
      <w:pPr>
        <w:numPr>
          <w:ilvl w:val="0"/>
          <w:numId w:val="14"/>
        </w:numPr>
        <w:tabs>
          <w:tab w:val="left" w:pos="810"/>
        </w:tabs>
        <w:spacing w:after="0" w:line="240" w:lineRule="auto"/>
        <w:jc w:val="both"/>
        <w:rPr>
          <w:rFonts w:ascii="Times New Roman" w:hAnsi="Times New Roman" w:cs="Times New Roman"/>
          <w:bCs/>
          <w:sz w:val="20"/>
          <w:szCs w:val="20"/>
          <w:lang w:val="id-ID"/>
        </w:rPr>
      </w:pPr>
      <w:r>
        <w:rPr>
          <w:rFonts w:ascii="Times New Roman" w:hAnsi="Times New Roman" w:cs="Times New Roman"/>
          <w:bCs/>
          <w:sz w:val="20"/>
          <w:szCs w:val="20"/>
        </w:rPr>
        <w:t>Melakukan penelitian</w:t>
      </w:r>
      <w:r w:rsidR="00C1754A">
        <w:rPr>
          <w:rFonts w:ascii="Times New Roman" w:hAnsi="Times New Roman" w:cs="Times New Roman"/>
          <w:bCs/>
          <w:sz w:val="20"/>
          <w:szCs w:val="20"/>
        </w:rPr>
        <w:t xml:space="preserve"> </w:t>
      </w:r>
      <w:r w:rsidR="000E716B">
        <w:rPr>
          <w:rFonts w:ascii="Times New Roman" w:hAnsi="Times New Roman" w:cs="Times New Roman"/>
          <w:bCs/>
          <w:sz w:val="20"/>
          <w:szCs w:val="20"/>
        </w:rPr>
        <w:t>tikus model O</w:t>
      </w:r>
      <w:r w:rsidR="006E7F4D">
        <w:rPr>
          <w:rFonts w:ascii="Times New Roman" w:hAnsi="Times New Roman" w:cs="Times New Roman"/>
          <w:bCs/>
          <w:sz w:val="20"/>
          <w:szCs w:val="20"/>
        </w:rPr>
        <w:t xml:space="preserve">A menggunakan marker iNOS pada jaringan </w:t>
      </w:r>
      <w:r w:rsidR="00A865F6">
        <w:rPr>
          <w:rFonts w:ascii="Times New Roman" w:hAnsi="Times New Roman" w:cs="Times New Roman"/>
          <w:bCs/>
          <w:sz w:val="20"/>
          <w:szCs w:val="20"/>
        </w:rPr>
        <w:t>synovial</w:t>
      </w:r>
    </w:p>
    <w:p w:rsidR="00A865F6" w:rsidRPr="00B346AA" w:rsidRDefault="00A865F6" w:rsidP="00A865F6">
      <w:pPr>
        <w:tabs>
          <w:tab w:val="left" w:pos="810"/>
        </w:tabs>
        <w:spacing w:after="0" w:line="240" w:lineRule="auto"/>
        <w:ind w:left="360"/>
        <w:jc w:val="both"/>
        <w:rPr>
          <w:rFonts w:ascii="Times New Roman" w:hAnsi="Times New Roman" w:cs="Times New Roman"/>
          <w:bCs/>
          <w:sz w:val="20"/>
          <w:szCs w:val="20"/>
          <w:lang w:val="id-ID"/>
        </w:rPr>
      </w:pPr>
    </w:p>
    <w:p w:rsidR="0095100C" w:rsidRDefault="0095100C" w:rsidP="00AA1808">
      <w:pPr>
        <w:tabs>
          <w:tab w:val="left" w:pos="2640"/>
        </w:tabs>
        <w:spacing w:after="0" w:line="240" w:lineRule="auto"/>
        <w:jc w:val="both"/>
        <w:rPr>
          <w:rFonts w:ascii="Times New Roman" w:hAnsi="Times New Roman" w:cs="Times New Roman"/>
          <w:b/>
          <w:bCs/>
          <w:sz w:val="20"/>
          <w:szCs w:val="20"/>
          <w:lang w:val="id-ID"/>
        </w:rPr>
      </w:pPr>
    </w:p>
    <w:p w:rsidR="0095100C" w:rsidRDefault="0095100C" w:rsidP="00AA1808">
      <w:pPr>
        <w:tabs>
          <w:tab w:val="left" w:pos="2640"/>
        </w:tabs>
        <w:spacing w:after="0" w:line="240" w:lineRule="auto"/>
        <w:jc w:val="both"/>
        <w:rPr>
          <w:rFonts w:ascii="Times New Roman" w:hAnsi="Times New Roman" w:cs="Times New Roman"/>
          <w:b/>
          <w:bCs/>
          <w:sz w:val="20"/>
          <w:szCs w:val="20"/>
          <w:lang w:val="id-ID"/>
        </w:rPr>
      </w:pPr>
    </w:p>
    <w:p w:rsidR="00DF6504" w:rsidRPr="0095100C" w:rsidRDefault="0095100C" w:rsidP="00AA1808">
      <w:pPr>
        <w:tabs>
          <w:tab w:val="left" w:pos="2640"/>
        </w:tabs>
        <w:spacing w:after="0" w:line="240" w:lineRule="auto"/>
        <w:jc w:val="both"/>
        <w:rPr>
          <w:rFonts w:ascii="Times New Roman" w:hAnsi="Times New Roman" w:cs="Times New Roman"/>
          <w:b/>
          <w:bCs/>
          <w:sz w:val="20"/>
          <w:szCs w:val="20"/>
          <w:lang w:val="id-ID"/>
        </w:rPr>
      </w:pPr>
      <w:r>
        <w:rPr>
          <w:rFonts w:ascii="Times New Roman" w:hAnsi="Times New Roman" w:cs="Times New Roman"/>
          <w:b/>
          <w:bCs/>
          <w:sz w:val="20"/>
          <w:szCs w:val="20"/>
        </w:rPr>
        <w:t>UCAPAN TERIMA KASI</w:t>
      </w:r>
      <w:r>
        <w:rPr>
          <w:rFonts w:ascii="Times New Roman" w:hAnsi="Times New Roman" w:cs="Times New Roman"/>
          <w:b/>
          <w:bCs/>
          <w:sz w:val="20"/>
          <w:szCs w:val="20"/>
          <w:lang w:val="id-ID"/>
        </w:rPr>
        <w:t>H</w:t>
      </w:r>
    </w:p>
    <w:p w:rsidR="00AA1808" w:rsidRPr="00A865F6" w:rsidRDefault="00A865F6" w:rsidP="00A865F6">
      <w:pPr>
        <w:tabs>
          <w:tab w:val="left" w:pos="2640"/>
        </w:tabs>
        <w:spacing w:after="0" w:line="240" w:lineRule="auto"/>
        <w:jc w:val="both"/>
        <w:rPr>
          <w:rFonts w:ascii="Times New Roman" w:hAnsi="Times New Roman" w:cs="Times New Roman"/>
          <w:b/>
          <w:bCs/>
          <w:sz w:val="20"/>
          <w:szCs w:val="20"/>
        </w:rPr>
      </w:pPr>
      <w:r>
        <w:rPr>
          <w:rFonts w:ascii="Times New Roman" w:hAnsi="Times New Roman" w:cs="Times New Roman"/>
          <w:b/>
          <w:bCs/>
          <w:sz w:val="20"/>
          <w:szCs w:val="20"/>
        </w:rPr>
        <w:t xml:space="preserve">       </w:t>
      </w:r>
      <w:r w:rsidR="00B30ED0" w:rsidRPr="006C7E6B">
        <w:rPr>
          <w:rFonts w:ascii="Times New Roman" w:hAnsi="Times New Roman" w:cs="Times New Roman"/>
          <w:sz w:val="20"/>
          <w:szCs w:val="20"/>
        </w:rPr>
        <w:t>T</w:t>
      </w:r>
      <w:r w:rsidR="00AA1808" w:rsidRPr="006C7E6B">
        <w:rPr>
          <w:rFonts w:ascii="Times New Roman" w:hAnsi="Times New Roman" w:cs="Times New Roman"/>
          <w:sz w:val="20"/>
          <w:szCs w:val="20"/>
        </w:rPr>
        <w:t>erima kasih disampaikan kepada IOM dan Fakultas Kedokteran Universitas Islam Malang yang telah mendanai penelitian</w:t>
      </w:r>
      <w:r w:rsidR="00016FB2">
        <w:rPr>
          <w:rFonts w:ascii="Times New Roman" w:hAnsi="Times New Roman" w:cs="Times New Roman"/>
          <w:sz w:val="20"/>
          <w:szCs w:val="20"/>
        </w:rPr>
        <w:t>.</w:t>
      </w:r>
    </w:p>
    <w:p w:rsidR="00DF6504" w:rsidRDefault="00DF6504" w:rsidP="00A131A4">
      <w:pPr>
        <w:tabs>
          <w:tab w:val="left" w:pos="2640"/>
        </w:tabs>
        <w:spacing w:after="0" w:line="240" w:lineRule="auto"/>
        <w:jc w:val="both"/>
        <w:rPr>
          <w:rFonts w:ascii="Times New Roman" w:hAnsi="Times New Roman" w:cs="Times New Roman"/>
          <w:b/>
          <w:bCs/>
          <w:sz w:val="20"/>
          <w:szCs w:val="20"/>
        </w:rPr>
      </w:pPr>
    </w:p>
    <w:p w:rsidR="00DF6504" w:rsidRDefault="00DF6504" w:rsidP="00A131A4">
      <w:pPr>
        <w:tabs>
          <w:tab w:val="left" w:pos="2640"/>
        </w:tabs>
        <w:spacing w:after="0" w:line="240" w:lineRule="auto"/>
        <w:jc w:val="both"/>
        <w:rPr>
          <w:rFonts w:ascii="Times New Roman" w:hAnsi="Times New Roman" w:cs="Times New Roman"/>
          <w:b/>
          <w:bCs/>
          <w:sz w:val="20"/>
          <w:szCs w:val="20"/>
        </w:rPr>
      </w:pPr>
    </w:p>
    <w:p w:rsidR="00F03E8B" w:rsidRDefault="00CF65A3" w:rsidP="00A131A4">
      <w:pPr>
        <w:tabs>
          <w:tab w:val="left" w:pos="2640"/>
        </w:tabs>
        <w:spacing w:after="0" w:line="240" w:lineRule="auto"/>
        <w:jc w:val="both"/>
        <w:rPr>
          <w:rFonts w:ascii="Times New Roman" w:hAnsi="Times New Roman" w:cs="Times New Roman"/>
          <w:b/>
          <w:bCs/>
          <w:sz w:val="20"/>
          <w:szCs w:val="20"/>
        </w:rPr>
      </w:pPr>
      <w:r>
        <w:rPr>
          <w:rFonts w:ascii="Times New Roman" w:hAnsi="Times New Roman" w:cs="Times New Roman"/>
          <w:b/>
          <w:bCs/>
          <w:sz w:val="20"/>
          <w:szCs w:val="20"/>
        </w:rPr>
        <w:t>DAFTAR PUSTAKA</w:t>
      </w:r>
    </w:p>
    <w:p w:rsidR="003979DA" w:rsidRPr="003726F1" w:rsidRDefault="003979DA" w:rsidP="003726F1">
      <w:pPr>
        <w:pStyle w:val="ListParagraph"/>
        <w:tabs>
          <w:tab w:val="left" w:pos="2640"/>
        </w:tabs>
        <w:spacing w:after="0" w:line="240" w:lineRule="auto"/>
        <w:ind w:left="0"/>
        <w:jc w:val="both"/>
        <w:rPr>
          <w:rFonts w:ascii="Times New Roman" w:hAnsi="Times New Roman" w:cs="Times New Roman"/>
          <w:b/>
          <w:bCs/>
          <w:sz w:val="20"/>
          <w:szCs w:val="20"/>
        </w:rPr>
      </w:pPr>
    </w:p>
    <w:p w:rsidR="003979DA" w:rsidRPr="003726F1" w:rsidRDefault="003979DA" w:rsidP="003726F1">
      <w:pPr>
        <w:pStyle w:val="ListParagraph"/>
        <w:numPr>
          <w:ilvl w:val="0"/>
          <w:numId w:val="18"/>
        </w:numPr>
        <w:tabs>
          <w:tab w:val="left" w:pos="2640"/>
        </w:tabs>
        <w:spacing w:after="0" w:line="240" w:lineRule="auto"/>
        <w:ind w:left="426" w:hanging="426"/>
        <w:jc w:val="both"/>
        <w:rPr>
          <w:rFonts w:ascii="Times New Roman" w:hAnsi="Times New Roman" w:cs="Times New Roman"/>
          <w:bCs/>
          <w:sz w:val="20"/>
          <w:szCs w:val="20"/>
        </w:rPr>
      </w:pPr>
      <w:r w:rsidRPr="003726F1">
        <w:rPr>
          <w:rFonts w:ascii="Times New Roman" w:hAnsi="Times New Roman" w:cs="Times New Roman"/>
          <w:bCs/>
          <w:sz w:val="20"/>
          <w:szCs w:val="20"/>
        </w:rPr>
        <w:t xml:space="preserve">Hendriati, Lucia Y. </w:t>
      </w:r>
      <w:r w:rsidRPr="002C2AB8">
        <w:rPr>
          <w:rFonts w:ascii="Times New Roman" w:hAnsi="Times New Roman" w:cs="Times New Roman"/>
          <w:bCs/>
          <w:sz w:val="20"/>
          <w:szCs w:val="20"/>
        </w:rPr>
        <w:t>Hubungan Obesitas dan Faktor-Faktor pada Individu dengan Kejadian Osteoarthritis Genu.</w:t>
      </w:r>
      <w:r w:rsidRPr="003726F1">
        <w:rPr>
          <w:rFonts w:ascii="Times New Roman" w:hAnsi="Times New Roman" w:cs="Times New Roman"/>
          <w:bCs/>
          <w:i/>
          <w:sz w:val="20"/>
          <w:szCs w:val="20"/>
        </w:rPr>
        <w:t xml:space="preserve"> </w:t>
      </w:r>
      <w:r w:rsidRPr="003726F1">
        <w:rPr>
          <w:rFonts w:ascii="Times New Roman" w:hAnsi="Times New Roman" w:cs="Times New Roman"/>
          <w:bCs/>
          <w:sz w:val="20"/>
          <w:szCs w:val="20"/>
        </w:rPr>
        <w:t xml:space="preserve">Surabaya : </w:t>
      </w:r>
      <w:r w:rsidRPr="002C2AB8">
        <w:rPr>
          <w:rFonts w:ascii="Times New Roman" w:hAnsi="Times New Roman" w:cs="Times New Roman"/>
          <w:bCs/>
          <w:i/>
          <w:sz w:val="20"/>
          <w:szCs w:val="20"/>
        </w:rPr>
        <w:t>Fakultas Kesehatan Masyarakat Universitas Airlangga</w:t>
      </w:r>
      <w:r w:rsidRPr="003726F1">
        <w:rPr>
          <w:rFonts w:ascii="Times New Roman" w:hAnsi="Times New Roman" w:cs="Times New Roman"/>
          <w:bCs/>
          <w:sz w:val="20"/>
          <w:szCs w:val="20"/>
        </w:rPr>
        <w:t>. 2014</w:t>
      </w:r>
      <w:r w:rsidR="00DF4119" w:rsidRPr="003726F1">
        <w:rPr>
          <w:rFonts w:ascii="Times New Roman" w:hAnsi="Times New Roman" w:cs="Times New Roman"/>
          <w:bCs/>
          <w:sz w:val="20"/>
          <w:szCs w:val="20"/>
        </w:rPr>
        <w:t>.</w:t>
      </w:r>
    </w:p>
    <w:p w:rsidR="00DF4119" w:rsidRPr="003726F1" w:rsidRDefault="003979DA" w:rsidP="003726F1">
      <w:pPr>
        <w:pStyle w:val="ListParagraph"/>
        <w:numPr>
          <w:ilvl w:val="0"/>
          <w:numId w:val="18"/>
        </w:numPr>
        <w:tabs>
          <w:tab w:val="left" w:pos="2640"/>
        </w:tabs>
        <w:spacing w:after="0" w:line="240" w:lineRule="auto"/>
        <w:ind w:left="426" w:hanging="426"/>
        <w:jc w:val="both"/>
        <w:rPr>
          <w:rFonts w:ascii="Times New Roman" w:hAnsi="Times New Roman" w:cs="Times New Roman"/>
          <w:bCs/>
          <w:sz w:val="20"/>
          <w:szCs w:val="20"/>
        </w:rPr>
      </w:pPr>
      <w:r w:rsidRPr="003726F1">
        <w:rPr>
          <w:rFonts w:ascii="Times New Roman" w:hAnsi="Times New Roman" w:cs="Times New Roman"/>
          <w:bCs/>
          <w:sz w:val="20"/>
          <w:szCs w:val="20"/>
        </w:rPr>
        <w:t>Kumar, Parveen J. dan Michael Clark. Clinical Medicine. Edinburg; New York : W.B. Saunders. 2005</w:t>
      </w:r>
      <w:r w:rsidR="00DF4119" w:rsidRPr="003726F1">
        <w:rPr>
          <w:rFonts w:ascii="Times New Roman" w:hAnsi="Times New Roman" w:cs="Times New Roman"/>
          <w:bCs/>
          <w:sz w:val="20"/>
          <w:szCs w:val="20"/>
        </w:rPr>
        <w:t>.</w:t>
      </w:r>
    </w:p>
    <w:p w:rsidR="00DF4119" w:rsidRPr="003726F1" w:rsidRDefault="00DF4119" w:rsidP="003726F1">
      <w:pPr>
        <w:pStyle w:val="ListParagraph"/>
        <w:numPr>
          <w:ilvl w:val="0"/>
          <w:numId w:val="18"/>
        </w:numPr>
        <w:tabs>
          <w:tab w:val="left" w:pos="2640"/>
        </w:tabs>
        <w:spacing w:after="0" w:line="240" w:lineRule="auto"/>
        <w:ind w:left="426" w:hanging="426"/>
        <w:jc w:val="both"/>
        <w:rPr>
          <w:rFonts w:ascii="Times New Roman" w:hAnsi="Times New Roman" w:cs="Times New Roman"/>
          <w:b/>
          <w:bCs/>
          <w:sz w:val="20"/>
          <w:szCs w:val="20"/>
        </w:rPr>
      </w:pPr>
      <w:r w:rsidRPr="003726F1">
        <w:rPr>
          <w:rFonts w:ascii="Times New Roman" w:hAnsi="Times New Roman" w:cs="Times New Roman"/>
          <w:bCs/>
          <w:sz w:val="20"/>
          <w:szCs w:val="20"/>
        </w:rPr>
        <w:t>Depkes. Riset Kesehatan Dasar (Riskesdas). Jakarta : Badan Penelitian dan Pengembangan Kesehatan Departemen Kesehatan Republik Indonesia. 2013.</w:t>
      </w:r>
    </w:p>
    <w:p w:rsidR="009B2F51" w:rsidRPr="003726F1" w:rsidRDefault="00DF4119" w:rsidP="003726F1">
      <w:pPr>
        <w:pStyle w:val="ListParagraph"/>
        <w:numPr>
          <w:ilvl w:val="0"/>
          <w:numId w:val="18"/>
        </w:numPr>
        <w:tabs>
          <w:tab w:val="left" w:pos="2640"/>
        </w:tabs>
        <w:spacing w:after="0" w:line="240" w:lineRule="auto"/>
        <w:ind w:left="426" w:hanging="426"/>
        <w:jc w:val="both"/>
        <w:rPr>
          <w:rFonts w:ascii="Times New Roman" w:hAnsi="Times New Roman" w:cs="Times New Roman"/>
          <w:b/>
          <w:bCs/>
          <w:sz w:val="20"/>
          <w:szCs w:val="20"/>
        </w:rPr>
      </w:pPr>
      <w:r w:rsidRPr="003726F1">
        <w:rPr>
          <w:rFonts w:ascii="Times New Roman" w:hAnsi="Times New Roman" w:cs="Times New Roman"/>
          <w:bCs/>
          <w:sz w:val="20"/>
          <w:szCs w:val="20"/>
        </w:rPr>
        <w:t>Dinas Kesehatan. Profil Kesehatan Kota Malang 2011. Malang : Dinkes. 2011</w:t>
      </w:r>
      <w:r w:rsidR="009B2F51" w:rsidRPr="003726F1">
        <w:rPr>
          <w:rFonts w:ascii="Times New Roman" w:hAnsi="Times New Roman" w:cs="Times New Roman"/>
          <w:bCs/>
          <w:sz w:val="20"/>
          <w:szCs w:val="20"/>
        </w:rPr>
        <w:t>.</w:t>
      </w:r>
    </w:p>
    <w:p w:rsidR="009B2F51" w:rsidRPr="003726F1" w:rsidRDefault="009B2F51" w:rsidP="003726F1">
      <w:pPr>
        <w:pStyle w:val="ListParagraph"/>
        <w:numPr>
          <w:ilvl w:val="0"/>
          <w:numId w:val="18"/>
        </w:numPr>
        <w:tabs>
          <w:tab w:val="left" w:pos="2640"/>
        </w:tabs>
        <w:spacing w:after="0" w:line="240" w:lineRule="auto"/>
        <w:ind w:left="426" w:hanging="426"/>
        <w:jc w:val="both"/>
        <w:rPr>
          <w:rFonts w:ascii="Times New Roman" w:hAnsi="Times New Roman" w:cs="Times New Roman"/>
          <w:bCs/>
          <w:sz w:val="20"/>
          <w:szCs w:val="20"/>
        </w:rPr>
      </w:pPr>
      <w:r w:rsidRPr="003726F1">
        <w:rPr>
          <w:rFonts w:ascii="Times New Roman" w:hAnsi="Times New Roman" w:cs="Times New Roman"/>
          <w:bCs/>
          <w:sz w:val="20"/>
          <w:szCs w:val="20"/>
        </w:rPr>
        <w:t>Soeroso, J., Harry I., Handono K., Rawan B., Riardi P. Ilmu Penyakit Dalam : Osteoartritis. Jakarta : EGC. 2015.</w:t>
      </w:r>
    </w:p>
    <w:p w:rsidR="002D1038" w:rsidRPr="003726F1" w:rsidRDefault="009B2F51" w:rsidP="003726F1">
      <w:pPr>
        <w:pStyle w:val="ListParagraph"/>
        <w:numPr>
          <w:ilvl w:val="0"/>
          <w:numId w:val="18"/>
        </w:numPr>
        <w:tabs>
          <w:tab w:val="left" w:pos="2640"/>
        </w:tabs>
        <w:spacing w:after="0" w:line="240" w:lineRule="auto"/>
        <w:ind w:left="426" w:hanging="426"/>
        <w:jc w:val="both"/>
        <w:rPr>
          <w:rFonts w:ascii="Times New Roman" w:hAnsi="Times New Roman" w:cs="Times New Roman"/>
          <w:bCs/>
          <w:sz w:val="20"/>
          <w:szCs w:val="20"/>
        </w:rPr>
      </w:pPr>
      <w:r w:rsidRPr="003726F1">
        <w:rPr>
          <w:rFonts w:ascii="Times New Roman" w:hAnsi="Times New Roman" w:cs="Times New Roman"/>
          <w:bCs/>
          <w:sz w:val="20"/>
          <w:szCs w:val="20"/>
        </w:rPr>
        <w:t>Ersoy, E Özerol, Ö Baysal, I Temel, R S MacWalter, Ü Meral, Z. E. A. Serum nitrate and nitrite l</w:t>
      </w:r>
      <w:r w:rsidR="002C2AB8">
        <w:rPr>
          <w:rFonts w:ascii="Times New Roman" w:hAnsi="Times New Roman" w:cs="Times New Roman"/>
          <w:bCs/>
          <w:sz w:val="20"/>
          <w:szCs w:val="20"/>
        </w:rPr>
        <w:t>evels in patients with rheumatoid arthritis, ankylosing spondylitis, and osteoarthritis. 2017. 76–79</w:t>
      </w:r>
      <w:r w:rsidRPr="003726F1">
        <w:rPr>
          <w:rFonts w:ascii="Times New Roman" w:hAnsi="Times New Roman" w:cs="Times New Roman"/>
          <w:bCs/>
          <w:sz w:val="20"/>
          <w:szCs w:val="20"/>
        </w:rPr>
        <w:t>.</w:t>
      </w:r>
    </w:p>
    <w:p w:rsidR="002D1038" w:rsidRPr="003726F1" w:rsidRDefault="002D1038" w:rsidP="003726F1">
      <w:pPr>
        <w:pStyle w:val="ListParagraph"/>
        <w:numPr>
          <w:ilvl w:val="0"/>
          <w:numId w:val="18"/>
        </w:numPr>
        <w:tabs>
          <w:tab w:val="left" w:pos="2640"/>
        </w:tabs>
        <w:spacing w:after="0" w:line="240" w:lineRule="auto"/>
        <w:ind w:left="426" w:hanging="426"/>
        <w:jc w:val="both"/>
        <w:rPr>
          <w:rFonts w:ascii="Times New Roman" w:hAnsi="Times New Roman" w:cs="Times New Roman"/>
          <w:bCs/>
          <w:sz w:val="20"/>
          <w:szCs w:val="20"/>
        </w:rPr>
      </w:pPr>
      <w:r w:rsidRPr="003726F1">
        <w:rPr>
          <w:rFonts w:ascii="Times New Roman" w:hAnsi="Times New Roman" w:cs="Times New Roman"/>
          <w:bCs/>
          <w:sz w:val="20"/>
          <w:szCs w:val="20"/>
        </w:rPr>
        <w:t xml:space="preserve">Sella, D. A., Sahruddin, &amp; Ibrahim, K. Hubungan Intensitas Sholat, Aktivitas Olahraga dan Riwayat Kebiasaan Mandi Malam dengan Penyakit Osteoartritis Pada Lansia di Panti Sosial Tresna Werdha Minaula </w:t>
      </w:r>
      <w:r w:rsidRPr="003726F1">
        <w:rPr>
          <w:rFonts w:ascii="Times New Roman" w:hAnsi="Times New Roman" w:cs="Times New Roman"/>
          <w:bCs/>
          <w:sz w:val="20"/>
          <w:szCs w:val="20"/>
        </w:rPr>
        <w:lastRenderedPageBreak/>
        <w:t>Kota Kendari Tahun 2017. Jurnal Mahasiswa Keseh</w:t>
      </w:r>
      <w:r w:rsidR="002C2AB8">
        <w:rPr>
          <w:rFonts w:ascii="Times New Roman" w:hAnsi="Times New Roman" w:cs="Times New Roman"/>
          <w:bCs/>
          <w:sz w:val="20"/>
          <w:szCs w:val="20"/>
        </w:rPr>
        <w:t>atan Masyarakat. 2017. 2(6), 1–9</w:t>
      </w:r>
      <w:r w:rsidRPr="003726F1">
        <w:rPr>
          <w:rFonts w:ascii="Times New Roman" w:hAnsi="Times New Roman" w:cs="Times New Roman"/>
          <w:bCs/>
          <w:sz w:val="20"/>
          <w:szCs w:val="20"/>
        </w:rPr>
        <w:t>.</w:t>
      </w:r>
    </w:p>
    <w:p w:rsidR="002D1038" w:rsidRPr="003726F1" w:rsidRDefault="002D1038" w:rsidP="003726F1">
      <w:pPr>
        <w:pStyle w:val="ListParagraph"/>
        <w:numPr>
          <w:ilvl w:val="0"/>
          <w:numId w:val="18"/>
        </w:numPr>
        <w:tabs>
          <w:tab w:val="left" w:pos="2640"/>
        </w:tabs>
        <w:spacing w:after="0" w:line="240" w:lineRule="auto"/>
        <w:ind w:left="426" w:hanging="426"/>
        <w:jc w:val="both"/>
        <w:rPr>
          <w:rFonts w:ascii="Times New Roman" w:hAnsi="Times New Roman" w:cs="Times New Roman"/>
          <w:bCs/>
          <w:sz w:val="20"/>
          <w:szCs w:val="20"/>
        </w:rPr>
      </w:pPr>
      <w:r w:rsidRPr="003726F1">
        <w:rPr>
          <w:rFonts w:ascii="Times New Roman" w:hAnsi="Times New Roman" w:cs="Times New Roman"/>
          <w:bCs/>
          <w:sz w:val="20"/>
          <w:szCs w:val="20"/>
        </w:rPr>
        <w:t>Zuhud, E. A., M. Ekarelawan dan S. Riswan. Hutan Tropika Indonesia Sebagai Sumber Keanaekaragaman Plasma Nutfah Tumbuhan Obat. Jurnal pelestarian Pemanfaatan Keanekaragaman Tumbuhan Obat Hutan Tropika Indonesia. Jurusan Konservasi Hutan, Fakultas Kehutanan IPB dan Lembaga Alam Tropika Indonesia, Bogor. 1994.</w:t>
      </w:r>
    </w:p>
    <w:p w:rsidR="002D1038" w:rsidRPr="003726F1" w:rsidRDefault="002D1038" w:rsidP="003726F1">
      <w:pPr>
        <w:pStyle w:val="ListParagraph"/>
        <w:numPr>
          <w:ilvl w:val="0"/>
          <w:numId w:val="18"/>
        </w:numPr>
        <w:tabs>
          <w:tab w:val="left" w:pos="2640"/>
        </w:tabs>
        <w:spacing w:after="0" w:line="240" w:lineRule="auto"/>
        <w:ind w:left="426" w:hanging="426"/>
        <w:jc w:val="both"/>
        <w:rPr>
          <w:rFonts w:ascii="Times New Roman" w:hAnsi="Times New Roman" w:cs="Times New Roman"/>
          <w:bCs/>
          <w:sz w:val="20"/>
          <w:szCs w:val="20"/>
        </w:rPr>
      </w:pPr>
      <w:r w:rsidRPr="003726F1">
        <w:rPr>
          <w:rFonts w:ascii="Times New Roman" w:hAnsi="Times New Roman" w:cs="Times New Roman"/>
          <w:bCs/>
          <w:sz w:val="20"/>
          <w:szCs w:val="20"/>
        </w:rPr>
        <w:t>An, H. J., Nugroho, A., Song, B. M., &amp; Park, H. J. Isoeugenin, a novel nitric oxide synthase inhibitor isolated from the rhizomes of imperata cylindrica. Mole</w:t>
      </w:r>
      <w:r w:rsidR="0081089B">
        <w:rPr>
          <w:rFonts w:ascii="Times New Roman" w:hAnsi="Times New Roman" w:cs="Times New Roman"/>
          <w:bCs/>
          <w:sz w:val="20"/>
          <w:szCs w:val="20"/>
        </w:rPr>
        <w:t>cules, 2015. 20(12), 21336–21345.</w:t>
      </w:r>
      <w:r w:rsidRPr="003726F1">
        <w:rPr>
          <w:rFonts w:ascii="Times New Roman" w:hAnsi="Times New Roman" w:cs="Times New Roman"/>
          <w:bCs/>
          <w:sz w:val="20"/>
          <w:szCs w:val="20"/>
        </w:rPr>
        <w:t xml:space="preserve"> </w:t>
      </w:r>
      <w:hyperlink r:id="rId16" w:history="1">
        <w:r w:rsidRPr="003726F1">
          <w:rPr>
            <w:rStyle w:val="Hyperlink"/>
            <w:rFonts w:ascii="Times New Roman" w:hAnsi="Times New Roman" w:cs="Times New Roman"/>
            <w:bCs/>
            <w:sz w:val="20"/>
            <w:szCs w:val="20"/>
          </w:rPr>
          <w:t>https://doi.org/10.3390/molecules201219767</w:t>
        </w:r>
      </w:hyperlink>
    </w:p>
    <w:p w:rsidR="002D1038" w:rsidRPr="003726F1" w:rsidRDefault="002D1038" w:rsidP="003726F1">
      <w:pPr>
        <w:pStyle w:val="ListParagraph"/>
        <w:numPr>
          <w:ilvl w:val="0"/>
          <w:numId w:val="18"/>
        </w:numPr>
        <w:tabs>
          <w:tab w:val="left" w:pos="2640"/>
        </w:tabs>
        <w:spacing w:after="0" w:line="240" w:lineRule="auto"/>
        <w:ind w:left="426" w:hanging="426"/>
        <w:jc w:val="both"/>
        <w:rPr>
          <w:rFonts w:ascii="Times New Roman" w:hAnsi="Times New Roman" w:cs="Times New Roman"/>
          <w:bCs/>
          <w:sz w:val="20"/>
          <w:szCs w:val="20"/>
        </w:rPr>
      </w:pPr>
      <w:r w:rsidRPr="003726F1">
        <w:rPr>
          <w:rFonts w:ascii="Times New Roman" w:hAnsi="Times New Roman" w:cs="Times New Roman"/>
          <w:bCs/>
          <w:sz w:val="20"/>
          <w:szCs w:val="20"/>
        </w:rPr>
        <w:t>Hwang, Y.-H., Kim, T., Kim, R., &amp; Ha, H. The Natural Product 6-Gingerol Inhibits Inflammation-Associated Osteoclast Differentiation via Reduction of Prostaglandin E2 Levels. International Journal of Molecul</w:t>
      </w:r>
      <w:r w:rsidR="0081089B">
        <w:rPr>
          <w:rFonts w:ascii="Times New Roman" w:hAnsi="Times New Roman" w:cs="Times New Roman"/>
          <w:bCs/>
          <w:sz w:val="20"/>
          <w:szCs w:val="20"/>
        </w:rPr>
        <w:t xml:space="preserve">ar Sciences. 2018 19(7), 2068. </w:t>
      </w:r>
      <w:hyperlink r:id="rId17" w:history="1">
        <w:r w:rsidRPr="003726F1">
          <w:rPr>
            <w:rStyle w:val="Hyperlink"/>
            <w:rFonts w:ascii="Times New Roman" w:hAnsi="Times New Roman" w:cs="Times New Roman"/>
            <w:bCs/>
            <w:sz w:val="20"/>
            <w:szCs w:val="20"/>
          </w:rPr>
          <w:t>https://doi.org/10.3390/ijms19072068</w:t>
        </w:r>
      </w:hyperlink>
    </w:p>
    <w:p w:rsidR="00925C95" w:rsidRPr="003726F1" w:rsidRDefault="002D1038" w:rsidP="003726F1">
      <w:pPr>
        <w:pStyle w:val="ListParagraph"/>
        <w:numPr>
          <w:ilvl w:val="0"/>
          <w:numId w:val="18"/>
        </w:numPr>
        <w:tabs>
          <w:tab w:val="left" w:pos="2640"/>
        </w:tabs>
        <w:spacing w:after="0" w:line="240" w:lineRule="auto"/>
        <w:ind w:left="426" w:hanging="426"/>
        <w:jc w:val="both"/>
        <w:rPr>
          <w:rFonts w:ascii="Times New Roman" w:hAnsi="Times New Roman" w:cs="Times New Roman"/>
          <w:bCs/>
          <w:sz w:val="20"/>
          <w:szCs w:val="20"/>
        </w:rPr>
      </w:pPr>
      <w:r w:rsidRPr="003726F1">
        <w:rPr>
          <w:rFonts w:ascii="Times New Roman" w:hAnsi="Times New Roman" w:cs="Times New Roman"/>
          <w:bCs/>
          <w:sz w:val="20"/>
          <w:szCs w:val="20"/>
        </w:rPr>
        <w:t>Koo, S. T., Lee, C.-H., Choi, H., Shin, Y. Il, Ha, K. T., Ye, H., &amp; Shim, H. B. The effects of pressure on arthritic knees in a rat model of CFA-induced arthritis. Pain</w:t>
      </w:r>
      <w:r w:rsidR="0081089B">
        <w:rPr>
          <w:rFonts w:ascii="Times New Roman" w:hAnsi="Times New Roman" w:cs="Times New Roman"/>
          <w:bCs/>
          <w:sz w:val="20"/>
          <w:szCs w:val="20"/>
        </w:rPr>
        <w:t xml:space="preserve"> Physician. 2013 16(2), E95-102.</w:t>
      </w:r>
      <w:r w:rsidRPr="003726F1">
        <w:rPr>
          <w:rFonts w:ascii="Times New Roman" w:hAnsi="Times New Roman" w:cs="Times New Roman"/>
          <w:bCs/>
          <w:sz w:val="20"/>
          <w:szCs w:val="20"/>
        </w:rPr>
        <w:t xml:space="preserve"> Retrieved from </w:t>
      </w:r>
      <w:hyperlink r:id="rId18" w:history="1">
        <w:r w:rsidRPr="003726F1">
          <w:rPr>
            <w:rStyle w:val="Hyperlink"/>
            <w:rFonts w:ascii="Times New Roman" w:hAnsi="Times New Roman" w:cs="Times New Roman"/>
            <w:bCs/>
            <w:sz w:val="20"/>
            <w:szCs w:val="20"/>
          </w:rPr>
          <w:t>http://www.ncbi.nlm.nih.gov/pubmed/23511695</w:t>
        </w:r>
      </w:hyperlink>
    </w:p>
    <w:p w:rsidR="00925C95" w:rsidRPr="003726F1" w:rsidRDefault="00925C95" w:rsidP="003726F1">
      <w:pPr>
        <w:pStyle w:val="ListParagraph"/>
        <w:numPr>
          <w:ilvl w:val="0"/>
          <w:numId w:val="18"/>
        </w:numPr>
        <w:tabs>
          <w:tab w:val="left" w:pos="2640"/>
        </w:tabs>
        <w:spacing w:after="0" w:line="240" w:lineRule="auto"/>
        <w:ind w:left="426" w:hanging="426"/>
        <w:jc w:val="both"/>
        <w:rPr>
          <w:rFonts w:ascii="Times New Roman" w:hAnsi="Times New Roman" w:cs="Times New Roman"/>
          <w:bCs/>
          <w:sz w:val="20"/>
          <w:szCs w:val="20"/>
        </w:rPr>
      </w:pPr>
      <w:r w:rsidRPr="003726F1">
        <w:rPr>
          <w:rFonts w:ascii="Times New Roman" w:hAnsi="Times New Roman" w:cs="Times New Roman"/>
          <w:sz w:val="20"/>
          <w:szCs w:val="20"/>
        </w:rPr>
        <w:fldChar w:fldCharType="begin" w:fldLock="1"/>
      </w:r>
      <w:r w:rsidRPr="003726F1">
        <w:rPr>
          <w:rFonts w:ascii="Times New Roman" w:hAnsi="Times New Roman" w:cs="Times New Roman"/>
          <w:sz w:val="20"/>
          <w:szCs w:val="20"/>
        </w:rPr>
        <w:instrText xml:space="preserve">ADDIN Mendeley Bibliography CSL_BIBLIOGRAPHY </w:instrText>
      </w:r>
      <w:r w:rsidRPr="003726F1">
        <w:rPr>
          <w:rFonts w:ascii="Times New Roman" w:hAnsi="Times New Roman" w:cs="Times New Roman"/>
          <w:sz w:val="20"/>
          <w:szCs w:val="20"/>
        </w:rPr>
        <w:fldChar w:fldCharType="separate"/>
      </w:r>
      <w:r w:rsidRPr="003726F1">
        <w:rPr>
          <w:rFonts w:ascii="Times New Roman" w:hAnsi="Times New Roman" w:cs="Times New Roman"/>
          <w:sz w:val="20"/>
          <w:szCs w:val="20"/>
        </w:rPr>
        <w:t>Institutional Animal Care and Use Committe Policy, Guidelines,  and S. O. P. Administering Complete Freund’s Adjuvant (CF</w:t>
      </w:r>
      <w:r w:rsidR="0081089B">
        <w:rPr>
          <w:rFonts w:ascii="Times New Roman" w:hAnsi="Times New Roman" w:cs="Times New Roman"/>
          <w:sz w:val="20"/>
          <w:szCs w:val="20"/>
        </w:rPr>
        <w:t>A) ang other Adjuvant 1997. 1–6.</w:t>
      </w:r>
    </w:p>
    <w:p w:rsidR="00EE6352" w:rsidRDefault="00925C95" w:rsidP="003726F1">
      <w:pPr>
        <w:pStyle w:val="ListParagraph"/>
        <w:numPr>
          <w:ilvl w:val="0"/>
          <w:numId w:val="18"/>
        </w:numPr>
        <w:spacing w:line="240" w:lineRule="auto"/>
        <w:ind w:left="426" w:hanging="426"/>
        <w:jc w:val="both"/>
        <w:rPr>
          <w:rFonts w:ascii="Times New Roman" w:hAnsi="Times New Roman" w:cs="Times New Roman"/>
          <w:sz w:val="20"/>
          <w:szCs w:val="20"/>
        </w:rPr>
      </w:pPr>
      <w:r w:rsidRPr="003726F1">
        <w:rPr>
          <w:rFonts w:ascii="Times New Roman" w:hAnsi="Times New Roman" w:cs="Times New Roman"/>
          <w:sz w:val="20"/>
          <w:szCs w:val="20"/>
        </w:rPr>
        <w:fldChar w:fldCharType="end"/>
      </w:r>
      <w:r w:rsidRPr="003726F1">
        <w:rPr>
          <w:rFonts w:ascii="Times New Roman" w:hAnsi="Times New Roman" w:cs="Times New Roman"/>
          <w:sz w:val="20"/>
          <w:szCs w:val="20"/>
        </w:rPr>
        <w:t xml:space="preserve">Lewis, H. R., &amp; Strain, R. Protocol for Adjuvant-Induced Arthritis ( AIA ) in Rats, </w:t>
      </w:r>
      <w:r w:rsidR="0081089B">
        <w:rPr>
          <w:rFonts w:ascii="Times New Roman" w:hAnsi="Times New Roman" w:cs="Times New Roman"/>
          <w:sz w:val="20"/>
          <w:szCs w:val="20"/>
        </w:rPr>
        <w:t>2017. 344, 2–5.</w:t>
      </w:r>
    </w:p>
    <w:p w:rsidR="009273A1" w:rsidRDefault="009273A1" w:rsidP="009273A1">
      <w:pPr>
        <w:pStyle w:val="ListParagraph"/>
        <w:numPr>
          <w:ilvl w:val="0"/>
          <w:numId w:val="18"/>
        </w:numPr>
        <w:spacing w:line="240" w:lineRule="auto"/>
        <w:ind w:left="426" w:hanging="426"/>
        <w:jc w:val="both"/>
        <w:rPr>
          <w:rFonts w:ascii="Times New Roman" w:hAnsi="Times New Roman" w:cs="Times New Roman"/>
          <w:sz w:val="20"/>
          <w:szCs w:val="20"/>
        </w:rPr>
      </w:pPr>
      <w:r w:rsidRPr="004B29D9">
        <w:rPr>
          <w:rFonts w:ascii="Times New Roman" w:hAnsi="Times New Roman" w:cs="Times New Roman"/>
          <w:sz w:val="20"/>
          <w:szCs w:val="20"/>
        </w:rPr>
        <w:t xml:space="preserve">Khan, H. M., Ashraf, M., Hashmi, A. S., Ahmad, M. U. D., &amp; Anjum, A. A. Clinical assessment of experimentally induced osteoarthritis rat model in relation to time. </w:t>
      </w:r>
      <w:r w:rsidRPr="004B29D9">
        <w:rPr>
          <w:rFonts w:ascii="Times New Roman" w:hAnsi="Times New Roman" w:cs="Times New Roman"/>
          <w:i/>
          <w:iCs/>
          <w:sz w:val="20"/>
          <w:szCs w:val="20"/>
        </w:rPr>
        <w:t>Journal of Animal and Plant Sciences</w:t>
      </w:r>
      <w:r w:rsidRPr="004B29D9">
        <w:rPr>
          <w:rFonts w:ascii="Times New Roman" w:hAnsi="Times New Roman" w:cs="Times New Roman"/>
          <w:sz w:val="20"/>
          <w:szCs w:val="20"/>
        </w:rPr>
        <w:t>,</w:t>
      </w:r>
      <w:r w:rsidR="0081089B">
        <w:rPr>
          <w:rFonts w:ascii="Times New Roman" w:hAnsi="Times New Roman" w:cs="Times New Roman"/>
          <w:sz w:val="20"/>
          <w:szCs w:val="20"/>
        </w:rPr>
        <w:t xml:space="preserve"> 2012</w:t>
      </w:r>
      <w:r w:rsidRPr="004B29D9">
        <w:rPr>
          <w:rFonts w:ascii="Times New Roman" w:hAnsi="Times New Roman" w:cs="Times New Roman"/>
          <w:sz w:val="20"/>
          <w:szCs w:val="20"/>
        </w:rPr>
        <w:t xml:space="preserve"> </w:t>
      </w:r>
      <w:r w:rsidRPr="004B29D9">
        <w:rPr>
          <w:rFonts w:ascii="Times New Roman" w:hAnsi="Times New Roman" w:cs="Times New Roman"/>
          <w:i/>
          <w:iCs/>
          <w:sz w:val="20"/>
          <w:szCs w:val="20"/>
        </w:rPr>
        <w:t>22</w:t>
      </w:r>
      <w:r w:rsidR="0081089B">
        <w:rPr>
          <w:rFonts w:ascii="Times New Roman" w:hAnsi="Times New Roman" w:cs="Times New Roman"/>
          <w:sz w:val="20"/>
          <w:szCs w:val="20"/>
        </w:rPr>
        <w:t>(4), 960–965.</w:t>
      </w:r>
    </w:p>
    <w:p w:rsidR="009273A1" w:rsidRPr="009273A1" w:rsidRDefault="009273A1" w:rsidP="009273A1">
      <w:pPr>
        <w:pStyle w:val="ListParagraph"/>
        <w:numPr>
          <w:ilvl w:val="0"/>
          <w:numId w:val="18"/>
        </w:numPr>
        <w:spacing w:line="240" w:lineRule="auto"/>
        <w:ind w:left="426" w:hanging="426"/>
        <w:jc w:val="both"/>
        <w:rPr>
          <w:rFonts w:ascii="Times New Roman" w:hAnsi="Times New Roman" w:cs="Times New Roman"/>
          <w:sz w:val="20"/>
          <w:szCs w:val="20"/>
        </w:rPr>
      </w:pPr>
      <w:r w:rsidRPr="009273A1">
        <w:rPr>
          <w:rFonts w:ascii="Times New Roman" w:hAnsi="Times New Roman" w:cs="Times New Roman"/>
          <w:sz w:val="20"/>
          <w:szCs w:val="20"/>
        </w:rPr>
        <w:t xml:space="preserve">Juneja </w:t>
      </w:r>
      <w:r w:rsidRPr="009273A1">
        <w:rPr>
          <w:rFonts w:ascii="Times New Roman" w:hAnsi="Times New Roman" w:cs="Times New Roman"/>
          <w:i/>
          <w:sz w:val="20"/>
          <w:szCs w:val="20"/>
        </w:rPr>
        <w:t>et al</w:t>
      </w:r>
      <w:r w:rsidRPr="009273A1">
        <w:rPr>
          <w:rFonts w:ascii="Times New Roman" w:hAnsi="Times New Roman" w:cs="Times New Roman"/>
          <w:sz w:val="20"/>
          <w:szCs w:val="20"/>
        </w:rPr>
        <w:t>.</w:t>
      </w:r>
      <w:r w:rsidRPr="009273A1">
        <w:rPr>
          <w:rFonts w:ascii="Times New Roman" w:hAnsi="Times New Roman" w:cs="Times New Roman"/>
          <w:sz w:val="20"/>
          <w:szCs w:val="20"/>
          <w:lang w:val="id-ID"/>
        </w:rPr>
        <w:t xml:space="preserve"> A less Invasive Approach of Medial Meniscectomy in Rat: A Model to Target Early or Less S</w:t>
      </w:r>
      <w:r w:rsidR="0081089B">
        <w:rPr>
          <w:rFonts w:ascii="Times New Roman" w:hAnsi="Times New Roman" w:cs="Times New Roman"/>
          <w:sz w:val="20"/>
          <w:szCs w:val="20"/>
          <w:lang w:val="id-ID"/>
        </w:rPr>
        <w:t>evere Human Osteoarthritis.</w:t>
      </w:r>
      <w:r w:rsidR="0081089B">
        <w:rPr>
          <w:rFonts w:ascii="Times New Roman" w:hAnsi="Times New Roman" w:cs="Times New Roman"/>
          <w:sz w:val="20"/>
          <w:szCs w:val="20"/>
        </w:rPr>
        <w:t xml:space="preserve"> 2016</w:t>
      </w:r>
      <w:r w:rsidR="0081089B">
        <w:rPr>
          <w:rFonts w:ascii="Times New Roman" w:hAnsi="Times New Roman" w:cs="Times New Roman"/>
          <w:sz w:val="20"/>
          <w:szCs w:val="20"/>
          <w:lang w:val="id-ID"/>
        </w:rPr>
        <w:t xml:space="preserve"> 5:2</w:t>
      </w:r>
    </w:p>
    <w:p w:rsidR="009273A1" w:rsidRPr="009273A1" w:rsidRDefault="000D5B98" w:rsidP="009273A1">
      <w:pPr>
        <w:pStyle w:val="ListParagraph"/>
        <w:numPr>
          <w:ilvl w:val="0"/>
          <w:numId w:val="18"/>
        </w:numPr>
        <w:spacing w:line="240" w:lineRule="auto"/>
        <w:ind w:left="426" w:hanging="426"/>
        <w:jc w:val="both"/>
        <w:rPr>
          <w:rFonts w:ascii="Times New Roman" w:hAnsi="Times New Roman" w:cs="Times New Roman"/>
          <w:sz w:val="20"/>
          <w:szCs w:val="20"/>
        </w:rPr>
      </w:pPr>
      <w:r w:rsidRPr="000D5B98">
        <w:rPr>
          <w:rFonts w:ascii="Times New Roman" w:hAnsi="Times New Roman" w:cs="Times New Roman"/>
          <w:sz w:val="20"/>
          <w:szCs w:val="20"/>
        </w:rPr>
        <w:t>Takahashi I, Matsuzaki T, Kuroki H, Hoso M. Induction of osteoarthritis by injecting monosodium iodoacetate into the patellofemoral joint of an experimental rat m</w:t>
      </w:r>
      <w:r>
        <w:rPr>
          <w:rFonts w:ascii="Times New Roman" w:hAnsi="Times New Roman" w:cs="Times New Roman"/>
          <w:sz w:val="20"/>
          <w:szCs w:val="20"/>
        </w:rPr>
        <w:t>odel. PLoS One [Internet].</w:t>
      </w:r>
      <w:r w:rsidR="0081089B">
        <w:rPr>
          <w:rFonts w:ascii="Times New Roman" w:hAnsi="Times New Roman" w:cs="Times New Roman"/>
          <w:sz w:val="20"/>
          <w:szCs w:val="20"/>
        </w:rPr>
        <w:t xml:space="preserve">2018. 13(4):1–16. </w:t>
      </w:r>
      <w:r>
        <w:rPr>
          <w:rFonts w:ascii="Times New Roman" w:hAnsi="Times New Roman" w:cs="Times New Roman"/>
          <w:sz w:val="20"/>
          <w:szCs w:val="20"/>
        </w:rPr>
        <w:t xml:space="preserve">Available </w:t>
      </w:r>
      <w:r w:rsidRPr="000D5B98">
        <w:rPr>
          <w:rFonts w:ascii="Times New Roman" w:hAnsi="Times New Roman" w:cs="Times New Roman"/>
          <w:sz w:val="20"/>
          <w:szCs w:val="20"/>
        </w:rPr>
        <w:t>from: http://dx.doi.org/10.1371/journal.pone.0196625</w:t>
      </w:r>
    </w:p>
    <w:p w:rsidR="000D5B98" w:rsidRDefault="000D5B98" w:rsidP="004B29D9">
      <w:pPr>
        <w:pStyle w:val="ListParagraph"/>
        <w:numPr>
          <w:ilvl w:val="0"/>
          <w:numId w:val="18"/>
        </w:numPr>
        <w:spacing w:line="240" w:lineRule="auto"/>
        <w:ind w:left="426" w:hanging="426"/>
        <w:jc w:val="both"/>
        <w:rPr>
          <w:rFonts w:ascii="Times New Roman" w:hAnsi="Times New Roman" w:cs="Times New Roman"/>
          <w:sz w:val="20"/>
          <w:szCs w:val="20"/>
        </w:rPr>
      </w:pPr>
      <w:r w:rsidRPr="000D5B98">
        <w:rPr>
          <w:rFonts w:ascii="Times New Roman" w:hAnsi="Times New Roman" w:cs="Times New Roman"/>
          <w:sz w:val="20"/>
          <w:szCs w:val="20"/>
        </w:rPr>
        <w:t>Hyc A, Osiecka-Iwan A, Dziunycz P, Moskalewski S. Preparation of rat synovial membrane for studies of cytokine secretion. Folia Histoc</w:t>
      </w:r>
      <w:r w:rsidR="0081089B">
        <w:rPr>
          <w:rFonts w:ascii="Times New Roman" w:hAnsi="Times New Roman" w:cs="Times New Roman"/>
          <w:sz w:val="20"/>
          <w:szCs w:val="20"/>
        </w:rPr>
        <w:t>hem Cytobiol. 2007. 45(1):57–60.</w:t>
      </w:r>
    </w:p>
    <w:p w:rsidR="009273A1" w:rsidRPr="004B29D9" w:rsidRDefault="009273A1" w:rsidP="004B29D9">
      <w:pPr>
        <w:pStyle w:val="ListParagraph"/>
        <w:numPr>
          <w:ilvl w:val="0"/>
          <w:numId w:val="18"/>
        </w:numPr>
        <w:spacing w:line="240" w:lineRule="auto"/>
        <w:ind w:left="426" w:hanging="426"/>
        <w:jc w:val="both"/>
        <w:rPr>
          <w:rFonts w:ascii="Times New Roman" w:hAnsi="Times New Roman" w:cs="Times New Roman"/>
          <w:sz w:val="20"/>
          <w:szCs w:val="20"/>
        </w:rPr>
      </w:pPr>
      <w:r>
        <w:rPr>
          <w:rFonts w:ascii="Times New Roman" w:hAnsi="Times New Roman" w:cs="Times New Roman"/>
          <w:sz w:val="20"/>
          <w:szCs w:val="20"/>
        </w:rPr>
        <w:t>Abnova. Nitrate/Nitrite Colorimetric Assay Kit (LDH Method). Ni</w:t>
      </w:r>
      <w:r w:rsidR="0081089B">
        <w:rPr>
          <w:rFonts w:ascii="Times New Roman" w:hAnsi="Times New Roman" w:cs="Times New Roman"/>
          <w:sz w:val="20"/>
          <w:szCs w:val="20"/>
        </w:rPr>
        <w:t>tric Oxide, 2011 15(760871),1-10.</w:t>
      </w:r>
    </w:p>
    <w:p w:rsidR="00F70062" w:rsidRDefault="00D700B0" w:rsidP="003726F1">
      <w:pPr>
        <w:pStyle w:val="ListParagraph"/>
        <w:numPr>
          <w:ilvl w:val="0"/>
          <w:numId w:val="18"/>
        </w:numPr>
        <w:spacing w:line="240" w:lineRule="auto"/>
        <w:ind w:left="426" w:hanging="426"/>
        <w:jc w:val="both"/>
        <w:rPr>
          <w:rFonts w:ascii="Times New Roman" w:hAnsi="Times New Roman" w:cs="Times New Roman"/>
          <w:sz w:val="20"/>
          <w:szCs w:val="20"/>
        </w:rPr>
      </w:pPr>
      <w:r>
        <w:rPr>
          <w:rFonts w:ascii="Times New Roman" w:hAnsi="Times New Roman" w:cs="Times New Roman"/>
          <w:sz w:val="20"/>
          <w:szCs w:val="20"/>
        </w:rPr>
        <w:lastRenderedPageBreak/>
        <w:t>Biovision. Nitric Oxide Colorimetric Assay</w:t>
      </w:r>
      <w:r w:rsidR="0081089B">
        <w:rPr>
          <w:rFonts w:ascii="Times New Roman" w:hAnsi="Times New Roman" w:cs="Times New Roman"/>
          <w:sz w:val="20"/>
          <w:szCs w:val="20"/>
        </w:rPr>
        <w:t xml:space="preserve"> (Kit)</w:t>
      </w:r>
      <w:r>
        <w:rPr>
          <w:rFonts w:ascii="Times New Roman" w:hAnsi="Times New Roman" w:cs="Times New Roman"/>
          <w:sz w:val="20"/>
          <w:szCs w:val="20"/>
        </w:rPr>
        <w:t>. 2018</w:t>
      </w:r>
    </w:p>
    <w:p w:rsidR="009273A1" w:rsidRPr="003726F1" w:rsidRDefault="009273A1" w:rsidP="009273A1">
      <w:pPr>
        <w:pStyle w:val="ListParagraph"/>
        <w:numPr>
          <w:ilvl w:val="0"/>
          <w:numId w:val="18"/>
        </w:numPr>
        <w:spacing w:line="240" w:lineRule="auto"/>
        <w:ind w:left="426" w:hanging="426"/>
        <w:jc w:val="both"/>
        <w:rPr>
          <w:rFonts w:ascii="Times New Roman" w:hAnsi="Times New Roman" w:cs="Times New Roman"/>
          <w:sz w:val="20"/>
          <w:szCs w:val="20"/>
        </w:rPr>
      </w:pPr>
      <w:r w:rsidRPr="003726F1">
        <w:rPr>
          <w:rFonts w:ascii="Times New Roman" w:hAnsi="Times New Roman" w:cs="Times New Roman"/>
          <w:bCs/>
          <w:sz w:val="20"/>
          <w:szCs w:val="20"/>
        </w:rPr>
        <w:t>Widiartini, W., Siswati, E., Setiyawati, A., Rohmah, I. M., Dan Prastyo, E. Pengembangan Usaha Produksi Tikus Putih (</w:t>
      </w:r>
      <w:r w:rsidRPr="003726F1">
        <w:rPr>
          <w:rFonts w:ascii="Times New Roman" w:hAnsi="Times New Roman" w:cs="Times New Roman"/>
          <w:bCs/>
          <w:i/>
          <w:iCs/>
          <w:sz w:val="20"/>
          <w:szCs w:val="20"/>
        </w:rPr>
        <w:t>Rattus Norvegicus</w:t>
      </w:r>
      <w:r w:rsidRPr="003726F1">
        <w:rPr>
          <w:rFonts w:ascii="Times New Roman" w:hAnsi="Times New Roman" w:cs="Times New Roman"/>
          <w:bCs/>
          <w:sz w:val="20"/>
          <w:szCs w:val="20"/>
        </w:rPr>
        <w:t xml:space="preserve">) Tersertifikas Dalam Upaya Memenuhi Kebutuhan Hewan Laboratorium. </w:t>
      </w:r>
      <w:r w:rsidRPr="003726F1">
        <w:rPr>
          <w:rFonts w:ascii="Times New Roman" w:hAnsi="Times New Roman" w:cs="Times New Roman"/>
          <w:sz w:val="20"/>
          <w:szCs w:val="20"/>
        </w:rPr>
        <w:t>Fakultas Peternakan Dan Pertanian, Universitas Diponegoro. 2013.</w:t>
      </w:r>
    </w:p>
    <w:p w:rsidR="009273A1" w:rsidRPr="003726F1" w:rsidRDefault="009273A1" w:rsidP="009273A1">
      <w:pPr>
        <w:pStyle w:val="ListParagraph"/>
        <w:numPr>
          <w:ilvl w:val="0"/>
          <w:numId w:val="18"/>
        </w:numPr>
        <w:spacing w:line="240" w:lineRule="auto"/>
        <w:ind w:left="426" w:hanging="426"/>
        <w:jc w:val="both"/>
        <w:rPr>
          <w:rFonts w:ascii="Times New Roman" w:hAnsi="Times New Roman" w:cs="Times New Roman"/>
          <w:sz w:val="20"/>
          <w:szCs w:val="20"/>
        </w:rPr>
      </w:pPr>
      <w:r w:rsidRPr="003726F1">
        <w:rPr>
          <w:rFonts w:ascii="Times New Roman" w:hAnsi="Times New Roman" w:cs="Times New Roman"/>
          <w:sz w:val="20"/>
          <w:szCs w:val="20"/>
        </w:rPr>
        <w:t xml:space="preserve">Siregar, K. S. </w:t>
      </w:r>
      <w:r w:rsidRPr="003726F1">
        <w:rPr>
          <w:rFonts w:ascii="Times New Roman" w:hAnsi="Times New Roman" w:cs="Times New Roman"/>
          <w:bCs/>
          <w:sz w:val="20"/>
          <w:szCs w:val="20"/>
        </w:rPr>
        <w:t xml:space="preserve">Euthanasia And Necropsy Techniques In Rat (Rattus Norvegicus) In </w:t>
      </w:r>
      <w:r w:rsidRPr="003726F1">
        <w:rPr>
          <w:rFonts w:ascii="Times New Roman" w:hAnsi="Times New Roman" w:cs="Times New Roman"/>
          <w:bCs/>
          <w:i/>
          <w:iCs/>
          <w:sz w:val="20"/>
          <w:szCs w:val="20"/>
        </w:rPr>
        <w:t xml:space="preserve">National Laboratory Animal Center </w:t>
      </w:r>
      <w:r w:rsidRPr="003726F1">
        <w:rPr>
          <w:rFonts w:ascii="Times New Roman" w:hAnsi="Times New Roman" w:cs="Times New Roman"/>
          <w:bCs/>
          <w:sz w:val="20"/>
          <w:szCs w:val="20"/>
        </w:rPr>
        <w:t xml:space="preserve">(Nlac), </w:t>
      </w:r>
      <w:r w:rsidRPr="003726F1">
        <w:rPr>
          <w:rFonts w:ascii="Times New Roman" w:hAnsi="Times New Roman" w:cs="Times New Roman"/>
          <w:bCs/>
          <w:i/>
          <w:iCs/>
          <w:sz w:val="20"/>
          <w:szCs w:val="20"/>
        </w:rPr>
        <w:t>Mahidol University</w:t>
      </w:r>
      <w:r w:rsidRPr="003726F1">
        <w:rPr>
          <w:rFonts w:ascii="Times New Roman" w:hAnsi="Times New Roman" w:cs="Times New Roman"/>
          <w:bCs/>
          <w:sz w:val="20"/>
          <w:szCs w:val="20"/>
        </w:rPr>
        <w:t>, Thailand. 2017.</w:t>
      </w:r>
    </w:p>
    <w:p w:rsidR="0081089B" w:rsidRDefault="0081089B" w:rsidP="005376FA">
      <w:pPr>
        <w:pStyle w:val="ListParagraph"/>
        <w:numPr>
          <w:ilvl w:val="0"/>
          <w:numId w:val="18"/>
        </w:numPr>
        <w:spacing w:line="240" w:lineRule="auto"/>
        <w:ind w:left="426" w:hanging="426"/>
        <w:jc w:val="both"/>
        <w:rPr>
          <w:rFonts w:ascii="Times New Roman" w:hAnsi="Times New Roman" w:cs="Times New Roman"/>
          <w:sz w:val="20"/>
          <w:szCs w:val="20"/>
        </w:rPr>
      </w:pPr>
      <w:r>
        <w:rPr>
          <w:rFonts w:ascii="Times New Roman" w:hAnsi="Times New Roman" w:cs="Times New Roman"/>
          <w:sz w:val="20"/>
          <w:szCs w:val="20"/>
        </w:rPr>
        <w:t>Ventura-Clapier, R., Moulin, M., Piquereau, J., Lemaire, C., Mericskay, M., Veksler, V., dan Garnier, A. Mitochondria: a central target for sex differences in pathologies. Clinical Science. 2017. 131:806</w:t>
      </w:r>
    </w:p>
    <w:p w:rsidR="009273A1" w:rsidRPr="0081089B" w:rsidRDefault="000A3139" w:rsidP="005376FA">
      <w:pPr>
        <w:pStyle w:val="ListParagraph"/>
        <w:numPr>
          <w:ilvl w:val="0"/>
          <w:numId w:val="18"/>
        </w:numPr>
        <w:spacing w:line="240" w:lineRule="auto"/>
        <w:ind w:left="426" w:hanging="426"/>
        <w:jc w:val="both"/>
        <w:rPr>
          <w:rFonts w:ascii="Times New Roman" w:hAnsi="Times New Roman" w:cs="Times New Roman"/>
          <w:sz w:val="20"/>
          <w:szCs w:val="20"/>
        </w:rPr>
      </w:pPr>
      <w:r w:rsidRPr="0081089B">
        <w:rPr>
          <w:rFonts w:ascii="Times New Roman" w:hAnsi="Times New Roman" w:cs="Times New Roman"/>
          <w:sz w:val="20"/>
          <w:szCs w:val="20"/>
        </w:rPr>
        <w:t xml:space="preserve">Kim, E.Y., and Moudgil, K.D., The determinants of susceptibility/resistance to adjuvant arthritis in rats. </w:t>
      </w:r>
      <w:r w:rsidRPr="0081089B">
        <w:rPr>
          <w:rFonts w:ascii="Times New Roman" w:hAnsi="Times New Roman" w:cs="Times New Roman"/>
          <w:i/>
          <w:sz w:val="20"/>
          <w:szCs w:val="20"/>
        </w:rPr>
        <w:t>Arthritis research &amp; therapy</w:t>
      </w:r>
      <w:r w:rsidRPr="0081089B">
        <w:rPr>
          <w:rFonts w:ascii="Times New Roman" w:hAnsi="Times New Roman" w:cs="Times New Roman"/>
          <w:sz w:val="20"/>
          <w:szCs w:val="20"/>
        </w:rPr>
        <w:t>. 2009. 11(4), pp.1-9.</w:t>
      </w:r>
    </w:p>
    <w:p w:rsidR="000C485E" w:rsidRPr="000C485E" w:rsidRDefault="009273A1" w:rsidP="000C485E">
      <w:pPr>
        <w:pStyle w:val="ListParagraph"/>
        <w:numPr>
          <w:ilvl w:val="0"/>
          <w:numId w:val="18"/>
        </w:numPr>
        <w:spacing w:line="240" w:lineRule="auto"/>
        <w:ind w:left="426" w:hanging="426"/>
        <w:jc w:val="both"/>
        <w:rPr>
          <w:rFonts w:ascii="Times New Roman" w:hAnsi="Times New Roman" w:cs="Times New Roman"/>
          <w:sz w:val="20"/>
          <w:szCs w:val="20"/>
        </w:rPr>
      </w:pPr>
      <w:r w:rsidRPr="003726F1">
        <w:rPr>
          <w:rFonts w:ascii="Times New Roman" w:hAnsi="Times New Roman" w:cs="Times New Roman"/>
          <w:sz w:val="20"/>
          <w:szCs w:val="20"/>
        </w:rPr>
        <w:t>Andini, A. N. dan Ardiaria, M. Pengaruh Pemberian Kombinasi Minyak Rami dengan Minyak Wijen terhadap Kadar Trigliserida pada Tikus Sprague Dawley Dislipidemia. Journal of Nutrition College</w:t>
      </w:r>
      <w:r>
        <w:rPr>
          <w:rFonts w:ascii="Times New Roman" w:hAnsi="Times New Roman" w:cs="Times New Roman"/>
          <w:sz w:val="20"/>
          <w:szCs w:val="20"/>
        </w:rPr>
        <w:t>, Volume 5, Nomor 4</w:t>
      </w:r>
      <w:r w:rsidRPr="003726F1">
        <w:rPr>
          <w:rFonts w:ascii="Times New Roman" w:hAnsi="Times New Roman" w:cs="Times New Roman"/>
          <w:sz w:val="20"/>
          <w:szCs w:val="20"/>
        </w:rPr>
        <w:t xml:space="preserve">(Jilid 5), </w:t>
      </w:r>
      <w:r w:rsidR="00793C72">
        <w:rPr>
          <w:rFonts w:ascii="Times New Roman" w:hAnsi="Times New Roman" w:cs="Times New Roman"/>
          <w:sz w:val="20"/>
          <w:szCs w:val="20"/>
        </w:rPr>
        <w:t xml:space="preserve">2016. </w:t>
      </w:r>
      <w:r w:rsidRPr="003726F1">
        <w:rPr>
          <w:rFonts w:ascii="Times New Roman" w:hAnsi="Times New Roman" w:cs="Times New Roman"/>
          <w:sz w:val="20"/>
          <w:szCs w:val="20"/>
        </w:rPr>
        <w:t>p. 557.</w:t>
      </w:r>
    </w:p>
    <w:p w:rsidR="009273A1" w:rsidRPr="009273A1" w:rsidRDefault="009273A1" w:rsidP="009273A1">
      <w:pPr>
        <w:pStyle w:val="ListParagraph"/>
        <w:numPr>
          <w:ilvl w:val="0"/>
          <w:numId w:val="18"/>
        </w:numPr>
        <w:spacing w:line="240" w:lineRule="auto"/>
        <w:ind w:left="426" w:hanging="426"/>
        <w:jc w:val="both"/>
        <w:rPr>
          <w:rFonts w:ascii="Times New Roman" w:hAnsi="Times New Roman" w:cs="Times New Roman"/>
          <w:sz w:val="20"/>
          <w:szCs w:val="20"/>
        </w:rPr>
      </w:pPr>
      <w:r w:rsidRPr="003726F1">
        <w:rPr>
          <w:rFonts w:ascii="Times New Roman" w:hAnsi="Times New Roman" w:cs="Times New Roman"/>
          <w:color w:val="000000"/>
          <w:sz w:val="20"/>
          <w:szCs w:val="20"/>
          <w:lang w:val="id-ID"/>
        </w:rPr>
        <w:t>Ganong, William F.  Fisiologi Kedokteran.Edisi 22. Jakarta: Penerbit Buku Kedokteran EGC.</w:t>
      </w:r>
      <w:r w:rsidRPr="003726F1">
        <w:rPr>
          <w:rFonts w:ascii="Times New Roman" w:hAnsi="Times New Roman" w:cs="Times New Roman"/>
          <w:color w:val="000000"/>
          <w:sz w:val="20"/>
          <w:szCs w:val="20"/>
        </w:rPr>
        <w:t xml:space="preserve"> 2008</w:t>
      </w:r>
    </w:p>
    <w:p w:rsidR="009273A1" w:rsidRPr="009273A1" w:rsidRDefault="009273A1" w:rsidP="009273A1">
      <w:pPr>
        <w:pStyle w:val="ListParagraph"/>
        <w:numPr>
          <w:ilvl w:val="0"/>
          <w:numId w:val="18"/>
        </w:numPr>
        <w:spacing w:line="240" w:lineRule="auto"/>
        <w:ind w:left="426" w:hanging="426"/>
        <w:jc w:val="both"/>
        <w:rPr>
          <w:rFonts w:ascii="Times New Roman" w:hAnsi="Times New Roman" w:cs="Times New Roman"/>
          <w:sz w:val="20"/>
          <w:szCs w:val="20"/>
        </w:rPr>
      </w:pPr>
      <w:r>
        <w:rPr>
          <w:rFonts w:ascii="Times New Roman" w:hAnsi="Times New Roman" w:cs="Times New Roman"/>
          <w:color w:val="000000"/>
          <w:sz w:val="20"/>
          <w:szCs w:val="20"/>
        </w:rPr>
        <w:t>Djari,</w:t>
      </w:r>
      <w:r w:rsidR="00E160A4">
        <w:rPr>
          <w:rFonts w:ascii="Times New Roman" w:hAnsi="Times New Roman" w:cs="Times New Roman"/>
          <w:color w:val="000000"/>
          <w:sz w:val="20"/>
          <w:szCs w:val="20"/>
        </w:rPr>
        <w:t xml:space="preserve"> Ponco. Pengaruh Pemberian Antioksidan Likopen, Karoten, dan Vitamin C dalam Melawan Sinar UV. Artikel Penelitian Biokimia UMM : Malang. 2008</w:t>
      </w:r>
    </w:p>
    <w:p w:rsidR="009273A1" w:rsidRPr="009273A1" w:rsidRDefault="003C1F3A" w:rsidP="009273A1">
      <w:pPr>
        <w:pStyle w:val="ListParagraph"/>
        <w:numPr>
          <w:ilvl w:val="0"/>
          <w:numId w:val="18"/>
        </w:numPr>
        <w:spacing w:line="240" w:lineRule="auto"/>
        <w:ind w:left="426" w:hanging="426"/>
        <w:jc w:val="both"/>
        <w:rPr>
          <w:rFonts w:ascii="Times New Roman" w:hAnsi="Times New Roman" w:cs="Times New Roman"/>
          <w:sz w:val="20"/>
          <w:szCs w:val="20"/>
        </w:rPr>
      </w:pPr>
      <w:r>
        <w:rPr>
          <w:rFonts w:ascii="Times New Roman" w:hAnsi="Times New Roman" w:cs="Times New Roman"/>
          <w:sz w:val="20"/>
          <w:szCs w:val="20"/>
        </w:rPr>
        <w:t xml:space="preserve">Khairani, Y. </w:t>
      </w:r>
      <w:r w:rsidRPr="003C1F3A">
        <w:rPr>
          <w:rFonts w:ascii="Times New Roman" w:hAnsi="Times New Roman" w:cs="Times New Roman"/>
          <w:sz w:val="20"/>
          <w:szCs w:val="20"/>
        </w:rPr>
        <w:t>Hubungan Umur, Jenis Kelamin, IMT, dan Aktivitas Fisik Dengan Kejadian Osteartritis Lutut. Artikel Ilmiah. Program Studi Pendidikan Dokter Fakultas Kedokteran dan Ilmu Kesehatan Universitas Jambi.</w:t>
      </w:r>
      <w:r>
        <w:rPr>
          <w:rFonts w:ascii="Times New Roman" w:hAnsi="Times New Roman" w:cs="Times New Roman"/>
          <w:sz w:val="20"/>
          <w:szCs w:val="20"/>
        </w:rPr>
        <w:t xml:space="preserve"> 2013</w:t>
      </w:r>
    </w:p>
    <w:p w:rsidR="009273A1" w:rsidRPr="009273A1" w:rsidRDefault="009273A1" w:rsidP="009273A1">
      <w:pPr>
        <w:pStyle w:val="ListParagraph"/>
        <w:numPr>
          <w:ilvl w:val="0"/>
          <w:numId w:val="18"/>
        </w:numPr>
        <w:spacing w:line="240" w:lineRule="auto"/>
        <w:ind w:left="426" w:hanging="426"/>
        <w:jc w:val="both"/>
        <w:rPr>
          <w:rFonts w:ascii="Times New Roman" w:hAnsi="Times New Roman" w:cs="Times New Roman"/>
          <w:sz w:val="20"/>
          <w:szCs w:val="20"/>
        </w:rPr>
      </w:pPr>
      <w:r>
        <w:rPr>
          <w:rFonts w:ascii="Times New Roman" w:hAnsi="Times New Roman" w:cs="Times New Roman"/>
          <w:color w:val="000000"/>
          <w:sz w:val="20"/>
          <w:szCs w:val="20"/>
        </w:rPr>
        <w:t>Sengupta</w:t>
      </w:r>
      <w:r w:rsidR="003C1F3A">
        <w:rPr>
          <w:rFonts w:ascii="Times New Roman" w:hAnsi="Times New Roman" w:cs="Times New Roman"/>
          <w:color w:val="000000"/>
          <w:sz w:val="20"/>
          <w:szCs w:val="20"/>
        </w:rPr>
        <w:t>, P. The Laboratory Rat: Relating Its Age with Human’s. International Journal of Preventive Medicine, 4(6). 2013</w:t>
      </w:r>
    </w:p>
    <w:p w:rsidR="009273A1" w:rsidRPr="004B29D9" w:rsidRDefault="009273A1" w:rsidP="009273A1">
      <w:pPr>
        <w:pStyle w:val="ListParagraph"/>
        <w:numPr>
          <w:ilvl w:val="0"/>
          <w:numId w:val="18"/>
        </w:numPr>
        <w:spacing w:line="240" w:lineRule="auto"/>
        <w:ind w:left="426" w:hanging="426"/>
        <w:jc w:val="both"/>
        <w:rPr>
          <w:rFonts w:ascii="Times New Roman" w:hAnsi="Times New Roman" w:cs="Times New Roman"/>
          <w:sz w:val="20"/>
          <w:szCs w:val="20"/>
        </w:rPr>
      </w:pPr>
      <w:r w:rsidRPr="004B29D9">
        <w:rPr>
          <w:rFonts w:ascii="Times New Roman" w:hAnsi="Times New Roman" w:cs="Times New Roman"/>
          <w:sz w:val="20"/>
          <w:szCs w:val="20"/>
        </w:rPr>
        <w:t xml:space="preserve">Khushtar M, Kumar V, Javed K, Bhandari, U. Protective Effect of Ginger oil on Aspirin and Pylorus Ligation-Induced Gastric Ulcer model in Rats. Indian J </w:t>
      </w:r>
      <w:r w:rsidR="00793C72">
        <w:rPr>
          <w:rFonts w:ascii="Times New Roman" w:hAnsi="Times New Roman" w:cs="Times New Roman"/>
          <w:sz w:val="20"/>
          <w:szCs w:val="20"/>
        </w:rPr>
        <w:t xml:space="preserve">Pharm Sci. 2009. Sep;71(5):554-8. </w:t>
      </w:r>
      <w:r w:rsidRPr="004B29D9">
        <w:rPr>
          <w:rFonts w:ascii="Times New Roman" w:hAnsi="Times New Roman" w:cs="Times New Roman"/>
          <w:sz w:val="20"/>
          <w:szCs w:val="20"/>
        </w:rPr>
        <w:t>http://www.ncbi.nlm.nih.gov/pmc/articles/PMC2866350</w:t>
      </w:r>
    </w:p>
    <w:p w:rsidR="007C180B" w:rsidRPr="004B29D9" w:rsidRDefault="007C180B" w:rsidP="007C180B">
      <w:pPr>
        <w:pStyle w:val="ListParagraph"/>
        <w:numPr>
          <w:ilvl w:val="0"/>
          <w:numId w:val="18"/>
        </w:numPr>
        <w:spacing w:line="240" w:lineRule="auto"/>
        <w:ind w:left="426" w:hanging="426"/>
        <w:jc w:val="both"/>
        <w:rPr>
          <w:rFonts w:ascii="Times New Roman" w:hAnsi="Times New Roman" w:cs="Times New Roman"/>
          <w:sz w:val="20"/>
          <w:szCs w:val="20"/>
        </w:rPr>
      </w:pPr>
      <w:r w:rsidRPr="004B29D9">
        <w:rPr>
          <w:rFonts w:ascii="Times New Roman" w:hAnsi="Times New Roman" w:cs="Times New Roman"/>
          <w:sz w:val="20"/>
          <w:szCs w:val="20"/>
        </w:rPr>
        <w:t>Laurence, D.R., and A.L., Bacharach. Evaluation of drug activities:pharmacometrics, 1th ed. Academic Press. London. 1964.</w:t>
      </w:r>
    </w:p>
    <w:p w:rsidR="009273A1" w:rsidRDefault="007C180B" w:rsidP="009273A1">
      <w:pPr>
        <w:pStyle w:val="ListParagraph"/>
        <w:numPr>
          <w:ilvl w:val="0"/>
          <w:numId w:val="18"/>
        </w:numPr>
        <w:spacing w:line="240" w:lineRule="auto"/>
        <w:ind w:left="426" w:hanging="426"/>
        <w:jc w:val="both"/>
        <w:rPr>
          <w:rFonts w:ascii="Times New Roman" w:hAnsi="Times New Roman" w:cs="Times New Roman"/>
          <w:sz w:val="20"/>
          <w:szCs w:val="20"/>
        </w:rPr>
      </w:pPr>
      <w:r w:rsidRPr="004B29D9">
        <w:rPr>
          <w:rFonts w:ascii="Times New Roman" w:hAnsi="Times New Roman" w:cs="Times New Roman"/>
          <w:noProof/>
          <w:sz w:val="20"/>
          <w:szCs w:val="20"/>
          <w:lang w:val="id-ID"/>
        </w:rPr>
        <w:t>Jaya, A.S. Efek Antipiretik Infusum Batang Alang-alang (Imperata cylindrical (L) Beauv.): Penelitian Laboratorius Pada Tikus Putih(Rattus norvegicus). Skripsi thesis. Universitas Airlangga.</w:t>
      </w:r>
      <w:r w:rsidRPr="004B29D9">
        <w:rPr>
          <w:rFonts w:ascii="Times New Roman" w:hAnsi="Times New Roman" w:cs="Times New Roman"/>
          <w:noProof/>
          <w:sz w:val="20"/>
          <w:szCs w:val="20"/>
        </w:rPr>
        <w:t xml:space="preserve"> 2007</w:t>
      </w:r>
    </w:p>
    <w:p w:rsidR="007C180B" w:rsidRPr="004B29D9" w:rsidRDefault="007C180B" w:rsidP="007C180B">
      <w:pPr>
        <w:pStyle w:val="ListParagraph"/>
        <w:numPr>
          <w:ilvl w:val="0"/>
          <w:numId w:val="18"/>
        </w:numPr>
        <w:spacing w:line="240" w:lineRule="auto"/>
        <w:ind w:left="426" w:hanging="426"/>
        <w:jc w:val="both"/>
        <w:rPr>
          <w:rFonts w:ascii="Times New Roman" w:hAnsi="Times New Roman" w:cs="Times New Roman"/>
          <w:sz w:val="20"/>
          <w:szCs w:val="20"/>
        </w:rPr>
      </w:pPr>
      <w:r w:rsidRPr="004B29D9">
        <w:rPr>
          <w:rFonts w:ascii="Times New Roman" w:hAnsi="Times New Roman" w:cs="Times New Roman"/>
          <w:sz w:val="20"/>
          <w:szCs w:val="20"/>
        </w:rPr>
        <w:t>Robin, D.M.C, 2016</w:t>
      </w:r>
      <w:r w:rsidRPr="004B29D9">
        <w:rPr>
          <w:rFonts w:ascii="Times New Roman" w:hAnsi="Times New Roman" w:cs="Times New Roman"/>
          <w:sz w:val="20"/>
          <w:szCs w:val="20"/>
          <w:lang w:val="id-ID"/>
        </w:rPr>
        <w:t xml:space="preserve">. Establishment of a Rat Model of Temporomandibular Joint Osteoarthritis Using Intrarticular Injection of </w:t>
      </w:r>
      <w:r w:rsidRPr="004B29D9">
        <w:rPr>
          <w:rFonts w:ascii="Times New Roman" w:hAnsi="Times New Roman" w:cs="Times New Roman"/>
          <w:sz w:val="20"/>
          <w:szCs w:val="20"/>
          <w:lang w:val="id-ID"/>
        </w:rPr>
        <w:lastRenderedPageBreak/>
        <w:t>Complete Freund’s Adjuvant. ISBN 978-602-60569-3-1.</w:t>
      </w:r>
    </w:p>
    <w:p w:rsidR="007C180B" w:rsidRDefault="007C180B" w:rsidP="007C180B">
      <w:pPr>
        <w:pStyle w:val="ListParagraph"/>
        <w:numPr>
          <w:ilvl w:val="0"/>
          <w:numId w:val="18"/>
        </w:numPr>
        <w:spacing w:line="240" w:lineRule="auto"/>
        <w:ind w:left="426" w:hanging="426"/>
        <w:jc w:val="both"/>
        <w:rPr>
          <w:rFonts w:ascii="Times New Roman" w:hAnsi="Times New Roman" w:cs="Times New Roman"/>
          <w:sz w:val="20"/>
          <w:szCs w:val="20"/>
        </w:rPr>
      </w:pPr>
      <w:r w:rsidRPr="004B29D9">
        <w:rPr>
          <w:rFonts w:ascii="Times New Roman" w:hAnsi="Times New Roman" w:cs="Times New Roman"/>
          <w:sz w:val="20"/>
          <w:szCs w:val="20"/>
        </w:rPr>
        <w:t>Sherwood, L. Fisiologi Manusia : dari sel ke sistem. Edisi 9. Jakarta : EGC. 2015</w:t>
      </w:r>
    </w:p>
    <w:p w:rsidR="007C180B" w:rsidRDefault="007C180B" w:rsidP="007C180B">
      <w:pPr>
        <w:pStyle w:val="ListParagraph"/>
        <w:numPr>
          <w:ilvl w:val="0"/>
          <w:numId w:val="18"/>
        </w:numPr>
        <w:spacing w:line="240" w:lineRule="auto"/>
        <w:ind w:left="426" w:hanging="426"/>
        <w:jc w:val="both"/>
        <w:rPr>
          <w:rFonts w:ascii="Times New Roman" w:hAnsi="Times New Roman" w:cs="Times New Roman"/>
          <w:sz w:val="20"/>
          <w:szCs w:val="20"/>
        </w:rPr>
      </w:pPr>
      <w:r w:rsidRPr="004B29D9">
        <w:rPr>
          <w:rFonts w:ascii="Times New Roman" w:hAnsi="Times New Roman" w:cs="Times New Roman"/>
          <w:sz w:val="20"/>
          <w:szCs w:val="20"/>
        </w:rPr>
        <w:t>Follett, J. R., Follett, R. F., &amp; Sources, E. (2001). Nitric Oxide Learn more about Nitric</w:t>
      </w:r>
      <w:r w:rsidRPr="007C180B">
        <w:rPr>
          <w:rFonts w:ascii="Times New Roman" w:hAnsi="Times New Roman" w:cs="Times New Roman"/>
          <w:sz w:val="20"/>
          <w:szCs w:val="20"/>
        </w:rPr>
        <w:t xml:space="preserve"> </w:t>
      </w:r>
      <w:r w:rsidRPr="004B29D9">
        <w:rPr>
          <w:rFonts w:ascii="Times New Roman" w:hAnsi="Times New Roman" w:cs="Times New Roman"/>
          <w:sz w:val="20"/>
          <w:szCs w:val="20"/>
        </w:rPr>
        <w:t xml:space="preserve">Oxide Utilization and Metabolism of Nitro- gen by Humans, </w:t>
      </w:r>
      <w:r w:rsidRPr="007C180B">
        <w:rPr>
          <w:rFonts w:ascii="Times New Roman" w:hAnsi="Times New Roman" w:cs="Times New Roman"/>
          <w:iCs/>
          <w:sz w:val="20"/>
          <w:szCs w:val="20"/>
        </w:rPr>
        <w:t>2001</w:t>
      </w:r>
      <w:r w:rsidRPr="007C180B">
        <w:rPr>
          <w:rFonts w:ascii="Times New Roman" w:hAnsi="Times New Roman" w:cs="Times New Roman"/>
          <w:sz w:val="20"/>
          <w:szCs w:val="20"/>
        </w:rPr>
        <w:t>.</w:t>
      </w:r>
    </w:p>
    <w:p w:rsidR="007C180B" w:rsidRDefault="007C180B" w:rsidP="005B6BBD">
      <w:pPr>
        <w:pStyle w:val="ListParagraph"/>
        <w:numPr>
          <w:ilvl w:val="0"/>
          <w:numId w:val="18"/>
        </w:numPr>
        <w:spacing w:line="240" w:lineRule="auto"/>
        <w:ind w:left="426" w:hanging="426"/>
        <w:jc w:val="both"/>
        <w:rPr>
          <w:rFonts w:ascii="Times New Roman" w:hAnsi="Times New Roman" w:cs="Times New Roman"/>
          <w:sz w:val="20"/>
          <w:szCs w:val="20"/>
        </w:rPr>
      </w:pPr>
      <w:r w:rsidRPr="004B29D9">
        <w:rPr>
          <w:rFonts w:ascii="Times New Roman" w:hAnsi="Times New Roman" w:cs="Times New Roman"/>
          <w:noProof/>
          <w:sz w:val="20"/>
          <w:szCs w:val="20"/>
        </w:rPr>
        <w:t xml:space="preserve">Kellgren J.H., Lawrence J.S. Radiological assessment of osteo-arthrosis. Ann. Rheum. </w:t>
      </w:r>
      <w:r w:rsidR="00793C72">
        <w:rPr>
          <w:rFonts w:ascii="Times New Roman" w:hAnsi="Times New Roman" w:cs="Times New Roman"/>
          <w:noProof/>
          <w:sz w:val="20"/>
          <w:szCs w:val="20"/>
        </w:rPr>
        <w:t xml:space="preserve">2000. </w:t>
      </w:r>
      <w:r w:rsidRPr="004B29D9">
        <w:rPr>
          <w:rFonts w:ascii="Times New Roman" w:hAnsi="Times New Roman" w:cs="Times New Roman"/>
          <w:noProof/>
          <w:sz w:val="20"/>
          <w:szCs w:val="20"/>
        </w:rPr>
        <w:t>Dis. 16 (4): 494</w:t>
      </w:r>
      <w:r w:rsidR="00793C72">
        <w:rPr>
          <w:rFonts w:ascii="Times New Roman" w:hAnsi="Times New Roman" w:cs="Times New Roman"/>
          <w:noProof/>
          <w:sz w:val="20"/>
          <w:szCs w:val="20"/>
        </w:rPr>
        <w:t>-502.</w:t>
      </w:r>
    </w:p>
    <w:p w:rsidR="005B6BBD" w:rsidRPr="007C180B" w:rsidRDefault="005B6BBD" w:rsidP="005B6BBD">
      <w:pPr>
        <w:pStyle w:val="ListParagraph"/>
        <w:numPr>
          <w:ilvl w:val="0"/>
          <w:numId w:val="18"/>
        </w:numPr>
        <w:spacing w:line="240" w:lineRule="auto"/>
        <w:ind w:left="426" w:hanging="426"/>
        <w:jc w:val="both"/>
        <w:rPr>
          <w:rFonts w:ascii="Times New Roman" w:hAnsi="Times New Roman" w:cs="Times New Roman"/>
          <w:sz w:val="20"/>
          <w:szCs w:val="20"/>
        </w:rPr>
      </w:pPr>
      <w:r w:rsidRPr="00570287">
        <w:rPr>
          <w:rFonts w:ascii="Times New Roman" w:hAnsi="Times New Roman" w:cs="Times New Roman"/>
          <w:sz w:val="20"/>
          <w:szCs w:val="20"/>
        </w:rPr>
        <w:t>Weitzberg E, Hezel M, Lundberg JO. Nitrat-Nitrite-Nitric Oxide Pathway. Anesthesiology. 2010;(6)</w:t>
      </w:r>
    </w:p>
    <w:p w:rsidR="00793C72" w:rsidRPr="00793C72" w:rsidRDefault="005B6BBD" w:rsidP="00793C72">
      <w:pPr>
        <w:pStyle w:val="ListParagraph"/>
        <w:numPr>
          <w:ilvl w:val="0"/>
          <w:numId w:val="18"/>
        </w:numPr>
        <w:spacing w:line="240" w:lineRule="auto"/>
        <w:ind w:left="426" w:hanging="426"/>
        <w:jc w:val="both"/>
        <w:rPr>
          <w:rFonts w:ascii="Times New Roman" w:hAnsi="Times New Roman" w:cs="Times New Roman"/>
          <w:sz w:val="20"/>
          <w:szCs w:val="20"/>
        </w:rPr>
      </w:pPr>
      <w:r w:rsidRPr="000D5B98">
        <w:rPr>
          <w:rFonts w:ascii="Times New Roman" w:hAnsi="Times New Roman" w:cs="Times New Roman"/>
          <w:sz w:val="20"/>
          <w:szCs w:val="20"/>
        </w:rPr>
        <w:t>Deshpande S, Pai K, Satyanarayana K, Rao MNA. Nitric oxide modulators: An emerging class of medicinal a</w:t>
      </w:r>
      <w:r>
        <w:rPr>
          <w:rFonts w:ascii="Times New Roman" w:hAnsi="Times New Roman" w:cs="Times New Roman"/>
          <w:sz w:val="20"/>
          <w:szCs w:val="20"/>
        </w:rPr>
        <w:t xml:space="preserve">gents. Indian J Pharm Sci. </w:t>
      </w:r>
      <w:r w:rsidR="00793C72">
        <w:rPr>
          <w:rFonts w:ascii="Times New Roman" w:hAnsi="Times New Roman" w:cs="Times New Roman"/>
          <w:sz w:val="20"/>
          <w:szCs w:val="20"/>
        </w:rPr>
        <w:t>2013.</w:t>
      </w:r>
      <w:r w:rsidRPr="000D5B98">
        <w:rPr>
          <w:rFonts w:ascii="Times New Roman" w:hAnsi="Times New Roman" w:cs="Times New Roman"/>
          <w:sz w:val="20"/>
          <w:szCs w:val="20"/>
        </w:rPr>
        <w:t>74(6):487.</w:t>
      </w:r>
    </w:p>
    <w:p w:rsidR="00413E39" w:rsidRPr="000C485E" w:rsidRDefault="005B6BBD" w:rsidP="00793C72">
      <w:pPr>
        <w:pStyle w:val="ListParagraph"/>
        <w:numPr>
          <w:ilvl w:val="0"/>
          <w:numId w:val="18"/>
        </w:numPr>
        <w:spacing w:line="240" w:lineRule="auto"/>
        <w:ind w:left="426" w:hanging="426"/>
        <w:jc w:val="both"/>
        <w:rPr>
          <w:rFonts w:ascii="Times New Roman" w:hAnsi="Times New Roman" w:cs="Times New Roman"/>
          <w:sz w:val="20"/>
          <w:szCs w:val="20"/>
        </w:rPr>
      </w:pPr>
      <w:r w:rsidRPr="00570287">
        <w:rPr>
          <w:rFonts w:ascii="Times New Roman" w:hAnsi="Times New Roman" w:cs="Times New Roman"/>
          <w:sz w:val="20"/>
          <w:szCs w:val="20"/>
        </w:rPr>
        <w:t>Koppenol H, Koppenol H. Nitric oxide, superoxide, and peroxynitrite: the good, the bad, and the ugly. 2019;(73)</w:t>
      </w:r>
    </w:p>
    <w:p w:rsidR="00904BC2" w:rsidRPr="00793C72" w:rsidRDefault="005B6BBD" w:rsidP="00904BC2">
      <w:pPr>
        <w:pStyle w:val="ListParagraph"/>
        <w:numPr>
          <w:ilvl w:val="0"/>
          <w:numId w:val="18"/>
        </w:numPr>
        <w:spacing w:line="240" w:lineRule="auto"/>
        <w:ind w:left="426" w:hanging="426"/>
        <w:jc w:val="both"/>
        <w:rPr>
          <w:rFonts w:ascii="Times New Roman" w:hAnsi="Times New Roman" w:cs="Times New Roman"/>
          <w:sz w:val="20"/>
          <w:szCs w:val="20"/>
        </w:rPr>
      </w:pPr>
      <w:r w:rsidRPr="007C180B">
        <w:rPr>
          <w:rFonts w:ascii="Times New Roman" w:hAnsi="Times New Roman" w:cs="Times New Roman"/>
          <w:sz w:val="20"/>
          <w:szCs w:val="20"/>
        </w:rPr>
        <w:t>Mashhadi, N.S., Reza Ghiasvand,1,2 Gholamreza Askari,1,2 Mitra Hariri,1,2 Leila Darvishi,1, 2 and Mohammad Reza Mofid3. Anti-Oxidative and Anti-Inflammatory Effects of Ginger in Health and Physical Activity: Review of Current Evidence,</w:t>
      </w:r>
      <w:r w:rsidRPr="007C180B">
        <w:rPr>
          <w:rFonts w:ascii="Times New Roman" w:hAnsi="Times New Roman" w:cs="Times New Roman"/>
          <w:i/>
          <w:iCs/>
          <w:sz w:val="20"/>
          <w:szCs w:val="20"/>
        </w:rPr>
        <w:t>4</w:t>
      </w:r>
      <w:r w:rsidRPr="007C180B">
        <w:rPr>
          <w:rFonts w:ascii="Times New Roman" w:hAnsi="Times New Roman" w:cs="Times New Roman"/>
          <w:sz w:val="20"/>
          <w:szCs w:val="20"/>
        </w:rPr>
        <w:t xml:space="preserve">. Retrieved from </w:t>
      </w:r>
      <w:hyperlink r:id="rId19" w:history="1">
        <w:r w:rsidR="004173B9" w:rsidRPr="00560ECF">
          <w:rPr>
            <w:rStyle w:val="Hyperlink"/>
            <w:rFonts w:ascii="Times New Roman" w:hAnsi="Times New Roman" w:cs="Times New Roman"/>
            <w:sz w:val="20"/>
            <w:szCs w:val="20"/>
          </w:rPr>
          <w:t>https://www.ncbi.nlm.nih.gov/pmc/articles/PMC3665023. 2013</w:t>
        </w:r>
      </w:hyperlink>
      <w:r w:rsidRPr="007C180B">
        <w:rPr>
          <w:rFonts w:ascii="Times New Roman" w:hAnsi="Times New Roman" w:cs="Times New Roman"/>
          <w:sz w:val="20"/>
          <w:szCs w:val="20"/>
        </w:rPr>
        <w:t>.</w:t>
      </w:r>
    </w:p>
    <w:p w:rsidR="00810F33" w:rsidRPr="0095100C" w:rsidRDefault="005B6BBD" w:rsidP="00810F33">
      <w:pPr>
        <w:pStyle w:val="ListParagraph"/>
        <w:numPr>
          <w:ilvl w:val="0"/>
          <w:numId w:val="18"/>
        </w:numPr>
        <w:spacing w:line="240" w:lineRule="auto"/>
        <w:ind w:left="426" w:hanging="426"/>
        <w:jc w:val="both"/>
        <w:rPr>
          <w:rStyle w:val="Hyperlink"/>
          <w:rFonts w:ascii="Times New Roman" w:hAnsi="Times New Roman" w:cs="Times New Roman"/>
          <w:color w:val="auto"/>
          <w:sz w:val="20"/>
          <w:szCs w:val="20"/>
          <w:u w:val="none"/>
        </w:rPr>
      </w:pPr>
      <w:r w:rsidRPr="004B29D9">
        <w:rPr>
          <w:rFonts w:ascii="Times New Roman" w:hAnsi="Times New Roman" w:cs="Times New Roman"/>
          <w:sz w:val="20"/>
          <w:szCs w:val="20"/>
        </w:rPr>
        <w:t xml:space="preserve">Prochazkova, D., Wilhelmova, N., &amp; Pavlik, M. (2015). Reactive Nitrogen Species and Nitric Oxide. </w:t>
      </w:r>
      <w:r w:rsidRPr="004B29D9">
        <w:rPr>
          <w:rFonts w:ascii="Times New Roman" w:hAnsi="Times New Roman" w:cs="Times New Roman"/>
          <w:i/>
          <w:iCs/>
          <w:sz w:val="20"/>
          <w:szCs w:val="20"/>
        </w:rPr>
        <w:t>Nitric Oxide Action in Abiotic Stress Responses in Plants</w:t>
      </w:r>
      <w:r w:rsidRPr="004B29D9">
        <w:rPr>
          <w:rFonts w:ascii="Times New Roman" w:hAnsi="Times New Roman" w:cs="Times New Roman"/>
          <w:sz w:val="20"/>
          <w:szCs w:val="20"/>
        </w:rPr>
        <w:t xml:space="preserve">, (January), vii–ix. </w:t>
      </w:r>
      <w:hyperlink r:id="rId20" w:history="1">
        <w:r w:rsidR="00810F33" w:rsidRPr="00560ECF">
          <w:rPr>
            <w:rStyle w:val="Hyperlink"/>
            <w:rFonts w:ascii="Times New Roman" w:hAnsi="Times New Roman" w:cs="Times New Roman"/>
            <w:sz w:val="20"/>
            <w:szCs w:val="20"/>
          </w:rPr>
          <w:t>https://doi.org/10.1007/978-3-319-17804-2</w:t>
        </w:r>
      </w:hyperlink>
    </w:p>
    <w:p w:rsidR="0095100C" w:rsidRPr="00D2780A" w:rsidRDefault="005B6BBD" w:rsidP="0095100C">
      <w:pPr>
        <w:pStyle w:val="ListParagraph"/>
        <w:numPr>
          <w:ilvl w:val="0"/>
          <w:numId w:val="18"/>
        </w:numPr>
        <w:spacing w:line="240" w:lineRule="auto"/>
        <w:ind w:left="426" w:hanging="426"/>
        <w:jc w:val="both"/>
        <w:rPr>
          <w:rFonts w:ascii="Times New Roman" w:hAnsi="Times New Roman" w:cs="Times New Roman"/>
          <w:sz w:val="20"/>
          <w:szCs w:val="20"/>
        </w:rPr>
      </w:pPr>
      <w:r w:rsidRPr="00570287">
        <w:rPr>
          <w:rFonts w:ascii="Times New Roman" w:hAnsi="Times New Roman" w:cs="Times New Roman"/>
          <w:sz w:val="20"/>
          <w:szCs w:val="20"/>
        </w:rPr>
        <w:t xml:space="preserve">Ekaputra F, Rissyelly. Uji aktivitas antioksidan sediaan teh celup kombinasi rimpang kapulaga </w:t>
      </w:r>
      <w:r>
        <w:rPr>
          <w:rFonts w:ascii="Times New Roman" w:hAnsi="Times New Roman" w:cs="Times New Roman"/>
          <w:sz w:val="20"/>
          <w:szCs w:val="20"/>
        </w:rPr>
        <w:t>(</w:t>
      </w:r>
      <w:r w:rsidRPr="00570287">
        <w:rPr>
          <w:rFonts w:ascii="Times New Roman" w:hAnsi="Times New Roman" w:cs="Times New Roman"/>
          <w:sz w:val="20"/>
          <w:szCs w:val="20"/>
        </w:rPr>
        <w:t>amomum cardamomum ) dan akar alang- radikal DPPH Freddy Hutama Ekaputra , Katrin , Rissyelly dikembangkan sebagai obat atau bahan baku obat . Kebanyakan masih belum dieksplorasi dan. 2013;1–19.</w:t>
      </w:r>
      <w:bookmarkStart w:id="0" w:name="_GoBack"/>
      <w:bookmarkEnd w:id="0"/>
    </w:p>
    <w:p w:rsidR="005B6BBD" w:rsidRPr="0095100C" w:rsidRDefault="005B6BBD" w:rsidP="0095100C">
      <w:pPr>
        <w:pStyle w:val="ListParagraph"/>
        <w:numPr>
          <w:ilvl w:val="0"/>
          <w:numId w:val="18"/>
        </w:numPr>
        <w:spacing w:line="240" w:lineRule="auto"/>
        <w:ind w:left="426" w:hanging="426"/>
        <w:jc w:val="both"/>
        <w:rPr>
          <w:rFonts w:ascii="Times New Roman" w:hAnsi="Times New Roman" w:cs="Times New Roman"/>
          <w:sz w:val="20"/>
          <w:szCs w:val="20"/>
        </w:rPr>
      </w:pPr>
      <w:r w:rsidRPr="00570287">
        <w:rPr>
          <w:rFonts w:ascii="Times New Roman" w:hAnsi="Times New Roman" w:cs="Times New Roman"/>
          <w:sz w:val="20"/>
          <w:szCs w:val="20"/>
        </w:rPr>
        <w:t>Dhianawaty D, Ruslin</w:t>
      </w:r>
      <w:r w:rsidR="004173B9">
        <w:rPr>
          <w:rFonts w:ascii="Times New Roman" w:hAnsi="Times New Roman" w:cs="Times New Roman"/>
          <w:sz w:val="20"/>
          <w:szCs w:val="20"/>
        </w:rPr>
        <w:t>. Kandungan Total Polifenol dan</w:t>
      </w:r>
      <w:r w:rsidR="0095100C">
        <w:rPr>
          <w:rFonts w:ascii="Times New Roman" w:hAnsi="Times New Roman" w:cs="Times New Roman"/>
          <w:sz w:val="20"/>
          <w:szCs w:val="20"/>
        </w:rPr>
        <w:t>Aktivitas Antioksidan dar</w:t>
      </w:r>
      <w:r w:rsidR="0095100C">
        <w:rPr>
          <w:rFonts w:ascii="Times New Roman" w:hAnsi="Times New Roman" w:cs="Times New Roman"/>
          <w:sz w:val="20"/>
          <w:szCs w:val="20"/>
          <w:lang w:val="id-ID"/>
        </w:rPr>
        <w:t xml:space="preserve">i </w:t>
      </w:r>
      <w:r w:rsidRPr="0095100C">
        <w:rPr>
          <w:rFonts w:ascii="Times New Roman" w:hAnsi="Times New Roman" w:cs="Times New Roman"/>
          <w:sz w:val="20"/>
          <w:szCs w:val="20"/>
        </w:rPr>
        <w:t>Ekstrak Metanol Akar Imperata cylindrica (L) Beauv. (Alang-alang). Maj Kedokt Bandung. 2015;47(1):60–4.</w:t>
      </w:r>
    </w:p>
    <w:p w:rsidR="005B6BBD" w:rsidRPr="005B6BBD" w:rsidRDefault="005B6BBD" w:rsidP="005B6BBD">
      <w:pPr>
        <w:pStyle w:val="ListParagraph"/>
        <w:numPr>
          <w:ilvl w:val="0"/>
          <w:numId w:val="18"/>
        </w:numPr>
        <w:spacing w:line="240" w:lineRule="auto"/>
        <w:ind w:left="426" w:hanging="426"/>
        <w:jc w:val="both"/>
        <w:rPr>
          <w:rFonts w:ascii="Times New Roman" w:hAnsi="Times New Roman" w:cs="Times New Roman"/>
          <w:sz w:val="20"/>
          <w:szCs w:val="20"/>
        </w:rPr>
      </w:pPr>
      <w:r w:rsidRPr="005B6BBD">
        <w:rPr>
          <w:rFonts w:ascii="Times New Roman" w:hAnsi="Times New Roman" w:cs="Times New Roman"/>
          <w:sz w:val="20"/>
          <w:szCs w:val="20"/>
        </w:rPr>
        <w:t>Bryan NS, Grisham MB. Methods to detect nitric oxide and its metabolites in biological samples. Free Radic Biol Med. 2007;43(5):645–57.</w:t>
      </w:r>
    </w:p>
    <w:sectPr w:rsidR="005B6BBD" w:rsidRPr="005B6BBD" w:rsidSect="003B66F2">
      <w:type w:val="continuous"/>
      <w:pgSz w:w="11907" w:h="16839" w:code="9"/>
      <w:pgMar w:top="1134" w:right="1134" w:bottom="1134" w:left="1701" w:header="709" w:footer="709" w:gutter="0"/>
      <w:cols w:num="2"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DC08B9" w:rsidRDefault="00DC08B9" w:rsidP="00CD0DA4">
      <w:pPr>
        <w:spacing w:after="0" w:line="240" w:lineRule="auto"/>
      </w:pPr>
      <w:r>
        <w:separator/>
      </w:r>
    </w:p>
  </w:endnote>
  <w:endnote w:type="continuationSeparator" w:id="0">
    <w:p w:rsidR="00DC08B9" w:rsidRDefault="00DC08B9" w:rsidP="00CD0DA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654572361"/>
      <w:docPartObj>
        <w:docPartGallery w:val="Page Numbers (Bottom of Page)"/>
        <w:docPartUnique/>
      </w:docPartObj>
    </w:sdtPr>
    <w:sdtEndPr>
      <w:rPr>
        <w:b/>
        <w:noProof/>
      </w:rPr>
    </w:sdtEndPr>
    <w:sdtContent>
      <w:p w:rsidR="008B6B13" w:rsidRPr="008B6B13" w:rsidRDefault="008B6B13">
        <w:pPr>
          <w:pStyle w:val="Footer"/>
          <w:jc w:val="center"/>
          <w:rPr>
            <w:b/>
          </w:rPr>
        </w:pPr>
        <w:r w:rsidRPr="008B6B13">
          <w:rPr>
            <w:b/>
          </w:rPr>
          <w:fldChar w:fldCharType="begin"/>
        </w:r>
        <w:r w:rsidRPr="008B6B13">
          <w:rPr>
            <w:b/>
          </w:rPr>
          <w:instrText xml:space="preserve"> PAGE   \* MERGEFORMAT </w:instrText>
        </w:r>
        <w:r w:rsidRPr="008B6B13">
          <w:rPr>
            <w:b/>
          </w:rPr>
          <w:fldChar w:fldCharType="separate"/>
        </w:r>
        <w:r w:rsidR="00D2780A">
          <w:rPr>
            <w:b/>
            <w:noProof/>
          </w:rPr>
          <w:t>14</w:t>
        </w:r>
        <w:r w:rsidRPr="008B6B13">
          <w:rPr>
            <w:b/>
            <w:noProof/>
          </w:rPr>
          <w:fldChar w:fldCharType="end"/>
        </w:r>
      </w:p>
    </w:sdtContent>
  </w:sdt>
  <w:p w:rsidR="00125967" w:rsidRDefault="00125967" w:rsidP="00413E39">
    <w:pPr>
      <w:pStyle w:val="Footer"/>
      <w:jc w:val="cen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983961520"/>
      <w:docPartObj>
        <w:docPartGallery w:val="Page Numbers (Bottom of Page)"/>
        <w:docPartUnique/>
      </w:docPartObj>
    </w:sdtPr>
    <w:sdtEndPr>
      <w:rPr>
        <w:noProof/>
      </w:rPr>
    </w:sdtEndPr>
    <w:sdtContent>
      <w:p w:rsidR="00D2780A" w:rsidRDefault="00D2780A">
        <w:pPr>
          <w:pStyle w:val="Footer"/>
          <w:jc w:val="center"/>
        </w:pPr>
        <w:r>
          <w:fldChar w:fldCharType="begin"/>
        </w:r>
        <w:r>
          <w:instrText xml:space="preserve"> PAGE   \* MERGEFORMAT </w:instrText>
        </w:r>
        <w:r>
          <w:fldChar w:fldCharType="separate"/>
        </w:r>
        <w:r>
          <w:rPr>
            <w:noProof/>
          </w:rPr>
          <w:t>15</w:t>
        </w:r>
        <w:r>
          <w:rPr>
            <w:noProof/>
          </w:rPr>
          <w:fldChar w:fldCharType="end"/>
        </w:r>
      </w:p>
    </w:sdtContent>
  </w:sdt>
  <w:p w:rsidR="00413E39" w:rsidRDefault="00413E39" w:rsidP="00413E39">
    <w:pPr>
      <w:pStyle w:val="Footer"/>
      <w:jc w:val="cen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rPr>
        <w:b/>
      </w:rPr>
      <w:id w:val="-2100089125"/>
      <w:docPartObj>
        <w:docPartGallery w:val="Page Numbers (Bottom of Page)"/>
        <w:docPartUnique/>
      </w:docPartObj>
    </w:sdtPr>
    <w:sdtEndPr>
      <w:rPr>
        <w:noProof/>
      </w:rPr>
    </w:sdtEndPr>
    <w:sdtContent>
      <w:p w:rsidR="008B6B13" w:rsidRPr="008B6B13" w:rsidRDefault="008B6B13">
        <w:pPr>
          <w:pStyle w:val="Footer"/>
          <w:jc w:val="center"/>
          <w:rPr>
            <w:b/>
          </w:rPr>
        </w:pPr>
        <w:r w:rsidRPr="008B6B13">
          <w:rPr>
            <w:b/>
          </w:rPr>
          <w:fldChar w:fldCharType="begin"/>
        </w:r>
        <w:r w:rsidRPr="008B6B13">
          <w:rPr>
            <w:b/>
          </w:rPr>
          <w:instrText xml:space="preserve"> PAGE   \* MERGEFORMAT </w:instrText>
        </w:r>
        <w:r w:rsidRPr="008B6B13">
          <w:rPr>
            <w:b/>
          </w:rPr>
          <w:fldChar w:fldCharType="separate"/>
        </w:r>
        <w:r w:rsidR="00D2780A">
          <w:rPr>
            <w:b/>
            <w:noProof/>
          </w:rPr>
          <w:t>8</w:t>
        </w:r>
        <w:r w:rsidRPr="008B6B13">
          <w:rPr>
            <w:b/>
            <w:noProof/>
          </w:rPr>
          <w:fldChar w:fldCharType="end"/>
        </w:r>
      </w:p>
    </w:sdtContent>
  </w:sdt>
  <w:p w:rsidR="00125967" w:rsidRPr="0095100C" w:rsidRDefault="00125967" w:rsidP="0095100C">
    <w:pPr>
      <w:pStyle w:val="Footer"/>
      <w:rPr>
        <w:lang w:val="id-ID"/>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DC08B9" w:rsidRDefault="00DC08B9" w:rsidP="00CD0DA4">
      <w:pPr>
        <w:spacing w:after="0" w:line="240" w:lineRule="auto"/>
      </w:pPr>
      <w:r>
        <w:separator/>
      </w:r>
    </w:p>
  </w:footnote>
  <w:footnote w:type="continuationSeparator" w:id="0">
    <w:p w:rsidR="00DC08B9" w:rsidRDefault="00DC08B9" w:rsidP="00CD0DA4">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5100C" w:rsidRPr="0095100C" w:rsidRDefault="0095100C">
    <w:pPr>
      <w:pStyle w:val="Header"/>
      <w:jc w:val="right"/>
      <w:rPr>
        <w:b/>
      </w:rPr>
    </w:pPr>
  </w:p>
  <w:p w:rsidR="0095100C" w:rsidRDefault="0095100C">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A573E0"/>
    <w:multiLevelType w:val="hybridMultilevel"/>
    <w:tmpl w:val="8D08DF3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00C3660D"/>
    <w:multiLevelType w:val="hybridMultilevel"/>
    <w:tmpl w:val="9FFACEC4"/>
    <w:lvl w:ilvl="0" w:tplc="04090001">
      <w:start w:val="1"/>
      <w:numFmt w:val="bullet"/>
      <w:lvlText w:val=""/>
      <w:lvlJc w:val="left"/>
      <w:pPr>
        <w:ind w:left="1170" w:hanging="360"/>
      </w:pPr>
      <w:rPr>
        <w:rFonts w:ascii="Symbol" w:hAnsi="Symbol" w:hint="default"/>
      </w:rPr>
    </w:lvl>
    <w:lvl w:ilvl="1" w:tplc="04090003" w:tentative="1">
      <w:start w:val="1"/>
      <w:numFmt w:val="bullet"/>
      <w:lvlText w:val="o"/>
      <w:lvlJc w:val="left"/>
      <w:pPr>
        <w:ind w:left="1890" w:hanging="360"/>
      </w:pPr>
      <w:rPr>
        <w:rFonts w:ascii="Courier New" w:hAnsi="Courier New" w:cs="Courier New" w:hint="default"/>
      </w:rPr>
    </w:lvl>
    <w:lvl w:ilvl="2" w:tplc="04090005" w:tentative="1">
      <w:start w:val="1"/>
      <w:numFmt w:val="bullet"/>
      <w:lvlText w:val=""/>
      <w:lvlJc w:val="left"/>
      <w:pPr>
        <w:ind w:left="2610" w:hanging="360"/>
      </w:pPr>
      <w:rPr>
        <w:rFonts w:ascii="Wingdings" w:hAnsi="Wingdings" w:hint="default"/>
      </w:rPr>
    </w:lvl>
    <w:lvl w:ilvl="3" w:tplc="04090001" w:tentative="1">
      <w:start w:val="1"/>
      <w:numFmt w:val="bullet"/>
      <w:lvlText w:val=""/>
      <w:lvlJc w:val="left"/>
      <w:pPr>
        <w:ind w:left="3330" w:hanging="360"/>
      </w:pPr>
      <w:rPr>
        <w:rFonts w:ascii="Symbol" w:hAnsi="Symbol" w:hint="default"/>
      </w:rPr>
    </w:lvl>
    <w:lvl w:ilvl="4" w:tplc="04090003" w:tentative="1">
      <w:start w:val="1"/>
      <w:numFmt w:val="bullet"/>
      <w:lvlText w:val="o"/>
      <w:lvlJc w:val="left"/>
      <w:pPr>
        <w:ind w:left="4050" w:hanging="360"/>
      </w:pPr>
      <w:rPr>
        <w:rFonts w:ascii="Courier New" w:hAnsi="Courier New" w:cs="Courier New" w:hint="default"/>
      </w:rPr>
    </w:lvl>
    <w:lvl w:ilvl="5" w:tplc="04090005" w:tentative="1">
      <w:start w:val="1"/>
      <w:numFmt w:val="bullet"/>
      <w:lvlText w:val=""/>
      <w:lvlJc w:val="left"/>
      <w:pPr>
        <w:ind w:left="4770" w:hanging="360"/>
      </w:pPr>
      <w:rPr>
        <w:rFonts w:ascii="Wingdings" w:hAnsi="Wingdings" w:hint="default"/>
      </w:rPr>
    </w:lvl>
    <w:lvl w:ilvl="6" w:tplc="04090001" w:tentative="1">
      <w:start w:val="1"/>
      <w:numFmt w:val="bullet"/>
      <w:lvlText w:val=""/>
      <w:lvlJc w:val="left"/>
      <w:pPr>
        <w:ind w:left="5490" w:hanging="360"/>
      </w:pPr>
      <w:rPr>
        <w:rFonts w:ascii="Symbol" w:hAnsi="Symbol" w:hint="default"/>
      </w:rPr>
    </w:lvl>
    <w:lvl w:ilvl="7" w:tplc="04090003" w:tentative="1">
      <w:start w:val="1"/>
      <w:numFmt w:val="bullet"/>
      <w:lvlText w:val="o"/>
      <w:lvlJc w:val="left"/>
      <w:pPr>
        <w:ind w:left="6210" w:hanging="360"/>
      </w:pPr>
      <w:rPr>
        <w:rFonts w:ascii="Courier New" w:hAnsi="Courier New" w:cs="Courier New" w:hint="default"/>
      </w:rPr>
    </w:lvl>
    <w:lvl w:ilvl="8" w:tplc="04090005" w:tentative="1">
      <w:start w:val="1"/>
      <w:numFmt w:val="bullet"/>
      <w:lvlText w:val=""/>
      <w:lvlJc w:val="left"/>
      <w:pPr>
        <w:ind w:left="6930" w:hanging="360"/>
      </w:pPr>
      <w:rPr>
        <w:rFonts w:ascii="Wingdings" w:hAnsi="Wingdings" w:hint="default"/>
      </w:rPr>
    </w:lvl>
  </w:abstractNum>
  <w:abstractNum w:abstractNumId="2">
    <w:nsid w:val="09645F46"/>
    <w:multiLevelType w:val="hybridMultilevel"/>
    <w:tmpl w:val="30128BD4"/>
    <w:lvl w:ilvl="0" w:tplc="2B6E7AFA">
      <w:start w:val="31"/>
      <w:numFmt w:val="decimal"/>
      <w:lvlText w:val="%1"/>
      <w:lvlJc w:val="left"/>
      <w:pPr>
        <w:ind w:left="1080" w:hanging="360"/>
      </w:pPr>
      <w:rPr>
        <w:rFonts w:hint="default"/>
        <w:b w:val="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nsid w:val="09D854BE"/>
    <w:multiLevelType w:val="hybridMultilevel"/>
    <w:tmpl w:val="09E29CB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0B197E3F"/>
    <w:multiLevelType w:val="hybridMultilevel"/>
    <w:tmpl w:val="81A04AE8"/>
    <w:lvl w:ilvl="0" w:tplc="F6EA111E">
      <w:start w:val="1"/>
      <w:numFmt w:val="decimal"/>
      <w:lvlText w:val="%1."/>
      <w:lvlJc w:val="left"/>
      <w:pPr>
        <w:ind w:left="3621" w:hanging="360"/>
      </w:pPr>
      <w:rPr>
        <w:b w:val="0"/>
        <w:i w:val="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
    <w:nsid w:val="0CCC115B"/>
    <w:multiLevelType w:val="hybridMultilevel"/>
    <w:tmpl w:val="D01EB43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0FC40F28"/>
    <w:multiLevelType w:val="hybridMultilevel"/>
    <w:tmpl w:val="25720CEE"/>
    <w:lvl w:ilvl="0" w:tplc="B57851E4">
      <w:start w:val="1"/>
      <w:numFmt w:val="decimal"/>
      <w:lvlText w:val="%1."/>
      <w:lvlJc w:val="left"/>
      <w:pPr>
        <w:ind w:left="720" w:hanging="360"/>
      </w:pPr>
      <w:rPr>
        <w:rFonts w:ascii="Times New Roman" w:eastAsia="Times New Roman" w:hAnsi="Times New Roman" w:cs="Times New Roman" w:hint="default"/>
        <w:spacing w:val="-10"/>
        <w:w w:val="99"/>
        <w:sz w:val="24"/>
        <w:szCs w:val="24"/>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7">
    <w:nsid w:val="12E1039E"/>
    <w:multiLevelType w:val="hybridMultilevel"/>
    <w:tmpl w:val="DE782EB4"/>
    <w:lvl w:ilvl="0" w:tplc="47C497EE">
      <w:start w:val="1"/>
      <w:numFmt w:val="decimal"/>
      <w:lvlText w:val="6.%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28661A72"/>
    <w:multiLevelType w:val="hybridMultilevel"/>
    <w:tmpl w:val="A6D6C98C"/>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2BE1104E"/>
    <w:multiLevelType w:val="hybridMultilevel"/>
    <w:tmpl w:val="5332FDC0"/>
    <w:lvl w:ilvl="0" w:tplc="0421000F">
      <w:start w:val="1"/>
      <w:numFmt w:val="decimal"/>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0">
    <w:nsid w:val="40E72BED"/>
    <w:multiLevelType w:val="hybridMultilevel"/>
    <w:tmpl w:val="4D3EAA82"/>
    <w:lvl w:ilvl="0" w:tplc="22545398">
      <w:start w:val="1"/>
      <w:numFmt w:val="decimal"/>
      <w:lvlText w:val="%1."/>
      <w:lvlJc w:val="left"/>
      <w:pPr>
        <w:ind w:left="354" w:hanging="360"/>
      </w:pPr>
      <w:rPr>
        <w:rFonts w:hint="default"/>
      </w:rPr>
    </w:lvl>
    <w:lvl w:ilvl="1" w:tplc="04090019" w:tentative="1">
      <w:start w:val="1"/>
      <w:numFmt w:val="lowerLetter"/>
      <w:lvlText w:val="%2."/>
      <w:lvlJc w:val="left"/>
      <w:pPr>
        <w:ind w:left="1074" w:hanging="360"/>
      </w:pPr>
    </w:lvl>
    <w:lvl w:ilvl="2" w:tplc="0409001B" w:tentative="1">
      <w:start w:val="1"/>
      <w:numFmt w:val="lowerRoman"/>
      <w:lvlText w:val="%3."/>
      <w:lvlJc w:val="right"/>
      <w:pPr>
        <w:ind w:left="1794" w:hanging="180"/>
      </w:pPr>
    </w:lvl>
    <w:lvl w:ilvl="3" w:tplc="0409000F" w:tentative="1">
      <w:start w:val="1"/>
      <w:numFmt w:val="decimal"/>
      <w:lvlText w:val="%4."/>
      <w:lvlJc w:val="left"/>
      <w:pPr>
        <w:ind w:left="2514" w:hanging="360"/>
      </w:pPr>
    </w:lvl>
    <w:lvl w:ilvl="4" w:tplc="04090019" w:tentative="1">
      <w:start w:val="1"/>
      <w:numFmt w:val="lowerLetter"/>
      <w:lvlText w:val="%5."/>
      <w:lvlJc w:val="left"/>
      <w:pPr>
        <w:ind w:left="3234" w:hanging="360"/>
      </w:pPr>
    </w:lvl>
    <w:lvl w:ilvl="5" w:tplc="0409001B" w:tentative="1">
      <w:start w:val="1"/>
      <w:numFmt w:val="lowerRoman"/>
      <w:lvlText w:val="%6."/>
      <w:lvlJc w:val="right"/>
      <w:pPr>
        <w:ind w:left="3954" w:hanging="180"/>
      </w:pPr>
    </w:lvl>
    <w:lvl w:ilvl="6" w:tplc="0409000F" w:tentative="1">
      <w:start w:val="1"/>
      <w:numFmt w:val="decimal"/>
      <w:lvlText w:val="%7."/>
      <w:lvlJc w:val="left"/>
      <w:pPr>
        <w:ind w:left="4674" w:hanging="360"/>
      </w:pPr>
    </w:lvl>
    <w:lvl w:ilvl="7" w:tplc="04090019" w:tentative="1">
      <w:start w:val="1"/>
      <w:numFmt w:val="lowerLetter"/>
      <w:lvlText w:val="%8."/>
      <w:lvlJc w:val="left"/>
      <w:pPr>
        <w:ind w:left="5394" w:hanging="360"/>
      </w:pPr>
    </w:lvl>
    <w:lvl w:ilvl="8" w:tplc="0409001B" w:tentative="1">
      <w:start w:val="1"/>
      <w:numFmt w:val="lowerRoman"/>
      <w:lvlText w:val="%9."/>
      <w:lvlJc w:val="right"/>
      <w:pPr>
        <w:ind w:left="6114" w:hanging="180"/>
      </w:pPr>
    </w:lvl>
  </w:abstractNum>
  <w:abstractNum w:abstractNumId="11">
    <w:nsid w:val="44135B9B"/>
    <w:multiLevelType w:val="hybridMultilevel"/>
    <w:tmpl w:val="4E22E45C"/>
    <w:lvl w:ilvl="0" w:tplc="FFEA42D4">
      <w:start w:val="1"/>
      <w:numFmt w:val="decimal"/>
      <w:lvlText w:val="%17."/>
      <w:lvlJc w:val="left"/>
      <w:pPr>
        <w:ind w:left="630" w:hanging="360"/>
      </w:pPr>
      <w:rPr>
        <w:rFonts w:hint="default"/>
      </w:rPr>
    </w:lvl>
    <w:lvl w:ilvl="1" w:tplc="04090019" w:tentative="1">
      <w:start w:val="1"/>
      <w:numFmt w:val="lowerLetter"/>
      <w:lvlText w:val="%2."/>
      <w:lvlJc w:val="left"/>
      <w:pPr>
        <w:ind w:left="1350" w:hanging="360"/>
      </w:pPr>
    </w:lvl>
    <w:lvl w:ilvl="2" w:tplc="0409001B" w:tentative="1">
      <w:start w:val="1"/>
      <w:numFmt w:val="lowerRoman"/>
      <w:lvlText w:val="%3."/>
      <w:lvlJc w:val="right"/>
      <w:pPr>
        <w:ind w:left="2070" w:hanging="180"/>
      </w:pPr>
    </w:lvl>
    <w:lvl w:ilvl="3" w:tplc="0409000F" w:tentative="1">
      <w:start w:val="1"/>
      <w:numFmt w:val="decimal"/>
      <w:lvlText w:val="%4."/>
      <w:lvlJc w:val="left"/>
      <w:pPr>
        <w:ind w:left="2790" w:hanging="360"/>
      </w:pPr>
    </w:lvl>
    <w:lvl w:ilvl="4" w:tplc="04090019" w:tentative="1">
      <w:start w:val="1"/>
      <w:numFmt w:val="lowerLetter"/>
      <w:lvlText w:val="%5."/>
      <w:lvlJc w:val="left"/>
      <w:pPr>
        <w:ind w:left="3510" w:hanging="360"/>
      </w:pPr>
    </w:lvl>
    <w:lvl w:ilvl="5" w:tplc="0409001B" w:tentative="1">
      <w:start w:val="1"/>
      <w:numFmt w:val="lowerRoman"/>
      <w:lvlText w:val="%6."/>
      <w:lvlJc w:val="right"/>
      <w:pPr>
        <w:ind w:left="4230" w:hanging="180"/>
      </w:pPr>
    </w:lvl>
    <w:lvl w:ilvl="6" w:tplc="0409000F" w:tentative="1">
      <w:start w:val="1"/>
      <w:numFmt w:val="decimal"/>
      <w:lvlText w:val="%7."/>
      <w:lvlJc w:val="left"/>
      <w:pPr>
        <w:ind w:left="4950" w:hanging="360"/>
      </w:pPr>
    </w:lvl>
    <w:lvl w:ilvl="7" w:tplc="04090019" w:tentative="1">
      <w:start w:val="1"/>
      <w:numFmt w:val="lowerLetter"/>
      <w:lvlText w:val="%8."/>
      <w:lvlJc w:val="left"/>
      <w:pPr>
        <w:ind w:left="5670" w:hanging="360"/>
      </w:pPr>
    </w:lvl>
    <w:lvl w:ilvl="8" w:tplc="0409001B" w:tentative="1">
      <w:start w:val="1"/>
      <w:numFmt w:val="lowerRoman"/>
      <w:lvlText w:val="%9."/>
      <w:lvlJc w:val="right"/>
      <w:pPr>
        <w:ind w:left="6390" w:hanging="180"/>
      </w:pPr>
    </w:lvl>
  </w:abstractNum>
  <w:abstractNum w:abstractNumId="12">
    <w:nsid w:val="4F05394B"/>
    <w:multiLevelType w:val="hybridMultilevel"/>
    <w:tmpl w:val="082249C8"/>
    <w:lvl w:ilvl="0" w:tplc="15ACE45E">
      <w:start w:val="1"/>
      <w:numFmt w:val="decimal"/>
      <w:lvlText w:val="%1."/>
      <w:lvlJc w:val="left"/>
      <w:pPr>
        <w:ind w:left="720" w:hanging="360"/>
      </w:pPr>
      <w:rPr>
        <w:b w:val="0"/>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3">
    <w:nsid w:val="51BF5861"/>
    <w:multiLevelType w:val="hybridMultilevel"/>
    <w:tmpl w:val="5D889120"/>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nsid w:val="533A235C"/>
    <w:multiLevelType w:val="hybridMultilevel"/>
    <w:tmpl w:val="53C067CA"/>
    <w:lvl w:ilvl="0" w:tplc="04090001">
      <w:start w:val="1"/>
      <w:numFmt w:val="bullet"/>
      <w:lvlText w:val=""/>
      <w:lvlJc w:val="left"/>
      <w:pPr>
        <w:ind w:left="900" w:hanging="360"/>
      </w:pPr>
      <w:rPr>
        <w:rFonts w:ascii="Symbol" w:hAnsi="Symbol" w:hint="default"/>
      </w:rPr>
    </w:lvl>
    <w:lvl w:ilvl="1" w:tplc="04090003" w:tentative="1">
      <w:start w:val="1"/>
      <w:numFmt w:val="bullet"/>
      <w:lvlText w:val="o"/>
      <w:lvlJc w:val="left"/>
      <w:pPr>
        <w:ind w:left="1620" w:hanging="360"/>
      </w:pPr>
      <w:rPr>
        <w:rFonts w:ascii="Courier New" w:hAnsi="Courier New" w:cs="Courier New" w:hint="default"/>
      </w:rPr>
    </w:lvl>
    <w:lvl w:ilvl="2" w:tplc="04090005" w:tentative="1">
      <w:start w:val="1"/>
      <w:numFmt w:val="bullet"/>
      <w:lvlText w:val=""/>
      <w:lvlJc w:val="left"/>
      <w:pPr>
        <w:ind w:left="2340" w:hanging="360"/>
      </w:pPr>
      <w:rPr>
        <w:rFonts w:ascii="Wingdings" w:hAnsi="Wingdings" w:hint="default"/>
      </w:rPr>
    </w:lvl>
    <w:lvl w:ilvl="3" w:tplc="04090001" w:tentative="1">
      <w:start w:val="1"/>
      <w:numFmt w:val="bullet"/>
      <w:lvlText w:val=""/>
      <w:lvlJc w:val="left"/>
      <w:pPr>
        <w:ind w:left="3060" w:hanging="360"/>
      </w:pPr>
      <w:rPr>
        <w:rFonts w:ascii="Symbol" w:hAnsi="Symbol" w:hint="default"/>
      </w:rPr>
    </w:lvl>
    <w:lvl w:ilvl="4" w:tplc="04090003" w:tentative="1">
      <w:start w:val="1"/>
      <w:numFmt w:val="bullet"/>
      <w:lvlText w:val="o"/>
      <w:lvlJc w:val="left"/>
      <w:pPr>
        <w:ind w:left="3780" w:hanging="360"/>
      </w:pPr>
      <w:rPr>
        <w:rFonts w:ascii="Courier New" w:hAnsi="Courier New" w:cs="Courier New" w:hint="default"/>
      </w:rPr>
    </w:lvl>
    <w:lvl w:ilvl="5" w:tplc="04090005" w:tentative="1">
      <w:start w:val="1"/>
      <w:numFmt w:val="bullet"/>
      <w:lvlText w:val=""/>
      <w:lvlJc w:val="left"/>
      <w:pPr>
        <w:ind w:left="4500" w:hanging="360"/>
      </w:pPr>
      <w:rPr>
        <w:rFonts w:ascii="Wingdings" w:hAnsi="Wingdings" w:hint="default"/>
      </w:rPr>
    </w:lvl>
    <w:lvl w:ilvl="6" w:tplc="04090001" w:tentative="1">
      <w:start w:val="1"/>
      <w:numFmt w:val="bullet"/>
      <w:lvlText w:val=""/>
      <w:lvlJc w:val="left"/>
      <w:pPr>
        <w:ind w:left="5220" w:hanging="360"/>
      </w:pPr>
      <w:rPr>
        <w:rFonts w:ascii="Symbol" w:hAnsi="Symbol" w:hint="default"/>
      </w:rPr>
    </w:lvl>
    <w:lvl w:ilvl="7" w:tplc="04090003" w:tentative="1">
      <w:start w:val="1"/>
      <w:numFmt w:val="bullet"/>
      <w:lvlText w:val="o"/>
      <w:lvlJc w:val="left"/>
      <w:pPr>
        <w:ind w:left="5940" w:hanging="360"/>
      </w:pPr>
      <w:rPr>
        <w:rFonts w:ascii="Courier New" w:hAnsi="Courier New" w:cs="Courier New" w:hint="default"/>
      </w:rPr>
    </w:lvl>
    <w:lvl w:ilvl="8" w:tplc="04090005" w:tentative="1">
      <w:start w:val="1"/>
      <w:numFmt w:val="bullet"/>
      <w:lvlText w:val=""/>
      <w:lvlJc w:val="left"/>
      <w:pPr>
        <w:ind w:left="6660" w:hanging="360"/>
      </w:pPr>
      <w:rPr>
        <w:rFonts w:ascii="Wingdings" w:hAnsi="Wingdings" w:hint="default"/>
      </w:rPr>
    </w:lvl>
  </w:abstractNum>
  <w:abstractNum w:abstractNumId="15">
    <w:nsid w:val="53761C5C"/>
    <w:multiLevelType w:val="hybridMultilevel"/>
    <w:tmpl w:val="507E49AA"/>
    <w:lvl w:ilvl="0" w:tplc="49A6B1E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nsid w:val="64C527CC"/>
    <w:multiLevelType w:val="hybridMultilevel"/>
    <w:tmpl w:val="FF60C96A"/>
    <w:lvl w:ilvl="0" w:tplc="0421000F">
      <w:start w:val="1"/>
      <w:numFmt w:val="decimal"/>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7">
    <w:nsid w:val="72265DDE"/>
    <w:multiLevelType w:val="hybridMultilevel"/>
    <w:tmpl w:val="E70C6EF6"/>
    <w:lvl w:ilvl="0" w:tplc="0AB62B7E">
      <w:start w:val="1"/>
      <w:numFmt w:val="decimal"/>
      <w:lvlText w:val="%1."/>
      <w:lvlJc w:val="left"/>
      <w:pPr>
        <w:ind w:left="360" w:hanging="360"/>
      </w:pPr>
      <w:rPr>
        <w:rFonts w:hint="default"/>
      </w:rPr>
    </w:lvl>
    <w:lvl w:ilvl="1" w:tplc="04210019" w:tentative="1">
      <w:start w:val="1"/>
      <w:numFmt w:val="lowerLetter"/>
      <w:lvlText w:val="%2."/>
      <w:lvlJc w:val="left"/>
      <w:pPr>
        <w:ind w:left="1074" w:hanging="360"/>
      </w:pPr>
    </w:lvl>
    <w:lvl w:ilvl="2" w:tplc="0421001B" w:tentative="1">
      <w:start w:val="1"/>
      <w:numFmt w:val="lowerRoman"/>
      <w:lvlText w:val="%3."/>
      <w:lvlJc w:val="right"/>
      <w:pPr>
        <w:ind w:left="1794" w:hanging="180"/>
      </w:pPr>
    </w:lvl>
    <w:lvl w:ilvl="3" w:tplc="0421000F" w:tentative="1">
      <w:start w:val="1"/>
      <w:numFmt w:val="decimal"/>
      <w:lvlText w:val="%4."/>
      <w:lvlJc w:val="left"/>
      <w:pPr>
        <w:ind w:left="2514" w:hanging="360"/>
      </w:pPr>
    </w:lvl>
    <w:lvl w:ilvl="4" w:tplc="04210019" w:tentative="1">
      <w:start w:val="1"/>
      <w:numFmt w:val="lowerLetter"/>
      <w:lvlText w:val="%5."/>
      <w:lvlJc w:val="left"/>
      <w:pPr>
        <w:ind w:left="3234" w:hanging="360"/>
      </w:pPr>
    </w:lvl>
    <w:lvl w:ilvl="5" w:tplc="0421001B" w:tentative="1">
      <w:start w:val="1"/>
      <w:numFmt w:val="lowerRoman"/>
      <w:lvlText w:val="%6."/>
      <w:lvlJc w:val="right"/>
      <w:pPr>
        <w:ind w:left="3954" w:hanging="180"/>
      </w:pPr>
    </w:lvl>
    <w:lvl w:ilvl="6" w:tplc="0421000F" w:tentative="1">
      <w:start w:val="1"/>
      <w:numFmt w:val="decimal"/>
      <w:lvlText w:val="%7."/>
      <w:lvlJc w:val="left"/>
      <w:pPr>
        <w:ind w:left="4674" w:hanging="360"/>
      </w:pPr>
    </w:lvl>
    <w:lvl w:ilvl="7" w:tplc="04210019" w:tentative="1">
      <w:start w:val="1"/>
      <w:numFmt w:val="lowerLetter"/>
      <w:lvlText w:val="%8."/>
      <w:lvlJc w:val="left"/>
      <w:pPr>
        <w:ind w:left="5394" w:hanging="360"/>
      </w:pPr>
    </w:lvl>
    <w:lvl w:ilvl="8" w:tplc="0421001B" w:tentative="1">
      <w:start w:val="1"/>
      <w:numFmt w:val="lowerRoman"/>
      <w:lvlText w:val="%9."/>
      <w:lvlJc w:val="right"/>
      <w:pPr>
        <w:ind w:left="6114" w:hanging="180"/>
      </w:pPr>
    </w:lvl>
  </w:abstractNum>
  <w:abstractNum w:abstractNumId="18">
    <w:nsid w:val="73C7735B"/>
    <w:multiLevelType w:val="hybridMultilevel"/>
    <w:tmpl w:val="9B06BDC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nsid w:val="7BBC3B3D"/>
    <w:multiLevelType w:val="hybridMultilevel"/>
    <w:tmpl w:val="81A04AE8"/>
    <w:lvl w:ilvl="0" w:tplc="F6EA111E">
      <w:start w:val="1"/>
      <w:numFmt w:val="decimal"/>
      <w:lvlText w:val="%1."/>
      <w:lvlJc w:val="left"/>
      <w:pPr>
        <w:ind w:left="3621" w:hanging="360"/>
      </w:pPr>
      <w:rPr>
        <w:b w:val="0"/>
        <w:i w:val="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abstractNumId w:val="3"/>
  </w:num>
  <w:num w:numId="2">
    <w:abstractNumId w:val="16"/>
  </w:num>
  <w:num w:numId="3">
    <w:abstractNumId w:val="12"/>
  </w:num>
  <w:num w:numId="4">
    <w:abstractNumId w:val="9"/>
  </w:num>
  <w:num w:numId="5">
    <w:abstractNumId w:val="6"/>
  </w:num>
  <w:num w:numId="6">
    <w:abstractNumId w:val="1"/>
  </w:num>
  <w:num w:numId="7">
    <w:abstractNumId w:val="14"/>
  </w:num>
  <w:num w:numId="8">
    <w:abstractNumId w:val="8"/>
  </w:num>
  <w:num w:numId="9">
    <w:abstractNumId w:val="7"/>
  </w:num>
  <w:num w:numId="10">
    <w:abstractNumId w:val="11"/>
  </w:num>
  <w:num w:numId="11">
    <w:abstractNumId w:val="2"/>
  </w:num>
  <w:num w:numId="12">
    <w:abstractNumId w:val="13"/>
  </w:num>
  <w:num w:numId="13">
    <w:abstractNumId w:val="10"/>
  </w:num>
  <w:num w:numId="14">
    <w:abstractNumId w:val="17"/>
  </w:num>
  <w:num w:numId="15">
    <w:abstractNumId w:val="0"/>
  </w:num>
  <w:num w:numId="16">
    <w:abstractNumId w:val="5"/>
  </w:num>
  <w:num w:numId="17">
    <w:abstractNumId w:val="15"/>
  </w:num>
  <w:num w:numId="18">
    <w:abstractNumId w:val="4"/>
  </w:num>
  <w:num w:numId="19">
    <w:abstractNumId w:val="18"/>
  </w:num>
  <w:num w:numId="20">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hideSpellingErrors/>
  <w:defaultTabStop w:val="720"/>
  <w:evenAndOddHeaders/>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34422"/>
    <w:rsid w:val="00003E76"/>
    <w:rsid w:val="00010817"/>
    <w:rsid w:val="000126D3"/>
    <w:rsid w:val="00016FB2"/>
    <w:rsid w:val="00020D18"/>
    <w:rsid w:val="00024937"/>
    <w:rsid w:val="00024E87"/>
    <w:rsid w:val="00025677"/>
    <w:rsid w:val="0002797F"/>
    <w:rsid w:val="00027ADA"/>
    <w:rsid w:val="0003103D"/>
    <w:rsid w:val="00032CE0"/>
    <w:rsid w:val="00033DEC"/>
    <w:rsid w:val="00051DEE"/>
    <w:rsid w:val="000559B5"/>
    <w:rsid w:val="00060F7D"/>
    <w:rsid w:val="00061982"/>
    <w:rsid w:val="00071F8F"/>
    <w:rsid w:val="00076110"/>
    <w:rsid w:val="00080619"/>
    <w:rsid w:val="0008139D"/>
    <w:rsid w:val="00083BDA"/>
    <w:rsid w:val="000862D9"/>
    <w:rsid w:val="000945CB"/>
    <w:rsid w:val="000A3139"/>
    <w:rsid w:val="000A6ACD"/>
    <w:rsid w:val="000B2170"/>
    <w:rsid w:val="000C2C99"/>
    <w:rsid w:val="000C485E"/>
    <w:rsid w:val="000D37ED"/>
    <w:rsid w:val="000D5B98"/>
    <w:rsid w:val="000E0DAE"/>
    <w:rsid w:val="000E1029"/>
    <w:rsid w:val="000E716B"/>
    <w:rsid w:val="000E7E81"/>
    <w:rsid w:val="000F0D69"/>
    <w:rsid w:val="00102C42"/>
    <w:rsid w:val="00125967"/>
    <w:rsid w:val="0015294E"/>
    <w:rsid w:val="00157E39"/>
    <w:rsid w:val="001658C9"/>
    <w:rsid w:val="00166DF3"/>
    <w:rsid w:val="00177397"/>
    <w:rsid w:val="001819D7"/>
    <w:rsid w:val="00190988"/>
    <w:rsid w:val="00194A4F"/>
    <w:rsid w:val="001A048B"/>
    <w:rsid w:val="001A629E"/>
    <w:rsid w:val="001B2D47"/>
    <w:rsid w:val="001B377E"/>
    <w:rsid w:val="001B7058"/>
    <w:rsid w:val="001C142F"/>
    <w:rsid w:val="001C56DA"/>
    <w:rsid w:val="001D78B3"/>
    <w:rsid w:val="001F2038"/>
    <w:rsid w:val="001F6207"/>
    <w:rsid w:val="0020090D"/>
    <w:rsid w:val="00211CB8"/>
    <w:rsid w:val="00213B79"/>
    <w:rsid w:val="00214008"/>
    <w:rsid w:val="00214ACB"/>
    <w:rsid w:val="00214D04"/>
    <w:rsid w:val="0021522D"/>
    <w:rsid w:val="00215699"/>
    <w:rsid w:val="00220C31"/>
    <w:rsid w:val="00221FD5"/>
    <w:rsid w:val="00224685"/>
    <w:rsid w:val="0022560B"/>
    <w:rsid w:val="00230CED"/>
    <w:rsid w:val="00234229"/>
    <w:rsid w:val="002356AE"/>
    <w:rsid w:val="00250CCA"/>
    <w:rsid w:val="0026168E"/>
    <w:rsid w:val="002A03F8"/>
    <w:rsid w:val="002A0F2C"/>
    <w:rsid w:val="002A2049"/>
    <w:rsid w:val="002A5D6E"/>
    <w:rsid w:val="002B4B65"/>
    <w:rsid w:val="002B71C9"/>
    <w:rsid w:val="002C2AB8"/>
    <w:rsid w:val="002D1038"/>
    <w:rsid w:val="002D23BA"/>
    <w:rsid w:val="002D426F"/>
    <w:rsid w:val="002E336F"/>
    <w:rsid w:val="002E4B49"/>
    <w:rsid w:val="002F0C60"/>
    <w:rsid w:val="002F18F9"/>
    <w:rsid w:val="002F194A"/>
    <w:rsid w:val="002F2B8C"/>
    <w:rsid w:val="002F3459"/>
    <w:rsid w:val="0030516E"/>
    <w:rsid w:val="00310BAB"/>
    <w:rsid w:val="003127ED"/>
    <w:rsid w:val="00317200"/>
    <w:rsid w:val="00322775"/>
    <w:rsid w:val="00345B77"/>
    <w:rsid w:val="00345D69"/>
    <w:rsid w:val="00351F10"/>
    <w:rsid w:val="003539F9"/>
    <w:rsid w:val="003568B8"/>
    <w:rsid w:val="00364646"/>
    <w:rsid w:val="00370AED"/>
    <w:rsid w:val="003726F1"/>
    <w:rsid w:val="003762E4"/>
    <w:rsid w:val="003979DA"/>
    <w:rsid w:val="003A2E8C"/>
    <w:rsid w:val="003B01BF"/>
    <w:rsid w:val="003B12F7"/>
    <w:rsid w:val="003B5D1D"/>
    <w:rsid w:val="003B66F2"/>
    <w:rsid w:val="003C1F3A"/>
    <w:rsid w:val="003C3527"/>
    <w:rsid w:val="003C3E80"/>
    <w:rsid w:val="003D2670"/>
    <w:rsid w:val="003D5756"/>
    <w:rsid w:val="003E0750"/>
    <w:rsid w:val="003E0997"/>
    <w:rsid w:val="003E2DE5"/>
    <w:rsid w:val="003F6601"/>
    <w:rsid w:val="003F6731"/>
    <w:rsid w:val="003F71A8"/>
    <w:rsid w:val="00406CE9"/>
    <w:rsid w:val="00407A2C"/>
    <w:rsid w:val="00413E39"/>
    <w:rsid w:val="0041591D"/>
    <w:rsid w:val="004173B9"/>
    <w:rsid w:val="00417CD8"/>
    <w:rsid w:val="004244F9"/>
    <w:rsid w:val="00436563"/>
    <w:rsid w:val="00437D6C"/>
    <w:rsid w:val="00444060"/>
    <w:rsid w:val="00447479"/>
    <w:rsid w:val="00451881"/>
    <w:rsid w:val="00452FCD"/>
    <w:rsid w:val="00462FBB"/>
    <w:rsid w:val="0046588B"/>
    <w:rsid w:val="004676CC"/>
    <w:rsid w:val="00470863"/>
    <w:rsid w:val="00475C70"/>
    <w:rsid w:val="004764B8"/>
    <w:rsid w:val="00486BFC"/>
    <w:rsid w:val="00491535"/>
    <w:rsid w:val="00491661"/>
    <w:rsid w:val="004B29D9"/>
    <w:rsid w:val="004B4170"/>
    <w:rsid w:val="004C0D99"/>
    <w:rsid w:val="004C2655"/>
    <w:rsid w:val="004C625A"/>
    <w:rsid w:val="004C7904"/>
    <w:rsid w:val="004C7C3C"/>
    <w:rsid w:val="004D7772"/>
    <w:rsid w:val="004E1840"/>
    <w:rsid w:val="004E399E"/>
    <w:rsid w:val="004E3EF4"/>
    <w:rsid w:val="004F10D7"/>
    <w:rsid w:val="004F3071"/>
    <w:rsid w:val="004F44E7"/>
    <w:rsid w:val="005006D6"/>
    <w:rsid w:val="005033F4"/>
    <w:rsid w:val="00511926"/>
    <w:rsid w:val="00520E84"/>
    <w:rsid w:val="00520FAF"/>
    <w:rsid w:val="00524364"/>
    <w:rsid w:val="00524406"/>
    <w:rsid w:val="005253C1"/>
    <w:rsid w:val="00526F3C"/>
    <w:rsid w:val="005522C3"/>
    <w:rsid w:val="00553BF3"/>
    <w:rsid w:val="00564B03"/>
    <w:rsid w:val="00570287"/>
    <w:rsid w:val="00571FE2"/>
    <w:rsid w:val="0058018F"/>
    <w:rsid w:val="00592879"/>
    <w:rsid w:val="005A4B99"/>
    <w:rsid w:val="005A738C"/>
    <w:rsid w:val="005B6BBD"/>
    <w:rsid w:val="005C1018"/>
    <w:rsid w:val="005C40B3"/>
    <w:rsid w:val="005C51CB"/>
    <w:rsid w:val="005C7D89"/>
    <w:rsid w:val="005E11F7"/>
    <w:rsid w:val="005F681A"/>
    <w:rsid w:val="005F6A53"/>
    <w:rsid w:val="00604171"/>
    <w:rsid w:val="00605414"/>
    <w:rsid w:val="00611561"/>
    <w:rsid w:val="00612477"/>
    <w:rsid w:val="00612A54"/>
    <w:rsid w:val="00613002"/>
    <w:rsid w:val="00613D90"/>
    <w:rsid w:val="006160D6"/>
    <w:rsid w:val="0061643F"/>
    <w:rsid w:val="006245A7"/>
    <w:rsid w:val="00624939"/>
    <w:rsid w:val="006253CD"/>
    <w:rsid w:val="0063716F"/>
    <w:rsid w:val="00647399"/>
    <w:rsid w:val="00653EAC"/>
    <w:rsid w:val="0065602D"/>
    <w:rsid w:val="00657473"/>
    <w:rsid w:val="00671A53"/>
    <w:rsid w:val="00674E34"/>
    <w:rsid w:val="00683715"/>
    <w:rsid w:val="00683F5C"/>
    <w:rsid w:val="006858AB"/>
    <w:rsid w:val="006912A9"/>
    <w:rsid w:val="00691DFA"/>
    <w:rsid w:val="006B1333"/>
    <w:rsid w:val="006C3C1B"/>
    <w:rsid w:val="006C60CD"/>
    <w:rsid w:val="006C7E6B"/>
    <w:rsid w:val="006D0019"/>
    <w:rsid w:val="006D5389"/>
    <w:rsid w:val="006D5941"/>
    <w:rsid w:val="006D6237"/>
    <w:rsid w:val="006E7F4D"/>
    <w:rsid w:val="006F1154"/>
    <w:rsid w:val="006F1DF7"/>
    <w:rsid w:val="007001F9"/>
    <w:rsid w:val="007036C3"/>
    <w:rsid w:val="00705528"/>
    <w:rsid w:val="00717613"/>
    <w:rsid w:val="0072583C"/>
    <w:rsid w:val="00727883"/>
    <w:rsid w:val="00734422"/>
    <w:rsid w:val="00741DE8"/>
    <w:rsid w:val="00760EB4"/>
    <w:rsid w:val="0076512B"/>
    <w:rsid w:val="007776D2"/>
    <w:rsid w:val="0077784F"/>
    <w:rsid w:val="00777C52"/>
    <w:rsid w:val="0078595E"/>
    <w:rsid w:val="00790388"/>
    <w:rsid w:val="007916FF"/>
    <w:rsid w:val="0079373E"/>
    <w:rsid w:val="00793C72"/>
    <w:rsid w:val="007A4C4B"/>
    <w:rsid w:val="007A572F"/>
    <w:rsid w:val="007A596B"/>
    <w:rsid w:val="007A7075"/>
    <w:rsid w:val="007B6726"/>
    <w:rsid w:val="007B6E69"/>
    <w:rsid w:val="007C15DA"/>
    <w:rsid w:val="007C180B"/>
    <w:rsid w:val="007E07BE"/>
    <w:rsid w:val="007E1B61"/>
    <w:rsid w:val="007E3585"/>
    <w:rsid w:val="007F0FFE"/>
    <w:rsid w:val="0081089B"/>
    <w:rsid w:val="00810F33"/>
    <w:rsid w:val="0081671D"/>
    <w:rsid w:val="008277D8"/>
    <w:rsid w:val="008279EC"/>
    <w:rsid w:val="00831061"/>
    <w:rsid w:val="00833DD3"/>
    <w:rsid w:val="00851FA7"/>
    <w:rsid w:val="00852360"/>
    <w:rsid w:val="00853A59"/>
    <w:rsid w:val="00855CA1"/>
    <w:rsid w:val="00861910"/>
    <w:rsid w:val="008717F9"/>
    <w:rsid w:val="008869D3"/>
    <w:rsid w:val="0089175A"/>
    <w:rsid w:val="00896FCE"/>
    <w:rsid w:val="008A22E0"/>
    <w:rsid w:val="008A35E6"/>
    <w:rsid w:val="008A4E8A"/>
    <w:rsid w:val="008B0941"/>
    <w:rsid w:val="008B6B13"/>
    <w:rsid w:val="008B6C82"/>
    <w:rsid w:val="008C021F"/>
    <w:rsid w:val="008C5E05"/>
    <w:rsid w:val="008C6A26"/>
    <w:rsid w:val="008C7472"/>
    <w:rsid w:val="008D0956"/>
    <w:rsid w:val="008D48FB"/>
    <w:rsid w:val="008E0229"/>
    <w:rsid w:val="008E222E"/>
    <w:rsid w:val="008E408F"/>
    <w:rsid w:val="008F57A1"/>
    <w:rsid w:val="00904BC2"/>
    <w:rsid w:val="0090548C"/>
    <w:rsid w:val="00906139"/>
    <w:rsid w:val="00913B05"/>
    <w:rsid w:val="00915E1E"/>
    <w:rsid w:val="00916969"/>
    <w:rsid w:val="00925C95"/>
    <w:rsid w:val="009273A1"/>
    <w:rsid w:val="00930C1E"/>
    <w:rsid w:val="009439DF"/>
    <w:rsid w:val="00944759"/>
    <w:rsid w:val="0095100C"/>
    <w:rsid w:val="009527D2"/>
    <w:rsid w:val="00953465"/>
    <w:rsid w:val="00964681"/>
    <w:rsid w:val="00965374"/>
    <w:rsid w:val="00971779"/>
    <w:rsid w:val="00972274"/>
    <w:rsid w:val="00976711"/>
    <w:rsid w:val="00986EAB"/>
    <w:rsid w:val="0099237A"/>
    <w:rsid w:val="00994466"/>
    <w:rsid w:val="00994714"/>
    <w:rsid w:val="00995CC1"/>
    <w:rsid w:val="009A196D"/>
    <w:rsid w:val="009B2EE3"/>
    <w:rsid w:val="009B2F51"/>
    <w:rsid w:val="009D0FAC"/>
    <w:rsid w:val="009F114F"/>
    <w:rsid w:val="009F1716"/>
    <w:rsid w:val="00A131A4"/>
    <w:rsid w:val="00A15BD7"/>
    <w:rsid w:val="00A16191"/>
    <w:rsid w:val="00A27535"/>
    <w:rsid w:val="00A31DFB"/>
    <w:rsid w:val="00A33713"/>
    <w:rsid w:val="00A3486C"/>
    <w:rsid w:val="00A47E0E"/>
    <w:rsid w:val="00A5125C"/>
    <w:rsid w:val="00A57B3D"/>
    <w:rsid w:val="00A61FD1"/>
    <w:rsid w:val="00A65630"/>
    <w:rsid w:val="00A75224"/>
    <w:rsid w:val="00A83D0B"/>
    <w:rsid w:val="00A85B1C"/>
    <w:rsid w:val="00A86100"/>
    <w:rsid w:val="00A865F6"/>
    <w:rsid w:val="00A879E5"/>
    <w:rsid w:val="00A94020"/>
    <w:rsid w:val="00A944FB"/>
    <w:rsid w:val="00AA0B89"/>
    <w:rsid w:val="00AA1808"/>
    <w:rsid w:val="00AA74EF"/>
    <w:rsid w:val="00AA780A"/>
    <w:rsid w:val="00AC290C"/>
    <w:rsid w:val="00AD38FC"/>
    <w:rsid w:val="00AE13CE"/>
    <w:rsid w:val="00AF5F73"/>
    <w:rsid w:val="00B01DEF"/>
    <w:rsid w:val="00B05C27"/>
    <w:rsid w:val="00B12028"/>
    <w:rsid w:val="00B12333"/>
    <w:rsid w:val="00B141AA"/>
    <w:rsid w:val="00B1449A"/>
    <w:rsid w:val="00B15B64"/>
    <w:rsid w:val="00B17136"/>
    <w:rsid w:val="00B20972"/>
    <w:rsid w:val="00B20BC4"/>
    <w:rsid w:val="00B26A67"/>
    <w:rsid w:val="00B271F5"/>
    <w:rsid w:val="00B30ED0"/>
    <w:rsid w:val="00B346AA"/>
    <w:rsid w:val="00B40FDC"/>
    <w:rsid w:val="00B430EA"/>
    <w:rsid w:val="00B52193"/>
    <w:rsid w:val="00B60BC0"/>
    <w:rsid w:val="00B62A14"/>
    <w:rsid w:val="00B642B3"/>
    <w:rsid w:val="00B741B4"/>
    <w:rsid w:val="00B8081D"/>
    <w:rsid w:val="00B90682"/>
    <w:rsid w:val="00B91ED2"/>
    <w:rsid w:val="00B9286D"/>
    <w:rsid w:val="00B96189"/>
    <w:rsid w:val="00B9737A"/>
    <w:rsid w:val="00BA43BA"/>
    <w:rsid w:val="00BA52AA"/>
    <w:rsid w:val="00BA5C47"/>
    <w:rsid w:val="00BA655C"/>
    <w:rsid w:val="00BB178E"/>
    <w:rsid w:val="00BC5E1A"/>
    <w:rsid w:val="00BC694B"/>
    <w:rsid w:val="00BD01C8"/>
    <w:rsid w:val="00BD51DA"/>
    <w:rsid w:val="00BE0352"/>
    <w:rsid w:val="00BE2143"/>
    <w:rsid w:val="00BE450D"/>
    <w:rsid w:val="00BE55CF"/>
    <w:rsid w:val="00BF2620"/>
    <w:rsid w:val="00BF530D"/>
    <w:rsid w:val="00C02AC1"/>
    <w:rsid w:val="00C134E7"/>
    <w:rsid w:val="00C1754A"/>
    <w:rsid w:val="00C23410"/>
    <w:rsid w:val="00C26967"/>
    <w:rsid w:val="00C304A2"/>
    <w:rsid w:val="00C311D5"/>
    <w:rsid w:val="00C3681B"/>
    <w:rsid w:val="00C42B4E"/>
    <w:rsid w:val="00C61CBB"/>
    <w:rsid w:val="00C650D6"/>
    <w:rsid w:val="00C72644"/>
    <w:rsid w:val="00C86E9E"/>
    <w:rsid w:val="00C8785F"/>
    <w:rsid w:val="00C93682"/>
    <w:rsid w:val="00C939BB"/>
    <w:rsid w:val="00C93B0F"/>
    <w:rsid w:val="00C9489C"/>
    <w:rsid w:val="00C96F7B"/>
    <w:rsid w:val="00CA43C6"/>
    <w:rsid w:val="00CA4EA5"/>
    <w:rsid w:val="00CA7159"/>
    <w:rsid w:val="00CC2CAC"/>
    <w:rsid w:val="00CC60BE"/>
    <w:rsid w:val="00CD0DA4"/>
    <w:rsid w:val="00CE1BB0"/>
    <w:rsid w:val="00CE4CDD"/>
    <w:rsid w:val="00CE5C46"/>
    <w:rsid w:val="00CF5907"/>
    <w:rsid w:val="00CF65A3"/>
    <w:rsid w:val="00CF7828"/>
    <w:rsid w:val="00D0642D"/>
    <w:rsid w:val="00D10BD9"/>
    <w:rsid w:val="00D1397C"/>
    <w:rsid w:val="00D24076"/>
    <w:rsid w:val="00D2780A"/>
    <w:rsid w:val="00D33A0C"/>
    <w:rsid w:val="00D438F3"/>
    <w:rsid w:val="00D443E4"/>
    <w:rsid w:val="00D67087"/>
    <w:rsid w:val="00D700B0"/>
    <w:rsid w:val="00D7126E"/>
    <w:rsid w:val="00D725CF"/>
    <w:rsid w:val="00D841C6"/>
    <w:rsid w:val="00DA3CD4"/>
    <w:rsid w:val="00DB1836"/>
    <w:rsid w:val="00DB73A2"/>
    <w:rsid w:val="00DC08B9"/>
    <w:rsid w:val="00DC1C28"/>
    <w:rsid w:val="00DC5078"/>
    <w:rsid w:val="00DD31C7"/>
    <w:rsid w:val="00DD3FE0"/>
    <w:rsid w:val="00DE7789"/>
    <w:rsid w:val="00DF0013"/>
    <w:rsid w:val="00DF4119"/>
    <w:rsid w:val="00DF5E45"/>
    <w:rsid w:val="00DF6504"/>
    <w:rsid w:val="00E06966"/>
    <w:rsid w:val="00E160A4"/>
    <w:rsid w:val="00E40B18"/>
    <w:rsid w:val="00E44374"/>
    <w:rsid w:val="00E57BC1"/>
    <w:rsid w:val="00E6146D"/>
    <w:rsid w:val="00E623FC"/>
    <w:rsid w:val="00E83DC0"/>
    <w:rsid w:val="00E84003"/>
    <w:rsid w:val="00E8733B"/>
    <w:rsid w:val="00EA0281"/>
    <w:rsid w:val="00EA064E"/>
    <w:rsid w:val="00EA1741"/>
    <w:rsid w:val="00EA5514"/>
    <w:rsid w:val="00EB0FC0"/>
    <w:rsid w:val="00EB1524"/>
    <w:rsid w:val="00EB287F"/>
    <w:rsid w:val="00EB4E4D"/>
    <w:rsid w:val="00EC69B0"/>
    <w:rsid w:val="00ED3E02"/>
    <w:rsid w:val="00ED6358"/>
    <w:rsid w:val="00ED7321"/>
    <w:rsid w:val="00EE6352"/>
    <w:rsid w:val="00EE7418"/>
    <w:rsid w:val="00EF2CF8"/>
    <w:rsid w:val="00EF61C5"/>
    <w:rsid w:val="00F03E8B"/>
    <w:rsid w:val="00F156C5"/>
    <w:rsid w:val="00F158C9"/>
    <w:rsid w:val="00F20E51"/>
    <w:rsid w:val="00F21F76"/>
    <w:rsid w:val="00F23F29"/>
    <w:rsid w:val="00F40C9F"/>
    <w:rsid w:val="00F419B7"/>
    <w:rsid w:val="00F43744"/>
    <w:rsid w:val="00F455E6"/>
    <w:rsid w:val="00F45D97"/>
    <w:rsid w:val="00F52E6D"/>
    <w:rsid w:val="00F626C6"/>
    <w:rsid w:val="00F675A7"/>
    <w:rsid w:val="00F67F37"/>
    <w:rsid w:val="00F70062"/>
    <w:rsid w:val="00F7133E"/>
    <w:rsid w:val="00F7184A"/>
    <w:rsid w:val="00F73FB2"/>
    <w:rsid w:val="00F85B48"/>
    <w:rsid w:val="00F925F6"/>
    <w:rsid w:val="00F94509"/>
    <w:rsid w:val="00FB0D2D"/>
    <w:rsid w:val="00FE1B84"/>
  </w:rsids>
  <m:mathPr>
    <m:mathFont m:val="Cambria Math"/>
    <m:brkBin m:val="before"/>
    <m:brkBinSub m:val="--"/>
    <m:smallFrac m:val="0"/>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C9479CD0-A288-4FAB-AC27-39C5115AC6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id-ID"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34422"/>
    <w:pPr>
      <w:spacing w:after="160" w:line="259" w:lineRule="auto"/>
    </w:pPr>
    <w:rPr>
      <w:lang w:val="en-US" w:bidi="he-I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apple-converted-space">
    <w:name w:val="apple-converted-space"/>
    <w:rsid w:val="00734422"/>
  </w:style>
  <w:style w:type="table" w:styleId="LightShading-Accent1">
    <w:name w:val="Light Shading Accent 1"/>
    <w:basedOn w:val="TableNormal"/>
    <w:uiPriority w:val="60"/>
    <w:rsid w:val="00734422"/>
    <w:pPr>
      <w:spacing w:after="0" w:line="240" w:lineRule="auto"/>
    </w:pPr>
    <w:rPr>
      <w:color w:val="365F91" w:themeColor="accent1" w:themeShade="BF"/>
      <w:lang w:val="en-US" w:bidi="he-IL"/>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paragraph" w:styleId="BalloonText">
    <w:name w:val="Balloon Text"/>
    <w:basedOn w:val="Normal"/>
    <w:link w:val="BalloonTextChar"/>
    <w:uiPriority w:val="99"/>
    <w:semiHidden/>
    <w:unhideWhenUsed/>
    <w:rsid w:val="00734422"/>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734422"/>
    <w:rPr>
      <w:rFonts w:ascii="Tahoma" w:hAnsi="Tahoma" w:cs="Tahoma"/>
      <w:sz w:val="16"/>
      <w:szCs w:val="16"/>
      <w:lang w:val="en-US" w:bidi="he-IL"/>
    </w:rPr>
  </w:style>
  <w:style w:type="paragraph" w:styleId="NoSpacing">
    <w:name w:val="No Spacing"/>
    <w:uiPriority w:val="1"/>
    <w:qFormat/>
    <w:rsid w:val="00913B05"/>
    <w:pPr>
      <w:spacing w:after="0" w:line="240" w:lineRule="auto"/>
    </w:pPr>
    <w:rPr>
      <w:lang w:val="en-US"/>
    </w:rPr>
  </w:style>
  <w:style w:type="table" w:styleId="TableGrid">
    <w:name w:val="Table Grid"/>
    <w:basedOn w:val="TableNormal"/>
    <w:uiPriority w:val="59"/>
    <w:rsid w:val="00AA1808"/>
    <w:pPr>
      <w:spacing w:after="0" w:line="240" w:lineRule="auto"/>
    </w:pPr>
    <w:rPr>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Paragraph">
    <w:name w:val="List Paragraph"/>
    <w:basedOn w:val="Normal"/>
    <w:link w:val="ListParagraphChar"/>
    <w:uiPriority w:val="34"/>
    <w:qFormat/>
    <w:rsid w:val="00AA1808"/>
    <w:pPr>
      <w:ind w:left="720"/>
      <w:contextualSpacing/>
    </w:pPr>
  </w:style>
  <w:style w:type="character" w:customStyle="1" w:styleId="ListParagraphChar">
    <w:name w:val="List Paragraph Char"/>
    <w:link w:val="ListParagraph"/>
    <w:uiPriority w:val="34"/>
    <w:rsid w:val="00AA1808"/>
    <w:rPr>
      <w:lang w:val="en-US" w:bidi="he-IL"/>
    </w:rPr>
  </w:style>
  <w:style w:type="character" w:styleId="Hyperlink">
    <w:name w:val="Hyperlink"/>
    <w:basedOn w:val="DefaultParagraphFont"/>
    <w:uiPriority w:val="99"/>
    <w:unhideWhenUsed/>
    <w:rsid w:val="00AA1808"/>
    <w:rPr>
      <w:color w:val="0000FF" w:themeColor="hyperlink"/>
      <w:u w:val="single"/>
    </w:rPr>
  </w:style>
  <w:style w:type="paragraph" w:styleId="Header">
    <w:name w:val="header"/>
    <w:basedOn w:val="Normal"/>
    <w:link w:val="HeaderChar"/>
    <w:uiPriority w:val="99"/>
    <w:unhideWhenUsed/>
    <w:rsid w:val="00CD0DA4"/>
    <w:pPr>
      <w:tabs>
        <w:tab w:val="center" w:pos="4513"/>
        <w:tab w:val="right" w:pos="9026"/>
      </w:tabs>
      <w:spacing w:after="0" w:line="240" w:lineRule="auto"/>
    </w:pPr>
  </w:style>
  <w:style w:type="character" w:customStyle="1" w:styleId="HeaderChar">
    <w:name w:val="Header Char"/>
    <w:basedOn w:val="DefaultParagraphFont"/>
    <w:link w:val="Header"/>
    <w:uiPriority w:val="99"/>
    <w:rsid w:val="00CD0DA4"/>
    <w:rPr>
      <w:lang w:val="en-US" w:bidi="he-IL"/>
    </w:rPr>
  </w:style>
  <w:style w:type="paragraph" w:styleId="Footer">
    <w:name w:val="footer"/>
    <w:basedOn w:val="Normal"/>
    <w:link w:val="FooterChar"/>
    <w:uiPriority w:val="99"/>
    <w:unhideWhenUsed/>
    <w:rsid w:val="00CD0DA4"/>
    <w:pPr>
      <w:tabs>
        <w:tab w:val="center" w:pos="4513"/>
        <w:tab w:val="right" w:pos="9026"/>
      </w:tabs>
      <w:spacing w:after="0" w:line="240" w:lineRule="auto"/>
    </w:pPr>
  </w:style>
  <w:style w:type="character" w:customStyle="1" w:styleId="FooterChar">
    <w:name w:val="Footer Char"/>
    <w:basedOn w:val="DefaultParagraphFont"/>
    <w:link w:val="Footer"/>
    <w:uiPriority w:val="99"/>
    <w:rsid w:val="00CD0DA4"/>
    <w:rPr>
      <w:lang w:val="en-US" w:bidi="he-IL"/>
    </w:rPr>
  </w:style>
  <w:style w:type="table" w:customStyle="1" w:styleId="PlainTable21">
    <w:name w:val="Plain Table 21"/>
    <w:basedOn w:val="TableNormal"/>
    <w:uiPriority w:val="42"/>
    <w:rsid w:val="005F6A53"/>
    <w:pPr>
      <w:spacing w:after="0" w:line="240" w:lineRule="auto"/>
    </w:pPr>
    <w:rPr>
      <w:lang w:val="en-US"/>
    </w:rPr>
    <w:tblPr>
      <w:tblStyleRowBandSize w:val="1"/>
      <w:tblStyleColBandSize w:val="1"/>
      <w:tblInd w:w="0" w:type="dxa"/>
      <w:tblBorders>
        <w:top w:val="single" w:sz="4" w:space="0" w:color="7F7F7F" w:themeColor="text1" w:themeTint="80"/>
        <w:bottom w:val="single" w:sz="4" w:space="0" w:color="7F7F7F" w:themeColor="text1" w:themeTint="80"/>
      </w:tblBorders>
      <w:tblCellMar>
        <w:top w:w="0" w:type="dxa"/>
        <w:left w:w="108" w:type="dxa"/>
        <w:bottom w:w="0" w:type="dxa"/>
        <w:right w:w="108" w:type="dxa"/>
      </w:tblCellMar>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paragraph" w:styleId="NormalWeb">
    <w:name w:val="Normal (Web)"/>
    <w:basedOn w:val="Normal"/>
    <w:uiPriority w:val="99"/>
    <w:unhideWhenUsed/>
    <w:rsid w:val="007E1B61"/>
    <w:pPr>
      <w:spacing w:before="100" w:beforeAutospacing="1" w:after="100" w:afterAutospacing="1" w:line="240" w:lineRule="auto"/>
    </w:pPr>
    <w:rPr>
      <w:rFonts w:ascii="Times New Roman" w:eastAsia="Times New Roman" w:hAnsi="Times New Roman" w:cs="Times New Roman"/>
      <w:sz w:val="24"/>
      <w:szCs w:val="24"/>
      <w:lang w:bidi="ar-SA"/>
    </w:rPr>
  </w:style>
  <w:style w:type="table" w:customStyle="1" w:styleId="PlainTable41">
    <w:name w:val="Plain Table 41"/>
    <w:basedOn w:val="TableNormal"/>
    <w:uiPriority w:val="44"/>
    <w:rsid w:val="000A6ACD"/>
    <w:pPr>
      <w:spacing w:after="0" w:line="240" w:lineRule="auto"/>
    </w:pPr>
    <w:rPr>
      <w:lang w:val="en-US"/>
    </w:rPr>
    <w:tblPr>
      <w:tblStyleRowBandSize w:val="1"/>
      <w:tblStyleColBandSize w:val="1"/>
      <w:tblInd w:w="0" w:type="dxa"/>
      <w:tblCellMar>
        <w:top w:w="0" w:type="dxa"/>
        <w:left w:w="108" w:type="dxa"/>
        <w:bottom w:w="0" w:type="dxa"/>
        <w:right w:w="108" w:type="dxa"/>
      </w:tblCellMar>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ListTable2-Accent51">
    <w:name w:val="List Table 2 - Accent 51"/>
    <w:basedOn w:val="TableNormal"/>
    <w:uiPriority w:val="47"/>
    <w:rsid w:val="00A27535"/>
    <w:pPr>
      <w:spacing w:after="0" w:line="240" w:lineRule="auto"/>
    </w:pPr>
    <w:tblPr>
      <w:tblStyleRowBandSize w:val="1"/>
      <w:tblStyleColBandSize w:val="1"/>
      <w:tblInd w:w="0" w:type="dxa"/>
      <w:tblBorders>
        <w:top w:val="single" w:sz="4" w:space="0" w:color="92CDDC" w:themeColor="accent5" w:themeTint="99"/>
        <w:bottom w:val="single" w:sz="4" w:space="0" w:color="92CDDC" w:themeColor="accent5" w:themeTint="99"/>
        <w:insideH w:val="single" w:sz="4" w:space="0" w:color="92CDDC" w:themeColor="accent5" w:themeTint="99"/>
      </w:tblBorders>
      <w:tblCellMar>
        <w:top w:w="0" w:type="dxa"/>
        <w:left w:w="108" w:type="dxa"/>
        <w:bottom w:w="0" w:type="dxa"/>
        <w:right w:w="108" w:type="dxa"/>
      </w:tblCellMar>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table" w:customStyle="1" w:styleId="ListTable2-Accent11">
    <w:name w:val="List Table 2 - Accent 11"/>
    <w:basedOn w:val="TableNormal"/>
    <w:uiPriority w:val="47"/>
    <w:rsid w:val="00A27535"/>
    <w:pPr>
      <w:spacing w:after="0" w:line="240" w:lineRule="auto"/>
    </w:pPr>
    <w:tblPr>
      <w:tblStyleRowBandSize w:val="1"/>
      <w:tblStyleColBandSize w:val="1"/>
      <w:tblInd w:w="0" w:type="dxa"/>
      <w:tblBorders>
        <w:top w:val="single" w:sz="4" w:space="0" w:color="95B3D7" w:themeColor="accent1" w:themeTint="99"/>
        <w:bottom w:val="single" w:sz="4" w:space="0" w:color="95B3D7" w:themeColor="accent1" w:themeTint="99"/>
        <w:insideH w:val="single" w:sz="4" w:space="0" w:color="95B3D7" w:themeColor="accent1" w:themeTint="99"/>
      </w:tblBorders>
      <w:tblCellMar>
        <w:top w:w="0" w:type="dxa"/>
        <w:left w:w="108" w:type="dxa"/>
        <w:bottom w:w="0" w:type="dxa"/>
        <w:right w:w="108" w:type="dxa"/>
      </w:tblCellMar>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customStyle="1" w:styleId="ListTable2-Accent41">
    <w:name w:val="List Table 2 - Accent 41"/>
    <w:basedOn w:val="TableNormal"/>
    <w:uiPriority w:val="47"/>
    <w:rsid w:val="00D841C6"/>
    <w:pPr>
      <w:spacing w:after="0" w:line="240" w:lineRule="auto"/>
    </w:pPr>
    <w:tblPr>
      <w:tblStyleRowBandSize w:val="1"/>
      <w:tblStyleColBandSize w:val="1"/>
      <w:tblInd w:w="0" w:type="dxa"/>
      <w:tblBorders>
        <w:top w:val="single" w:sz="4" w:space="0" w:color="B2A1C7" w:themeColor="accent4" w:themeTint="99"/>
        <w:bottom w:val="single" w:sz="4" w:space="0" w:color="B2A1C7" w:themeColor="accent4" w:themeTint="99"/>
        <w:insideH w:val="single" w:sz="4" w:space="0" w:color="B2A1C7" w:themeColor="accent4" w:themeTint="99"/>
      </w:tblBorders>
      <w:tblCellMar>
        <w:top w:w="0" w:type="dxa"/>
        <w:left w:w="108" w:type="dxa"/>
        <w:bottom w:w="0" w:type="dxa"/>
        <w:right w:w="108" w:type="dxa"/>
      </w:tblCellMar>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5DFEC" w:themeFill="accent4" w:themeFillTint="33"/>
      </w:tcPr>
    </w:tblStylePr>
    <w:tblStylePr w:type="band1Horz">
      <w:tblPr/>
      <w:tcPr>
        <w:shd w:val="clear" w:color="auto" w:fill="E5DFEC" w:themeFill="accent4" w:themeFillTint="33"/>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981349713">
      <w:bodyDiv w:val="1"/>
      <w:marLeft w:val="0"/>
      <w:marRight w:val="0"/>
      <w:marTop w:val="0"/>
      <w:marBottom w:val="0"/>
      <w:divBdr>
        <w:top w:val="none" w:sz="0" w:space="0" w:color="auto"/>
        <w:left w:val="none" w:sz="0" w:space="0" w:color="auto"/>
        <w:bottom w:val="none" w:sz="0" w:space="0" w:color="auto"/>
        <w:right w:val="none" w:sz="0" w:space="0" w:color="auto"/>
      </w:divBdr>
    </w:div>
    <w:div w:id="1025639406">
      <w:bodyDiv w:val="1"/>
      <w:marLeft w:val="0"/>
      <w:marRight w:val="0"/>
      <w:marTop w:val="0"/>
      <w:marBottom w:val="0"/>
      <w:divBdr>
        <w:top w:val="none" w:sz="0" w:space="0" w:color="auto"/>
        <w:left w:val="none" w:sz="0" w:space="0" w:color="auto"/>
        <w:bottom w:val="none" w:sz="0" w:space="0" w:color="auto"/>
        <w:right w:val="none" w:sz="0" w:space="0" w:color="auto"/>
      </w:divBdr>
    </w:div>
    <w:div w:id="15445546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mayvitam@gmail.com" TargetMode="External"/><Relationship Id="rId13" Type="http://schemas.openxmlformats.org/officeDocument/2006/relationships/image" Target="media/image1.png"/><Relationship Id="rId18" Type="http://schemas.openxmlformats.org/officeDocument/2006/relationships/hyperlink" Target="http://www.ncbi.nlm.nih.gov/pubmed/23511695" TargetMode="Externa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footer" Target="footer3.xml"/><Relationship Id="rId17" Type="http://schemas.openxmlformats.org/officeDocument/2006/relationships/hyperlink" Target="https://doi.org/10.3390/ijms19072068" TargetMode="External"/><Relationship Id="rId2" Type="http://schemas.openxmlformats.org/officeDocument/2006/relationships/numbering" Target="numbering.xml"/><Relationship Id="rId16" Type="http://schemas.openxmlformats.org/officeDocument/2006/relationships/hyperlink" Target="https://doi.org/10.3390/molecules201219767" TargetMode="External"/><Relationship Id="rId20" Type="http://schemas.openxmlformats.org/officeDocument/2006/relationships/hyperlink" Target="https://doi.org/10.1007/978-3-319-17804-2"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image" Target="media/image3.png"/><Relationship Id="rId10" Type="http://schemas.openxmlformats.org/officeDocument/2006/relationships/footer" Target="footer1.xml"/><Relationship Id="rId19" Type="http://schemas.openxmlformats.org/officeDocument/2006/relationships/hyperlink" Target="https://www.ncbi.nlm.nih.gov/pmc/articles/PMC3665023.%202013" TargetMode="Externa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image" Target="media/image2.png"/><Relationship Id="rId22"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07B4462-A5FD-4313-883E-207AC5E36D0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58</TotalTime>
  <Pages>8</Pages>
  <Words>5439</Words>
  <Characters>31005</Characters>
  <Application>Microsoft Office Word</Application>
  <DocSecurity>0</DocSecurity>
  <Lines>258</Lines>
  <Paragraphs>72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36372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acer</dc:creator>
  <cp:lastModifiedBy>rosyad</cp:lastModifiedBy>
  <cp:revision>11</cp:revision>
  <cp:lastPrinted>2019-07-02T23:32:00Z</cp:lastPrinted>
  <dcterms:created xsi:type="dcterms:W3CDTF">2019-07-16T06:44:00Z</dcterms:created>
  <dcterms:modified xsi:type="dcterms:W3CDTF">2019-07-26T06:04:00Z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Document_1">
    <vt:lpwstr>True</vt:lpwstr>
  </property>
</Properties>
</file>