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ADBAE" w14:textId="1368989B" w:rsidR="0083291E" w:rsidRPr="00EC3A5C" w:rsidRDefault="0083291E" w:rsidP="009E57F1">
      <w:pPr>
        <w:pStyle w:val="Title"/>
        <w:rPr>
          <w:lang w:val="en-US"/>
        </w:rPr>
      </w:pPr>
      <w:bookmarkStart w:id="0" w:name="_Hlk174202599"/>
      <w:bookmarkStart w:id="1" w:name="_Hlk174572145"/>
      <w:bookmarkEnd w:id="0"/>
      <w:r w:rsidRPr="00EC3A5C">
        <w:t>STUDI EVALUASI S</w:t>
      </w:r>
      <w:r w:rsidRPr="00EC3A5C">
        <w:rPr>
          <w:lang w:val="en-US"/>
        </w:rPr>
        <w:t>ALURAN DRAINASE</w:t>
      </w:r>
      <w:r w:rsidRPr="00EC3A5C">
        <w:t xml:space="preserve"> DI </w:t>
      </w:r>
      <w:r w:rsidRPr="00EC3A5C">
        <w:rPr>
          <w:lang w:val="en-US"/>
        </w:rPr>
        <w:t>PERUMNAS WENGGA PEMBUANG HULU KECAMATAN HANAU KABUPATEN SERUYAN KALIMANTAN TENGAH</w:t>
      </w:r>
    </w:p>
    <w:p w14:paraId="3B2A90BB" w14:textId="77777777" w:rsidR="0083291E" w:rsidRDefault="0083291E" w:rsidP="009E57F1">
      <w:pPr>
        <w:pStyle w:val="BodyText"/>
        <w:spacing w:before="11"/>
        <w:ind w:left="0"/>
        <w:rPr>
          <w:b/>
          <w:sz w:val="23"/>
        </w:rPr>
      </w:pPr>
    </w:p>
    <w:p w14:paraId="45DFC90F" w14:textId="4A7D10DF" w:rsidR="00FF6DFF" w:rsidRPr="00FF6DFF" w:rsidRDefault="0083291E" w:rsidP="00FF6DFF">
      <w:pPr>
        <w:spacing w:line="276" w:lineRule="auto"/>
        <w:jc w:val="center"/>
        <w:rPr>
          <w:b/>
          <w:bCs/>
          <w:spacing w:val="1"/>
        </w:rPr>
      </w:pPr>
      <w:r w:rsidRPr="00FF6DFF">
        <w:rPr>
          <w:b/>
          <w:bCs/>
          <w:lang w:val="en-US"/>
        </w:rPr>
        <w:t xml:space="preserve">Hero </w:t>
      </w:r>
      <w:proofErr w:type="spellStart"/>
      <w:r w:rsidRPr="00FF6DFF">
        <w:rPr>
          <w:b/>
          <w:bCs/>
          <w:lang w:val="en-US"/>
        </w:rPr>
        <w:t>Supana</w:t>
      </w:r>
      <w:proofErr w:type="spellEnd"/>
      <w:r w:rsidRPr="00FF6DFF">
        <w:rPr>
          <w:b/>
          <w:bCs/>
          <w:vertAlign w:val="superscript"/>
        </w:rPr>
        <w:t>1</w:t>
      </w:r>
      <w:r w:rsidRPr="00FF6DFF">
        <w:rPr>
          <w:b/>
          <w:bCs/>
        </w:rPr>
        <w:t>, Azizah Rokhmawati</w:t>
      </w:r>
      <w:r w:rsidRPr="00FF6DFF">
        <w:rPr>
          <w:b/>
          <w:bCs/>
          <w:vertAlign w:val="superscript"/>
          <w:lang w:val="en-US"/>
        </w:rPr>
        <w:t>2</w:t>
      </w:r>
      <w:r w:rsidRPr="00FF6DFF">
        <w:rPr>
          <w:b/>
          <w:bCs/>
          <w:lang w:val="en-US"/>
        </w:rPr>
        <w:t xml:space="preserve">, </w:t>
      </w:r>
      <w:proofErr w:type="spellStart"/>
      <w:r w:rsidRPr="00FF6DFF">
        <w:rPr>
          <w:b/>
          <w:bCs/>
          <w:lang w:val="en-US"/>
        </w:rPr>
        <w:t>Ita</w:t>
      </w:r>
      <w:proofErr w:type="spellEnd"/>
      <w:r w:rsidRPr="00FF6DFF">
        <w:rPr>
          <w:b/>
          <w:bCs/>
          <w:lang w:val="en-US"/>
        </w:rPr>
        <w:t xml:space="preserve"> </w:t>
      </w:r>
      <w:proofErr w:type="spellStart"/>
      <w:r w:rsidRPr="00FF6DFF">
        <w:rPr>
          <w:b/>
          <w:bCs/>
          <w:lang w:val="en-US"/>
        </w:rPr>
        <w:t>Suhermin</w:t>
      </w:r>
      <w:proofErr w:type="spellEnd"/>
      <w:r w:rsidRPr="00FF6DFF">
        <w:rPr>
          <w:b/>
          <w:bCs/>
          <w:lang w:val="en-US"/>
        </w:rPr>
        <w:t xml:space="preserve"> Ingsih</w:t>
      </w:r>
      <w:r w:rsidRPr="00FF6DFF">
        <w:rPr>
          <w:b/>
          <w:bCs/>
          <w:vertAlign w:val="superscript"/>
          <w:lang w:val="en-US"/>
        </w:rPr>
        <w:t>3</w:t>
      </w:r>
    </w:p>
    <w:p w14:paraId="6C122357" w14:textId="4343C256" w:rsidR="00B742E4" w:rsidRPr="00FF6DFF" w:rsidRDefault="0083291E" w:rsidP="00FF6DFF">
      <w:pPr>
        <w:jc w:val="center"/>
        <w:rPr>
          <w:b/>
          <w:bCs/>
          <w:spacing w:val="1"/>
        </w:rPr>
      </w:pPr>
      <w:r w:rsidRPr="00FF6DFF">
        <w:rPr>
          <w:b/>
          <w:bCs/>
          <w:vertAlign w:val="superscript"/>
        </w:rPr>
        <w:t>1</w:t>
      </w:r>
      <w:r w:rsidRPr="00FF6DFF">
        <w:rPr>
          <w:b/>
          <w:bCs/>
        </w:rPr>
        <w:t>Mahasiswa Teknik Sipil Fakultas Teknik Universitas Islam Malang</w:t>
      </w:r>
    </w:p>
    <w:p w14:paraId="78E1DA8C" w14:textId="3B47290B" w:rsidR="00B742E4" w:rsidRDefault="0083291E" w:rsidP="00FF6DFF">
      <w:pPr>
        <w:jc w:val="center"/>
        <w:rPr>
          <w:b/>
          <w:bCs/>
          <w:spacing w:val="-47"/>
        </w:rPr>
      </w:pPr>
      <w:r w:rsidRPr="00B742E4">
        <w:rPr>
          <w:b/>
          <w:bCs/>
        </w:rPr>
        <w:t>e-mail</w:t>
      </w:r>
      <w:r w:rsidRPr="00B742E4">
        <w:rPr>
          <w:b/>
          <w:bCs/>
          <w:spacing w:val="-2"/>
        </w:rPr>
        <w:t xml:space="preserve"> </w:t>
      </w:r>
      <w:r w:rsidRPr="00B742E4">
        <w:rPr>
          <w:b/>
          <w:bCs/>
        </w:rPr>
        <w:t>:</w:t>
      </w:r>
      <w:r w:rsidRPr="00B742E4">
        <w:rPr>
          <w:b/>
          <w:bCs/>
          <w:spacing w:val="-1"/>
        </w:rPr>
        <w:t xml:space="preserve"> </w:t>
      </w:r>
      <w:hyperlink r:id="rId6" w:history="1">
        <w:r w:rsidRPr="00B742E4">
          <w:rPr>
            <w:rStyle w:val="Hyperlink"/>
            <w:b/>
            <w:bCs/>
            <w:color w:val="00B0F0"/>
            <w:lang w:val="en-US"/>
          </w:rPr>
          <w:t>herusupana</w:t>
        </w:r>
        <w:r w:rsidRPr="00B742E4">
          <w:rPr>
            <w:rStyle w:val="Hyperlink"/>
            <w:b/>
            <w:bCs/>
            <w:color w:val="00B0F0"/>
          </w:rPr>
          <w:t>@gmail.com</w:t>
        </w:r>
      </w:hyperlink>
    </w:p>
    <w:p w14:paraId="07EDE5D1" w14:textId="3AFD1A52" w:rsidR="00FF6DFF" w:rsidRDefault="0083291E" w:rsidP="00FF6DFF">
      <w:pPr>
        <w:jc w:val="center"/>
        <w:rPr>
          <w:b/>
          <w:bCs/>
          <w:spacing w:val="-47"/>
        </w:rPr>
      </w:pPr>
      <w:r w:rsidRPr="00B742E4">
        <w:rPr>
          <w:b/>
          <w:vertAlign w:val="superscript"/>
        </w:rPr>
        <w:t>2</w:t>
      </w:r>
      <w:r w:rsidRPr="00B742E4">
        <w:rPr>
          <w:b/>
        </w:rPr>
        <w:t>Dosen Teknik Sipil Fakultas Teknik Universitas Islam Malang</w:t>
      </w:r>
    </w:p>
    <w:p w14:paraId="2B9F59ED" w14:textId="043C44E4" w:rsidR="00FF6DFF" w:rsidRDefault="0083291E" w:rsidP="00FF6DFF">
      <w:pPr>
        <w:jc w:val="center"/>
        <w:rPr>
          <w:b/>
          <w:bCs/>
          <w:spacing w:val="-47"/>
        </w:rPr>
      </w:pPr>
      <w:r w:rsidRPr="00B742E4">
        <w:rPr>
          <w:b/>
        </w:rPr>
        <w:t>e-mail</w:t>
      </w:r>
      <w:r w:rsidRPr="00B742E4">
        <w:rPr>
          <w:b/>
          <w:spacing w:val="-2"/>
        </w:rPr>
        <w:t xml:space="preserve"> </w:t>
      </w:r>
      <w:r w:rsidRPr="00B742E4">
        <w:rPr>
          <w:b/>
        </w:rPr>
        <w:t>:</w:t>
      </w:r>
      <w:r w:rsidRPr="00B742E4">
        <w:rPr>
          <w:b/>
          <w:spacing w:val="1"/>
        </w:rPr>
        <w:t xml:space="preserve"> </w:t>
      </w:r>
      <w:r w:rsidRPr="009C42D6">
        <w:rPr>
          <w:b/>
          <w:color w:val="00B0F0"/>
          <w:spacing w:val="1"/>
          <w:u w:val="single"/>
          <w:lang w:val="en-US"/>
        </w:rPr>
        <w:t>azizah.rachmawat</w:t>
      </w:r>
      <w:r w:rsidR="009C42D6">
        <w:rPr>
          <w:b/>
          <w:color w:val="00B0F0"/>
          <w:spacing w:val="1"/>
          <w:u w:val="single"/>
          <w:lang w:val="en-US"/>
        </w:rPr>
        <w:t>i</w:t>
      </w:r>
      <w:r w:rsidR="009C42D6" w:rsidRPr="009C42D6">
        <w:rPr>
          <w:b/>
          <w:color w:val="00B0F0"/>
          <w:spacing w:val="1"/>
          <w:u w:val="single"/>
          <w:lang w:val="en-US"/>
        </w:rPr>
        <w:t>@unisma.ac.id</w:t>
      </w:r>
      <w:r w:rsidR="009C42D6">
        <w:rPr>
          <w:b/>
          <w:bCs/>
          <w:spacing w:val="-47"/>
        </w:rPr>
        <w:t xml:space="preserve"> </w:t>
      </w:r>
    </w:p>
    <w:p w14:paraId="39049CCF" w14:textId="34815269" w:rsidR="00FF6DFF" w:rsidRDefault="0083291E" w:rsidP="00FF6DFF">
      <w:pPr>
        <w:jc w:val="center"/>
        <w:rPr>
          <w:b/>
          <w:bCs/>
          <w:spacing w:val="-47"/>
        </w:rPr>
      </w:pPr>
      <w:r w:rsidRPr="00B742E4">
        <w:rPr>
          <w:b/>
          <w:vertAlign w:val="superscript"/>
        </w:rPr>
        <w:t>3</w:t>
      </w:r>
      <w:r w:rsidRPr="00B742E4">
        <w:rPr>
          <w:b/>
        </w:rPr>
        <w:t>Dosen Teknik Sipil Fakultas Teknik Universitas Islam Malang</w:t>
      </w:r>
    </w:p>
    <w:p w14:paraId="17E947E5" w14:textId="341CEA35" w:rsidR="0083291E" w:rsidRPr="00FF6DFF" w:rsidRDefault="0083291E" w:rsidP="00FF6DFF">
      <w:pPr>
        <w:jc w:val="center"/>
        <w:rPr>
          <w:b/>
          <w:bCs/>
          <w:spacing w:val="-47"/>
        </w:rPr>
      </w:pPr>
      <w:r w:rsidRPr="00B742E4">
        <w:rPr>
          <w:b/>
        </w:rPr>
        <w:t>e-mail</w:t>
      </w:r>
      <w:r w:rsidRPr="00B742E4">
        <w:rPr>
          <w:b/>
          <w:spacing w:val="-2"/>
        </w:rPr>
        <w:t xml:space="preserve"> </w:t>
      </w:r>
      <w:r w:rsidRPr="00B742E4">
        <w:rPr>
          <w:b/>
        </w:rPr>
        <w:t>:</w:t>
      </w:r>
      <w:r w:rsidRPr="00B742E4">
        <w:rPr>
          <w:b/>
          <w:spacing w:val="-1"/>
        </w:rPr>
        <w:t xml:space="preserve"> </w:t>
      </w:r>
      <w:r w:rsidRPr="009C42D6">
        <w:rPr>
          <w:b/>
          <w:color w:val="00B0F0"/>
          <w:spacing w:val="-1"/>
          <w:u w:val="single"/>
          <w:lang w:val="en-US"/>
        </w:rPr>
        <w:t>ita.suhermin</w:t>
      </w:r>
      <w:r w:rsidR="009C42D6" w:rsidRPr="009C42D6">
        <w:rPr>
          <w:b/>
          <w:color w:val="00B0F0"/>
          <w:spacing w:val="-1"/>
          <w:u w:val="single"/>
          <w:lang w:val="en-US"/>
        </w:rPr>
        <w:t>@unisma.ac.id</w:t>
      </w:r>
      <w:r w:rsidR="009C42D6" w:rsidRPr="00FF6DFF">
        <w:rPr>
          <w:b/>
          <w:bCs/>
          <w:spacing w:val="-47"/>
        </w:rPr>
        <w:t xml:space="preserve"> </w:t>
      </w:r>
    </w:p>
    <w:p w14:paraId="6B77E206" w14:textId="77777777" w:rsidR="0083291E" w:rsidRDefault="0083291E" w:rsidP="009E57F1">
      <w:pPr>
        <w:pStyle w:val="BodyText"/>
        <w:spacing w:before="8"/>
        <w:ind w:left="0"/>
        <w:rPr>
          <w:b/>
        </w:rPr>
      </w:pPr>
    </w:p>
    <w:p w14:paraId="7126E51B" w14:textId="77777777" w:rsidR="0083291E" w:rsidRDefault="0083291E" w:rsidP="009E57F1">
      <w:pPr>
        <w:pStyle w:val="Heading1"/>
        <w:ind w:left="215" w:right="172"/>
        <w:jc w:val="center"/>
      </w:pPr>
      <w:r>
        <w:t>ABSTRAK</w:t>
      </w:r>
    </w:p>
    <w:p w14:paraId="25D5F1A3" w14:textId="2DE084BB" w:rsidR="008340D9" w:rsidRDefault="009D30C2" w:rsidP="008340D9">
      <w:pPr>
        <w:jc w:val="both"/>
      </w:pPr>
      <w:r w:rsidRPr="00FA1B6A">
        <w:t>Perumnas Wengga Pembuang Hulu Kecamatan Hanau Kabupaten Seruyan</w:t>
      </w:r>
      <w:r w:rsidR="00325FF7">
        <w:rPr>
          <w:lang w:val="en-US"/>
        </w:rPr>
        <w:t xml:space="preserve"> </w:t>
      </w:r>
      <w:proofErr w:type="spellStart"/>
      <w:r w:rsidR="00325FF7">
        <w:rPr>
          <w:lang w:val="en-US"/>
        </w:rPr>
        <w:t>memiliki</w:t>
      </w:r>
      <w:proofErr w:type="spellEnd"/>
      <w:r w:rsidR="0090029A">
        <w:rPr>
          <w:lang w:val="en-US"/>
        </w:rPr>
        <w:t xml:space="preserve"> </w:t>
      </w:r>
      <w:proofErr w:type="spellStart"/>
      <w:r w:rsidR="00325FF7">
        <w:rPr>
          <w:lang w:val="en-US"/>
        </w:rPr>
        <w:t>permasalahan</w:t>
      </w:r>
      <w:proofErr w:type="spellEnd"/>
      <w:r w:rsidR="00325FF7">
        <w:rPr>
          <w:lang w:val="en-US"/>
        </w:rPr>
        <w:t xml:space="preserve"> pada </w:t>
      </w:r>
      <w:proofErr w:type="spellStart"/>
      <w:r w:rsidR="00325FF7">
        <w:rPr>
          <w:lang w:val="en-US"/>
        </w:rPr>
        <w:t>saat</w:t>
      </w:r>
      <w:proofErr w:type="spellEnd"/>
      <w:r w:rsidR="00325FF7">
        <w:rPr>
          <w:lang w:val="en-US"/>
        </w:rPr>
        <w:t xml:space="preserve"> </w:t>
      </w:r>
      <w:proofErr w:type="spellStart"/>
      <w:r w:rsidR="00325FF7">
        <w:rPr>
          <w:lang w:val="en-US"/>
        </w:rPr>
        <w:t>musim</w:t>
      </w:r>
      <w:proofErr w:type="spellEnd"/>
      <w:r w:rsidR="00325FF7">
        <w:rPr>
          <w:lang w:val="en-US"/>
        </w:rPr>
        <w:t xml:space="preserve"> </w:t>
      </w:r>
      <w:proofErr w:type="spellStart"/>
      <w:r w:rsidR="00325FF7">
        <w:rPr>
          <w:lang w:val="en-US"/>
        </w:rPr>
        <w:t>penghujan</w:t>
      </w:r>
      <w:proofErr w:type="spellEnd"/>
      <w:r w:rsidR="0071084A">
        <w:rPr>
          <w:lang w:val="en-US"/>
        </w:rPr>
        <w:t xml:space="preserve"> </w:t>
      </w:r>
      <w:proofErr w:type="spellStart"/>
      <w:r w:rsidR="0071084A">
        <w:rPr>
          <w:lang w:val="en-US"/>
        </w:rPr>
        <w:t>b</w:t>
      </w:r>
      <w:r w:rsidR="00325FF7">
        <w:rPr>
          <w:lang w:val="en-US"/>
        </w:rPr>
        <w:t>anjir</w:t>
      </w:r>
      <w:proofErr w:type="spellEnd"/>
      <w:r w:rsidR="00325FF7">
        <w:rPr>
          <w:lang w:val="en-US"/>
        </w:rPr>
        <w:t xml:space="preserve"> dan </w:t>
      </w:r>
      <w:proofErr w:type="spellStart"/>
      <w:r w:rsidR="00325FF7">
        <w:rPr>
          <w:lang w:val="en-US"/>
        </w:rPr>
        <w:t>g</w:t>
      </w:r>
      <w:r w:rsidR="0071084A">
        <w:rPr>
          <w:lang w:val="en-US"/>
        </w:rPr>
        <w:t>enangan</w:t>
      </w:r>
      <w:proofErr w:type="spellEnd"/>
      <w:r w:rsidR="0071084A">
        <w:rPr>
          <w:lang w:val="en-US"/>
        </w:rPr>
        <w:t xml:space="preserve"> </w:t>
      </w:r>
      <w:proofErr w:type="spellStart"/>
      <w:r w:rsidR="0071084A">
        <w:rPr>
          <w:lang w:val="en-US"/>
        </w:rPr>
        <w:t>sering</w:t>
      </w:r>
      <w:proofErr w:type="spellEnd"/>
      <w:r w:rsidR="0071084A">
        <w:rPr>
          <w:lang w:val="en-US"/>
        </w:rPr>
        <w:t xml:space="preserve"> </w:t>
      </w:r>
      <w:proofErr w:type="spellStart"/>
      <w:r w:rsidR="0071084A">
        <w:rPr>
          <w:lang w:val="en-US"/>
        </w:rPr>
        <w:t>terjadi</w:t>
      </w:r>
      <w:proofErr w:type="spellEnd"/>
      <w:r w:rsidR="0071084A">
        <w:rPr>
          <w:lang w:val="en-US"/>
        </w:rPr>
        <w:t xml:space="preserve"> pada </w:t>
      </w:r>
      <w:proofErr w:type="spellStart"/>
      <w:r w:rsidR="0071084A">
        <w:rPr>
          <w:lang w:val="en-US"/>
        </w:rPr>
        <w:t>hujan</w:t>
      </w:r>
      <w:proofErr w:type="spellEnd"/>
      <w:r w:rsidR="0071084A">
        <w:rPr>
          <w:lang w:val="en-US"/>
        </w:rPr>
        <w:t xml:space="preserve"> </w:t>
      </w:r>
      <w:proofErr w:type="spellStart"/>
      <w:r w:rsidR="0071084A">
        <w:rPr>
          <w:lang w:val="en-US"/>
        </w:rPr>
        <w:t>turun</w:t>
      </w:r>
      <w:proofErr w:type="spellEnd"/>
      <w:r w:rsidRPr="00FA1B6A">
        <w:t xml:space="preserve">. </w:t>
      </w:r>
      <w:proofErr w:type="spellStart"/>
      <w:r w:rsidR="00830E2A">
        <w:rPr>
          <w:lang w:val="en-US"/>
        </w:rPr>
        <w:t>Penyebab</w:t>
      </w:r>
      <w:proofErr w:type="spellEnd"/>
      <w:r w:rsidRPr="00FA1B6A">
        <w:t xml:space="preserve"> </w:t>
      </w:r>
      <w:r w:rsidR="004B287C" w:rsidRPr="00FA1B6A">
        <w:t>masalah</w:t>
      </w:r>
      <w:r w:rsidRPr="00FA1B6A">
        <w:t xml:space="preserve"> genangan</w:t>
      </w:r>
      <w:r w:rsidR="00DA4FC4">
        <w:rPr>
          <w:lang w:val="en-US"/>
        </w:rPr>
        <w:t xml:space="preserve"> </w:t>
      </w:r>
      <w:r w:rsidRPr="00FA1B6A">
        <w:t>yaitu banyaknya sampah dan sendimen yang masuk ke saluran drainase</w:t>
      </w:r>
      <w:r w:rsidR="004B287C" w:rsidRPr="00FA1B6A">
        <w:t xml:space="preserve">. </w:t>
      </w:r>
      <w:r w:rsidR="0083291E" w:rsidRPr="00FA1B6A">
        <w:t xml:space="preserve">Tujuan penelitian ini untuk mengetahui besarnya debit air hujan yang diterima pada drainase kawasan </w:t>
      </w:r>
      <w:r w:rsidR="004B287C" w:rsidRPr="00FA1B6A">
        <w:t>Perumnas Wengga Pembuang Hulu Kecamatan Hanau</w:t>
      </w:r>
      <w:r w:rsidR="0083291E" w:rsidRPr="00FA1B6A">
        <w:t xml:space="preserve">, untuk mengetahui kebutuhan dimensi saluran drainase yang dapat menerima debit limpasan, </w:t>
      </w:r>
      <w:proofErr w:type="spellStart"/>
      <w:r w:rsidR="0071084A">
        <w:rPr>
          <w:lang w:val="en-US"/>
        </w:rPr>
        <w:t>simulasi</w:t>
      </w:r>
      <w:proofErr w:type="spellEnd"/>
      <w:r w:rsidR="0071084A">
        <w:rPr>
          <w:lang w:val="en-US"/>
        </w:rPr>
        <w:t xml:space="preserve"> </w:t>
      </w:r>
      <w:r w:rsidR="0083291E" w:rsidRPr="00FA1B6A">
        <w:t>pemodelan</w:t>
      </w:r>
      <w:r w:rsidR="0071084A">
        <w:rPr>
          <w:lang w:val="en-US"/>
        </w:rPr>
        <w:t xml:space="preserve"> </w:t>
      </w:r>
      <w:proofErr w:type="spellStart"/>
      <w:r w:rsidR="0071084A">
        <w:rPr>
          <w:lang w:val="en-US"/>
        </w:rPr>
        <w:t>saluran</w:t>
      </w:r>
      <w:proofErr w:type="spellEnd"/>
      <w:r w:rsidR="0071084A">
        <w:rPr>
          <w:lang w:val="en-US"/>
        </w:rPr>
        <w:t xml:space="preserve"> </w:t>
      </w:r>
      <w:proofErr w:type="spellStart"/>
      <w:r w:rsidR="0071084A">
        <w:rPr>
          <w:lang w:val="en-US"/>
        </w:rPr>
        <w:t>drainase</w:t>
      </w:r>
      <w:proofErr w:type="spellEnd"/>
      <w:r w:rsidR="0083291E" w:rsidRPr="00FA1B6A">
        <w:t xml:space="preserve"> menggunakan program EPA SWMM 5.1. </w:t>
      </w:r>
      <w:proofErr w:type="spellStart"/>
      <w:r w:rsidR="0071084A">
        <w:rPr>
          <w:lang w:val="en-US"/>
        </w:rPr>
        <w:t>Studi</w:t>
      </w:r>
      <w:proofErr w:type="spellEnd"/>
      <w:r w:rsidR="0071084A">
        <w:rPr>
          <w:lang w:val="en-US"/>
        </w:rPr>
        <w:t xml:space="preserve"> </w:t>
      </w:r>
      <w:proofErr w:type="spellStart"/>
      <w:r w:rsidR="0071084A">
        <w:rPr>
          <w:lang w:val="en-US"/>
        </w:rPr>
        <w:t>evaluasi</w:t>
      </w:r>
      <w:proofErr w:type="spellEnd"/>
      <w:r w:rsidR="0071084A">
        <w:rPr>
          <w:lang w:val="en-US"/>
        </w:rPr>
        <w:t xml:space="preserve"> </w:t>
      </w:r>
      <w:proofErr w:type="spellStart"/>
      <w:r w:rsidR="0071084A">
        <w:rPr>
          <w:lang w:val="en-US"/>
        </w:rPr>
        <w:t>ini</w:t>
      </w:r>
      <w:proofErr w:type="spellEnd"/>
      <w:r w:rsidR="0071084A">
        <w:rPr>
          <w:lang w:val="en-US"/>
        </w:rPr>
        <w:t xml:space="preserve"> </w:t>
      </w:r>
      <w:proofErr w:type="spellStart"/>
      <w:r w:rsidR="0071084A">
        <w:rPr>
          <w:lang w:val="en-US"/>
        </w:rPr>
        <w:t>untuk</w:t>
      </w:r>
      <w:proofErr w:type="spellEnd"/>
      <w:r w:rsidR="0071084A">
        <w:rPr>
          <w:lang w:val="en-US"/>
        </w:rPr>
        <w:t xml:space="preserve"> </w:t>
      </w:r>
      <w:proofErr w:type="spellStart"/>
      <w:r w:rsidR="0071084A">
        <w:rPr>
          <w:lang w:val="en-US"/>
        </w:rPr>
        <w:t>mengetahui</w:t>
      </w:r>
      <w:proofErr w:type="spellEnd"/>
      <w:r w:rsidR="0071084A">
        <w:rPr>
          <w:lang w:val="en-US"/>
        </w:rPr>
        <w:t xml:space="preserve"> </w:t>
      </w:r>
      <w:proofErr w:type="spellStart"/>
      <w:r w:rsidR="0071084A">
        <w:rPr>
          <w:lang w:val="en-US"/>
        </w:rPr>
        <w:t>secara</w:t>
      </w:r>
      <w:proofErr w:type="spellEnd"/>
      <w:r w:rsidR="0071084A">
        <w:rPr>
          <w:lang w:val="en-US"/>
        </w:rPr>
        <w:t xml:space="preserve"> </w:t>
      </w:r>
      <w:proofErr w:type="spellStart"/>
      <w:r w:rsidR="0071084A">
        <w:rPr>
          <w:lang w:val="en-US"/>
        </w:rPr>
        <w:t>pasti</w:t>
      </w:r>
      <w:proofErr w:type="spellEnd"/>
      <w:r w:rsidR="0071084A">
        <w:rPr>
          <w:lang w:val="en-US"/>
        </w:rPr>
        <w:t xml:space="preserve"> </w:t>
      </w:r>
      <w:proofErr w:type="spellStart"/>
      <w:r w:rsidR="0071084A">
        <w:rPr>
          <w:lang w:val="en-US"/>
        </w:rPr>
        <w:t>penyebab</w:t>
      </w:r>
      <w:proofErr w:type="spellEnd"/>
      <w:r w:rsidR="0071084A">
        <w:rPr>
          <w:lang w:val="en-US"/>
        </w:rPr>
        <w:t xml:space="preserve"> </w:t>
      </w:r>
      <w:proofErr w:type="spellStart"/>
      <w:r w:rsidR="0071084A">
        <w:rPr>
          <w:lang w:val="en-US"/>
        </w:rPr>
        <w:t>pasti</w:t>
      </w:r>
      <w:proofErr w:type="spellEnd"/>
      <w:r w:rsidR="0071084A">
        <w:rPr>
          <w:lang w:val="en-US"/>
        </w:rPr>
        <w:t xml:space="preserve"> </w:t>
      </w:r>
      <w:proofErr w:type="spellStart"/>
      <w:r w:rsidR="0071084A">
        <w:rPr>
          <w:lang w:val="en-US"/>
        </w:rPr>
        <w:t>terjadinya</w:t>
      </w:r>
      <w:proofErr w:type="spellEnd"/>
      <w:r w:rsidR="0071084A">
        <w:rPr>
          <w:lang w:val="en-US"/>
        </w:rPr>
        <w:t xml:space="preserve"> </w:t>
      </w:r>
      <w:proofErr w:type="spellStart"/>
      <w:r w:rsidR="0071084A">
        <w:rPr>
          <w:lang w:val="en-US"/>
        </w:rPr>
        <w:t>banjir</w:t>
      </w:r>
      <w:proofErr w:type="spellEnd"/>
      <w:r w:rsidR="0071084A">
        <w:rPr>
          <w:lang w:val="en-US"/>
        </w:rPr>
        <w:t xml:space="preserve"> dan </w:t>
      </w:r>
      <w:proofErr w:type="spellStart"/>
      <w:r w:rsidR="0071084A">
        <w:rPr>
          <w:lang w:val="en-US"/>
        </w:rPr>
        <w:t>genangan</w:t>
      </w:r>
      <w:proofErr w:type="spellEnd"/>
      <w:r w:rsidR="0071084A" w:rsidRPr="00FA1B6A">
        <w:t>.</w:t>
      </w:r>
      <w:r w:rsidR="0071084A">
        <w:rPr>
          <w:lang w:val="en-US"/>
        </w:rPr>
        <w:t xml:space="preserve"> </w:t>
      </w:r>
      <w:r w:rsidR="0083291E" w:rsidRPr="00FA1B6A">
        <w:t xml:space="preserve">Tahapan penelitian antara lain pengumpulan data hidrologi, topografi dan data drainase eksisting </w:t>
      </w:r>
      <w:r w:rsidR="004B287C" w:rsidRPr="00FA1B6A">
        <w:t>Perumnas Wengga Pembuang Hulu Kecamatan Hanau</w:t>
      </w:r>
      <w:r w:rsidR="0083291E" w:rsidRPr="00FA1B6A">
        <w:t xml:space="preserve">. Dilanjutkan dengan analisis hidrologi, yang meliputi analisis hujan rencana dan analisis hidrolika berupa kapasitas tampungan. Hasil analisis kapasitas tampungan saluran drainase lebih besar dibandingkan dengan debit banjir rencana. Hasil perhitungan curah hujan rancangan dalam kala ulang 10 tahun yaitu sebesar </w:t>
      </w:r>
      <w:r w:rsidR="00EC3A5C" w:rsidRPr="00EC3A5C">
        <w:rPr>
          <w:lang w:val="en-US"/>
        </w:rPr>
        <w:t>0,29759</w:t>
      </w:r>
      <w:r w:rsidR="00830E2A">
        <w:rPr>
          <w:lang w:val="en-US"/>
        </w:rPr>
        <w:t xml:space="preserve"> </w:t>
      </w:r>
      <w:r w:rsidR="00EC3A5C" w:rsidRPr="00EC3A5C">
        <w:rPr>
          <w:lang w:val="en-US"/>
        </w:rPr>
        <w:t>m3/det</w:t>
      </w:r>
      <w:r w:rsidR="0083291E" w:rsidRPr="00FA1B6A">
        <w:t>, ukuran dimensi</w:t>
      </w:r>
      <w:r w:rsidR="00830E2A">
        <w:rPr>
          <w:lang w:val="en-US"/>
        </w:rPr>
        <w:t xml:space="preserve"> </w:t>
      </w:r>
      <w:proofErr w:type="spellStart"/>
      <w:r w:rsidR="00830E2A">
        <w:rPr>
          <w:lang w:val="en-US"/>
        </w:rPr>
        <w:t>maksimum</w:t>
      </w:r>
      <w:proofErr w:type="spellEnd"/>
      <w:r w:rsidR="00830E2A">
        <w:rPr>
          <w:lang w:val="en-US"/>
        </w:rPr>
        <w:t xml:space="preserve"> </w:t>
      </w:r>
      <w:proofErr w:type="spellStart"/>
      <w:r w:rsidR="00830E2A">
        <w:rPr>
          <w:lang w:val="en-US"/>
        </w:rPr>
        <w:t>adalah</w:t>
      </w:r>
      <w:proofErr w:type="spellEnd"/>
      <w:r w:rsidR="0083291E" w:rsidRPr="00FA1B6A">
        <w:t xml:space="preserve"> tinggi</w:t>
      </w:r>
      <w:r w:rsidR="00830E2A">
        <w:rPr>
          <w:lang w:val="en-US"/>
        </w:rPr>
        <w:t xml:space="preserve"> 1,5 m</w:t>
      </w:r>
      <w:r w:rsidR="0083291E" w:rsidRPr="00FA1B6A">
        <w:t xml:space="preserve"> </w:t>
      </w:r>
      <w:r w:rsidR="0090029A">
        <w:rPr>
          <w:lang w:val="en-US"/>
        </w:rPr>
        <w:t xml:space="preserve">dan </w:t>
      </w:r>
      <w:r w:rsidR="0083291E" w:rsidRPr="00FA1B6A">
        <w:t>lebar</w:t>
      </w:r>
      <w:r w:rsidR="00830E2A">
        <w:rPr>
          <w:lang w:val="en-US"/>
        </w:rPr>
        <w:t xml:space="preserve"> 0,9 m</w:t>
      </w:r>
      <w:r w:rsidR="0083291E" w:rsidRPr="00FA1B6A">
        <w:t xml:space="preserve">, dan untuk ukuran dimensi minimum adalah </w:t>
      </w:r>
      <w:proofErr w:type="spellStart"/>
      <w:r w:rsidR="00830E2A">
        <w:rPr>
          <w:lang w:val="en-US"/>
        </w:rPr>
        <w:t>tinggi</w:t>
      </w:r>
      <w:proofErr w:type="spellEnd"/>
      <w:r w:rsidR="00830E2A">
        <w:rPr>
          <w:lang w:val="en-US"/>
        </w:rPr>
        <w:t xml:space="preserve"> </w:t>
      </w:r>
      <w:r w:rsidR="0083291E" w:rsidRPr="00FA1B6A">
        <w:t>0,</w:t>
      </w:r>
      <w:r w:rsidR="00FA1B6A" w:rsidRPr="00FA1B6A">
        <w:t>6</w:t>
      </w:r>
      <w:r w:rsidR="0083291E" w:rsidRPr="00FA1B6A">
        <w:t xml:space="preserve"> m </w:t>
      </w:r>
      <w:r w:rsidR="00830E2A">
        <w:rPr>
          <w:lang w:val="en-US"/>
        </w:rPr>
        <w:t xml:space="preserve">dan </w:t>
      </w:r>
      <w:proofErr w:type="spellStart"/>
      <w:r w:rsidR="00830E2A">
        <w:rPr>
          <w:lang w:val="en-US"/>
        </w:rPr>
        <w:t>lebar</w:t>
      </w:r>
      <w:proofErr w:type="spellEnd"/>
      <w:r w:rsidR="0083291E" w:rsidRPr="00FA1B6A">
        <w:t xml:space="preserve"> </w:t>
      </w:r>
      <w:r w:rsidR="00FA1B6A" w:rsidRPr="00FA1B6A">
        <w:t>0,5</w:t>
      </w:r>
      <w:r w:rsidR="0083291E" w:rsidRPr="00FA1B6A">
        <w:t xml:space="preserve"> m, serta hasil </w:t>
      </w:r>
      <w:r w:rsidR="00FA1B6A" w:rsidRPr="00FA1B6A">
        <w:t>evaluasi</w:t>
      </w:r>
      <w:r w:rsidR="0083291E" w:rsidRPr="00FA1B6A">
        <w:t xml:space="preserve"> pada</w:t>
      </w:r>
      <w:r w:rsidR="00FA1B6A" w:rsidRPr="00FA1B6A">
        <w:t xml:space="preserve"> Perumnas Wengga Pembuang Hulu Kecamatan Hanau </w:t>
      </w:r>
      <w:r w:rsidR="0083291E" w:rsidRPr="00FA1B6A">
        <w:t xml:space="preserve">yaitu intensitas hujan tertinggi terjadi pada jam ke- </w:t>
      </w:r>
      <w:r w:rsidR="00EC3A5C">
        <w:rPr>
          <w:lang w:val="en-US"/>
        </w:rPr>
        <w:t>1</w:t>
      </w:r>
      <w:r w:rsidR="0083291E" w:rsidRPr="00FA1B6A">
        <w:t xml:space="preserve"> dan dimensi saluran drainase mampu menampung debit banjir rencana.</w:t>
      </w:r>
    </w:p>
    <w:p w14:paraId="1950CDC8" w14:textId="77777777" w:rsidR="00FE3DF5" w:rsidRDefault="00FE3DF5" w:rsidP="008340D9">
      <w:pPr>
        <w:jc w:val="both"/>
        <w:rPr>
          <w:rFonts w:eastAsiaTheme="minorHAnsi"/>
        </w:rPr>
      </w:pPr>
    </w:p>
    <w:p w14:paraId="5FBE8390" w14:textId="329C00C2" w:rsidR="0083291E" w:rsidRPr="008340D9" w:rsidRDefault="0083291E" w:rsidP="008340D9">
      <w:pPr>
        <w:jc w:val="both"/>
        <w:rPr>
          <w:rFonts w:eastAsiaTheme="minorHAnsi"/>
        </w:rPr>
      </w:pPr>
      <w:r w:rsidRPr="00FA1B6A">
        <w:rPr>
          <w:b/>
        </w:rPr>
        <w:t>Kata</w:t>
      </w:r>
      <w:r w:rsidRPr="00FA1B6A">
        <w:rPr>
          <w:b/>
          <w:spacing w:val="-4"/>
        </w:rPr>
        <w:t xml:space="preserve"> </w:t>
      </w:r>
      <w:r w:rsidRPr="00FA1B6A">
        <w:rPr>
          <w:b/>
        </w:rPr>
        <w:t xml:space="preserve">kunci: </w:t>
      </w:r>
      <w:r w:rsidRPr="00FA1B6A">
        <w:t>Drainase,</w:t>
      </w:r>
      <w:proofErr w:type="spellStart"/>
      <w:r w:rsidR="00FA1B6A" w:rsidRPr="00FA1B6A">
        <w:rPr>
          <w:lang w:val="en-US"/>
        </w:rPr>
        <w:t>Evaluasi</w:t>
      </w:r>
      <w:proofErr w:type="spellEnd"/>
      <w:r w:rsidR="00FA1B6A" w:rsidRPr="00FA1B6A">
        <w:rPr>
          <w:lang w:val="en-US"/>
        </w:rPr>
        <w:t xml:space="preserve"> </w:t>
      </w:r>
      <w:proofErr w:type="spellStart"/>
      <w:r w:rsidR="00FA1B6A" w:rsidRPr="00FA1B6A">
        <w:rPr>
          <w:lang w:val="en-US"/>
        </w:rPr>
        <w:t>Saluran</w:t>
      </w:r>
      <w:proofErr w:type="spellEnd"/>
      <w:r w:rsidRPr="00FA1B6A">
        <w:t>,</w:t>
      </w:r>
      <w:r w:rsidRPr="00FA1B6A">
        <w:rPr>
          <w:spacing w:val="-2"/>
        </w:rPr>
        <w:t xml:space="preserve"> </w:t>
      </w:r>
      <w:r w:rsidRPr="00FA1B6A">
        <w:t>Dimensi Saluran</w:t>
      </w:r>
    </w:p>
    <w:p w14:paraId="2ACA0D8C" w14:textId="77777777" w:rsidR="0083291E" w:rsidRDefault="0083291E" w:rsidP="009E57F1">
      <w:pPr>
        <w:pStyle w:val="BodyText"/>
        <w:spacing w:before="9"/>
        <w:ind w:left="0"/>
      </w:pPr>
    </w:p>
    <w:p w14:paraId="2BE7DD12" w14:textId="6785572D" w:rsidR="0083291E" w:rsidRPr="00C9322E" w:rsidRDefault="0083291E" w:rsidP="00C9322E">
      <w:pPr>
        <w:spacing w:before="1"/>
        <w:ind w:left="215" w:right="170"/>
        <w:jc w:val="center"/>
        <w:rPr>
          <w:b/>
          <w:i/>
          <w:sz w:val="24"/>
        </w:rPr>
      </w:pPr>
      <w:r>
        <w:rPr>
          <w:b/>
          <w:i/>
          <w:sz w:val="24"/>
        </w:rPr>
        <w:t>ABSTRACT</w:t>
      </w:r>
    </w:p>
    <w:p w14:paraId="4B5CEA15" w14:textId="77777777" w:rsidR="00FE3DF5" w:rsidRDefault="00DA4FC4" w:rsidP="009C42D6">
      <w:pPr>
        <w:jc w:val="both"/>
        <w:rPr>
          <w:rStyle w:val="ts-alignment-element"/>
          <w:i/>
          <w:iCs/>
          <w:lang w:val="en"/>
        </w:rPr>
      </w:pPr>
      <w:proofErr w:type="spellStart"/>
      <w:r w:rsidRPr="00DA4FC4">
        <w:rPr>
          <w:rStyle w:val="ts-alignment-element"/>
          <w:i/>
          <w:iCs/>
          <w:lang w:val="en"/>
        </w:rPr>
        <w:t>Perumnas</w:t>
      </w:r>
      <w:proofErr w:type="spellEnd"/>
      <w:r w:rsidRPr="00DA4FC4">
        <w:rPr>
          <w:i/>
          <w:iCs/>
          <w:lang w:val="en"/>
        </w:rPr>
        <w:t xml:space="preserve"> </w:t>
      </w:r>
      <w:proofErr w:type="spellStart"/>
      <w:r w:rsidRPr="00DA4FC4">
        <w:rPr>
          <w:rStyle w:val="ts-alignment-element"/>
          <w:i/>
          <w:iCs/>
          <w:lang w:val="en"/>
        </w:rPr>
        <w:t>Wengga</w:t>
      </w:r>
      <w:proofErr w:type="spellEnd"/>
      <w:r w:rsidRPr="00DA4FC4">
        <w:rPr>
          <w:i/>
          <w:iCs/>
          <w:lang w:val="en"/>
        </w:rPr>
        <w:t xml:space="preserve"> </w:t>
      </w:r>
      <w:proofErr w:type="spellStart"/>
      <w:r w:rsidRPr="00DA4FC4">
        <w:rPr>
          <w:rStyle w:val="ts-alignment-element"/>
          <w:i/>
          <w:iCs/>
          <w:lang w:val="en"/>
        </w:rPr>
        <w:t>Pembuang</w:t>
      </w:r>
      <w:proofErr w:type="spellEnd"/>
      <w:r w:rsidRPr="00DA4FC4">
        <w:rPr>
          <w:i/>
          <w:iCs/>
          <w:lang w:val="en"/>
        </w:rPr>
        <w:t xml:space="preserve"> </w:t>
      </w:r>
      <w:r w:rsidRPr="00DA4FC4">
        <w:rPr>
          <w:rStyle w:val="ts-alignment-element"/>
          <w:i/>
          <w:iCs/>
          <w:lang w:val="en"/>
        </w:rPr>
        <w:t>Hulu,</w:t>
      </w:r>
      <w:r w:rsidRPr="00DA4FC4">
        <w:rPr>
          <w:i/>
          <w:iCs/>
          <w:lang w:val="en"/>
        </w:rPr>
        <w:t xml:space="preserve"> </w:t>
      </w:r>
      <w:r w:rsidRPr="00DA4FC4">
        <w:rPr>
          <w:rStyle w:val="ts-alignment-element"/>
          <w:i/>
          <w:iCs/>
          <w:lang w:val="en"/>
        </w:rPr>
        <w:t>Hanau</w:t>
      </w:r>
      <w:r w:rsidRPr="00DA4FC4">
        <w:rPr>
          <w:i/>
          <w:iCs/>
          <w:lang w:val="en"/>
        </w:rPr>
        <w:t xml:space="preserve"> </w:t>
      </w:r>
      <w:r w:rsidRPr="00DA4FC4">
        <w:rPr>
          <w:rStyle w:val="ts-alignment-element"/>
          <w:i/>
          <w:iCs/>
          <w:lang w:val="en"/>
        </w:rPr>
        <w:t>District,</w:t>
      </w:r>
      <w:r w:rsidRPr="00DA4FC4">
        <w:rPr>
          <w:i/>
          <w:iCs/>
          <w:lang w:val="en"/>
        </w:rPr>
        <w:t xml:space="preserve"> </w:t>
      </w:r>
      <w:proofErr w:type="spellStart"/>
      <w:r w:rsidRPr="00DA4FC4">
        <w:rPr>
          <w:rStyle w:val="ts-alignment-element"/>
          <w:i/>
          <w:iCs/>
          <w:lang w:val="en"/>
        </w:rPr>
        <w:t>Seruyan</w:t>
      </w:r>
      <w:proofErr w:type="spellEnd"/>
      <w:r w:rsidRPr="00DA4FC4">
        <w:rPr>
          <w:i/>
          <w:iCs/>
          <w:lang w:val="en"/>
        </w:rPr>
        <w:t xml:space="preserve"> </w:t>
      </w:r>
      <w:r w:rsidRPr="00DA4FC4">
        <w:rPr>
          <w:rStyle w:val="ts-alignment-element"/>
          <w:i/>
          <w:iCs/>
          <w:lang w:val="en"/>
        </w:rPr>
        <w:t>Regency</w:t>
      </w:r>
      <w:r w:rsidRPr="00DA4FC4">
        <w:rPr>
          <w:i/>
          <w:iCs/>
          <w:lang w:val="en"/>
        </w:rPr>
        <w:t xml:space="preserve"> </w:t>
      </w:r>
      <w:r w:rsidRPr="00DA4FC4">
        <w:rPr>
          <w:rStyle w:val="ts-alignment-element"/>
          <w:i/>
          <w:iCs/>
          <w:lang w:val="en"/>
        </w:rPr>
        <w:t>has</w:t>
      </w:r>
      <w:r w:rsidRPr="00DA4FC4">
        <w:rPr>
          <w:i/>
          <w:iCs/>
          <w:lang w:val="en"/>
        </w:rPr>
        <w:t xml:space="preserve"> </w:t>
      </w:r>
      <w:r w:rsidRPr="00DA4FC4">
        <w:rPr>
          <w:rStyle w:val="ts-alignment-element"/>
          <w:i/>
          <w:iCs/>
          <w:lang w:val="en"/>
        </w:rPr>
        <w:t>problems</w:t>
      </w:r>
      <w:r w:rsidRPr="00DA4FC4">
        <w:rPr>
          <w:i/>
          <w:iCs/>
          <w:lang w:val="en"/>
        </w:rPr>
        <w:t xml:space="preserve"> </w:t>
      </w:r>
      <w:r w:rsidRPr="00DA4FC4">
        <w:rPr>
          <w:rStyle w:val="ts-alignment-element"/>
          <w:i/>
          <w:iCs/>
          <w:lang w:val="en"/>
        </w:rPr>
        <w:t>during</w:t>
      </w:r>
      <w:r w:rsidRPr="00DA4FC4">
        <w:rPr>
          <w:i/>
          <w:iCs/>
          <w:lang w:val="en"/>
        </w:rPr>
        <w:t xml:space="preserve"> the </w:t>
      </w:r>
      <w:r w:rsidRPr="00DA4FC4">
        <w:rPr>
          <w:rStyle w:val="ts-alignment-element"/>
          <w:i/>
          <w:iCs/>
          <w:lang w:val="en"/>
        </w:rPr>
        <w:t>rainy</w:t>
      </w:r>
      <w:r w:rsidRPr="00DA4FC4">
        <w:rPr>
          <w:i/>
          <w:iCs/>
          <w:lang w:val="en"/>
        </w:rPr>
        <w:t xml:space="preserve"> </w:t>
      </w:r>
      <w:r w:rsidRPr="00DA4FC4">
        <w:rPr>
          <w:rStyle w:val="ts-alignment-element"/>
          <w:i/>
          <w:iCs/>
          <w:lang w:val="en"/>
        </w:rPr>
        <w:t>season</w:t>
      </w:r>
      <w:r w:rsidRPr="00DA4FC4">
        <w:rPr>
          <w:i/>
          <w:iCs/>
          <w:lang w:val="en"/>
        </w:rPr>
        <w:t xml:space="preserve">, </w:t>
      </w:r>
      <w:r w:rsidRPr="00DA4FC4">
        <w:rPr>
          <w:rStyle w:val="ts-alignment-element"/>
          <w:i/>
          <w:iCs/>
          <w:lang w:val="en"/>
        </w:rPr>
        <w:t>floods</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inundation</w:t>
      </w:r>
      <w:r w:rsidRPr="00DA4FC4">
        <w:rPr>
          <w:i/>
          <w:iCs/>
          <w:lang w:val="en"/>
        </w:rPr>
        <w:t xml:space="preserve"> </w:t>
      </w:r>
      <w:r w:rsidRPr="00DA4FC4">
        <w:rPr>
          <w:rStyle w:val="ts-alignment-element"/>
          <w:i/>
          <w:iCs/>
          <w:lang w:val="en"/>
        </w:rPr>
        <w:t>often</w:t>
      </w:r>
      <w:r w:rsidRPr="00DA4FC4">
        <w:rPr>
          <w:i/>
          <w:iCs/>
          <w:lang w:val="en"/>
        </w:rPr>
        <w:t xml:space="preserve"> </w:t>
      </w:r>
      <w:r w:rsidRPr="00DA4FC4">
        <w:rPr>
          <w:rStyle w:val="ts-alignment-element"/>
          <w:i/>
          <w:iCs/>
          <w:lang w:val="en"/>
        </w:rPr>
        <w:t>occur</w:t>
      </w:r>
      <w:r w:rsidRPr="00DA4FC4">
        <w:rPr>
          <w:i/>
          <w:iCs/>
          <w:lang w:val="en"/>
        </w:rPr>
        <w:t xml:space="preserve"> </w:t>
      </w:r>
      <w:r w:rsidRPr="00DA4FC4">
        <w:rPr>
          <w:rStyle w:val="ts-alignment-element"/>
          <w:i/>
          <w:iCs/>
          <w:lang w:val="en"/>
        </w:rPr>
        <w:t>when</w:t>
      </w:r>
      <w:r w:rsidRPr="00DA4FC4">
        <w:rPr>
          <w:i/>
          <w:iCs/>
          <w:lang w:val="en"/>
        </w:rPr>
        <w:t xml:space="preserve"> </w:t>
      </w:r>
      <w:r w:rsidRPr="00DA4FC4">
        <w:rPr>
          <w:rStyle w:val="ts-alignment-element"/>
          <w:i/>
          <w:iCs/>
          <w:lang w:val="en"/>
        </w:rPr>
        <w:t>it</w:t>
      </w:r>
      <w:r w:rsidRPr="00DA4FC4">
        <w:rPr>
          <w:i/>
          <w:iCs/>
          <w:lang w:val="en"/>
        </w:rPr>
        <w:t xml:space="preserve"> </w:t>
      </w:r>
      <w:r w:rsidRPr="00DA4FC4">
        <w:rPr>
          <w:rStyle w:val="ts-alignment-element"/>
          <w:i/>
          <w:iCs/>
          <w:lang w:val="en"/>
        </w:rPr>
        <w:t>rains.</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cause</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inundation</w:t>
      </w:r>
      <w:r w:rsidRPr="00DA4FC4">
        <w:rPr>
          <w:i/>
          <w:iCs/>
          <w:lang w:val="en"/>
        </w:rPr>
        <w:t xml:space="preserve"> </w:t>
      </w:r>
      <w:r w:rsidRPr="00DA4FC4">
        <w:rPr>
          <w:rStyle w:val="ts-alignment-element"/>
          <w:i/>
          <w:iCs/>
          <w:lang w:val="en"/>
        </w:rPr>
        <w:t>problem</w:t>
      </w:r>
      <w:r w:rsidRPr="00DA4FC4">
        <w:rPr>
          <w:i/>
          <w:iCs/>
          <w:lang w:val="en"/>
        </w:rPr>
        <w:t xml:space="preserve"> </w:t>
      </w:r>
      <w:r w:rsidRPr="00DA4FC4">
        <w:rPr>
          <w:rStyle w:val="ts-alignment-element"/>
          <w:i/>
          <w:iCs/>
          <w:lang w:val="en"/>
        </w:rPr>
        <w:t>is</w:t>
      </w:r>
      <w:r w:rsidRPr="00DA4FC4">
        <w:rPr>
          <w:i/>
          <w:iCs/>
          <w:lang w:val="en"/>
        </w:rPr>
        <w:t xml:space="preserve"> </w:t>
      </w:r>
      <w:r w:rsidRPr="00DA4FC4">
        <w:rPr>
          <w:rStyle w:val="ts-alignment-element"/>
          <w:i/>
          <w:iCs/>
          <w:lang w:val="en"/>
        </w:rPr>
        <w:t>the</w:t>
      </w:r>
      <w:r w:rsidRPr="00DA4FC4">
        <w:rPr>
          <w:i/>
          <w:iCs/>
          <w:lang w:val="en"/>
        </w:rPr>
        <w:t xml:space="preserve"> large </w:t>
      </w:r>
      <w:r w:rsidRPr="00DA4FC4">
        <w:rPr>
          <w:rStyle w:val="ts-alignment-element"/>
          <w:i/>
          <w:iCs/>
          <w:lang w:val="en"/>
        </w:rPr>
        <w:t>amount</w:t>
      </w:r>
      <w:r w:rsidRPr="00DA4FC4">
        <w:rPr>
          <w:i/>
          <w:iCs/>
          <w:lang w:val="en"/>
        </w:rPr>
        <w:t xml:space="preserve"> of </w:t>
      </w:r>
      <w:r w:rsidRPr="00DA4FC4">
        <w:rPr>
          <w:rStyle w:val="ts-alignment-element"/>
          <w:i/>
          <w:iCs/>
          <w:lang w:val="en"/>
        </w:rPr>
        <w:t>garbage</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sediment</w:t>
      </w:r>
      <w:r w:rsidRPr="00DA4FC4">
        <w:rPr>
          <w:i/>
          <w:iCs/>
          <w:lang w:val="en"/>
        </w:rPr>
        <w:t xml:space="preserve"> </w:t>
      </w:r>
      <w:r w:rsidRPr="00DA4FC4">
        <w:rPr>
          <w:rStyle w:val="ts-alignment-element"/>
          <w:i/>
          <w:iCs/>
          <w:lang w:val="en"/>
        </w:rPr>
        <w:t>that</w:t>
      </w:r>
      <w:r w:rsidRPr="00DA4FC4">
        <w:rPr>
          <w:i/>
          <w:iCs/>
          <w:lang w:val="en"/>
        </w:rPr>
        <w:t xml:space="preserve"> </w:t>
      </w:r>
      <w:r w:rsidRPr="00DA4FC4">
        <w:rPr>
          <w:rStyle w:val="ts-alignment-element"/>
          <w:i/>
          <w:iCs/>
          <w:lang w:val="en"/>
        </w:rPr>
        <w:t>enters</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drainage</w:t>
      </w:r>
      <w:r w:rsidRPr="00DA4FC4">
        <w:rPr>
          <w:i/>
          <w:iCs/>
          <w:lang w:val="en"/>
        </w:rPr>
        <w:t xml:space="preserve"> </w:t>
      </w:r>
      <w:r w:rsidRPr="00DA4FC4">
        <w:rPr>
          <w:rStyle w:val="ts-alignment-element"/>
          <w:i/>
          <w:iCs/>
          <w:lang w:val="en"/>
        </w:rPr>
        <w:t>channel.</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purpose</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this</w:t>
      </w:r>
      <w:r w:rsidRPr="00DA4FC4">
        <w:rPr>
          <w:i/>
          <w:iCs/>
          <w:lang w:val="en"/>
        </w:rPr>
        <w:t xml:space="preserve"> </w:t>
      </w:r>
      <w:r w:rsidRPr="00DA4FC4">
        <w:rPr>
          <w:rStyle w:val="ts-alignment-element"/>
          <w:i/>
          <w:iCs/>
          <w:lang w:val="en"/>
        </w:rPr>
        <w:t>study</w:t>
      </w:r>
      <w:r w:rsidRPr="00DA4FC4">
        <w:rPr>
          <w:i/>
          <w:iCs/>
          <w:lang w:val="en"/>
        </w:rPr>
        <w:t xml:space="preserve"> </w:t>
      </w:r>
      <w:r w:rsidRPr="00DA4FC4">
        <w:rPr>
          <w:rStyle w:val="ts-alignment-element"/>
          <w:i/>
          <w:iCs/>
          <w:lang w:val="en"/>
        </w:rPr>
        <w:t>is</w:t>
      </w:r>
      <w:r w:rsidRPr="00DA4FC4">
        <w:rPr>
          <w:i/>
          <w:iCs/>
          <w:lang w:val="en"/>
        </w:rPr>
        <w:t xml:space="preserve"> </w:t>
      </w:r>
      <w:r w:rsidRPr="00DA4FC4">
        <w:rPr>
          <w:rStyle w:val="ts-alignment-element"/>
          <w:i/>
          <w:iCs/>
          <w:lang w:val="en"/>
        </w:rPr>
        <w:t>to</w:t>
      </w:r>
      <w:r w:rsidRPr="00DA4FC4">
        <w:rPr>
          <w:i/>
          <w:iCs/>
          <w:lang w:val="en"/>
        </w:rPr>
        <w:t xml:space="preserve"> </w:t>
      </w:r>
      <w:r w:rsidRPr="00DA4FC4">
        <w:rPr>
          <w:rStyle w:val="ts-alignment-element"/>
          <w:i/>
          <w:iCs/>
          <w:lang w:val="en"/>
        </w:rPr>
        <w:t>determine</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amount</w:t>
      </w:r>
      <w:r w:rsidRPr="00DA4FC4">
        <w:rPr>
          <w:i/>
          <w:iCs/>
          <w:lang w:val="en"/>
        </w:rPr>
        <w:t xml:space="preserve"> of </w:t>
      </w:r>
      <w:r w:rsidRPr="00DA4FC4">
        <w:rPr>
          <w:rStyle w:val="ts-alignment-element"/>
          <w:i/>
          <w:iCs/>
          <w:lang w:val="en"/>
        </w:rPr>
        <w:t>rainwater</w:t>
      </w:r>
      <w:r w:rsidRPr="00DA4FC4">
        <w:rPr>
          <w:i/>
          <w:iCs/>
          <w:lang w:val="en"/>
        </w:rPr>
        <w:t xml:space="preserve"> </w:t>
      </w:r>
      <w:r w:rsidRPr="00DA4FC4">
        <w:rPr>
          <w:rStyle w:val="ts-alignment-element"/>
          <w:i/>
          <w:iCs/>
          <w:lang w:val="en"/>
        </w:rPr>
        <w:t>discharge</w:t>
      </w:r>
      <w:r w:rsidRPr="00DA4FC4">
        <w:rPr>
          <w:i/>
          <w:iCs/>
          <w:lang w:val="en"/>
        </w:rPr>
        <w:t xml:space="preserve"> </w:t>
      </w:r>
      <w:r w:rsidRPr="00DA4FC4">
        <w:rPr>
          <w:rStyle w:val="ts-alignment-element"/>
          <w:i/>
          <w:iCs/>
          <w:lang w:val="en"/>
        </w:rPr>
        <w:t>received</w:t>
      </w:r>
      <w:r w:rsidRPr="00DA4FC4">
        <w:rPr>
          <w:i/>
          <w:iCs/>
          <w:lang w:val="en"/>
        </w:rPr>
        <w:t xml:space="preserve"> </w:t>
      </w:r>
      <w:r w:rsidRPr="00DA4FC4">
        <w:rPr>
          <w:rStyle w:val="ts-alignment-element"/>
          <w:i/>
          <w:iCs/>
          <w:lang w:val="en"/>
        </w:rPr>
        <w:t>in</w:t>
      </w:r>
      <w:r w:rsidRPr="00DA4FC4">
        <w:rPr>
          <w:i/>
          <w:iCs/>
          <w:lang w:val="en"/>
        </w:rPr>
        <w:t xml:space="preserve"> the </w:t>
      </w:r>
      <w:r w:rsidRPr="00DA4FC4">
        <w:rPr>
          <w:rStyle w:val="ts-alignment-element"/>
          <w:i/>
          <w:iCs/>
          <w:lang w:val="en"/>
        </w:rPr>
        <w:t>drainage</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the</w:t>
      </w:r>
      <w:r w:rsidRPr="00DA4FC4">
        <w:rPr>
          <w:i/>
          <w:iCs/>
          <w:lang w:val="en"/>
        </w:rPr>
        <w:t xml:space="preserve"> </w:t>
      </w:r>
      <w:proofErr w:type="spellStart"/>
      <w:r w:rsidRPr="00DA4FC4">
        <w:rPr>
          <w:rStyle w:val="ts-alignment-element"/>
          <w:i/>
          <w:iCs/>
          <w:lang w:val="en"/>
        </w:rPr>
        <w:t>Perumnas</w:t>
      </w:r>
      <w:proofErr w:type="spellEnd"/>
      <w:r w:rsidRPr="00DA4FC4">
        <w:rPr>
          <w:i/>
          <w:iCs/>
          <w:lang w:val="en"/>
        </w:rPr>
        <w:t xml:space="preserve"> </w:t>
      </w:r>
      <w:proofErr w:type="spellStart"/>
      <w:r w:rsidRPr="00DA4FC4">
        <w:rPr>
          <w:rStyle w:val="ts-alignment-element"/>
          <w:i/>
          <w:iCs/>
          <w:lang w:val="en"/>
        </w:rPr>
        <w:t>Wengga</w:t>
      </w:r>
      <w:proofErr w:type="spellEnd"/>
      <w:r w:rsidRPr="00DA4FC4">
        <w:rPr>
          <w:i/>
          <w:iCs/>
          <w:lang w:val="en"/>
        </w:rPr>
        <w:t xml:space="preserve"> </w:t>
      </w:r>
      <w:proofErr w:type="spellStart"/>
      <w:r w:rsidRPr="00DA4FC4">
        <w:rPr>
          <w:rStyle w:val="ts-alignment-element"/>
          <w:i/>
          <w:iCs/>
          <w:lang w:val="en"/>
        </w:rPr>
        <w:t>Pembuang</w:t>
      </w:r>
      <w:proofErr w:type="spellEnd"/>
      <w:r w:rsidRPr="00DA4FC4">
        <w:rPr>
          <w:i/>
          <w:iCs/>
          <w:lang w:val="en"/>
        </w:rPr>
        <w:t xml:space="preserve"> </w:t>
      </w:r>
      <w:r w:rsidRPr="00DA4FC4">
        <w:rPr>
          <w:rStyle w:val="ts-alignment-element"/>
          <w:i/>
          <w:iCs/>
          <w:lang w:val="en"/>
        </w:rPr>
        <w:t>Hulu</w:t>
      </w:r>
      <w:r w:rsidRPr="00DA4FC4">
        <w:rPr>
          <w:i/>
          <w:iCs/>
          <w:lang w:val="en"/>
        </w:rPr>
        <w:t xml:space="preserve"> </w:t>
      </w:r>
      <w:r w:rsidRPr="00DA4FC4">
        <w:rPr>
          <w:rStyle w:val="ts-alignment-element"/>
          <w:i/>
          <w:iCs/>
          <w:lang w:val="en"/>
        </w:rPr>
        <w:t>area,</w:t>
      </w:r>
      <w:r w:rsidRPr="00DA4FC4">
        <w:rPr>
          <w:i/>
          <w:iCs/>
          <w:lang w:val="en"/>
        </w:rPr>
        <w:t xml:space="preserve"> </w:t>
      </w:r>
      <w:r w:rsidRPr="00DA4FC4">
        <w:rPr>
          <w:rStyle w:val="ts-alignment-element"/>
          <w:i/>
          <w:iCs/>
          <w:lang w:val="en"/>
        </w:rPr>
        <w:t>Hanau</w:t>
      </w:r>
      <w:r w:rsidRPr="00DA4FC4">
        <w:rPr>
          <w:i/>
          <w:iCs/>
          <w:lang w:val="en"/>
        </w:rPr>
        <w:t xml:space="preserve"> </w:t>
      </w:r>
      <w:r w:rsidRPr="00DA4FC4">
        <w:rPr>
          <w:rStyle w:val="ts-alignment-element"/>
          <w:i/>
          <w:iCs/>
          <w:lang w:val="en"/>
        </w:rPr>
        <w:t>District,</w:t>
      </w:r>
      <w:r w:rsidRPr="00DA4FC4">
        <w:rPr>
          <w:i/>
          <w:iCs/>
          <w:lang w:val="en"/>
        </w:rPr>
        <w:t xml:space="preserve"> </w:t>
      </w:r>
      <w:r w:rsidRPr="00DA4FC4">
        <w:rPr>
          <w:rStyle w:val="ts-alignment-element"/>
          <w:i/>
          <w:iCs/>
          <w:lang w:val="en"/>
        </w:rPr>
        <w:t>to</w:t>
      </w:r>
      <w:r w:rsidRPr="00DA4FC4">
        <w:rPr>
          <w:i/>
          <w:iCs/>
          <w:lang w:val="en"/>
        </w:rPr>
        <w:t xml:space="preserve"> </w:t>
      </w:r>
      <w:r w:rsidRPr="00DA4FC4">
        <w:rPr>
          <w:rStyle w:val="ts-alignment-element"/>
          <w:i/>
          <w:iCs/>
          <w:lang w:val="en"/>
        </w:rPr>
        <w:t>determine</w:t>
      </w:r>
      <w:r w:rsidRPr="00DA4FC4">
        <w:rPr>
          <w:i/>
          <w:iCs/>
          <w:lang w:val="en"/>
        </w:rPr>
        <w:t xml:space="preserve"> the </w:t>
      </w:r>
      <w:r w:rsidRPr="00DA4FC4">
        <w:rPr>
          <w:rStyle w:val="ts-alignment-element"/>
          <w:i/>
          <w:iCs/>
          <w:lang w:val="en"/>
        </w:rPr>
        <w:t>dimensional</w:t>
      </w:r>
      <w:r w:rsidRPr="00DA4FC4">
        <w:rPr>
          <w:i/>
          <w:iCs/>
          <w:lang w:val="en"/>
        </w:rPr>
        <w:t xml:space="preserve"> </w:t>
      </w:r>
      <w:r w:rsidRPr="00DA4FC4">
        <w:rPr>
          <w:rStyle w:val="ts-alignment-element"/>
          <w:i/>
          <w:iCs/>
          <w:lang w:val="en"/>
        </w:rPr>
        <w:t>needs</w:t>
      </w:r>
      <w:r w:rsidRPr="00DA4FC4">
        <w:rPr>
          <w:i/>
          <w:iCs/>
          <w:lang w:val="en"/>
        </w:rPr>
        <w:t xml:space="preserve"> of </w:t>
      </w:r>
      <w:r w:rsidRPr="00DA4FC4">
        <w:rPr>
          <w:rStyle w:val="ts-alignment-element"/>
          <w:i/>
          <w:iCs/>
          <w:lang w:val="en"/>
        </w:rPr>
        <w:t>drainage</w:t>
      </w:r>
      <w:r w:rsidRPr="00DA4FC4">
        <w:rPr>
          <w:i/>
          <w:iCs/>
          <w:lang w:val="en"/>
        </w:rPr>
        <w:t xml:space="preserve"> </w:t>
      </w:r>
      <w:r w:rsidRPr="00DA4FC4">
        <w:rPr>
          <w:rStyle w:val="ts-alignment-element"/>
          <w:i/>
          <w:iCs/>
          <w:lang w:val="en"/>
        </w:rPr>
        <w:t>channels</w:t>
      </w:r>
      <w:r w:rsidRPr="00DA4FC4">
        <w:rPr>
          <w:i/>
          <w:iCs/>
          <w:lang w:val="en"/>
        </w:rPr>
        <w:t xml:space="preserve"> </w:t>
      </w:r>
      <w:r w:rsidRPr="00DA4FC4">
        <w:rPr>
          <w:rStyle w:val="ts-alignment-element"/>
          <w:i/>
          <w:iCs/>
          <w:lang w:val="en"/>
        </w:rPr>
        <w:t>that</w:t>
      </w:r>
      <w:r w:rsidRPr="00DA4FC4">
        <w:rPr>
          <w:i/>
          <w:iCs/>
          <w:lang w:val="en"/>
        </w:rPr>
        <w:t xml:space="preserve"> </w:t>
      </w:r>
      <w:r w:rsidRPr="00DA4FC4">
        <w:rPr>
          <w:rStyle w:val="ts-alignment-element"/>
          <w:i/>
          <w:iCs/>
          <w:lang w:val="en"/>
        </w:rPr>
        <w:t>can</w:t>
      </w:r>
      <w:r w:rsidRPr="00DA4FC4">
        <w:rPr>
          <w:i/>
          <w:iCs/>
          <w:lang w:val="en"/>
        </w:rPr>
        <w:t xml:space="preserve"> </w:t>
      </w:r>
      <w:r w:rsidRPr="00DA4FC4">
        <w:rPr>
          <w:rStyle w:val="ts-alignment-element"/>
          <w:i/>
          <w:iCs/>
          <w:lang w:val="en"/>
        </w:rPr>
        <w:t>receive</w:t>
      </w:r>
      <w:r w:rsidRPr="00DA4FC4">
        <w:rPr>
          <w:i/>
          <w:iCs/>
          <w:lang w:val="en"/>
        </w:rPr>
        <w:t xml:space="preserve"> </w:t>
      </w:r>
      <w:r w:rsidRPr="00DA4FC4">
        <w:rPr>
          <w:rStyle w:val="ts-alignment-element"/>
          <w:i/>
          <w:iCs/>
          <w:lang w:val="en"/>
        </w:rPr>
        <w:t>runoff</w:t>
      </w:r>
      <w:r w:rsidRPr="00DA4FC4">
        <w:rPr>
          <w:i/>
          <w:iCs/>
          <w:lang w:val="en"/>
        </w:rPr>
        <w:t xml:space="preserve"> </w:t>
      </w:r>
      <w:r w:rsidRPr="00DA4FC4">
        <w:rPr>
          <w:rStyle w:val="ts-alignment-element"/>
          <w:i/>
          <w:iCs/>
          <w:lang w:val="en"/>
        </w:rPr>
        <w:t>discharge,</w:t>
      </w:r>
      <w:r w:rsidRPr="00DA4FC4">
        <w:rPr>
          <w:i/>
          <w:iCs/>
          <w:lang w:val="en"/>
        </w:rPr>
        <w:t xml:space="preserve"> simulation </w:t>
      </w:r>
      <w:r w:rsidRPr="00DA4FC4">
        <w:rPr>
          <w:rStyle w:val="ts-alignment-element"/>
          <w:i/>
          <w:iCs/>
          <w:lang w:val="en"/>
        </w:rPr>
        <w:t>of</w:t>
      </w:r>
      <w:r w:rsidRPr="00DA4FC4">
        <w:rPr>
          <w:i/>
          <w:iCs/>
          <w:lang w:val="en"/>
        </w:rPr>
        <w:t xml:space="preserve"> </w:t>
      </w:r>
      <w:r w:rsidRPr="00DA4FC4">
        <w:rPr>
          <w:rStyle w:val="ts-alignment-element"/>
          <w:i/>
          <w:iCs/>
          <w:lang w:val="en"/>
        </w:rPr>
        <w:t>drainage</w:t>
      </w:r>
      <w:r w:rsidRPr="00DA4FC4">
        <w:rPr>
          <w:i/>
          <w:iCs/>
          <w:lang w:val="en"/>
        </w:rPr>
        <w:t xml:space="preserve"> </w:t>
      </w:r>
      <w:r w:rsidRPr="00DA4FC4">
        <w:rPr>
          <w:rStyle w:val="ts-alignment-element"/>
          <w:i/>
          <w:iCs/>
          <w:lang w:val="en"/>
        </w:rPr>
        <w:t>channel</w:t>
      </w:r>
      <w:r w:rsidRPr="00DA4FC4">
        <w:rPr>
          <w:i/>
          <w:iCs/>
          <w:lang w:val="en"/>
        </w:rPr>
        <w:t xml:space="preserve"> </w:t>
      </w:r>
      <w:r w:rsidRPr="00DA4FC4">
        <w:rPr>
          <w:rStyle w:val="ts-alignment-element"/>
          <w:i/>
          <w:iCs/>
          <w:lang w:val="en"/>
        </w:rPr>
        <w:t>modeling</w:t>
      </w:r>
      <w:r w:rsidRPr="00DA4FC4">
        <w:rPr>
          <w:i/>
          <w:iCs/>
          <w:lang w:val="en"/>
        </w:rPr>
        <w:t xml:space="preserve"> </w:t>
      </w:r>
      <w:r w:rsidRPr="00DA4FC4">
        <w:rPr>
          <w:rStyle w:val="ts-alignment-element"/>
          <w:i/>
          <w:iCs/>
          <w:lang w:val="en"/>
        </w:rPr>
        <w:t>using</w:t>
      </w:r>
      <w:r w:rsidRPr="00DA4FC4">
        <w:rPr>
          <w:i/>
          <w:iCs/>
          <w:lang w:val="en"/>
        </w:rPr>
        <w:t xml:space="preserve"> the </w:t>
      </w:r>
      <w:r w:rsidRPr="00DA4FC4">
        <w:rPr>
          <w:rStyle w:val="ts-alignment-element"/>
          <w:i/>
          <w:iCs/>
          <w:lang w:val="en"/>
        </w:rPr>
        <w:t>EPA</w:t>
      </w:r>
      <w:r w:rsidRPr="00DA4FC4">
        <w:rPr>
          <w:i/>
          <w:iCs/>
          <w:lang w:val="en"/>
        </w:rPr>
        <w:t xml:space="preserve"> </w:t>
      </w:r>
      <w:r w:rsidRPr="00DA4FC4">
        <w:rPr>
          <w:rStyle w:val="ts-alignment-element"/>
          <w:i/>
          <w:iCs/>
          <w:lang w:val="en"/>
        </w:rPr>
        <w:t>SWMM</w:t>
      </w:r>
      <w:r w:rsidRPr="00DA4FC4">
        <w:rPr>
          <w:i/>
          <w:iCs/>
          <w:lang w:val="en"/>
        </w:rPr>
        <w:t xml:space="preserve"> </w:t>
      </w:r>
      <w:r w:rsidRPr="00DA4FC4">
        <w:rPr>
          <w:rStyle w:val="ts-alignment-element"/>
          <w:i/>
          <w:iCs/>
          <w:lang w:val="en"/>
        </w:rPr>
        <w:t>5.1</w:t>
      </w:r>
      <w:r w:rsidRPr="00DA4FC4">
        <w:rPr>
          <w:i/>
          <w:iCs/>
          <w:lang w:val="en"/>
        </w:rPr>
        <w:t xml:space="preserve"> </w:t>
      </w:r>
      <w:r w:rsidRPr="00DA4FC4">
        <w:rPr>
          <w:rStyle w:val="ts-alignment-element"/>
          <w:i/>
          <w:iCs/>
          <w:lang w:val="en"/>
        </w:rPr>
        <w:t>program.</w:t>
      </w:r>
      <w:r w:rsidRPr="00DA4FC4">
        <w:rPr>
          <w:i/>
          <w:iCs/>
          <w:lang w:val="en"/>
        </w:rPr>
        <w:t xml:space="preserve"> </w:t>
      </w:r>
      <w:r w:rsidRPr="00DA4FC4">
        <w:rPr>
          <w:rStyle w:val="ts-alignment-element"/>
          <w:i/>
          <w:iCs/>
          <w:lang w:val="en"/>
        </w:rPr>
        <w:t>This</w:t>
      </w:r>
      <w:r w:rsidRPr="00DA4FC4">
        <w:rPr>
          <w:i/>
          <w:iCs/>
          <w:lang w:val="en"/>
        </w:rPr>
        <w:t xml:space="preserve"> </w:t>
      </w:r>
      <w:r w:rsidRPr="00DA4FC4">
        <w:rPr>
          <w:rStyle w:val="ts-alignment-element"/>
          <w:i/>
          <w:iCs/>
          <w:lang w:val="en"/>
        </w:rPr>
        <w:t>evaluation</w:t>
      </w:r>
      <w:r w:rsidRPr="00DA4FC4">
        <w:rPr>
          <w:i/>
          <w:iCs/>
          <w:lang w:val="en"/>
        </w:rPr>
        <w:t xml:space="preserve"> </w:t>
      </w:r>
      <w:r w:rsidRPr="00DA4FC4">
        <w:rPr>
          <w:rStyle w:val="ts-alignment-element"/>
          <w:i/>
          <w:iCs/>
          <w:lang w:val="en"/>
        </w:rPr>
        <w:t>study</w:t>
      </w:r>
      <w:r w:rsidRPr="00DA4FC4">
        <w:rPr>
          <w:i/>
          <w:iCs/>
          <w:lang w:val="en"/>
        </w:rPr>
        <w:t xml:space="preserve"> </w:t>
      </w:r>
      <w:r w:rsidRPr="00DA4FC4">
        <w:rPr>
          <w:rStyle w:val="ts-alignment-element"/>
          <w:i/>
          <w:iCs/>
          <w:lang w:val="en"/>
        </w:rPr>
        <w:t>is</w:t>
      </w:r>
      <w:r w:rsidRPr="00DA4FC4">
        <w:rPr>
          <w:i/>
          <w:iCs/>
          <w:lang w:val="en"/>
        </w:rPr>
        <w:t xml:space="preserve"> </w:t>
      </w:r>
      <w:r w:rsidRPr="00DA4FC4">
        <w:rPr>
          <w:rStyle w:val="ts-alignment-element"/>
          <w:i/>
          <w:iCs/>
          <w:lang w:val="en"/>
        </w:rPr>
        <w:t>to</w:t>
      </w:r>
      <w:r w:rsidRPr="00DA4FC4">
        <w:rPr>
          <w:i/>
          <w:iCs/>
          <w:lang w:val="en"/>
        </w:rPr>
        <w:t xml:space="preserve"> </w:t>
      </w:r>
      <w:r w:rsidRPr="00DA4FC4">
        <w:rPr>
          <w:rStyle w:val="ts-alignment-element"/>
          <w:i/>
          <w:iCs/>
          <w:lang w:val="en"/>
        </w:rPr>
        <w:t>find</w:t>
      </w:r>
      <w:r w:rsidRPr="00DA4FC4">
        <w:rPr>
          <w:i/>
          <w:iCs/>
          <w:lang w:val="en"/>
        </w:rPr>
        <w:t xml:space="preserve"> </w:t>
      </w:r>
      <w:r w:rsidRPr="00DA4FC4">
        <w:rPr>
          <w:rStyle w:val="ts-alignment-element"/>
          <w:i/>
          <w:iCs/>
          <w:lang w:val="en"/>
        </w:rPr>
        <w:t>out</w:t>
      </w:r>
      <w:r w:rsidRPr="00DA4FC4">
        <w:rPr>
          <w:i/>
          <w:iCs/>
          <w:lang w:val="en"/>
        </w:rPr>
        <w:t xml:space="preserve"> </w:t>
      </w:r>
      <w:r w:rsidRPr="00DA4FC4">
        <w:rPr>
          <w:rStyle w:val="ts-alignment-element"/>
          <w:i/>
          <w:iCs/>
          <w:lang w:val="en"/>
        </w:rPr>
        <w:t>exactly</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exact</w:t>
      </w:r>
      <w:r w:rsidRPr="00DA4FC4">
        <w:rPr>
          <w:i/>
          <w:iCs/>
          <w:lang w:val="en"/>
        </w:rPr>
        <w:t xml:space="preserve"> </w:t>
      </w:r>
      <w:r w:rsidRPr="00DA4FC4">
        <w:rPr>
          <w:rStyle w:val="ts-alignment-element"/>
          <w:i/>
          <w:iCs/>
          <w:lang w:val="en"/>
        </w:rPr>
        <w:t>cause</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flooding</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inundation.</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research</w:t>
      </w:r>
      <w:r w:rsidRPr="00DA4FC4">
        <w:rPr>
          <w:i/>
          <w:iCs/>
          <w:lang w:val="en"/>
        </w:rPr>
        <w:t xml:space="preserve"> stages </w:t>
      </w:r>
      <w:r w:rsidRPr="00DA4FC4">
        <w:rPr>
          <w:rStyle w:val="ts-alignment-element"/>
          <w:i/>
          <w:iCs/>
          <w:lang w:val="en"/>
        </w:rPr>
        <w:t>include</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collection</w:t>
      </w:r>
      <w:r w:rsidRPr="00DA4FC4">
        <w:rPr>
          <w:i/>
          <w:iCs/>
          <w:lang w:val="en"/>
        </w:rPr>
        <w:t xml:space="preserve"> of </w:t>
      </w:r>
      <w:r w:rsidRPr="00DA4FC4">
        <w:rPr>
          <w:rStyle w:val="ts-alignment-element"/>
          <w:i/>
          <w:iCs/>
          <w:lang w:val="en"/>
        </w:rPr>
        <w:t>hydrological,</w:t>
      </w:r>
      <w:r w:rsidRPr="00DA4FC4">
        <w:rPr>
          <w:i/>
          <w:iCs/>
          <w:lang w:val="en"/>
        </w:rPr>
        <w:t xml:space="preserve"> </w:t>
      </w:r>
      <w:r w:rsidRPr="00DA4FC4">
        <w:rPr>
          <w:rStyle w:val="ts-alignment-element"/>
          <w:i/>
          <w:iCs/>
          <w:lang w:val="en"/>
        </w:rPr>
        <w:t>topographical</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existing</w:t>
      </w:r>
      <w:r w:rsidRPr="00DA4FC4">
        <w:rPr>
          <w:i/>
          <w:iCs/>
          <w:lang w:val="en"/>
        </w:rPr>
        <w:t xml:space="preserve"> </w:t>
      </w:r>
      <w:r w:rsidRPr="00DA4FC4">
        <w:rPr>
          <w:rStyle w:val="ts-alignment-element"/>
          <w:i/>
          <w:iCs/>
          <w:lang w:val="en"/>
        </w:rPr>
        <w:t>drainage</w:t>
      </w:r>
      <w:r w:rsidRPr="00DA4FC4">
        <w:rPr>
          <w:i/>
          <w:iCs/>
          <w:lang w:val="en"/>
        </w:rPr>
        <w:t xml:space="preserve"> </w:t>
      </w:r>
      <w:r w:rsidRPr="00DA4FC4">
        <w:rPr>
          <w:rStyle w:val="ts-alignment-element"/>
          <w:i/>
          <w:iCs/>
          <w:lang w:val="en"/>
        </w:rPr>
        <w:t>data</w:t>
      </w:r>
      <w:r w:rsidRPr="00DA4FC4">
        <w:rPr>
          <w:i/>
          <w:iCs/>
          <w:lang w:val="en"/>
        </w:rPr>
        <w:t xml:space="preserve"> of </w:t>
      </w:r>
      <w:proofErr w:type="spellStart"/>
      <w:r w:rsidRPr="00DA4FC4">
        <w:rPr>
          <w:rStyle w:val="ts-alignment-element"/>
          <w:i/>
          <w:iCs/>
          <w:lang w:val="en"/>
        </w:rPr>
        <w:t>Perumnas</w:t>
      </w:r>
      <w:proofErr w:type="spellEnd"/>
      <w:r w:rsidRPr="00DA4FC4">
        <w:rPr>
          <w:i/>
          <w:iCs/>
          <w:lang w:val="en"/>
        </w:rPr>
        <w:t xml:space="preserve"> </w:t>
      </w:r>
      <w:proofErr w:type="spellStart"/>
      <w:r w:rsidRPr="00DA4FC4">
        <w:rPr>
          <w:rStyle w:val="ts-alignment-element"/>
          <w:i/>
          <w:iCs/>
          <w:lang w:val="en"/>
        </w:rPr>
        <w:t>Wengga</w:t>
      </w:r>
      <w:proofErr w:type="spellEnd"/>
      <w:r w:rsidRPr="00DA4FC4">
        <w:rPr>
          <w:i/>
          <w:iCs/>
          <w:lang w:val="en"/>
        </w:rPr>
        <w:t xml:space="preserve"> </w:t>
      </w:r>
      <w:proofErr w:type="spellStart"/>
      <w:r w:rsidRPr="00DA4FC4">
        <w:rPr>
          <w:rStyle w:val="ts-alignment-element"/>
          <w:i/>
          <w:iCs/>
          <w:lang w:val="en"/>
        </w:rPr>
        <w:t>Pembuang</w:t>
      </w:r>
      <w:proofErr w:type="spellEnd"/>
      <w:r w:rsidRPr="00DA4FC4">
        <w:rPr>
          <w:i/>
          <w:iCs/>
          <w:lang w:val="en"/>
        </w:rPr>
        <w:t xml:space="preserve"> </w:t>
      </w:r>
      <w:r w:rsidRPr="00DA4FC4">
        <w:rPr>
          <w:rStyle w:val="ts-alignment-element"/>
          <w:i/>
          <w:iCs/>
          <w:lang w:val="en"/>
        </w:rPr>
        <w:t>Hulu,</w:t>
      </w:r>
      <w:r w:rsidRPr="00DA4FC4">
        <w:rPr>
          <w:i/>
          <w:iCs/>
          <w:lang w:val="en"/>
        </w:rPr>
        <w:t xml:space="preserve"> </w:t>
      </w:r>
      <w:r w:rsidRPr="00DA4FC4">
        <w:rPr>
          <w:rStyle w:val="ts-alignment-element"/>
          <w:i/>
          <w:iCs/>
          <w:lang w:val="en"/>
        </w:rPr>
        <w:t>Hanau</w:t>
      </w:r>
      <w:r w:rsidRPr="00DA4FC4">
        <w:rPr>
          <w:i/>
          <w:iCs/>
          <w:lang w:val="en"/>
        </w:rPr>
        <w:t xml:space="preserve"> </w:t>
      </w:r>
      <w:r w:rsidRPr="00DA4FC4">
        <w:rPr>
          <w:rStyle w:val="ts-alignment-element"/>
          <w:i/>
          <w:iCs/>
          <w:lang w:val="en"/>
        </w:rPr>
        <w:t>District.</w:t>
      </w:r>
      <w:r w:rsidRPr="00DA4FC4">
        <w:rPr>
          <w:i/>
          <w:iCs/>
          <w:lang w:val="en"/>
        </w:rPr>
        <w:t xml:space="preserve"> </w:t>
      </w:r>
      <w:r w:rsidRPr="00DA4FC4">
        <w:rPr>
          <w:rStyle w:val="ts-alignment-element"/>
          <w:i/>
          <w:iCs/>
          <w:lang w:val="en"/>
        </w:rPr>
        <w:t>Followed</w:t>
      </w:r>
      <w:r w:rsidRPr="00DA4FC4">
        <w:rPr>
          <w:i/>
          <w:iCs/>
          <w:lang w:val="en"/>
        </w:rPr>
        <w:t xml:space="preserve"> </w:t>
      </w:r>
      <w:r w:rsidRPr="00DA4FC4">
        <w:rPr>
          <w:rStyle w:val="ts-alignment-element"/>
          <w:i/>
          <w:iCs/>
          <w:lang w:val="en"/>
        </w:rPr>
        <w:t>by</w:t>
      </w:r>
      <w:r w:rsidRPr="00DA4FC4">
        <w:rPr>
          <w:i/>
          <w:iCs/>
          <w:lang w:val="en"/>
        </w:rPr>
        <w:t xml:space="preserve"> </w:t>
      </w:r>
      <w:r w:rsidRPr="00DA4FC4">
        <w:rPr>
          <w:rStyle w:val="ts-alignment-element"/>
          <w:i/>
          <w:iCs/>
          <w:lang w:val="en"/>
        </w:rPr>
        <w:t>hydrological</w:t>
      </w:r>
      <w:r w:rsidRPr="00DA4FC4">
        <w:rPr>
          <w:i/>
          <w:iCs/>
          <w:lang w:val="en"/>
        </w:rPr>
        <w:t xml:space="preserve"> </w:t>
      </w:r>
      <w:r w:rsidRPr="00DA4FC4">
        <w:rPr>
          <w:rStyle w:val="ts-alignment-element"/>
          <w:i/>
          <w:iCs/>
          <w:lang w:val="en"/>
        </w:rPr>
        <w:t>analysis,</w:t>
      </w:r>
      <w:r w:rsidRPr="00DA4FC4">
        <w:rPr>
          <w:i/>
          <w:iCs/>
          <w:lang w:val="en"/>
        </w:rPr>
        <w:t xml:space="preserve"> </w:t>
      </w:r>
      <w:r w:rsidRPr="00DA4FC4">
        <w:rPr>
          <w:rStyle w:val="ts-alignment-element"/>
          <w:i/>
          <w:iCs/>
          <w:lang w:val="en"/>
        </w:rPr>
        <w:t>which</w:t>
      </w:r>
      <w:r w:rsidRPr="00DA4FC4">
        <w:rPr>
          <w:i/>
          <w:iCs/>
          <w:lang w:val="en"/>
        </w:rPr>
        <w:t xml:space="preserve"> </w:t>
      </w:r>
      <w:r w:rsidRPr="00DA4FC4">
        <w:rPr>
          <w:rStyle w:val="ts-alignment-element"/>
          <w:i/>
          <w:iCs/>
          <w:lang w:val="en"/>
        </w:rPr>
        <w:t>includes</w:t>
      </w:r>
      <w:r w:rsidRPr="00DA4FC4">
        <w:rPr>
          <w:i/>
          <w:iCs/>
          <w:lang w:val="en"/>
        </w:rPr>
        <w:t xml:space="preserve"> </w:t>
      </w:r>
      <w:r w:rsidRPr="00DA4FC4">
        <w:rPr>
          <w:rStyle w:val="ts-alignment-element"/>
          <w:i/>
          <w:iCs/>
          <w:lang w:val="en"/>
        </w:rPr>
        <w:t>planned</w:t>
      </w:r>
      <w:r w:rsidRPr="00DA4FC4">
        <w:rPr>
          <w:i/>
          <w:iCs/>
          <w:lang w:val="en"/>
        </w:rPr>
        <w:t xml:space="preserve"> </w:t>
      </w:r>
      <w:r w:rsidRPr="00DA4FC4">
        <w:rPr>
          <w:rStyle w:val="ts-alignment-element"/>
          <w:i/>
          <w:iCs/>
          <w:lang w:val="en"/>
        </w:rPr>
        <w:t>rain</w:t>
      </w:r>
      <w:r w:rsidRPr="00DA4FC4">
        <w:rPr>
          <w:i/>
          <w:iCs/>
          <w:lang w:val="en"/>
        </w:rPr>
        <w:t xml:space="preserve"> </w:t>
      </w:r>
      <w:r w:rsidRPr="00DA4FC4">
        <w:rPr>
          <w:rStyle w:val="ts-alignment-element"/>
          <w:i/>
          <w:iCs/>
          <w:lang w:val="en"/>
        </w:rPr>
        <w:t>analysis</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hydraulic</w:t>
      </w:r>
      <w:r w:rsidRPr="00DA4FC4">
        <w:rPr>
          <w:i/>
          <w:iCs/>
          <w:lang w:val="en"/>
        </w:rPr>
        <w:t xml:space="preserve"> </w:t>
      </w:r>
      <w:r w:rsidRPr="00DA4FC4">
        <w:rPr>
          <w:rStyle w:val="ts-alignment-element"/>
          <w:i/>
          <w:iCs/>
          <w:lang w:val="en"/>
        </w:rPr>
        <w:t>analysis</w:t>
      </w:r>
      <w:r w:rsidRPr="00DA4FC4">
        <w:rPr>
          <w:i/>
          <w:iCs/>
          <w:lang w:val="en"/>
        </w:rPr>
        <w:t xml:space="preserve"> </w:t>
      </w:r>
      <w:r w:rsidRPr="00DA4FC4">
        <w:rPr>
          <w:rStyle w:val="ts-alignment-element"/>
          <w:i/>
          <w:iCs/>
          <w:lang w:val="en"/>
        </w:rPr>
        <w:t>in</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form</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storage</w:t>
      </w:r>
      <w:r w:rsidRPr="00DA4FC4">
        <w:rPr>
          <w:i/>
          <w:iCs/>
          <w:lang w:val="en"/>
        </w:rPr>
        <w:t xml:space="preserve"> </w:t>
      </w:r>
      <w:r w:rsidRPr="00DA4FC4">
        <w:rPr>
          <w:rStyle w:val="ts-alignment-element"/>
          <w:i/>
          <w:iCs/>
          <w:lang w:val="en"/>
        </w:rPr>
        <w:t>capacity.</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results</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analysis</w:t>
      </w:r>
      <w:r w:rsidRPr="00DA4FC4">
        <w:rPr>
          <w:i/>
          <w:iCs/>
          <w:lang w:val="en"/>
        </w:rPr>
        <w:t xml:space="preserve"> </w:t>
      </w:r>
      <w:r w:rsidRPr="00DA4FC4">
        <w:rPr>
          <w:rStyle w:val="ts-alignment-element"/>
          <w:i/>
          <w:iCs/>
          <w:lang w:val="en"/>
        </w:rPr>
        <w:t>of</w:t>
      </w:r>
      <w:r w:rsidRPr="00DA4FC4">
        <w:rPr>
          <w:i/>
          <w:iCs/>
          <w:lang w:val="en"/>
        </w:rPr>
        <w:t xml:space="preserve"> the </w:t>
      </w:r>
      <w:r w:rsidRPr="00DA4FC4">
        <w:rPr>
          <w:rStyle w:val="ts-alignment-element"/>
          <w:i/>
          <w:iCs/>
          <w:lang w:val="en"/>
        </w:rPr>
        <w:t>reservoir</w:t>
      </w:r>
      <w:r w:rsidRPr="00DA4FC4">
        <w:rPr>
          <w:i/>
          <w:iCs/>
          <w:lang w:val="en"/>
        </w:rPr>
        <w:t xml:space="preserve"> </w:t>
      </w:r>
      <w:r w:rsidRPr="00DA4FC4">
        <w:rPr>
          <w:rStyle w:val="ts-alignment-element"/>
          <w:i/>
          <w:iCs/>
          <w:lang w:val="en"/>
        </w:rPr>
        <w:t>capacity</w:t>
      </w:r>
      <w:r w:rsidRPr="00DA4FC4">
        <w:rPr>
          <w:i/>
          <w:iCs/>
          <w:lang w:val="en"/>
        </w:rPr>
        <w:t xml:space="preserve"> of </w:t>
      </w:r>
      <w:r w:rsidRPr="00DA4FC4">
        <w:rPr>
          <w:rStyle w:val="ts-alignment-element"/>
          <w:i/>
          <w:iCs/>
          <w:lang w:val="en"/>
        </w:rPr>
        <w:t>the</w:t>
      </w:r>
      <w:r w:rsidRPr="00DA4FC4">
        <w:rPr>
          <w:i/>
          <w:iCs/>
          <w:lang w:val="en"/>
        </w:rPr>
        <w:t xml:space="preserve"> drainage </w:t>
      </w:r>
      <w:r w:rsidRPr="00DA4FC4">
        <w:rPr>
          <w:rStyle w:val="ts-alignment-element"/>
          <w:i/>
          <w:iCs/>
          <w:lang w:val="en"/>
        </w:rPr>
        <w:t>channel</w:t>
      </w:r>
      <w:r w:rsidRPr="00DA4FC4">
        <w:rPr>
          <w:i/>
          <w:iCs/>
          <w:lang w:val="en"/>
        </w:rPr>
        <w:t xml:space="preserve"> </w:t>
      </w:r>
      <w:r w:rsidRPr="00DA4FC4">
        <w:rPr>
          <w:rStyle w:val="ts-alignment-element"/>
          <w:i/>
          <w:iCs/>
          <w:lang w:val="en"/>
        </w:rPr>
        <w:t>are</w:t>
      </w:r>
      <w:r w:rsidRPr="00DA4FC4">
        <w:rPr>
          <w:i/>
          <w:iCs/>
          <w:lang w:val="en"/>
        </w:rPr>
        <w:t xml:space="preserve"> </w:t>
      </w:r>
      <w:r w:rsidRPr="00DA4FC4">
        <w:rPr>
          <w:rStyle w:val="ts-alignment-element"/>
          <w:i/>
          <w:iCs/>
          <w:lang w:val="en"/>
        </w:rPr>
        <w:t>larger</w:t>
      </w:r>
      <w:r w:rsidRPr="00DA4FC4">
        <w:rPr>
          <w:i/>
          <w:iCs/>
          <w:lang w:val="en"/>
        </w:rPr>
        <w:t xml:space="preserve"> </w:t>
      </w:r>
      <w:r w:rsidRPr="00DA4FC4">
        <w:rPr>
          <w:rStyle w:val="ts-alignment-element"/>
          <w:i/>
          <w:iCs/>
          <w:lang w:val="en"/>
        </w:rPr>
        <w:t>than</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planned</w:t>
      </w:r>
      <w:r w:rsidRPr="00DA4FC4">
        <w:rPr>
          <w:i/>
          <w:iCs/>
          <w:lang w:val="en"/>
        </w:rPr>
        <w:t xml:space="preserve"> </w:t>
      </w:r>
      <w:r w:rsidRPr="00DA4FC4">
        <w:rPr>
          <w:rStyle w:val="ts-alignment-element"/>
          <w:i/>
          <w:iCs/>
          <w:lang w:val="en"/>
        </w:rPr>
        <w:t>flood</w:t>
      </w:r>
      <w:r w:rsidRPr="00DA4FC4">
        <w:rPr>
          <w:i/>
          <w:iCs/>
          <w:lang w:val="en"/>
        </w:rPr>
        <w:t xml:space="preserve"> </w:t>
      </w:r>
      <w:r w:rsidRPr="00DA4FC4">
        <w:rPr>
          <w:rStyle w:val="ts-alignment-element"/>
          <w:i/>
          <w:iCs/>
          <w:lang w:val="en"/>
        </w:rPr>
        <w:t>discharge.</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results</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calculation</w:t>
      </w:r>
      <w:r w:rsidRPr="00DA4FC4">
        <w:rPr>
          <w:i/>
          <w:iCs/>
          <w:lang w:val="en"/>
        </w:rPr>
        <w:t xml:space="preserve"> </w:t>
      </w:r>
      <w:r w:rsidRPr="00DA4FC4">
        <w:rPr>
          <w:rStyle w:val="ts-alignment-element"/>
          <w:i/>
          <w:iCs/>
          <w:lang w:val="en"/>
        </w:rPr>
        <w:t>of</w:t>
      </w:r>
      <w:r w:rsidRPr="00DA4FC4">
        <w:rPr>
          <w:i/>
          <w:iCs/>
          <w:lang w:val="en"/>
        </w:rPr>
        <w:t xml:space="preserve"> the </w:t>
      </w:r>
      <w:r w:rsidRPr="00DA4FC4">
        <w:rPr>
          <w:rStyle w:val="ts-alignment-element"/>
          <w:i/>
          <w:iCs/>
          <w:lang w:val="en"/>
        </w:rPr>
        <w:t>rainfall</w:t>
      </w:r>
      <w:r w:rsidRPr="00DA4FC4">
        <w:rPr>
          <w:i/>
          <w:iCs/>
          <w:lang w:val="en"/>
        </w:rPr>
        <w:t xml:space="preserve"> </w:t>
      </w:r>
      <w:r w:rsidRPr="00DA4FC4">
        <w:rPr>
          <w:rStyle w:val="ts-alignment-element"/>
          <w:i/>
          <w:iCs/>
          <w:lang w:val="en"/>
        </w:rPr>
        <w:t>of</w:t>
      </w:r>
      <w:r w:rsidRPr="00DA4FC4">
        <w:rPr>
          <w:i/>
          <w:iCs/>
          <w:lang w:val="en"/>
        </w:rPr>
        <w:t xml:space="preserve"> the </w:t>
      </w:r>
      <w:r w:rsidRPr="00DA4FC4">
        <w:rPr>
          <w:rStyle w:val="ts-alignment-element"/>
          <w:i/>
          <w:iCs/>
          <w:lang w:val="en"/>
        </w:rPr>
        <w:t>design</w:t>
      </w:r>
      <w:r w:rsidRPr="00DA4FC4">
        <w:rPr>
          <w:i/>
          <w:iCs/>
          <w:lang w:val="en"/>
        </w:rPr>
        <w:t xml:space="preserve"> </w:t>
      </w:r>
      <w:r w:rsidRPr="00DA4FC4">
        <w:rPr>
          <w:rStyle w:val="ts-alignment-element"/>
          <w:i/>
          <w:iCs/>
          <w:lang w:val="en"/>
        </w:rPr>
        <w:t>in</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10</w:t>
      </w:r>
      <w:r w:rsidRPr="00DA4FC4">
        <w:rPr>
          <w:i/>
          <w:iCs/>
          <w:lang w:val="en"/>
        </w:rPr>
        <w:t>-</w:t>
      </w:r>
      <w:r w:rsidRPr="00DA4FC4">
        <w:rPr>
          <w:rStyle w:val="ts-alignment-element"/>
          <w:i/>
          <w:iCs/>
          <w:lang w:val="en"/>
        </w:rPr>
        <w:t>year</w:t>
      </w:r>
      <w:r w:rsidRPr="00DA4FC4">
        <w:rPr>
          <w:i/>
          <w:iCs/>
          <w:lang w:val="en"/>
        </w:rPr>
        <w:t xml:space="preserve"> </w:t>
      </w:r>
      <w:r w:rsidRPr="00DA4FC4">
        <w:rPr>
          <w:rStyle w:val="ts-alignment-element"/>
          <w:i/>
          <w:iCs/>
          <w:lang w:val="en"/>
        </w:rPr>
        <w:t>re-period</w:t>
      </w:r>
      <w:r w:rsidRPr="00DA4FC4">
        <w:rPr>
          <w:i/>
          <w:iCs/>
          <w:lang w:val="en"/>
        </w:rPr>
        <w:t xml:space="preserve"> </w:t>
      </w:r>
      <w:r w:rsidRPr="00DA4FC4">
        <w:rPr>
          <w:rStyle w:val="ts-alignment-element"/>
          <w:i/>
          <w:iCs/>
          <w:lang w:val="en"/>
        </w:rPr>
        <w:t>are</w:t>
      </w:r>
      <w:r w:rsidRPr="00DA4FC4">
        <w:rPr>
          <w:i/>
          <w:iCs/>
          <w:lang w:val="en"/>
        </w:rPr>
        <w:t xml:space="preserve"> </w:t>
      </w:r>
      <w:r w:rsidRPr="00DA4FC4">
        <w:rPr>
          <w:rStyle w:val="ts-alignment-element"/>
          <w:i/>
          <w:iCs/>
          <w:lang w:val="en"/>
        </w:rPr>
        <w:t>0.29759</w:t>
      </w:r>
      <w:r w:rsidRPr="00DA4FC4">
        <w:rPr>
          <w:i/>
          <w:iCs/>
          <w:lang w:val="en"/>
        </w:rPr>
        <w:t xml:space="preserve"> </w:t>
      </w:r>
      <w:r w:rsidRPr="00DA4FC4">
        <w:rPr>
          <w:rStyle w:val="ts-alignment-element"/>
          <w:i/>
          <w:iCs/>
          <w:lang w:val="en"/>
        </w:rPr>
        <w:t>m3/sec,</w:t>
      </w:r>
      <w:r w:rsidRPr="00DA4FC4">
        <w:rPr>
          <w:i/>
          <w:iCs/>
          <w:lang w:val="en"/>
        </w:rPr>
        <w:t xml:space="preserve"> the </w:t>
      </w:r>
      <w:r w:rsidRPr="00DA4FC4">
        <w:rPr>
          <w:rStyle w:val="ts-alignment-element"/>
          <w:i/>
          <w:iCs/>
          <w:lang w:val="en"/>
        </w:rPr>
        <w:t>maximum</w:t>
      </w:r>
      <w:r w:rsidRPr="00DA4FC4">
        <w:rPr>
          <w:i/>
          <w:iCs/>
          <w:lang w:val="en"/>
        </w:rPr>
        <w:t xml:space="preserve"> </w:t>
      </w:r>
      <w:r w:rsidRPr="00DA4FC4">
        <w:rPr>
          <w:rStyle w:val="ts-alignment-element"/>
          <w:i/>
          <w:iCs/>
          <w:lang w:val="en"/>
        </w:rPr>
        <w:t>dimension</w:t>
      </w:r>
      <w:r w:rsidRPr="00DA4FC4">
        <w:rPr>
          <w:i/>
          <w:iCs/>
          <w:lang w:val="en"/>
        </w:rPr>
        <w:t xml:space="preserve"> </w:t>
      </w:r>
      <w:r w:rsidRPr="00DA4FC4">
        <w:rPr>
          <w:rStyle w:val="ts-alignment-element"/>
          <w:i/>
          <w:iCs/>
          <w:lang w:val="en"/>
        </w:rPr>
        <w:t>is</w:t>
      </w:r>
      <w:r w:rsidRPr="00DA4FC4">
        <w:rPr>
          <w:i/>
          <w:iCs/>
          <w:lang w:val="en"/>
        </w:rPr>
        <w:t xml:space="preserve"> </w:t>
      </w:r>
      <w:r w:rsidRPr="00DA4FC4">
        <w:rPr>
          <w:rStyle w:val="ts-alignment-element"/>
          <w:i/>
          <w:iCs/>
          <w:lang w:val="en"/>
        </w:rPr>
        <w:t>1.5</w:t>
      </w:r>
      <w:r w:rsidRPr="00DA4FC4">
        <w:rPr>
          <w:i/>
          <w:iCs/>
          <w:lang w:val="en"/>
        </w:rPr>
        <w:t xml:space="preserve"> </w:t>
      </w:r>
      <w:r w:rsidRPr="00DA4FC4">
        <w:rPr>
          <w:rStyle w:val="ts-alignment-element"/>
          <w:i/>
          <w:iCs/>
          <w:lang w:val="en"/>
        </w:rPr>
        <w:t>m</w:t>
      </w:r>
      <w:r w:rsidRPr="00DA4FC4">
        <w:rPr>
          <w:i/>
          <w:iCs/>
          <w:lang w:val="en"/>
        </w:rPr>
        <w:t xml:space="preserve"> </w:t>
      </w:r>
      <w:r w:rsidRPr="00DA4FC4">
        <w:rPr>
          <w:rStyle w:val="ts-alignment-element"/>
          <w:i/>
          <w:iCs/>
          <w:lang w:val="en"/>
        </w:rPr>
        <w:t>high</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0.9</w:t>
      </w:r>
      <w:r w:rsidRPr="00DA4FC4">
        <w:rPr>
          <w:i/>
          <w:iCs/>
          <w:lang w:val="en"/>
        </w:rPr>
        <w:t xml:space="preserve"> </w:t>
      </w:r>
      <w:r w:rsidRPr="00DA4FC4">
        <w:rPr>
          <w:rStyle w:val="ts-alignment-element"/>
          <w:i/>
          <w:iCs/>
          <w:lang w:val="en"/>
        </w:rPr>
        <w:t>m</w:t>
      </w:r>
      <w:r w:rsidRPr="00DA4FC4">
        <w:rPr>
          <w:i/>
          <w:iCs/>
          <w:lang w:val="en"/>
        </w:rPr>
        <w:t xml:space="preserve"> </w:t>
      </w:r>
      <w:r w:rsidRPr="00DA4FC4">
        <w:rPr>
          <w:rStyle w:val="ts-alignment-element"/>
          <w:i/>
          <w:iCs/>
          <w:lang w:val="en"/>
        </w:rPr>
        <w:t>wide,</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for</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minimum</w:t>
      </w:r>
      <w:r w:rsidRPr="00DA4FC4">
        <w:rPr>
          <w:i/>
          <w:iCs/>
          <w:lang w:val="en"/>
        </w:rPr>
        <w:t xml:space="preserve"> </w:t>
      </w:r>
      <w:r w:rsidRPr="00DA4FC4">
        <w:rPr>
          <w:rStyle w:val="ts-alignment-element"/>
          <w:i/>
          <w:iCs/>
          <w:lang w:val="en"/>
        </w:rPr>
        <w:t>dimension</w:t>
      </w:r>
      <w:r w:rsidRPr="00DA4FC4">
        <w:rPr>
          <w:i/>
          <w:iCs/>
          <w:lang w:val="en"/>
        </w:rPr>
        <w:t xml:space="preserve"> </w:t>
      </w:r>
      <w:r w:rsidRPr="00DA4FC4">
        <w:rPr>
          <w:rStyle w:val="ts-alignment-element"/>
          <w:i/>
          <w:iCs/>
          <w:lang w:val="en"/>
        </w:rPr>
        <w:t>size</w:t>
      </w:r>
      <w:r w:rsidRPr="00DA4FC4">
        <w:rPr>
          <w:i/>
          <w:iCs/>
          <w:lang w:val="en"/>
        </w:rPr>
        <w:t xml:space="preserve"> </w:t>
      </w:r>
      <w:r w:rsidRPr="00DA4FC4">
        <w:rPr>
          <w:rStyle w:val="ts-alignment-element"/>
          <w:i/>
          <w:iCs/>
          <w:lang w:val="en"/>
        </w:rPr>
        <w:t>is</w:t>
      </w:r>
      <w:r w:rsidRPr="00DA4FC4">
        <w:rPr>
          <w:i/>
          <w:iCs/>
          <w:lang w:val="en"/>
        </w:rPr>
        <w:t xml:space="preserve"> </w:t>
      </w:r>
      <w:r w:rsidRPr="00DA4FC4">
        <w:rPr>
          <w:rStyle w:val="ts-alignment-element"/>
          <w:i/>
          <w:iCs/>
          <w:lang w:val="en"/>
        </w:rPr>
        <w:t>0.6</w:t>
      </w:r>
      <w:r w:rsidRPr="00DA4FC4">
        <w:rPr>
          <w:i/>
          <w:iCs/>
          <w:lang w:val="en"/>
        </w:rPr>
        <w:t xml:space="preserve"> </w:t>
      </w:r>
      <w:r w:rsidRPr="00DA4FC4">
        <w:rPr>
          <w:rStyle w:val="ts-alignment-element"/>
          <w:i/>
          <w:iCs/>
          <w:lang w:val="en"/>
        </w:rPr>
        <w:t>m</w:t>
      </w:r>
      <w:r w:rsidRPr="00DA4FC4">
        <w:rPr>
          <w:i/>
          <w:iCs/>
          <w:lang w:val="en"/>
        </w:rPr>
        <w:t xml:space="preserve"> </w:t>
      </w:r>
      <w:r w:rsidRPr="00DA4FC4">
        <w:rPr>
          <w:rStyle w:val="ts-alignment-element"/>
          <w:i/>
          <w:iCs/>
          <w:lang w:val="en"/>
        </w:rPr>
        <w:t>high</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0.5</w:t>
      </w:r>
      <w:r w:rsidRPr="00DA4FC4">
        <w:rPr>
          <w:i/>
          <w:iCs/>
          <w:lang w:val="en"/>
        </w:rPr>
        <w:t xml:space="preserve"> </w:t>
      </w:r>
      <w:r w:rsidRPr="00DA4FC4">
        <w:rPr>
          <w:rStyle w:val="ts-alignment-element"/>
          <w:i/>
          <w:iCs/>
          <w:lang w:val="en"/>
        </w:rPr>
        <w:t>m</w:t>
      </w:r>
      <w:r w:rsidRPr="00DA4FC4">
        <w:rPr>
          <w:i/>
          <w:iCs/>
          <w:lang w:val="en"/>
        </w:rPr>
        <w:t xml:space="preserve"> </w:t>
      </w:r>
      <w:r w:rsidRPr="00DA4FC4">
        <w:rPr>
          <w:rStyle w:val="ts-alignment-element"/>
          <w:i/>
          <w:iCs/>
          <w:lang w:val="en"/>
        </w:rPr>
        <w:t>wide,</w:t>
      </w:r>
      <w:r w:rsidRPr="00DA4FC4">
        <w:rPr>
          <w:i/>
          <w:iCs/>
          <w:lang w:val="en"/>
        </w:rPr>
        <w:t xml:space="preserve"> </w:t>
      </w:r>
      <w:r w:rsidRPr="00DA4FC4">
        <w:rPr>
          <w:rStyle w:val="ts-alignment-element"/>
          <w:i/>
          <w:iCs/>
          <w:lang w:val="en"/>
        </w:rPr>
        <w:t>and</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results</w:t>
      </w:r>
      <w:r w:rsidRPr="00DA4FC4">
        <w:rPr>
          <w:i/>
          <w:iCs/>
          <w:lang w:val="en"/>
        </w:rPr>
        <w:t xml:space="preserve"> </w:t>
      </w:r>
      <w:r w:rsidRPr="00DA4FC4">
        <w:rPr>
          <w:rStyle w:val="ts-alignment-element"/>
          <w:i/>
          <w:iCs/>
          <w:lang w:val="en"/>
        </w:rPr>
        <w:t>of</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evaluation</w:t>
      </w:r>
      <w:r w:rsidRPr="00DA4FC4">
        <w:rPr>
          <w:i/>
          <w:iCs/>
          <w:lang w:val="en"/>
        </w:rPr>
        <w:t xml:space="preserve"> </w:t>
      </w:r>
      <w:r w:rsidRPr="00DA4FC4">
        <w:rPr>
          <w:rStyle w:val="ts-alignment-element"/>
          <w:i/>
          <w:iCs/>
          <w:lang w:val="en"/>
        </w:rPr>
        <w:t>at</w:t>
      </w:r>
      <w:r w:rsidRPr="00DA4FC4">
        <w:rPr>
          <w:i/>
          <w:iCs/>
          <w:lang w:val="en"/>
        </w:rPr>
        <w:t xml:space="preserve"> </w:t>
      </w:r>
      <w:proofErr w:type="spellStart"/>
      <w:r w:rsidRPr="00DA4FC4">
        <w:rPr>
          <w:rStyle w:val="ts-alignment-element"/>
          <w:i/>
          <w:iCs/>
          <w:lang w:val="en"/>
        </w:rPr>
        <w:t>Perumnas</w:t>
      </w:r>
      <w:proofErr w:type="spellEnd"/>
      <w:r w:rsidRPr="00DA4FC4">
        <w:rPr>
          <w:i/>
          <w:iCs/>
          <w:lang w:val="en"/>
        </w:rPr>
        <w:t xml:space="preserve"> </w:t>
      </w:r>
      <w:proofErr w:type="spellStart"/>
      <w:r w:rsidRPr="00DA4FC4">
        <w:rPr>
          <w:rStyle w:val="ts-alignment-element"/>
          <w:i/>
          <w:iCs/>
          <w:lang w:val="en"/>
        </w:rPr>
        <w:t>Wengga</w:t>
      </w:r>
      <w:proofErr w:type="spellEnd"/>
      <w:r w:rsidRPr="00DA4FC4">
        <w:rPr>
          <w:i/>
          <w:iCs/>
          <w:lang w:val="en"/>
        </w:rPr>
        <w:t xml:space="preserve"> </w:t>
      </w:r>
      <w:proofErr w:type="spellStart"/>
      <w:r w:rsidRPr="00DA4FC4">
        <w:rPr>
          <w:rStyle w:val="ts-alignment-element"/>
          <w:i/>
          <w:iCs/>
          <w:lang w:val="en"/>
        </w:rPr>
        <w:t>Pembuang</w:t>
      </w:r>
      <w:proofErr w:type="spellEnd"/>
      <w:r w:rsidRPr="00DA4FC4">
        <w:rPr>
          <w:i/>
          <w:iCs/>
          <w:lang w:val="en"/>
        </w:rPr>
        <w:t xml:space="preserve"> </w:t>
      </w:r>
      <w:r w:rsidRPr="00DA4FC4">
        <w:rPr>
          <w:rStyle w:val="ts-alignment-element"/>
          <w:i/>
          <w:iCs/>
          <w:lang w:val="en"/>
        </w:rPr>
        <w:t>Hulu,</w:t>
      </w:r>
      <w:r w:rsidRPr="00DA4FC4">
        <w:rPr>
          <w:i/>
          <w:iCs/>
          <w:lang w:val="en"/>
        </w:rPr>
        <w:t xml:space="preserve"> </w:t>
      </w:r>
      <w:r w:rsidRPr="00DA4FC4">
        <w:rPr>
          <w:rStyle w:val="ts-alignment-element"/>
          <w:i/>
          <w:iCs/>
          <w:lang w:val="en"/>
        </w:rPr>
        <w:t>Hanau</w:t>
      </w:r>
      <w:r w:rsidRPr="00DA4FC4">
        <w:rPr>
          <w:i/>
          <w:iCs/>
          <w:lang w:val="en"/>
        </w:rPr>
        <w:t xml:space="preserve"> </w:t>
      </w:r>
      <w:r w:rsidRPr="00DA4FC4">
        <w:rPr>
          <w:rStyle w:val="ts-alignment-element"/>
          <w:i/>
          <w:iCs/>
          <w:lang w:val="en"/>
        </w:rPr>
        <w:t>District,</w:t>
      </w:r>
      <w:r w:rsidRPr="00DA4FC4">
        <w:rPr>
          <w:i/>
          <w:iCs/>
          <w:lang w:val="en"/>
        </w:rPr>
        <w:t xml:space="preserve"> </w:t>
      </w:r>
      <w:r w:rsidRPr="00DA4FC4">
        <w:rPr>
          <w:rStyle w:val="ts-alignment-element"/>
          <w:i/>
          <w:iCs/>
          <w:lang w:val="en"/>
        </w:rPr>
        <w:t>namely</w:t>
      </w:r>
      <w:r w:rsidRPr="00DA4FC4">
        <w:rPr>
          <w:i/>
          <w:iCs/>
          <w:lang w:val="en"/>
        </w:rPr>
        <w:t xml:space="preserve"> </w:t>
      </w:r>
      <w:r w:rsidRPr="00DA4FC4">
        <w:rPr>
          <w:rStyle w:val="ts-alignment-element"/>
          <w:i/>
          <w:iCs/>
          <w:lang w:val="en"/>
        </w:rPr>
        <w:t>the</w:t>
      </w:r>
      <w:r w:rsidRPr="00DA4FC4">
        <w:rPr>
          <w:i/>
          <w:iCs/>
          <w:lang w:val="en"/>
        </w:rPr>
        <w:t xml:space="preserve"> highest </w:t>
      </w:r>
      <w:r w:rsidRPr="00DA4FC4">
        <w:rPr>
          <w:rStyle w:val="ts-alignment-element"/>
          <w:i/>
          <w:iCs/>
          <w:lang w:val="en"/>
        </w:rPr>
        <w:t>rain</w:t>
      </w:r>
      <w:r w:rsidRPr="00DA4FC4">
        <w:rPr>
          <w:i/>
          <w:iCs/>
          <w:lang w:val="en"/>
        </w:rPr>
        <w:t xml:space="preserve"> </w:t>
      </w:r>
      <w:r w:rsidRPr="00DA4FC4">
        <w:rPr>
          <w:rStyle w:val="ts-alignment-element"/>
          <w:i/>
          <w:iCs/>
          <w:lang w:val="en"/>
        </w:rPr>
        <w:t>intensity</w:t>
      </w:r>
      <w:r w:rsidRPr="00DA4FC4">
        <w:rPr>
          <w:i/>
          <w:iCs/>
          <w:lang w:val="en"/>
        </w:rPr>
        <w:t xml:space="preserve"> </w:t>
      </w:r>
      <w:r w:rsidRPr="00DA4FC4">
        <w:rPr>
          <w:rStyle w:val="ts-alignment-element"/>
          <w:i/>
          <w:iCs/>
          <w:lang w:val="en"/>
        </w:rPr>
        <w:t>occurs</w:t>
      </w:r>
      <w:r w:rsidRPr="00DA4FC4">
        <w:rPr>
          <w:i/>
          <w:iCs/>
          <w:lang w:val="en"/>
        </w:rPr>
        <w:t xml:space="preserve"> </w:t>
      </w:r>
      <w:r w:rsidRPr="00DA4FC4">
        <w:rPr>
          <w:rStyle w:val="ts-alignment-element"/>
          <w:i/>
          <w:iCs/>
          <w:lang w:val="en"/>
        </w:rPr>
        <w:t>in</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1st</w:t>
      </w:r>
      <w:r w:rsidRPr="00DA4FC4">
        <w:rPr>
          <w:i/>
          <w:iCs/>
          <w:lang w:val="en"/>
        </w:rPr>
        <w:t xml:space="preserve"> </w:t>
      </w:r>
      <w:r w:rsidRPr="00DA4FC4">
        <w:rPr>
          <w:rStyle w:val="ts-alignment-element"/>
          <w:i/>
          <w:iCs/>
          <w:lang w:val="en"/>
        </w:rPr>
        <w:t>hour</w:t>
      </w:r>
      <w:r w:rsidRPr="00DA4FC4">
        <w:rPr>
          <w:i/>
          <w:iCs/>
          <w:lang w:val="en"/>
        </w:rPr>
        <w:t xml:space="preserve"> </w:t>
      </w:r>
      <w:r w:rsidRPr="00DA4FC4">
        <w:rPr>
          <w:rStyle w:val="ts-alignment-element"/>
          <w:i/>
          <w:iCs/>
          <w:lang w:val="en"/>
        </w:rPr>
        <w:t>and</w:t>
      </w:r>
      <w:r w:rsidRPr="00DA4FC4">
        <w:rPr>
          <w:i/>
          <w:iCs/>
          <w:lang w:val="en"/>
        </w:rPr>
        <w:t xml:space="preserve"> the </w:t>
      </w:r>
      <w:r w:rsidRPr="00DA4FC4">
        <w:rPr>
          <w:rStyle w:val="ts-alignment-element"/>
          <w:i/>
          <w:iCs/>
          <w:lang w:val="en"/>
        </w:rPr>
        <w:t>dimensions</w:t>
      </w:r>
      <w:r w:rsidRPr="00DA4FC4">
        <w:rPr>
          <w:i/>
          <w:iCs/>
          <w:lang w:val="en"/>
        </w:rPr>
        <w:t xml:space="preserve"> of the </w:t>
      </w:r>
      <w:r w:rsidRPr="00DA4FC4">
        <w:rPr>
          <w:rStyle w:val="ts-alignment-element"/>
          <w:i/>
          <w:iCs/>
          <w:lang w:val="en"/>
        </w:rPr>
        <w:t>drainage</w:t>
      </w:r>
      <w:r w:rsidRPr="00DA4FC4">
        <w:rPr>
          <w:i/>
          <w:iCs/>
          <w:lang w:val="en"/>
        </w:rPr>
        <w:t xml:space="preserve"> </w:t>
      </w:r>
      <w:r w:rsidRPr="00DA4FC4">
        <w:rPr>
          <w:rStyle w:val="ts-alignment-element"/>
          <w:i/>
          <w:iCs/>
          <w:lang w:val="en"/>
        </w:rPr>
        <w:t>channel</w:t>
      </w:r>
      <w:r w:rsidRPr="00DA4FC4">
        <w:rPr>
          <w:i/>
          <w:iCs/>
          <w:lang w:val="en"/>
        </w:rPr>
        <w:t xml:space="preserve"> </w:t>
      </w:r>
      <w:r w:rsidRPr="00DA4FC4">
        <w:rPr>
          <w:rStyle w:val="ts-alignment-element"/>
          <w:i/>
          <w:iCs/>
          <w:lang w:val="en"/>
        </w:rPr>
        <w:t>are</w:t>
      </w:r>
      <w:r w:rsidRPr="00DA4FC4">
        <w:rPr>
          <w:i/>
          <w:iCs/>
          <w:lang w:val="en"/>
        </w:rPr>
        <w:t xml:space="preserve"> </w:t>
      </w:r>
      <w:r w:rsidRPr="00DA4FC4">
        <w:rPr>
          <w:rStyle w:val="ts-alignment-element"/>
          <w:i/>
          <w:iCs/>
          <w:lang w:val="en"/>
        </w:rPr>
        <w:t>able</w:t>
      </w:r>
      <w:r w:rsidRPr="00DA4FC4">
        <w:rPr>
          <w:i/>
          <w:iCs/>
          <w:lang w:val="en"/>
        </w:rPr>
        <w:t xml:space="preserve"> </w:t>
      </w:r>
      <w:r w:rsidRPr="00DA4FC4">
        <w:rPr>
          <w:rStyle w:val="ts-alignment-element"/>
          <w:i/>
          <w:iCs/>
          <w:lang w:val="en"/>
        </w:rPr>
        <w:t>to</w:t>
      </w:r>
      <w:r w:rsidRPr="00DA4FC4">
        <w:rPr>
          <w:i/>
          <w:iCs/>
          <w:lang w:val="en"/>
        </w:rPr>
        <w:t xml:space="preserve"> </w:t>
      </w:r>
      <w:r w:rsidRPr="00DA4FC4">
        <w:rPr>
          <w:rStyle w:val="ts-alignment-element"/>
          <w:i/>
          <w:iCs/>
          <w:lang w:val="en"/>
        </w:rPr>
        <w:t>accommodate</w:t>
      </w:r>
      <w:r w:rsidRPr="00DA4FC4">
        <w:rPr>
          <w:i/>
          <w:iCs/>
          <w:lang w:val="en"/>
        </w:rPr>
        <w:t xml:space="preserve"> </w:t>
      </w:r>
      <w:r w:rsidRPr="00DA4FC4">
        <w:rPr>
          <w:rStyle w:val="ts-alignment-element"/>
          <w:i/>
          <w:iCs/>
          <w:lang w:val="en"/>
        </w:rPr>
        <w:t>the</w:t>
      </w:r>
      <w:r w:rsidRPr="00DA4FC4">
        <w:rPr>
          <w:i/>
          <w:iCs/>
          <w:lang w:val="en"/>
        </w:rPr>
        <w:t xml:space="preserve"> </w:t>
      </w:r>
      <w:r w:rsidRPr="00DA4FC4">
        <w:rPr>
          <w:rStyle w:val="ts-alignment-element"/>
          <w:i/>
          <w:iCs/>
          <w:lang w:val="en"/>
        </w:rPr>
        <w:t>planned</w:t>
      </w:r>
      <w:r w:rsidRPr="00DA4FC4">
        <w:rPr>
          <w:i/>
          <w:iCs/>
          <w:lang w:val="en"/>
        </w:rPr>
        <w:t xml:space="preserve"> </w:t>
      </w:r>
      <w:r w:rsidRPr="00DA4FC4">
        <w:rPr>
          <w:rStyle w:val="ts-alignment-element"/>
          <w:i/>
          <w:iCs/>
          <w:lang w:val="en"/>
        </w:rPr>
        <w:t>flood</w:t>
      </w:r>
      <w:r w:rsidRPr="00DA4FC4">
        <w:rPr>
          <w:i/>
          <w:iCs/>
          <w:lang w:val="en"/>
        </w:rPr>
        <w:t xml:space="preserve"> </w:t>
      </w:r>
      <w:r w:rsidRPr="00DA4FC4">
        <w:rPr>
          <w:rStyle w:val="ts-alignment-element"/>
          <w:i/>
          <w:iCs/>
          <w:lang w:val="en"/>
        </w:rPr>
        <w:t>discharge.</w:t>
      </w:r>
    </w:p>
    <w:p w14:paraId="6B886E83" w14:textId="4BF32EF2" w:rsidR="00DA4FC4" w:rsidRPr="00DA4FC4" w:rsidRDefault="00DA4FC4" w:rsidP="009C42D6">
      <w:pPr>
        <w:jc w:val="both"/>
        <w:rPr>
          <w:i/>
          <w:iCs/>
          <w:lang w:val="en"/>
        </w:rPr>
      </w:pPr>
      <w:r w:rsidRPr="00DA4FC4">
        <w:rPr>
          <w:i/>
          <w:iCs/>
          <w:lang w:val="en"/>
        </w:rPr>
        <w:t xml:space="preserve"> </w:t>
      </w:r>
    </w:p>
    <w:p w14:paraId="7ADB5010" w14:textId="4F4B104A" w:rsidR="009C42D6" w:rsidRPr="009C42D6" w:rsidRDefault="00EC3A5C" w:rsidP="009C42D6">
      <w:pPr>
        <w:jc w:val="both"/>
        <w:rPr>
          <w:i/>
          <w:szCs w:val="24"/>
          <w:lang w:val="en-US"/>
        </w:rPr>
        <w:sectPr w:rsidR="009C42D6" w:rsidRPr="009C42D6" w:rsidSect="009C42D6">
          <w:pgSz w:w="11910" w:h="16840"/>
          <w:pgMar w:top="1340" w:right="1260" w:bottom="280" w:left="1220" w:header="720" w:footer="720" w:gutter="0"/>
          <w:cols w:space="720"/>
        </w:sectPr>
      </w:pPr>
      <w:r w:rsidRPr="00EC3A5C">
        <w:rPr>
          <w:i/>
          <w:iCs/>
          <w:lang w:val="en"/>
        </w:rPr>
        <w:t xml:space="preserve">Keywords: Drainage, Channel Evaluation, Channel </w:t>
      </w:r>
      <w:r w:rsidR="009C42D6" w:rsidRPr="009C42D6">
        <w:rPr>
          <w:i/>
          <w:szCs w:val="24"/>
          <w:lang w:val="en-US"/>
        </w:rPr>
        <w:t>Dimension</w:t>
      </w:r>
    </w:p>
    <w:bookmarkEnd w:id="1"/>
    <w:p w14:paraId="6A6AA3A1" w14:textId="4A5C46EE" w:rsidR="0083291E" w:rsidRPr="00054F26" w:rsidRDefault="0083291E" w:rsidP="009E57F1">
      <w:pPr>
        <w:pStyle w:val="Heading1"/>
        <w:spacing w:before="79" w:line="276" w:lineRule="exact"/>
        <w:rPr>
          <w:sz w:val="22"/>
          <w:szCs w:val="22"/>
        </w:rPr>
      </w:pPr>
      <w:r w:rsidRPr="00054F26">
        <w:rPr>
          <w:sz w:val="22"/>
          <w:szCs w:val="22"/>
        </w:rPr>
        <w:lastRenderedPageBreak/>
        <w:t>PENDAHULUAN</w:t>
      </w:r>
    </w:p>
    <w:p w14:paraId="18144A5B" w14:textId="4610D4C5" w:rsidR="0083291E" w:rsidRDefault="0083291E" w:rsidP="009E57F1">
      <w:pPr>
        <w:pStyle w:val="Heading2"/>
        <w:spacing w:line="253" w:lineRule="exact"/>
      </w:pPr>
      <w:r>
        <w:t>Latar Belakang</w:t>
      </w:r>
    </w:p>
    <w:p w14:paraId="5D7549FE" w14:textId="0BB4D1BD" w:rsidR="0083291E" w:rsidRPr="00F84238" w:rsidRDefault="00FF6DFF" w:rsidP="004111C3">
      <w:pPr>
        <w:pStyle w:val="BodyText"/>
        <w:spacing w:before="1"/>
        <w:ind w:left="284" w:right="150" w:firstLine="283"/>
        <w:jc w:val="both"/>
        <w:rPr>
          <w:sz w:val="22"/>
          <w:szCs w:val="22"/>
          <w:lang w:val="en-US"/>
        </w:rPr>
      </w:pPr>
      <w:r>
        <w:rPr>
          <w:sz w:val="22"/>
          <w:szCs w:val="22"/>
        </w:rPr>
        <w:tab/>
      </w:r>
      <w:r w:rsidR="00E63DEE" w:rsidRPr="00E63DEE">
        <w:rPr>
          <w:sz w:val="22"/>
          <w:szCs w:val="22"/>
        </w:rPr>
        <w:t>Perkembangan populasi dan pembangunan yang cepat telah mengakibatkan perubahan dalam pemanfaatan lahan. Sebagian besar tanah yang dulunya terbuka atau hutan sudah berubah menjadi wilayah pemukiman atau industri. Ini tidak hanya terjadi di kota, tetapi juga di daerah pertanian dan wilayah yang dilindungi</w:t>
      </w:r>
      <w:r w:rsidR="00E63DEE" w:rsidRPr="00E63DEE">
        <w:rPr>
          <w:sz w:val="22"/>
          <w:szCs w:val="22"/>
        </w:rPr>
        <w:t xml:space="preserve"> </w:t>
      </w:r>
      <w:r w:rsidR="00190693">
        <w:rPr>
          <w:sz w:val="22"/>
          <w:szCs w:val="22"/>
        </w:rPr>
        <w:fldChar w:fldCharType="begin" w:fldLock="1"/>
      </w:r>
      <w:r w:rsidR="00190693">
        <w:rPr>
          <w:sz w:val="22"/>
          <w:szCs w:val="22"/>
        </w:rPr>
        <w:instrText>ADDIN CSL_CITATION {"citationItems":[{"id":"ITEM-1","itemData":{"DOI":"10.1088/1755-1315/437/1/012031","ISSN":"17551315","abstract":"Shape factors of recharge wells that have existed in various forms can be seen in terms of the absorption and the value. The development of existing recharge wells considers their various shapes and values. The condition factor 5b, according to Dachler (1936) and Sunjoto (2002), needs to be examined. The shape factor is the coefficient of dimension planning, which takes into account the perimeter, area, volume, and water level of the recharge well. The permeability coefficient is very important. An experiment on the field involved three recharge well models in a flat base impregnation, testing the porous wall (L) and well radius (R). The aim of this research is to investigate the shape factor values of the three recharge well models whose upper walls are made of concrete pipes with diameters of 0.6 m, 0.8 m, and 1.0 m. The height of the porous wall varies from 0.3 m, 0.7 m, to 1.0 m. In this study, the results showed that the shape factor simultaneously influenced the height of the porous wall (F = 22.49 &gt; F table = 5.59; P &lt; 0.05). However, there is a positive correlation between the change in the shape factor and the height of the porous wall on a flat base for the recharge wells (R2 = 0.79).","author":[{"dropping-particle":"","family":"Azizah Rachmawati","given":"et al.","non-dropping-particle":"","parse-names":false,"suffix":""}],"container-title":"IOP Conference Series: Earth and Environmental Science","id":"ITEM-1","issue":"1","issued":{"date-parts":[["2020"]]},"title":"In situ permeability and shape factor of flat-base recharge wells using variations of porous walls","type":"article-journal","volume":"437"},"uris":["http://www.mendeley.com/documents/?uuid=9010ca87-cbbe-498d-a12c-8c3874225d70"]}],"mendeley":{"formattedCitation":"(Azizah Rachmawati, 2020)","manualFormatting":"(Azizah Rachmawati, etc 2020)","plainTextFormattedCitation":"(Azizah Rachmawati, 2020)","previouslyFormattedCitation":"(Azizah Rachmawati, 2020)"},"properties":{"noteIndex":0},"schema":"https://github.com/citation-style-language/schema/raw/master/csl-citation.json"}</w:instrText>
      </w:r>
      <w:r w:rsidR="00190693">
        <w:rPr>
          <w:sz w:val="22"/>
          <w:szCs w:val="22"/>
        </w:rPr>
        <w:fldChar w:fldCharType="separate"/>
      </w:r>
      <w:r w:rsidR="00190693" w:rsidRPr="00190693">
        <w:rPr>
          <w:noProof/>
          <w:sz w:val="22"/>
          <w:szCs w:val="22"/>
        </w:rPr>
        <w:t>(Azizah Rachmawati,</w:t>
      </w:r>
      <w:r w:rsidR="00190693">
        <w:rPr>
          <w:noProof/>
          <w:sz w:val="22"/>
          <w:szCs w:val="22"/>
          <w:lang w:val="en-US"/>
        </w:rPr>
        <w:t xml:space="preserve"> etc</w:t>
      </w:r>
      <w:r w:rsidR="00190693" w:rsidRPr="00190693">
        <w:rPr>
          <w:noProof/>
          <w:sz w:val="22"/>
          <w:szCs w:val="22"/>
        </w:rPr>
        <w:t xml:space="preserve"> 2020)</w:t>
      </w:r>
      <w:r w:rsidR="00190693">
        <w:rPr>
          <w:sz w:val="22"/>
          <w:szCs w:val="22"/>
        </w:rPr>
        <w:fldChar w:fldCharType="end"/>
      </w:r>
      <w:r w:rsidR="00190693" w:rsidRPr="00FF6DFF">
        <w:rPr>
          <w:sz w:val="22"/>
          <w:szCs w:val="22"/>
        </w:rPr>
        <w:t>.</w:t>
      </w:r>
      <w:r w:rsidR="00D35A6D" w:rsidRPr="00FF6DFF">
        <w:rPr>
          <w:sz w:val="22"/>
          <w:szCs w:val="22"/>
        </w:rPr>
        <w:t>Kawasan</w:t>
      </w:r>
      <w:r w:rsidR="00D35A6D" w:rsidRPr="00FF6DFF">
        <w:rPr>
          <w:spacing w:val="-11"/>
          <w:sz w:val="22"/>
          <w:szCs w:val="22"/>
        </w:rPr>
        <w:t xml:space="preserve"> </w:t>
      </w:r>
      <w:r w:rsidR="00D35A6D" w:rsidRPr="00FF6DFF">
        <w:rPr>
          <w:sz w:val="22"/>
          <w:szCs w:val="22"/>
        </w:rPr>
        <w:t>Perumnas</w:t>
      </w:r>
      <w:r w:rsidR="00D35A6D" w:rsidRPr="00FF6DFF">
        <w:rPr>
          <w:spacing w:val="-8"/>
          <w:sz w:val="22"/>
          <w:szCs w:val="22"/>
        </w:rPr>
        <w:t xml:space="preserve"> </w:t>
      </w:r>
      <w:r w:rsidR="00D35A6D" w:rsidRPr="00FF6DFF">
        <w:rPr>
          <w:sz w:val="22"/>
          <w:szCs w:val="22"/>
        </w:rPr>
        <w:t>Wengga</w:t>
      </w:r>
      <w:r w:rsidR="00D35A6D" w:rsidRPr="00FF6DFF">
        <w:rPr>
          <w:spacing w:val="-11"/>
          <w:sz w:val="22"/>
          <w:szCs w:val="22"/>
        </w:rPr>
        <w:t xml:space="preserve"> </w:t>
      </w:r>
      <w:r w:rsidR="00D35A6D" w:rsidRPr="00FF6DFF">
        <w:rPr>
          <w:sz w:val="22"/>
          <w:szCs w:val="22"/>
        </w:rPr>
        <w:t>Pembuang</w:t>
      </w:r>
      <w:r w:rsidR="00D35A6D" w:rsidRPr="00FF6DFF">
        <w:rPr>
          <w:spacing w:val="-11"/>
          <w:sz w:val="22"/>
          <w:szCs w:val="22"/>
        </w:rPr>
        <w:t xml:space="preserve"> </w:t>
      </w:r>
      <w:r w:rsidR="00D35A6D" w:rsidRPr="00FF6DFF">
        <w:rPr>
          <w:sz w:val="22"/>
          <w:szCs w:val="22"/>
        </w:rPr>
        <w:t>Hulu</w:t>
      </w:r>
      <w:r w:rsidR="00D35A6D" w:rsidRPr="00FF6DFF">
        <w:rPr>
          <w:spacing w:val="-10"/>
          <w:sz w:val="22"/>
          <w:szCs w:val="22"/>
        </w:rPr>
        <w:t xml:space="preserve"> </w:t>
      </w:r>
      <w:r w:rsidR="00D35A6D" w:rsidRPr="00FF6DFF">
        <w:rPr>
          <w:sz w:val="22"/>
          <w:szCs w:val="22"/>
        </w:rPr>
        <w:t>Kecamatan</w:t>
      </w:r>
      <w:r w:rsidR="00D35A6D" w:rsidRPr="00FF6DFF">
        <w:rPr>
          <w:spacing w:val="-10"/>
          <w:sz w:val="22"/>
          <w:szCs w:val="22"/>
        </w:rPr>
        <w:t xml:space="preserve"> </w:t>
      </w:r>
      <w:r w:rsidR="00D35A6D" w:rsidRPr="00FF6DFF">
        <w:rPr>
          <w:sz w:val="22"/>
          <w:szCs w:val="22"/>
        </w:rPr>
        <w:t>Hanau</w:t>
      </w:r>
      <w:r w:rsidR="00D35A6D" w:rsidRPr="00FF6DFF">
        <w:rPr>
          <w:spacing w:val="-8"/>
          <w:sz w:val="22"/>
          <w:szCs w:val="22"/>
        </w:rPr>
        <w:t xml:space="preserve"> </w:t>
      </w:r>
      <w:r w:rsidR="00D35A6D" w:rsidRPr="00FF6DFF">
        <w:rPr>
          <w:sz w:val="22"/>
          <w:szCs w:val="22"/>
        </w:rPr>
        <w:t>Kabupaten</w:t>
      </w:r>
      <w:r w:rsidR="00D35A6D" w:rsidRPr="00FF6DFF">
        <w:rPr>
          <w:spacing w:val="-58"/>
          <w:sz w:val="22"/>
          <w:szCs w:val="22"/>
        </w:rPr>
        <w:t xml:space="preserve"> </w:t>
      </w:r>
      <w:r w:rsidR="00D35A6D" w:rsidRPr="00FF6DFF">
        <w:rPr>
          <w:sz w:val="22"/>
          <w:szCs w:val="22"/>
        </w:rPr>
        <w:t>Seruyan</w:t>
      </w:r>
      <w:r w:rsidR="00D35A6D" w:rsidRPr="00FF6DFF">
        <w:rPr>
          <w:spacing w:val="1"/>
          <w:sz w:val="22"/>
          <w:szCs w:val="22"/>
        </w:rPr>
        <w:t xml:space="preserve"> </w:t>
      </w:r>
      <w:r w:rsidR="00D35A6D" w:rsidRPr="00FF6DFF">
        <w:rPr>
          <w:sz w:val="22"/>
          <w:szCs w:val="22"/>
        </w:rPr>
        <w:t>Kalimantan</w:t>
      </w:r>
      <w:r w:rsidR="00D35A6D" w:rsidRPr="00FF6DFF">
        <w:rPr>
          <w:spacing w:val="1"/>
          <w:sz w:val="22"/>
          <w:szCs w:val="22"/>
        </w:rPr>
        <w:t xml:space="preserve"> </w:t>
      </w:r>
      <w:r w:rsidR="00D35A6D" w:rsidRPr="00FF6DFF">
        <w:rPr>
          <w:sz w:val="22"/>
          <w:szCs w:val="22"/>
        </w:rPr>
        <w:t>Tengah</w:t>
      </w:r>
      <w:r w:rsidR="00D35A6D" w:rsidRPr="00FF6DFF">
        <w:rPr>
          <w:spacing w:val="1"/>
          <w:sz w:val="22"/>
          <w:szCs w:val="22"/>
        </w:rPr>
        <w:t xml:space="preserve"> </w:t>
      </w:r>
      <w:r w:rsidR="00D35A6D" w:rsidRPr="00FF6DFF">
        <w:rPr>
          <w:sz w:val="22"/>
          <w:szCs w:val="22"/>
        </w:rPr>
        <w:t>ini</w:t>
      </w:r>
      <w:r w:rsidR="00D35A6D" w:rsidRPr="00FF6DFF">
        <w:rPr>
          <w:spacing w:val="1"/>
          <w:sz w:val="22"/>
          <w:szCs w:val="22"/>
        </w:rPr>
        <w:t xml:space="preserve"> </w:t>
      </w:r>
      <w:r w:rsidR="00D35A6D" w:rsidRPr="00FF6DFF">
        <w:rPr>
          <w:sz w:val="22"/>
          <w:szCs w:val="22"/>
        </w:rPr>
        <w:t>sudah</w:t>
      </w:r>
      <w:r w:rsidR="00D35A6D" w:rsidRPr="00FF6DFF">
        <w:rPr>
          <w:spacing w:val="1"/>
          <w:sz w:val="22"/>
          <w:szCs w:val="22"/>
        </w:rPr>
        <w:t xml:space="preserve"> </w:t>
      </w:r>
      <w:r w:rsidR="00D35A6D" w:rsidRPr="00FF6DFF">
        <w:rPr>
          <w:sz w:val="22"/>
          <w:szCs w:val="22"/>
        </w:rPr>
        <w:t>memiliki</w:t>
      </w:r>
      <w:r w:rsidR="00D35A6D" w:rsidRPr="00FF6DFF">
        <w:rPr>
          <w:spacing w:val="1"/>
          <w:sz w:val="22"/>
          <w:szCs w:val="22"/>
        </w:rPr>
        <w:t xml:space="preserve"> </w:t>
      </w:r>
      <w:r w:rsidR="00D35A6D" w:rsidRPr="00FF6DFF">
        <w:rPr>
          <w:sz w:val="22"/>
          <w:szCs w:val="22"/>
        </w:rPr>
        <w:t>saluran</w:t>
      </w:r>
      <w:r w:rsidR="00D35A6D" w:rsidRPr="00FF6DFF">
        <w:rPr>
          <w:spacing w:val="1"/>
          <w:sz w:val="22"/>
          <w:szCs w:val="22"/>
        </w:rPr>
        <w:t xml:space="preserve"> </w:t>
      </w:r>
      <w:r w:rsidR="00D35A6D" w:rsidRPr="00FF6DFF">
        <w:rPr>
          <w:sz w:val="22"/>
          <w:szCs w:val="22"/>
        </w:rPr>
        <w:t>drainase</w:t>
      </w:r>
      <w:r w:rsidR="00D35A6D" w:rsidRPr="00FF6DFF">
        <w:rPr>
          <w:spacing w:val="1"/>
          <w:sz w:val="22"/>
          <w:szCs w:val="22"/>
        </w:rPr>
        <w:t xml:space="preserve"> </w:t>
      </w:r>
      <w:r w:rsidR="00D35A6D" w:rsidRPr="00FF6DFF">
        <w:rPr>
          <w:sz w:val="22"/>
          <w:szCs w:val="22"/>
        </w:rPr>
        <w:t>akan</w:t>
      </w:r>
      <w:r w:rsidR="00D35A6D" w:rsidRPr="00FF6DFF">
        <w:rPr>
          <w:spacing w:val="1"/>
          <w:sz w:val="22"/>
          <w:szCs w:val="22"/>
        </w:rPr>
        <w:t xml:space="preserve"> </w:t>
      </w:r>
      <w:r w:rsidR="00D35A6D" w:rsidRPr="00FF6DFF">
        <w:rPr>
          <w:sz w:val="22"/>
          <w:szCs w:val="22"/>
        </w:rPr>
        <w:t xml:space="preserve">tetapi, </w:t>
      </w:r>
      <w:r w:rsidR="00D35A6D" w:rsidRPr="00FF6DFF">
        <w:rPr>
          <w:spacing w:val="-57"/>
          <w:sz w:val="22"/>
          <w:szCs w:val="22"/>
        </w:rPr>
        <w:t xml:space="preserve"> </w:t>
      </w:r>
      <w:r w:rsidR="00D35A6D" w:rsidRPr="00FF6DFF">
        <w:rPr>
          <w:sz w:val="22"/>
          <w:szCs w:val="22"/>
        </w:rPr>
        <w:t>apabila disaat hujan lebat masih sering terjadinya banjir dan genangan air pada</w:t>
      </w:r>
      <w:r w:rsidR="00D35A6D" w:rsidRPr="00FF6DFF">
        <w:rPr>
          <w:spacing w:val="1"/>
          <w:sz w:val="22"/>
          <w:szCs w:val="22"/>
        </w:rPr>
        <w:t xml:space="preserve"> </w:t>
      </w:r>
      <w:r w:rsidR="00D35A6D" w:rsidRPr="00FF6DFF">
        <w:rPr>
          <w:sz w:val="22"/>
          <w:szCs w:val="22"/>
        </w:rPr>
        <w:t>kawasan</w:t>
      </w:r>
      <w:r w:rsidR="00D35A6D" w:rsidRPr="00FF6DFF">
        <w:rPr>
          <w:spacing w:val="1"/>
          <w:sz w:val="22"/>
          <w:szCs w:val="22"/>
        </w:rPr>
        <w:t xml:space="preserve"> </w:t>
      </w:r>
      <w:r w:rsidR="00D35A6D" w:rsidRPr="00FF6DFF">
        <w:rPr>
          <w:sz w:val="22"/>
          <w:szCs w:val="22"/>
        </w:rPr>
        <w:t>tersebut.</w:t>
      </w:r>
      <w:r w:rsidR="00D35A6D" w:rsidRPr="00FF6DFF">
        <w:rPr>
          <w:spacing w:val="1"/>
          <w:sz w:val="22"/>
          <w:szCs w:val="22"/>
        </w:rPr>
        <w:t xml:space="preserve"> </w:t>
      </w:r>
      <w:r w:rsidR="00D35A6D" w:rsidRPr="00FF6DFF">
        <w:rPr>
          <w:sz w:val="22"/>
          <w:szCs w:val="22"/>
        </w:rPr>
        <w:t>dikarenakan</w:t>
      </w:r>
      <w:r w:rsidR="00D35A6D" w:rsidRPr="00FF6DFF">
        <w:rPr>
          <w:spacing w:val="1"/>
          <w:sz w:val="22"/>
          <w:szCs w:val="22"/>
        </w:rPr>
        <w:t xml:space="preserve"> </w:t>
      </w:r>
      <w:r w:rsidR="00D35A6D" w:rsidRPr="00FF6DFF">
        <w:rPr>
          <w:sz w:val="22"/>
          <w:szCs w:val="22"/>
        </w:rPr>
        <w:t>beberapa</w:t>
      </w:r>
      <w:r w:rsidR="00D35A6D" w:rsidRPr="00FF6DFF">
        <w:rPr>
          <w:spacing w:val="1"/>
          <w:sz w:val="22"/>
          <w:szCs w:val="22"/>
        </w:rPr>
        <w:t xml:space="preserve"> </w:t>
      </w:r>
      <w:r w:rsidR="00D35A6D" w:rsidRPr="00FF6DFF">
        <w:rPr>
          <w:sz w:val="22"/>
          <w:szCs w:val="22"/>
        </w:rPr>
        <w:t>faktor</w:t>
      </w:r>
      <w:r w:rsidR="00D35A6D" w:rsidRPr="00FF6DFF">
        <w:rPr>
          <w:spacing w:val="1"/>
          <w:sz w:val="22"/>
          <w:szCs w:val="22"/>
        </w:rPr>
        <w:t xml:space="preserve"> </w:t>
      </w:r>
      <w:r w:rsidR="00D35A6D" w:rsidRPr="00FF6DFF">
        <w:rPr>
          <w:sz w:val="22"/>
          <w:szCs w:val="22"/>
        </w:rPr>
        <w:t>yang</w:t>
      </w:r>
      <w:r w:rsidR="00D35A6D" w:rsidRPr="00FF6DFF">
        <w:rPr>
          <w:spacing w:val="1"/>
          <w:sz w:val="22"/>
          <w:szCs w:val="22"/>
        </w:rPr>
        <w:t xml:space="preserve"> </w:t>
      </w:r>
      <w:r w:rsidR="00D35A6D" w:rsidRPr="00FF6DFF">
        <w:rPr>
          <w:sz w:val="22"/>
          <w:szCs w:val="22"/>
        </w:rPr>
        <w:t>mempengaruhi</w:t>
      </w:r>
      <w:r w:rsidR="00D35A6D" w:rsidRPr="00FF6DFF">
        <w:rPr>
          <w:spacing w:val="1"/>
          <w:sz w:val="22"/>
          <w:szCs w:val="22"/>
        </w:rPr>
        <w:t xml:space="preserve"> </w:t>
      </w:r>
      <w:r w:rsidR="00D35A6D" w:rsidRPr="00FF6DFF">
        <w:rPr>
          <w:sz w:val="22"/>
          <w:szCs w:val="22"/>
        </w:rPr>
        <w:t>masih</w:t>
      </w:r>
      <w:r w:rsidR="00D35A6D" w:rsidRPr="00FF6DFF">
        <w:rPr>
          <w:spacing w:val="1"/>
          <w:sz w:val="22"/>
          <w:szCs w:val="22"/>
        </w:rPr>
        <w:t xml:space="preserve"> </w:t>
      </w:r>
      <w:r w:rsidR="00D35A6D" w:rsidRPr="00FF6DFF">
        <w:rPr>
          <w:sz w:val="22"/>
          <w:szCs w:val="22"/>
        </w:rPr>
        <w:t>terjadinya</w:t>
      </w:r>
      <w:r w:rsidR="00D35A6D" w:rsidRPr="00FF6DFF">
        <w:rPr>
          <w:spacing w:val="18"/>
          <w:sz w:val="22"/>
          <w:szCs w:val="22"/>
        </w:rPr>
        <w:t xml:space="preserve"> </w:t>
      </w:r>
      <w:r w:rsidR="00D35A6D" w:rsidRPr="00FF6DFF">
        <w:rPr>
          <w:sz w:val="22"/>
          <w:szCs w:val="22"/>
        </w:rPr>
        <w:t>banjir</w:t>
      </w:r>
      <w:r w:rsidR="00D35A6D" w:rsidRPr="00FF6DFF">
        <w:rPr>
          <w:spacing w:val="20"/>
          <w:sz w:val="22"/>
          <w:szCs w:val="22"/>
        </w:rPr>
        <w:t xml:space="preserve"> </w:t>
      </w:r>
      <w:r w:rsidR="00D35A6D" w:rsidRPr="00FF6DFF">
        <w:rPr>
          <w:sz w:val="22"/>
          <w:szCs w:val="22"/>
        </w:rPr>
        <w:t>dan</w:t>
      </w:r>
      <w:r w:rsidR="00D35A6D" w:rsidRPr="00FF6DFF">
        <w:rPr>
          <w:spacing w:val="23"/>
          <w:sz w:val="22"/>
          <w:szCs w:val="22"/>
        </w:rPr>
        <w:t xml:space="preserve"> </w:t>
      </w:r>
      <w:r w:rsidR="00D35A6D" w:rsidRPr="00FF6DFF">
        <w:rPr>
          <w:sz w:val="22"/>
          <w:szCs w:val="22"/>
        </w:rPr>
        <w:t>genangan</w:t>
      </w:r>
      <w:r w:rsidR="00D35A6D" w:rsidRPr="00FF6DFF">
        <w:rPr>
          <w:spacing w:val="20"/>
          <w:sz w:val="22"/>
          <w:szCs w:val="22"/>
        </w:rPr>
        <w:t xml:space="preserve"> </w:t>
      </w:r>
      <w:r w:rsidR="00D35A6D" w:rsidRPr="00FF6DFF">
        <w:rPr>
          <w:sz w:val="22"/>
          <w:szCs w:val="22"/>
        </w:rPr>
        <w:t>air</w:t>
      </w:r>
      <w:r w:rsidR="00D35A6D" w:rsidRPr="00FF6DFF">
        <w:rPr>
          <w:spacing w:val="23"/>
          <w:sz w:val="22"/>
          <w:szCs w:val="22"/>
        </w:rPr>
        <w:t xml:space="preserve"> </w:t>
      </w:r>
      <w:r w:rsidR="00D35A6D" w:rsidRPr="00FF6DFF">
        <w:rPr>
          <w:sz w:val="22"/>
          <w:szCs w:val="22"/>
        </w:rPr>
        <w:t>seperti</w:t>
      </w:r>
      <w:r w:rsidR="00D35A6D" w:rsidRPr="00FF6DFF">
        <w:rPr>
          <w:spacing w:val="22"/>
          <w:sz w:val="22"/>
          <w:szCs w:val="22"/>
        </w:rPr>
        <w:t xml:space="preserve"> </w:t>
      </w:r>
      <w:r w:rsidR="00D35A6D" w:rsidRPr="00FF6DFF">
        <w:rPr>
          <w:sz w:val="22"/>
          <w:szCs w:val="22"/>
        </w:rPr>
        <w:t>perkembangan</w:t>
      </w:r>
      <w:r w:rsidR="00D35A6D" w:rsidRPr="00FF6DFF">
        <w:rPr>
          <w:spacing w:val="21"/>
          <w:sz w:val="22"/>
          <w:szCs w:val="22"/>
        </w:rPr>
        <w:t xml:space="preserve"> </w:t>
      </w:r>
      <w:r w:rsidR="00D35A6D" w:rsidRPr="00FF6DFF">
        <w:rPr>
          <w:sz w:val="22"/>
          <w:szCs w:val="22"/>
        </w:rPr>
        <w:t>kawasan</w:t>
      </w:r>
      <w:r w:rsidR="00D35A6D" w:rsidRPr="00FF6DFF">
        <w:rPr>
          <w:spacing w:val="20"/>
          <w:sz w:val="22"/>
          <w:szCs w:val="22"/>
        </w:rPr>
        <w:t xml:space="preserve"> </w:t>
      </w:r>
      <w:r w:rsidR="00D35A6D" w:rsidRPr="00FF6DFF">
        <w:rPr>
          <w:sz w:val="22"/>
          <w:szCs w:val="22"/>
        </w:rPr>
        <w:t>yang</w:t>
      </w:r>
      <w:r w:rsidR="00D35A6D" w:rsidRPr="00FF6DFF">
        <w:rPr>
          <w:spacing w:val="25"/>
          <w:sz w:val="22"/>
          <w:szCs w:val="22"/>
        </w:rPr>
        <w:t xml:space="preserve"> </w:t>
      </w:r>
      <w:r w:rsidR="00D35A6D" w:rsidRPr="00FF6DFF">
        <w:rPr>
          <w:sz w:val="22"/>
          <w:szCs w:val="22"/>
        </w:rPr>
        <w:t>semakin pesat dan saluran drainase yang sebelumnya tidak dapat lagi m</w:t>
      </w:r>
      <w:proofErr w:type="spellStart"/>
      <w:r w:rsidR="00577185">
        <w:rPr>
          <w:sz w:val="22"/>
          <w:szCs w:val="22"/>
          <w:lang w:val="en-US"/>
        </w:rPr>
        <w:t>enampung</w:t>
      </w:r>
      <w:proofErr w:type="spellEnd"/>
      <w:r w:rsidR="00577185">
        <w:rPr>
          <w:sz w:val="22"/>
          <w:szCs w:val="22"/>
          <w:lang w:val="en-US"/>
        </w:rPr>
        <w:t xml:space="preserve"> </w:t>
      </w:r>
      <w:proofErr w:type="spellStart"/>
      <w:r w:rsidR="00577185">
        <w:rPr>
          <w:sz w:val="22"/>
          <w:szCs w:val="22"/>
          <w:lang w:val="en-US"/>
        </w:rPr>
        <w:t>limpasan</w:t>
      </w:r>
      <w:proofErr w:type="spellEnd"/>
      <w:r w:rsidR="00D35A6D" w:rsidRPr="00FF6DFF">
        <w:rPr>
          <w:sz w:val="22"/>
          <w:szCs w:val="22"/>
        </w:rPr>
        <w:t xml:space="preserve">. </w:t>
      </w:r>
      <w:r w:rsidR="00F84238">
        <w:rPr>
          <w:sz w:val="22"/>
          <w:szCs w:val="22"/>
          <w:lang w:val="en-US"/>
        </w:rPr>
        <w:t>T</w:t>
      </w:r>
      <w:r w:rsidR="00D35A6D" w:rsidRPr="00FF6DFF">
        <w:rPr>
          <w:sz w:val="22"/>
          <w:szCs w:val="22"/>
        </w:rPr>
        <w:t>erjadinya genangan air di</w:t>
      </w:r>
      <w:r w:rsidR="00D35A6D" w:rsidRPr="00FF6DFF">
        <w:rPr>
          <w:spacing w:val="1"/>
          <w:sz w:val="22"/>
          <w:szCs w:val="22"/>
        </w:rPr>
        <w:t xml:space="preserve"> </w:t>
      </w:r>
      <w:proofErr w:type="spellStart"/>
      <w:r w:rsidR="00577185">
        <w:rPr>
          <w:sz w:val="22"/>
          <w:szCs w:val="22"/>
          <w:lang w:val="en-US"/>
        </w:rPr>
        <w:t>Perumnas</w:t>
      </w:r>
      <w:proofErr w:type="spellEnd"/>
      <w:r w:rsidR="00577185">
        <w:rPr>
          <w:sz w:val="22"/>
          <w:szCs w:val="22"/>
          <w:lang w:val="en-US"/>
        </w:rPr>
        <w:t xml:space="preserve"> </w:t>
      </w:r>
      <w:proofErr w:type="spellStart"/>
      <w:r w:rsidR="00577185">
        <w:rPr>
          <w:sz w:val="22"/>
          <w:szCs w:val="22"/>
          <w:lang w:val="en-US"/>
        </w:rPr>
        <w:t>Wengga</w:t>
      </w:r>
      <w:proofErr w:type="spellEnd"/>
      <w:r w:rsidR="00244E12">
        <w:rPr>
          <w:sz w:val="22"/>
          <w:szCs w:val="22"/>
          <w:lang w:val="en-US"/>
        </w:rPr>
        <w:t xml:space="preserve"> </w:t>
      </w:r>
      <w:proofErr w:type="spellStart"/>
      <w:r w:rsidR="00244E12">
        <w:rPr>
          <w:sz w:val="22"/>
          <w:szCs w:val="22"/>
          <w:lang w:val="en-US"/>
        </w:rPr>
        <w:t>Pembuang</w:t>
      </w:r>
      <w:proofErr w:type="spellEnd"/>
      <w:r w:rsidR="00244E12">
        <w:rPr>
          <w:sz w:val="22"/>
          <w:szCs w:val="22"/>
          <w:lang w:val="en-US"/>
        </w:rPr>
        <w:t xml:space="preserve"> Hulu </w:t>
      </w:r>
      <w:proofErr w:type="spellStart"/>
      <w:r w:rsidR="00244E12">
        <w:rPr>
          <w:sz w:val="22"/>
          <w:szCs w:val="22"/>
          <w:lang w:val="en-US"/>
        </w:rPr>
        <w:t>Kecamatan</w:t>
      </w:r>
      <w:proofErr w:type="spellEnd"/>
      <w:r w:rsidR="00244E12">
        <w:rPr>
          <w:sz w:val="22"/>
          <w:szCs w:val="22"/>
          <w:lang w:val="en-US"/>
        </w:rPr>
        <w:t xml:space="preserve"> Hanau</w:t>
      </w:r>
      <w:r w:rsidR="00577185">
        <w:rPr>
          <w:sz w:val="22"/>
          <w:szCs w:val="22"/>
          <w:lang w:val="en-US"/>
        </w:rPr>
        <w:t xml:space="preserve"> </w:t>
      </w:r>
      <w:r w:rsidR="00244E12">
        <w:rPr>
          <w:sz w:val="22"/>
          <w:szCs w:val="22"/>
          <w:lang w:val="en-US"/>
        </w:rPr>
        <w:t>salah</w:t>
      </w:r>
      <w:r w:rsidR="00D35A6D" w:rsidRPr="00FF6DFF">
        <w:rPr>
          <w:sz w:val="22"/>
          <w:szCs w:val="22"/>
        </w:rPr>
        <w:t xml:space="preserve"> </w:t>
      </w:r>
      <w:proofErr w:type="spellStart"/>
      <w:r w:rsidR="00244E12">
        <w:rPr>
          <w:sz w:val="22"/>
          <w:szCs w:val="22"/>
          <w:lang w:val="en-US"/>
        </w:rPr>
        <w:t>tumpukan</w:t>
      </w:r>
      <w:proofErr w:type="spellEnd"/>
      <w:r w:rsidR="00244E12">
        <w:rPr>
          <w:sz w:val="22"/>
          <w:szCs w:val="22"/>
          <w:lang w:val="en-US"/>
        </w:rPr>
        <w:t xml:space="preserve"> </w:t>
      </w:r>
      <w:r w:rsidR="00D35A6D" w:rsidRPr="00FF6DFF">
        <w:rPr>
          <w:sz w:val="22"/>
          <w:szCs w:val="22"/>
        </w:rPr>
        <w:t xml:space="preserve">sampah dan sendimen </w:t>
      </w:r>
      <w:r w:rsidR="00244E12">
        <w:rPr>
          <w:sz w:val="22"/>
          <w:szCs w:val="22"/>
          <w:lang w:val="en-US"/>
        </w:rPr>
        <w:t xml:space="preserve">pada </w:t>
      </w:r>
      <w:r w:rsidR="00D35A6D" w:rsidRPr="00FF6DFF">
        <w:rPr>
          <w:sz w:val="22"/>
          <w:szCs w:val="22"/>
        </w:rPr>
        <w:t>saluran</w:t>
      </w:r>
      <w:r w:rsidR="00D35A6D" w:rsidRPr="00FF6DFF">
        <w:rPr>
          <w:spacing w:val="1"/>
          <w:sz w:val="22"/>
          <w:szCs w:val="22"/>
        </w:rPr>
        <w:t xml:space="preserve"> </w:t>
      </w:r>
      <w:r w:rsidR="00D35A6D" w:rsidRPr="00FF6DFF">
        <w:rPr>
          <w:spacing w:val="-1"/>
          <w:sz w:val="22"/>
          <w:szCs w:val="22"/>
        </w:rPr>
        <w:t>drainase</w:t>
      </w:r>
      <w:r w:rsidR="0083291E" w:rsidRPr="00FF6DFF">
        <w:rPr>
          <w:sz w:val="22"/>
          <w:szCs w:val="22"/>
        </w:rPr>
        <w:t>.</w:t>
      </w:r>
      <w:r w:rsidR="00F84238">
        <w:rPr>
          <w:sz w:val="22"/>
          <w:szCs w:val="22"/>
          <w:lang w:val="en-US"/>
        </w:rPr>
        <w:t xml:space="preserve"> </w:t>
      </w:r>
    </w:p>
    <w:p w14:paraId="77A4734E" w14:textId="32DF081E" w:rsidR="0083291E" w:rsidRDefault="0083291E" w:rsidP="009E57F1">
      <w:pPr>
        <w:pStyle w:val="Heading3"/>
        <w:spacing w:line="230" w:lineRule="exact"/>
        <w:jc w:val="both"/>
        <w:rPr>
          <w:sz w:val="22"/>
          <w:szCs w:val="22"/>
        </w:rPr>
      </w:pPr>
      <w:r w:rsidRPr="00FF6DFF">
        <w:rPr>
          <w:sz w:val="22"/>
          <w:szCs w:val="22"/>
        </w:rPr>
        <w:t>Identifikasi</w:t>
      </w:r>
      <w:r w:rsidRPr="00FF6DFF">
        <w:rPr>
          <w:spacing w:val="-4"/>
          <w:sz w:val="22"/>
          <w:szCs w:val="22"/>
        </w:rPr>
        <w:t xml:space="preserve"> </w:t>
      </w:r>
      <w:r w:rsidRPr="00FF6DFF">
        <w:rPr>
          <w:sz w:val="22"/>
          <w:szCs w:val="22"/>
        </w:rPr>
        <w:t>Masalah</w:t>
      </w:r>
    </w:p>
    <w:p w14:paraId="3147332D" w14:textId="6D0E2051" w:rsidR="00244E12" w:rsidRPr="004111C3" w:rsidRDefault="004111C3" w:rsidP="00244E12">
      <w:pPr>
        <w:pStyle w:val="Heading3"/>
        <w:spacing w:line="230" w:lineRule="exact"/>
        <w:ind w:left="284" w:firstLine="425"/>
        <w:jc w:val="both"/>
        <w:rPr>
          <w:b w:val="0"/>
          <w:bCs w:val="0"/>
          <w:sz w:val="22"/>
          <w:szCs w:val="22"/>
          <w:lang w:val="en-US"/>
        </w:rPr>
      </w:pPr>
      <w:proofErr w:type="spellStart"/>
      <w:r>
        <w:rPr>
          <w:b w:val="0"/>
          <w:bCs w:val="0"/>
          <w:sz w:val="22"/>
          <w:szCs w:val="22"/>
          <w:lang w:val="en-US"/>
        </w:rPr>
        <w:t>Identifikasi</w:t>
      </w:r>
      <w:proofErr w:type="spellEnd"/>
      <w:r>
        <w:rPr>
          <w:b w:val="0"/>
          <w:bCs w:val="0"/>
          <w:sz w:val="22"/>
          <w:szCs w:val="22"/>
          <w:lang w:val="en-US"/>
        </w:rPr>
        <w:t xml:space="preserve"> </w:t>
      </w:r>
      <w:proofErr w:type="spellStart"/>
      <w:r>
        <w:rPr>
          <w:b w:val="0"/>
          <w:bCs w:val="0"/>
          <w:sz w:val="22"/>
          <w:szCs w:val="22"/>
          <w:lang w:val="en-US"/>
        </w:rPr>
        <w:t>masalah</w:t>
      </w:r>
      <w:proofErr w:type="spellEnd"/>
      <w:r>
        <w:rPr>
          <w:b w:val="0"/>
          <w:bCs w:val="0"/>
          <w:sz w:val="22"/>
          <w:szCs w:val="22"/>
          <w:lang w:val="en-US"/>
        </w:rPr>
        <w:t xml:space="preserve"> </w:t>
      </w:r>
    </w:p>
    <w:p w14:paraId="3279FEB5" w14:textId="77777777" w:rsidR="00FF6DFF" w:rsidRPr="00FF6DFF" w:rsidRDefault="00FF6DFF" w:rsidP="00FF6DFF">
      <w:pPr>
        <w:widowControl/>
        <w:numPr>
          <w:ilvl w:val="0"/>
          <w:numId w:val="24"/>
        </w:numPr>
        <w:autoSpaceDE/>
        <w:autoSpaceDN/>
        <w:ind w:left="567"/>
        <w:jc w:val="both"/>
      </w:pPr>
      <w:r w:rsidRPr="00FF6DFF">
        <w:t>Lokasi saluran drainase yang mengalami permasalahan genangan atau banjir hanya pada daerah Perumnas Wengga Pembuang Hulu Kecamatan Hanau.</w:t>
      </w:r>
    </w:p>
    <w:p w14:paraId="38E0BBFD" w14:textId="22B01B19" w:rsidR="00FF6DFF" w:rsidRDefault="00FF6DFF" w:rsidP="00FF6DFF">
      <w:pPr>
        <w:widowControl/>
        <w:numPr>
          <w:ilvl w:val="0"/>
          <w:numId w:val="24"/>
        </w:numPr>
        <w:autoSpaceDE/>
        <w:autoSpaceDN/>
        <w:ind w:left="567"/>
        <w:jc w:val="both"/>
      </w:pPr>
      <w:r w:rsidRPr="00FF6DFF">
        <w:t>Saluran drainase pada Perumnas Wengga Pembuang Hulu Kecamatan Hanau belum diketahui secara pasti penyebab genangan dan banjir yang mengalami luapan air</w:t>
      </w:r>
      <w:r w:rsidR="00F84238">
        <w:rPr>
          <w:lang w:val="en-US"/>
        </w:rPr>
        <w:t>.</w:t>
      </w:r>
      <w:r w:rsidRPr="00FF6DFF">
        <w:t xml:space="preserve"> </w:t>
      </w:r>
      <w:r w:rsidR="00F84238">
        <w:rPr>
          <w:lang w:val="en-US"/>
        </w:rPr>
        <w:t>S</w:t>
      </w:r>
      <w:r w:rsidRPr="00FF6DFF">
        <w:t xml:space="preserve">ehingga </w:t>
      </w:r>
      <w:proofErr w:type="spellStart"/>
      <w:r w:rsidR="00F84238">
        <w:rPr>
          <w:lang w:val="en-US"/>
        </w:rPr>
        <w:t>belum</w:t>
      </w:r>
      <w:proofErr w:type="spellEnd"/>
      <w:r w:rsidRPr="00FF6DFF">
        <w:t xml:space="preserve"> dapat </w:t>
      </w:r>
      <w:proofErr w:type="spellStart"/>
      <w:r w:rsidR="00F84238">
        <w:rPr>
          <w:lang w:val="en-US"/>
        </w:rPr>
        <w:t>secara</w:t>
      </w:r>
      <w:proofErr w:type="spellEnd"/>
      <w:r w:rsidR="00F84238">
        <w:rPr>
          <w:lang w:val="en-US"/>
        </w:rPr>
        <w:t xml:space="preserve"> </w:t>
      </w:r>
      <w:proofErr w:type="spellStart"/>
      <w:r w:rsidR="00F84238">
        <w:rPr>
          <w:lang w:val="en-US"/>
        </w:rPr>
        <w:t>pasti</w:t>
      </w:r>
      <w:proofErr w:type="spellEnd"/>
      <w:r w:rsidR="00F84238">
        <w:rPr>
          <w:lang w:val="en-US"/>
        </w:rPr>
        <w:t xml:space="preserve"> yang </w:t>
      </w:r>
      <w:proofErr w:type="spellStart"/>
      <w:r w:rsidR="00F84238">
        <w:rPr>
          <w:lang w:val="en-US"/>
        </w:rPr>
        <w:t>mengakibattkan</w:t>
      </w:r>
      <w:proofErr w:type="spellEnd"/>
      <w:r w:rsidR="00F84238">
        <w:rPr>
          <w:lang w:val="en-US"/>
        </w:rPr>
        <w:t xml:space="preserve"> </w:t>
      </w:r>
      <w:proofErr w:type="spellStart"/>
      <w:r w:rsidR="00F84238">
        <w:rPr>
          <w:lang w:val="en-US"/>
        </w:rPr>
        <w:t>terjadi</w:t>
      </w:r>
      <w:proofErr w:type="spellEnd"/>
      <w:r w:rsidR="00F84238">
        <w:rPr>
          <w:lang w:val="en-US"/>
        </w:rPr>
        <w:t xml:space="preserve"> </w:t>
      </w:r>
      <w:proofErr w:type="spellStart"/>
      <w:r w:rsidR="00F84238">
        <w:rPr>
          <w:lang w:val="en-US"/>
        </w:rPr>
        <w:t>genangan</w:t>
      </w:r>
      <w:proofErr w:type="spellEnd"/>
      <w:r w:rsidR="00F84238">
        <w:rPr>
          <w:lang w:val="en-US"/>
        </w:rPr>
        <w:t xml:space="preserve"> pada </w:t>
      </w:r>
      <w:proofErr w:type="spellStart"/>
      <w:r w:rsidR="00F84238">
        <w:rPr>
          <w:lang w:val="en-US"/>
        </w:rPr>
        <w:t>Perumnas</w:t>
      </w:r>
      <w:proofErr w:type="spellEnd"/>
      <w:r w:rsidR="00F84238">
        <w:rPr>
          <w:lang w:val="en-US"/>
        </w:rPr>
        <w:t xml:space="preserve"> </w:t>
      </w:r>
      <w:proofErr w:type="spellStart"/>
      <w:r w:rsidR="00F84238">
        <w:rPr>
          <w:lang w:val="en-US"/>
        </w:rPr>
        <w:t>Wengga</w:t>
      </w:r>
      <w:proofErr w:type="spellEnd"/>
      <w:r w:rsidR="00F84238">
        <w:rPr>
          <w:lang w:val="en-US"/>
        </w:rPr>
        <w:t xml:space="preserve"> </w:t>
      </w:r>
      <w:proofErr w:type="spellStart"/>
      <w:r w:rsidR="00F84238">
        <w:rPr>
          <w:lang w:val="en-US"/>
        </w:rPr>
        <w:t>Pembuang</w:t>
      </w:r>
      <w:proofErr w:type="spellEnd"/>
      <w:r w:rsidR="00F84238">
        <w:rPr>
          <w:lang w:val="en-US"/>
        </w:rPr>
        <w:t xml:space="preserve"> Hulu </w:t>
      </w:r>
      <w:proofErr w:type="spellStart"/>
      <w:r w:rsidR="00F84238">
        <w:rPr>
          <w:lang w:val="en-US"/>
        </w:rPr>
        <w:t>Kecamatan</w:t>
      </w:r>
      <w:proofErr w:type="spellEnd"/>
      <w:r w:rsidR="00F84238">
        <w:rPr>
          <w:lang w:val="en-US"/>
        </w:rPr>
        <w:t xml:space="preserve"> Hanau.</w:t>
      </w:r>
    </w:p>
    <w:p w14:paraId="53F8430A" w14:textId="783E4E89" w:rsidR="00F84238" w:rsidRDefault="00FF6DFF" w:rsidP="00F84238">
      <w:pPr>
        <w:widowControl/>
        <w:numPr>
          <w:ilvl w:val="0"/>
          <w:numId w:val="24"/>
        </w:numPr>
        <w:autoSpaceDE/>
        <w:autoSpaceDN/>
        <w:ind w:left="567"/>
        <w:jc w:val="both"/>
      </w:pPr>
      <w:r>
        <w:t>Data curah hujan yang digunakan untuk dipelajari adalah data curah hujan dengan periode 2014-2023 (10 tahun)</w:t>
      </w:r>
      <w:r w:rsidRPr="0093537D">
        <w:t>.</w:t>
      </w:r>
    </w:p>
    <w:p w14:paraId="0957DA4E" w14:textId="62AB8086" w:rsidR="00F84238" w:rsidRDefault="00F84238" w:rsidP="00F84238">
      <w:pPr>
        <w:widowControl/>
        <w:autoSpaceDE/>
        <w:autoSpaceDN/>
        <w:ind w:left="284"/>
        <w:jc w:val="both"/>
        <w:rPr>
          <w:b/>
          <w:bCs/>
          <w:lang w:val="en-US"/>
        </w:rPr>
      </w:pPr>
      <w:proofErr w:type="spellStart"/>
      <w:r w:rsidRPr="00F84238">
        <w:rPr>
          <w:b/>
          <w:bCs/>
          <w:lang w:val="en-US"/>
        </w:rPr>
        <w:t>Rumusan</w:t>
      </w:r>
      <w:proofErr w:type="spellEnd"/>
      <w:r w:rsidRPr="00F84238">
        <w:rPr>
          <w:b/>
          <w:bCs/>
          <w:lang w:val="en-US"/>
        </w:rPr>
        <w:t xml:space="preserve"> </w:t>
      </w:r>
      <w:proofErr w:type="spellStart"/>
      <w:r w:rsidRPr="00F84238">
        <w:rPr>
          <w:b/>
          <w:bCs/>
          <w:lang w:val="en-US"/>
        </w:rPr>
        <w:t>Masalah</w:t>
      </w:r>
      <w:proofErr w:type="spellEnd"/>
    </w:p>
    <w:p w14:paraId="55F8498A" w14:textId="77777777" w:rsidR="00F84238" w:rsidRPr="001F5E36" w:rsidRDefault="00F84238" w:rsidP="00F84238">
      <w:pPr>
        <w:numPr>
          <w:ilvl w:val="0"/>
          <w:numId w:val="15"/>
        </w:numPr>
        <w:ind w:left="567" w:hanging="283"/>
        <w:jc w:val="both"/>
      </w:pPr>
      <w:bookmarkStart w:id="2" w:name="_Hlk174201198"/>
      <w:r w:rsidRPr="001F5E36">
        <w:t>Berapa</w:t>
      </w:r>
      <w:r w:rsidRPr="001F5E36">
        <w:rPr>
          <w:spacing w:val="29"/>
        </w:rPr>
        <w:t xml:space="preserve"> </w:t>
      </w:r>
      <w:r w:rsidRPr="001F5E36">
        <w:t>besar</w:t>
      </w:r>
      <w:r w:rsidRPr="001F5E36">
        <w:rPr>
          <w:spacing w:val="29"/>
        </w:rPr>
        <w:t xml:space="preserve"> </w:t>
      </w:r>
      <w:r w:rsidRPr="001F5E36">
        <w:t>debit</w:t>
      </w:r>
      <w:r w:rsidRPr="001F5E36">
        <w:rPr>
          <w:spacing w:val="32"/>
        </w:rPr>
        <w:t xml:space="preserve"> </w:t>
      </w:r>
      <w:r w:rsidRPr="001F5E36">
        <w:t>air</w:t>
      </w:r>
      <w:r w:rsidRPr="001F5E36">
        <w:rPr>
          <w:spacing w:val="32"/>
        </w:rPr>
        <w:t xml:space="preserve"> </w:t>
      </w:r>
      <w:r w:rsidRPr="001F5E36">
        <w:t>yang</w:t>
      </w:r>
      <w:r w:rsidRPr="001F5E36">
        <w:rPr>
          <w:spacing w:val="30"/>
        </w:rPr>
        <w:t xml:space="preserve"> </w:t>
      </w:r>
      <w:r w:rsidRPr="001F5E36">
        <w:t>mengalir</w:t>
      </w:r>
      <w:r w:rsidRPr="001F5E36">
        <w:rPr>
          <w:spacing w:val="28"/>
        </w:rPr>
        <w:t xml:space="preserve"> </w:t>
      </w:r>
      <w:r w:rsidRPr="001F5E36">
        <w:t>dikawasan</w:t>
      </w:r>
      <w:r w:rsidRPr="001F5E36">
        <w:rPr>
          <w:spacing w:val="33"/>
        </w:rPr>
        <w:t xml:space="preserve"> </w:t>
      </w:r>
      <w:r w:rsidRPr="001F5E36">
        <w:t>Perumnas</w:t>
      </w:r>
      <w:r w:rsidRPr="001F5E36">
        <w:rPr>
          <w:spacing w:val="30"/>
        </w:rPr>
        <w:t xml:space="preserve"> </w:t>
      </w:r>
      <w:r w:rsidRPr="001F5E36">
        <w:t>Wengga</w:t>
      </w:r>
      <w:r w:rsidRPr="001F5E36">
        <w:rPr>
          <w:spacing w:val="-57"/>
        </w:rPr>
        <w:t xml:space="preserve"> </w:t>
      </w:r>
      <w:r w:rsidRPr="001F5E36">
        <w:t>Pembuang</w:t>
      </w:r>
      <w:r w:rsidRPr="001F5E36">
        <w:rPr>
          <w:spacing w:val="-1"/>
        </w:rPr>
        <w:t xml:space="preserve"> </w:t>
      </w:r>
      <w:r w:rsidRPr="001F5E36">
        <w:t>Hulu</w:t>
      </w:r>
      <w:r>
        <w:t xml:space="preserve"> Kecamatan Hanau </w:t>
      </w:r>
      <w:r w:rsidRPr="001F5E36">
        <w:t>?</w:t>
      </w:r>
    </w:p>
    <w:p w14:paraId="312A131E" w14:textId="77777777" w:rsidR="00F84238" w:rsidRPr="007F28EA" w:rsidRDefault="00F84238" w:rsidP="00F84238">
      <w:pPr>
        <w:numPr>
          <w:ilvl w:val="0"/>
          <w:numId w:val="15"/>
        </w:numPr>
        <w:ind w:left="567" w:hanging="283"/>
        <w:jc w:val="both"/>
      </w:pPr>
      <w:r>
        <w:t>Apakah</w:t>
      </w:r>
      <w:r w:rsidRPr="001F5E36">
        <w:rPr>
          <w:spacing w:val="10"/>
        </w:rPr>
        <w:t xml:space="preserve"> </w:t>
      </w:r>
      <w:r>
        <w:t>dimensi</w:t>
      </w:r>
      <w:r w:rsidRPr="001F5E36">
        <w:rPr>
          <w:spacing w:val="10"/>
        </w:rPr>
        <w:t xml:space="preserve"> </w:t>
      </w:r>
      <w:r w:rsidRPr="001F5E36">
        <w:t>saluran</w:t>
      </w:r>
      <w:r w:rsidRPr="001F5E36">
        <w:rPr>
          <w:spacing w:val="14"/>
        </w:rPr>
        <w:t xml:space="preserve"> </w:t>
      </w:r>
      <w:r w:rsidRPr="001F5E36">
        <w:t>drainase</w:t>
      </w:r>
      <w:r w:rsidRPr="001F5E36">
        <w:rPr>
          <w:spacing w:val="11"/>
        </w:rPr>
        <w:t xml:space="preserve"> </w:t>
      </w:r>
      <w:r>
        <w:t>yang sudah ada saat ini</w:t>
      </w:r>
      <w:r w:rsidRPr="001F5E36">
        <w:rPr>
          <w:spacing w:val="10"/>
        </w:rPr>
        <w:t xml:space="preserve"> </w:t>
      </w:r>
      <w:r>
        <w:t>mampu menampung debit banjir rancangan</w:t>
      </w:r>
      <w:r w:rsidRPr="001F5E36">
        <w:t xml:space="preserve"> dengan</w:t>
      </w:r>
      <w:r w:rsidRPr="001F5E36">
        <w:rPr>
          <w:spacing w:val="-1"/>
        </w:rPr>
        <w:t xml:space="preserve"> </w:t>
      </w:r>
      <w:r w:rsidRPr="001F5E36">
        <w:t>kala</w:t>
      </w:r>
      <w:r w:rsidRPr="001F5E36">
        <w:rPr>
          <w:spacing w:val="-1"/>
        </w:rPr>
        <w:t xml:space="preserve"> </w:t>
      </w:r>
      <w:r w:rsidRPr="001F5E36">
        <w:t>ulang 10</w:t>
      </w:r>
      <w:r w:rsidRPr="001F5E36">
        <w:rPr>
          <w:spacing w:val="-1"/>
        </w:rPr>
        <w:t xml:space="preserve"> </w:t>
      </w:r>
      <w:r w:rsidRPr="001F5E36">
        <w:t>tahun</w:t>
      </w:r>
      <w:r>
        <w:t xml:space="preserve"> </w:t>
      </w:r>
      <w:r w:rsidRPr="001F5E36">
        <w:t>?</w:t>
      </w:r>
    </w:p>
    <w:p w14:paraId="686E7243" w14:textId="270057EB" w:rsidR="00F84238" w:rsidRPr="00F84238" w:rsidRDefault="00F84238" w:rsidP="00F84238">
      <w:pPr>
        <w:numPr>
          <w:ilvl w:val="0"/>
          <w:numId w:val="15"/>
        </w:numPr>
        <w:ind w:left="567" w:hanging="283"/>
        <w:jc w:val="both"/>
      </w:pPr>
      <w:r>
        <w:t xml:space="preserve">Berapa dimensi saluran drainase rencana agar dapat menanmpung debit banjir rancangan </w:t>
      </w:r>
      <w:r w:rsidRPr="001F5E36">
        <w:t>?</w:t>
      </w:r>
      <w:r>
        <w:t xml:space="preserve"> </w:t>
      </w:r>
      <w:bookmarkEnd w:id="2"/>
    </w:p>
    <w:p w14:paraId="65990B46" w14:textId="580EA6D0" w:rsidR="0083291E" w:rsidRPr="00FF6DFF" w:rsidRDefault="0083291E" w:rsidP="00F926FE">
      <w:pPr>
        <w:pStyle w:val="Heading3"/>
        <w:ind w:left="284"/>
        <w:jc w:val="both"/>
        <w:rPr>
          <w:sz w:val="22"/>
          <w:szCs w:val="22"/>
        </w:rPr>
      </w:pPr>
      <w:r w:rsidRPr="00FF6DFF">
        <w:rPr>
          <w:sz w:val="22"/>
          <w:szCs w:val="22"/>
        </w:rPr>
        <w:t>Batasan</w:t>
      </w:r>
      <w:r w:rsidRPr="00FF6DFF">
        <w:rPr>
          <w:spacing w:val="-4"/>
          <w:sz w:val="22"/>
          <w:szCs w:val="22"/>
        </w:rPr>
        <w:t xml:space="preserve"> </w:t>
      </w:r>
      <w:r w:rsidRPr="00FF6DFF">
        <w:rPr>
          <w:sz w:val="22"/>
          <w:szCs w:val="22"/>
        </w:rPr>
        <w:t>Masalah</w:t>
      </w:r>
    </w:p>
    <w:p w14:paraId="4C14FB49" w14:textId="77777777" w:rsidR="004111C3" w:rsidRDefault="004111C3" w:rsidP="004111C3">
      <w:pPr>
        <w:ind w:left="284" w:firstLine="425"/>
        <w:jc w:val="both"/>
      </w:pPr>
      <w:r w:rsidRPr="004111C3">
        <w:t>Untuk menghindari penelitian yang tidak terarah dan terlalu luas, penulis membatasi topik bahasan pada masalah berikut:</w:t>
      </w:r>
    </w:p>
    <w:p w14:paraId="43BA6C02" w14:textId="48B11239" w:rsidR="00D35A6D" w:rsidRPr="00FF6DFF" w:rsidRDefault="00D35A6D" w:rsidP="004111C3">
      <w:pPr>
        <w:pStyle w:val="ListParagraph"/>
        <w:numPr>
          <w:ilvl w:val="0"/>
          <w:numId w:val="29"/>
        </w:numPr>
        <w:jc w:val="both"/>
      </w:pPr>
      <w:r w:rsidRPr="00FF6DFF">
        <w:t>Penelitian ini dilakukan</w:t>
      </w:r>
      <w:r w:rsidR="00F926FE" w:rsidRPr="004111C3">
        <w:rPr>
          <w:lang w:val="en-US"/>
        </w:rPr>
        <w:t xml:space="preserve"> </w:t>
      </w:r>
      <w:proofErr w:type="spellStart"/>
      <w:r w:rsidR="00F926FE" w:rsidRPr="004111C3">
        <w:rPr>
          <w:lang w:val="en-US"/>
        </w:rPr>
        <w:t>hanya</w:t>
      </w:r>
      <w:proofErr w:type="spellEnd"/>
      <w:r w:rsidRPr="00FF6DFF">
        <w:t xml:space="preserve"> pada Perumnas Wengga Pembuang Hulu Kecamatan Hanau</w:t>
      </w:r>
      <w:bookmarkStart w:id="3" w:name="_Hlk171071940"/>
      <w:r w:rsidRPr="00FF6DFF">
        <w:t>.</w:t>
      </w:r>
      <w:bookmarkEnd w:id="3"/>
    </w:p>
    <w:p w14:paraId="61CE4F9B" w14:textId="5365CF20" w:rsidR="00D35A6D" w:rsidRPr="00FF6DFF" w:rsidRDefault="00D35A6D" w:rsidP="004111C3">
      <w:pPr>
        <w:numPr>
          <w:ilvl w:val="0"/>
          <w:numId w:val="29"/>
        </w:numPr>
        <w:ind w:right="609"/>
        <w:jc w:val="both"/>
      </w:pPr>
      <w:r w:rsidRPr="00FF6DFF">
        <w:t>Penelitian ini tidak menghitung Rencana Anggaran Biaya (RAB).</w:t>
      </w:r>
    </w:p>
    <w:p w14:paraId="023809FD" w14:textId="509629AC" w:rsidR="0083291E" w:rsidRDefault="00D35A6D" w:rsidP="004111C3">
      <w:pPr>
        <w:numPr>
          <w:ilvl w:val="0"/>
          <w:numId w:val="29"/>
        </w:numPr>
        <w:ind w:right="12"/>
        <w:jc w:val="both"/>
      </w:pPr>
      <w:r w:rsidRPr="00FF6DFF">
        <w:t>Debit limpasan yang diangkat hanya dari debit air hujan dan debit air kotor limbah rumah tangga.</w:t>
      </w:r>
    </w:p>
    <w:p w14:paraId="3AE3EB87" w14:textId="2277CEF6" w:rsidR="0083291E" w:rsidRPr="00F926FE" w:rsidRDefault="0083291E" w:rsidP="009E57F1">
      <w:pPr>
        <w:pStyle w:val="Heading3"/>
        <w:rPr>
          <w:sz w:val="22"/>
          <w:szCs w:val="22"/>
        </w:rPr>
      </w:pPr>
      <w:r w:rsidRPr="00F926FE">
        <w:rPr>
          <w:sz w:val="22"/>
          <w:szCs w:val="22"/>
        </w:rPr>
        <w:t>TINJAUAN</w:t>
      </w:r>
      <w:r w:rsidRPr="00F926FE">
        <w:rPr>
          <w:spacing w:val="-3"/>
          <w:sz w:val="22"/>
          <w:szCs w:val="22"/>
        </w:rPr>
        <w:t xml:space="preserve"> </w:t>
      </w:r>
      <w:r w:rsidRPr="00F926FE">
        <w:rPr>
          <w:sz w:val="22"/>
          <w:szCs w:val="22"/>
        </w:rPr>
        <w:t>PUSTAKA</w:t>
      </w:r>
    </w:p>
    <w:p w14:paraId="54CF71DC" w14:textId="77B0CDF8" w:rsidR="0083291E" w:rsidRPr="00F926FE" w:rsidRDefault="0083291E" w:rsidP="00F926FE">
      <w:pPr>
        <w:ind w:left="284"/>
        <w:rPr>
          <w:b/>
          <w:szCs w:val="24"/>
        </w:rPr>
      </w:pPr>
      <w:r w:rsidRPr="00F926FE">
        <w:rPr>
          <w:b/>
          <w:szCs w:val="24"/>
        </w:rPr>
        <w:t>Drainase</w:t>
      </w:r>
    </w:p>
    <w:p w14:paraId="56E7B091" w14:textId="2414DD8D" w:rsidR="0083291E" w:rsidRPr="00F926FE" w:rsidRDefault="0082270E" w:rsidP="00F926FE">
      <w:pPr>
        <w:pStyle w:val="BodyText"/>
        <w:spacing w:before="8"/>
        <w:ind w:left="284" w:firstLine="425"/>
        <w:jc w:val="both"/>
        <w:rPr>
          <w:sz w:val="22"/>
          <w:szCs w:val="22"/>
          <w:lang w:val="en-US"/>
        </w:rPr>
      </w:pPr>
      <w:r w:rsidRPr="00F926FE">
        <w:rPr>
          <w:sz w:val="22"/>
          <w:szCs w:val="22"/>
        </w:rPr>
        <w:t xml:space="preserve">Drainase merupakan salah satu metode teknis untuk mengurangi jumlah air </w:t>
      </w:r>
      <w:r w:rsidRPr="00F926FE">
        <w:rPr>
          <w:spacing w:val="-57"/>
          <w:sz w:val="22"/>
          <w:szCs w:val="22"/>
        </w:rPr>
        <w:t xml:space="preserve"> </w:t>
      </w:r>
      <w:r w:rsidRPr="00F926FE">
        <w:rPr>
          <w:sz w:val="22"/>
          <w:szCs w:val="22"/>
        </w:rPr>
        <w:t>yang berlebihan pada suatu lahan atau wilayah, baik yang berasal dari air hujan,</w:t>
      </w:r>
      <w:r w:rsidRPr="00F926FE">
        <w:rPr>
          <w:spacing w:val="1"/>
          <w:sz w:val="22"/>
          <w:szCs w:val="22"/>
        </w:rPr>
        <w:t xml:space="preserve"> </w:t>
      </w:r>
      <w:r w:rsidRPr="00F926FE">
        <w:rPr>
          <w:sz w:val="22"/>
          <w:szCs w:val="22"/>
        </w:rPr>
        <w:t>rembesan,</w:t>
      </w:r>
      <w:r w:rsidRPr="00F926FE">
        <w:rPr>
          <w:spacing w:val="-6"/>
          <w:sz w:val="22"/>
          <w:szCs w:val="22"/>
        </w:rPr>
        <w:t xml:space="preserve"> </w:t>
      </w:r>
      <w:r w:rsidRPr="00F926FE">
        <w:rPr>
          <w:sz w:val="22"/>
          <w:szCs w:val="22"/>
        </w:rPr>
        <w:t>maupun</w:t>
      </w:r>
      <w:r w:rsidRPr="00F926FE">
        <w:rPr>
          <w:spacing w:val="-1"/>
          <w:sz w:val="22"/>
          <w:szCs w:val="22"/>
        </w:rPr>
        <w:t xml:space="preserve"> </w:t>
      </w:r>
      <w:r w:rsidRPr="00F926FE">
        <w:rPr>
          <w:sz w:val="22"/>
          <w:szCs w:val="22"/>
        </w:rPr>
        <w:t>air</w:t>
      </w:r>
      <w:r w:rsidRPr="00F926FE">
        <w:rPr>
          <w:spacing w:val="-6"/>
          <w:sz w:val="22"/>
          <w:szCs w:val="22"/>
        </w:rPr>
        <w:t xml:space="preserve"> </w:t>
      </w:r>
      <w:r w:rsidRPr="00F926FE">
        <w:rPr>
          <w:sz w:val="22"/>
          <w:szCs w:val="22"/>
        </w:rPr>
        <w:t>irigasi,</w:t>
      </w:r>
      <w:r w:rsidRPr="00F926FE">
        <w:rPr>
          <w:spacing w:val="-5"/>
          <w:sz w:val="22"/>
          <w:szCs w:val="22"/>
        </w:rPr>
        <w:t xml:space="preserve"> </w:t>
      </w:r>
      <w:r w:rsidRPr="00F926FE">
        <w:rPr>
          <w:sz w:val="22"/>
          <w:szCs w:val="22"/>
        </w:rPr>
        <w:t>sehingga</w:t>
      </w:r>
      <w:r w:rsidRPr="00F926FE">
        <w:rPr>
          <w:spacing w:val="-6"/>
          <w:sz w:val="22"/>
          <w:szCs w:val="22"/>
        </w:rPr>
        <w:t xml:space="preserve"> </w:t>
      </w:r>
      <w:r w:rsidRPr="00F926FE">
        <w:rPr>
          <w:sz w:val="22"/>
          <w:szCs w:val="22"/>
        </w:rPr>
        <w:t>lahan</w:t>
      </w:r>
      <w:r w:rsidRPr="00F926FE">
        <w:rPr>
          <w:spacing w:val="-4"/>
          <w:sz w:val="22"/>
          <w:szCs w:val="22"/>
        </w:rPr>
        <w:t xml:space="preserve"> </w:t>
      </w:r>
      <w:r w:rsidRPr="00F926FE">
        <w:rPr>
          <w:sz w:val="22"/>
          <w:szCs w:val="22"/>
        </w:rPr>
        <w:t>atau</w:t>
      </w:r>
      <w:r w:rsidRPr="00F926FE">
        <w:rPr>
          <w:spacing w:val="-4"/>
          <w:sz w:val="22"/>
          <w:szCs w:val="22"/>
        </w:rPr>
        <w:t xml:space="preserve"> </w:t>
      </w:r>
      <w:r w:rsidRPr="00F926FE">
        <w:rPr>
          <w:sz w:val="22"/>
          <w:szCs w:val="22"/>
        </w:rPr>
        <w:t>wilayah</w:t>
      </w:r>
      <w:r w:rsidRPr="00F926FE">
        <w:rPr>
          <w:spacing w:val="-6"/>
          <w:sz w:val="22"/>
          <w:szCs w:val="22"/>
        </w:rPr>
        <w:t xml:space="preserve"> </w:t>
      </w:r>
      <w:r w:rsidRPr="00F926FE">
        <w:rPr>
          <w:sz w:val="22"/>
          <w:szCs w:val="22"/>
        </w:rPr>
        <w:t>tersebut</w:t>
      </w:r>
      <w:r w:rsidRPr="00F926FE">
        <w:rPr>
          <w:spacing w:val="-5"/>
          <w:sz w:val="22"/>
          <w:szCs w:val="22"/>
        </w:rPr>
        <w:t xml:space="preserve"> </w:t>
      </w:r>
      <w:r w:rsidRPr="00F926FE">
        <w:rPr>
          <w:sz w:val="22"/>
          <w:szCs w:val="22"/>
        </w:rPr>
        <w:t>dapat</w:t>
      </w:r>
      <w:r w:rsidRPr="00F926FE">
        <w:rPr>
          <w:spacing w:val="-6"/>
          <w:sz w:val="22"/>
          <w:szCs w:val="22"/>
        </w:rPr>
        <w:t xml:space="preserve"> </w:t>
      </w:r>
      <w:r w:rsidRPr="00F926FE">
        <w:rPr>
          <w:sz w:val="22"/>
          <w:szCs w:val="22"/>
        </w:rPr>
        <w:t>berfungsi</w:t>
      </w:r>
      <w:r w:rsidRPr="00F926FE">
        <w:rPr>
          <w:spacing w:val="-58"/>
          <w:sz w:val="22"/>
          <w:szCs w:val="22"/>
        </w:rPr>
        <w:t xml:space="preserve"> </w:t>
      </w:r>
      <w:r w:rsidRPr="00F926FE">
        <w:rPr>
          <w:sz w:val="22"/>
          <w:szCs w:val="22"/>
        </w:rPr>
        <w:t>secara optimal. Untuk menangani banjir dan genangan air, drainase merupakan</w:t>
      </w:r>
      <w:r w:rsidRPr="00F926FE">
        <w:rPr>
          <w:spacing w:val="1"/>
          <w:sz w:val="22"/>
          <w:szCs w:val="22"/>
        </w:rPr>
        <w:t xml:space="preserve"> </w:t>
      </w:r>
      <w:r w:rsidRPr="00F926FE">
        <w:rPr>
          <w:sz w:val="22"/>
          <w:szCs w:val="22"/>
        </w:rPr>
        <w:t>bagian</w:t>
      </w:r>
      <w:r w:rsidRPr="00F926FE">
        <w:rPr>
          <w:spacing w:val="4"/>
          <w:sz w:val="22"/>
          <w:szCs w:val="22"/>
        </w:rPr>
        <w:t xml:space="preserve"> </w:t>
      </w:r>
      <w:r w:rsidRPr="00F926FE">
        <w:rPr>
          <w:sz w:val="22"/>
          <w:szCs w:val="22"/>
        </w:rPr>
        <w:t>penting</w:t>
      </w:r>
      <w:r w:rsidRPr="00F926FE">
        <w:rPr>
          <w:spacing w:val="9"/>
          <w:sz w:val="22"/>
          <w:szCs w:val="22"/>
        </w:rPr>
        <w:t xml:space="preserve"> </w:t>
      </w:r>
      <w:r w:rsidRPr="00F926FE">
        <w:rPr>
          <w:sz w:val="22"/>
          <w:szCs w:val="22"/>
        </w:rPr>
        <w:t>dari</w:t>
      </w:r>
      <w:r w:rsidRPr="00F926FE">
        <w:rPr>
          <w:spacing w:val="8"/>
          <w:sz w:val="22"/>
          <w:szCs w:val="22"/>
        </w:rPr>
        <w:t xml:space="preserve"> </w:t>
      </w:r>
      <w:r w:rsidRPr="00F926FE">
        <w:rPr>
          <w:sz w:val="22"/>
          <w:szCs w:val="22"/>
        </w:rPr>
        <w:t>infrastruktur</w:t>
      </w:r>
      <w:r w:rsidRPr="00F926FE">
        <w:rPr>
          <w:spacing w:val="8"/>
          <w:sz w:val="22"/>
          <w:szCs w:val="22"/>
        </w:rPr>
        <w:t xml:space="preserve"> </w:t>
      </w:r>
      <w:r w:rsidRPr="00F926FE">
        <w:rPr>
          <w:sz w:val="22"/>
          <w:szCs w:val="22"/>
        </w:rPr>
        <w:t>permukiman</w:t>
      </w:r>
      <w:r w:rsidRPr="00F926FE">
        <w:rPr>
          <w:spacing w:val="9"/>
          <w:sz w:val="22"/>
          <w:szCs w:val="22"/>
        </w:rPr>
        <w:t xml:space="preserve"> </w:t>
      </w:r>
      <w:r w:rsidRPr="00F926FE">
        <w:rPr>
          <w:sz w:val="22"/>
          <w:szCs w:val="22"/>
        </w:rPr>
        <w:t>dan</w:t>
      </w:r>
      <w:r w:rsidRPr="00F926FE">
        <w:rPr>
          <w:spacing w:val="11"/>
          <w:sz w:val="22"/>
          <w:szCs w:val="22"/>
        </w:rPr>
        <w:t xml:space="preserve"> </w:t>
      </w:r>
      <w:r w:rsidRPr="00F926FE">
        <w:rPr>
          <w:sz w:val="22"/>
          <w:szCs w:val="22"/>
        </w:rPr>
        <w:t>perumahan.</w:t>
      </w:r>
      <w:r w:rsidRPr="00F926FE">
        <w:rPr>
          <w:sz w:val="22"/>
          <w:szCs w:val="22"/>
          <w:lang w:val="en-US"/>
        </w:rPr>
        <w:t xml:space="preserve"> </w:t>
      </w:r>
      <w:r w:rsidRPr="00F926FE">
        <w:rPr>
          <w:sz w:val="22"/>
          <w:szCs w:val="22"/>
        </w:rPr>
        <w:t>Drainase</w:t>
      </w:r>
      <w:r w:rsidRPr="00F926FE">
        <w:rPr>
          <w:spacing w:val="1"/>
          <w:sz w:val="22"/>
          <w:szCs w:val="22"/>
        </w:rPr>
        <w:t xml:space="preserve"> </w:t>
      </w:r>
      <w:r w:rsidRPr="00F926FE">
        <w:rPr>
          <w:sz w:val="22"/>
          <w:szCs w:val="22"/>
        </w:rPr>
        <w:t>mempunyai</w:t>
      </w:r>
      <w:r w:rsidRPr="00F926FE">
        <w:rPr>
          <w:spacing w:val="1"/>
          <w:sz w:val="22"/>
          <w:szCs w:val="22"/>
        </w:rPr>
        <w:t xml:space="preserve"> </w:t>
      </w:r>
      <w:r w:rsidRPr="00F926FE">
        <w:rPr>
          <w:sz w:val="22"/>
          <w:szCs w:val="22"/>
        </w:rPr>
        <w:t>arti</w:t>
      </w:r>
      <w:r w:rsidRPr="00F926FE">
        <w:rPr>
          <w:spacing w:val="1"/>
          <w:sz w:val="22"/>
          <w:szCs w:val="22"/>
        </w:rPr>
        <w:t xml:space="preserve"> </w:t>
      </w:r>
      <w:r w:rsidRPr="00F926FE">
        <w:rPr>
          <w:sz w:val="22"/>
          <w:szCs w:val="22"/>
        </w:rPr>
        <w:t>mengalirkan,</w:t>
      </w:r>
      <w:r w:rsidRPr="00F926FE">
        <w:rPr>
          <w:spacing w:val="1"/>
          <w:sz w:val="22"/>
          <w:szCs w:val="22"/>
        </w:rPr>
        <w:t xml:space="preserve"> </w:t>
      </w:r>
      <w:r w:rsidRPr="00F926FE">
        <w:rPr>
          <w:sz w:val="22"/>
          <w:szCs w:val="22"/>
        </w:rPr>
        <w:t>menguras,</w:t>
      </w:r>
      <w:r w:rsidRPr="00F926FE">
        <w:rPr>
          <w:spacing w:val="1"/>
          <w:sz w:val="22"/>
          <w:szCs w:val="22"/>
        </w:rPr>
        <w:t xml:space="preserve"> </w:t>
      </w:r>
      <w:r w:rsidRPr="00F926FE">
        <w:rPr>
          <w:sz w:val="22"/>
          <w:szCs w:val="22"/>
        </w:rPr>
        <w:t>membuang,</w:t>
      </w:r>
      <w:r w:rsidRPr="00F926FE">
        <w:rPr>
          <w:spacing w:val="1"/>
          <w:sz w:val="22"/>
          <w:szCs w:val="22"/>
        </w:rPr>
        <w:t xml:space="preserve"> </w:t>
      </w:r>
      <w:r w:rsidRPr="00F926FE">
        <w:rPr>
          <w:sz w:val="22"/>
          <w:szCs w:val="22"/>
        </w:rPr>
        <w:t>atau</w:t>
      </w:r>
      <w:r w:rsidRPr="00F926FE">
        <w:rPr>
          <w:spacing w:val="1"/>
          <w:sz w:val="22"/>
          <w:szCs w:val="22"/>
        </w:rPr>
        <w:t xml:space="preserve"> </w:t>
      </w:r>
      <w:r w:rsidRPr="00F926FE">
        <w:rPr>
          <w:sz w:val="22"/>
          <w:szCs w:val="22"/>
        </w:rPr>
        <w:t>mengalihkan air. Secara umum, drainase adalah serangkaian bangunan air yang</w:t>
      </w:r>
      <w:r w:rsidRPr="00F926FE">
        <w:rPr>
          <w:spacing w:val="1"/>
          <w:sz w:val="22"/>
          <w:szCs w:val="22"/>
        </w:rPr>
        <w:t xml:space="preserve"> </w:t>
      </w:r>
      <w:r w:rsidRPr="00F926FE">
        <w:rPr>
          <w:sz w:val="22"/>
          <w:szCs w:val="22"/>
        </w:rPr>
        <w:t>berfungsi</w:t>
      </w:r>
      <w:r w:rsidRPr="00F926FE">
        <w:rPr>
          <w:spacing w:val="-5"/>
          <w:sz w:val="22"/>
          <w:szCs w:val="22"/>
        </w:rPr>
        <w:t xml:space="preserve"> </w:t>
      </w:r>
      <w:r w:rsidRPr="00F926FE">
        <w:rPr>
          <w:sz w:val="22"/>
          <w:szCs w:val="22"/>
        </w:rPr>
        <w:t>untuk</w:t>
      </w:r>
      <w:r w:rsidRPr="00F926FE">
        <w:rPr>
          <w:spacing w:val="-5"/>
          <w:sz w:val="22"/>
          <w:szCs w:val="22"/>
        </w:rPr>
        <w:t xml:space="preserve"> </w:t>
      </w:r>
      <w:r w:rsidRPr="00F926FE">
        <w:rPr>
          <w:sz w:val="22"/>
          <w:szCs w:val="22"/>
        </w:rPr>
        <w:t>membuang</w:t>
      </w:r>
      <w:r w:rsidRPr="00F926FE">
        <w:rPr>
          <w:spacing w:val="-6"/>
          <w:sz w:val="22"/>
          <w:szCs w:val="22"/>
        </w:rPr>
        <w:t xml:space="preserve"> </w:t>
      </w:r>
      <w:r w:rsidRPr="00F926FE">
        <w:rPr>
          <w:sz w:val="22"/>
          <w:szCs w:val="22"/>
        </w:rPr>
        <w:t>air</w:t>
      </w:r>
      <w:r w:rsidRPr="00F926FE">
        <w:rPr>
          <w:spacing w:val="-4"/>
          <w:sz w:val="22"/>
          <w:szCs w:val="22"/>
        </w:rPr>
        <w:t xml:space="preserve"> </w:t>
      </w:r>
      <w:r w:rsidRPr="00F926FE">
        <w:rPr>
          <w:sz w:val="22"/>
          <w:szCs w:val="22"/>
        </w:rPr>
        <w:t>yang</w:t>
      </w:r>
      <w:r w:rsidRPr="00F926FE">
        <w:rPr>
          <w:spacing w:val="-6"/>
          <w:sz w:val="22"/>
          <w:szCs w:val="22"/>
        </w:rPr>
        <w:t xml:space="preserve"> </w:t>
      </w:r>
      <w:r w:rsidRPr="00F926FE">
        <w:rPr>
          <w:sz w:val="22"/>
          <w:szCs w:val="22"/>
        </w:rPr>
        <w:t>berlebihan</w:t>
      </w:r>
      <w:r w:rsidRPr="00F926FE">
        <w:rPr>
          <w:spacing w:val="-6"/>
          <w:sz w:val="22"/>
          <w:szCs w:val="22"/>
        </w:rPr>
        <w:t xml:space="preserve"> </w:t>
      </w:r>
      <w:r w:rsidRPr="00F926FE">
        <w:rPr>
          <w:sz w:val="22"/>
          <w:szCs w:val="22"/>
        </w:rPr>
        <w:t>atau</w:t>
      </w:r>
      <w:r w:rsidRPr="00F926FE">
        <w:rPr>
          <w:spacing w:val="-4"/>
          <w:sz w:val="22"/>
          <w:szCs w:val="22"/>
        </w:rPr>
        <w:t xml:space="preserve"> </w:t>
      </w:r>
      <w:r w:rsidRPr="00F926FE">
        <w:rPr>
          <w:sz w:val="22"/>
          <w:szCs w:val="22"/>
        </w:rPr>
        <w:t>mengurangi</w:t>
      </w:r>
      <w:r w:rsidRPr="00F926FE">
        <w:rPr>
          <w:spacing w:val="-5"/>
          <w:sz w:val="22"/>
          <w:szCs w:val="22"/>
        </w:rPr>
        <w:t xml:space="preserve"> </w:t>
      </w:r>
      <w:r w:rsidRPr="00F926FE">
        <w:rPr>
          <w:sz w:val="22"/>
          <w:szCs w:val="22"/>
        </w:rPr>
        <w:t>air</w:t>
      </w:r>
      <w:r w:rsidRPr="00F926FE">
        <w:rPr>
          <w:spacing w:val="-5"/>
          <w:sz w:val="22"/>
          <w:szCs w:val="22"/>
        </w:rPr>
        <w:t xml:space="preserve"> </w:t>
      </w:r>
      <w:r w:rsidRPr="00F926FE">
        <w:rPr>
          <w:sz w:val="22"/>
          <w:szCs w:val="22"/>
        </w:rPr>
        <w:t>dari</w:t>
      </w:r>
      <w:r w:rsidRPr="00F926FE">
        <w:rPr>
          <w:spacing w:val="-6"/>
          <w:sz w:val="22"/>
          <w:szCs w:val="22"/>
        </w:rPr>
        <w:t xml:space="preserve"> </w:t>
      </w:r>
      <w:r w:rsidRPr="00F926FE">
        <w:rPr>
          <w:sz w:val="22"/>
          <w:szCs w:val="22"/>
        </w:rPr>
        <w:t>suatu</w:t>
      </w:r>
      <w:r w:rsidRPr="00F926FE">
        <w:rPr>
          <w:spacing w:val="-3"/>
          <w:sz w:val="22"/>
          <w:szCs w:val="22"/>
        </w:rPr>
        <w:t xml:space="preserve"> </w:t>
      </w:r>
      <w:r w:rsidRPr="00F926FE">
        <w:rPr>
          <w:sz w:val="22"/>
          <w:szCs w:val="22"/>
        </w:rPr>
        <w:t>area</w:t>
      </w:r>
      <w:r w:rsidRPr="00F926FE">
        <w:rPr>
          <w:spacing w:val="-58"/>
          <w:sz w:val="22"/>
          <w:szCs w:val="22"/>
        </w:rPr>
        <w:t xml:space="preserve"> </w:t>
      </w:r>
      <w:r w:rsidRPr="00F926FE">
        <w:rPr>
          <w:sz w:val="22"/>
          <w:szCs w:val="22"/>
        </w:rPr>
        <w:t>atau</w:t>
      </w:r>
      <w:r w:rsidRPr="00F926FE">
        <w:rPr>
          <w:spacing w:val="-15"/>
          <w:sz w:val="22"/>
          <w:szCs w:val="22"/>
        </w:rPr>
        <w:t xml:space="preserve"> </w:t>
      </w:r>
      <w:r w:rsidRPr="00F926FE">
        <w:rPr>
          <w:sz w:val="22"/>
          <w:szCs w:val="22"/>
        </w:rPr>
        <w:t>lahan,</w:t>
      </w:r>
      <w:r w:rsidRPr="00F926FE">
        <w:rPr>
          <w:spacing w:val="-10"/>
          <w:sz w:val="22"/>
          <w:szCs w:val="22"/>
        </w:rPr>
        <w:t xml:space="preserve"> </w:t>
      </w:r>
      <w:r w:rsidRPr="00F926FE">
        <w:rPr>
          <w:sz w:val="22"/>
          <w:szCs w:val="22"/>
        </w:rPr>
        <w:t>sehingga</w:t>
      </w:r>
      <w:r w:rsidRPr="00F926FE">
        <w:rPr>
          <w:spacing w:val="-11"/>
          <w:sz w:val="22"/>
          <w:szCs w:val="22"/>
        </w:rPr>
        <w:t xml:space="preserve"> </w:t>
      </w:r>
      <w:r w:rsidRPr="00F926FE">
        <w:rPr>
          <w:sz w:val="22"/>
          <w:szCs w:val="22"/>
        </w:rPr>
        <w:t>lahan</w:t>
      </w:r>
      <w:r w:rsidRPr="00F926FE">
        <w:rPr>
          <w:spacing w:val="-11"/>
          <w:sz w:val="22"/>
          <w:szCs w:val="22"/>
        </w:rPr>
        <w:t xml:space="preserve"> </w:t>
      </w:r>
      <w:r w:rsidRPr="00F926FE">
        <w:rPr>
          <w:sz w:val="22"/>
          <w:szCs w:val="22"/>
        </w:rPr>
        <w:t>dapat</w:t>
      </w:r>
      <w:r w:rsidRPr="00F926FE">
        <w:rPr>
          <w:spacing w:val="-10"/>
          <w:sz w:val="22"/>
          <w:szCs w:val="22"/>
        </w:rPr>
        <w:t xml:space="preserve"> </w:t>
      </w:r>
      <w:r w:rsidRPr="00F926FE">
        <w:rPr>
          <w:sz w:val="22"/>
          <w:szCs w:val="22"/>
        </w:rPr>
        <w:t>digunakan</w:t>
      </w:r>
      <w:r w:rsidRPr="00F926FE">
        <w:rPr>
          <w:spacing w:val="-11"/>
          <w:sz w:val="22"/>
          <w:szCs w:val="22"/>
        </w:rPr>
        <w:t xml:space="preserve"> </w:t>
      </w:r>
      <w:r w:rsidRPr="00F926FE">
        <w:rPr>
          <w:sz w:val="22"/>
          <w:szCs w:val="22"/>
        </w:rPr>
        <w:t>dengan</w:t>
      </w:r>
      <w:r w:rsidRPr="00F926FE">
        <w:rPr>
          <w:spacing w:val="-12"/>
          <w:sz w:val="22"/>
          <w:szCs w:val="22"/>
        </w:rPr>
        <w:t xml:space="preserve"> </w:t>
      </w:r>
      <w:r w:rsidRPr="00F926FE">
        <w:rPr>
          <w:sz w:val="22"/>
          <w:szCs w:val="22"/>
        </w:rPr>
        <w:t>lebih</w:t>
      </w:r>
      <w:r w:rsidRPr="00F926FE">
        <w:rPr>
          <w:spacing w:val="-11"/>
          <w:sz w:val="22"/>
          <w:szCs w:val="22"/>
        </w:rPr>
        <w:t xml:space="preserve"> </w:t>
      </w:r>
      <w:r w:rsidRPr="00F926FE">
        <w:rPr>
          <w:sz w:val="22"/>
          <w:szCs w:val="22"/>
        </w:rPr>
        <w:t>baik</w:t>
      </w:r>
      <w:r w:rsidR="00F926FE">
        <w:rPr>
          <w:sz w:val="22"/>
          <w:szCs w:val="22"/>
          <w:lang w:val="en-US"/>
        </w:rPr>
        <w:t>.</w:t>
      </w:r>
    </w:p>
    <w:p w14:paraId="116D95FA" w14:textId="16A2009A" w:rsidR="0083291E" w:rsidRPr="00F926FE" w:rsidRDefault="0083291E" w:rsidP="00F926FE">
      <w:pPr>
        <w:pStyle w:val="Heading1"/>
        <w:spacing w:line="276" w:lineRule="exact"/>
        <w:ind w:left="284"/>
        <w:rPr>
          <w:sz w:val="22"/>
          <w:szCs w:val="22"/>
        </w:rPr>
      </w:pPr>
      <w:r w:rsidRPr="00F926FE">
        <w:rPr>
          <w:sz w:val="22"/>
          <w:szCs w:val="22"/>
        </w:rPr>
        <w:t>METOD</w:t>
      </w:r>
      <w:r w:rsidR="00F926FE" w:rsidRPr="00F926FE">
        <w:rPr>
          <w:sz w:val="22"/>
          <w:szCs w:val="22"/>
          <w:lang w:val="en-US"/>
        </w:rPr>
        <w:t>E</w:t>
      </w:r>
      <w:r w:rsidRPr="00F926FE">
        <w:rPr>
          <w:spacing w:val="-2"/>
          <w:sz w:val="22"/>
          <w:szCs w:val="22"/>
        </w:rPr>
        <w:t xml:space="preserve"> </w:t>
      </w:r>
      <w:r w:rsidRPr="00F926FE">
        <w:rPr>
          <w:sz w:val="22"/>
          <w:szCs w:val="22"/>
        </w:rPr>
        <w:t>PENELITIAN</w:t>
      </w:r>
    </w:p>
    <w:p w14:paraId="240D94CB" w14:textId="48551D9E" w:rsidR="0082270E" w:rsidRPr="00F926FE" w:rsidRDefault="0083291E" w:rsidP="00F926FE">
      <w:pPr>
        <w:pStyle w:val="Heading2"/>
        <w:spacing w:line="253" w:lineRule="exact"/>
        <w:ind w:left="284"/>
        <w:rPr>
          <w:lang w:val="en-US"/>
        </w:rPr>
      </w:pPr>
      <w:r w:rsidRPr="00F926FE">
        <w:t>Umum</w:t>
      </w:r>
    </w:p>
    <w:p w14:paraId="405A5316" w14:textId="09D87CAC" w:rsidR="0083291E" w:rsidRPr="00F926FE" w:rsidRDefault="0082270E" w:rsidP="00F926FE">
      <w:pPr>
        <w:pStyle w:val="Heading2"/>
        <w:ind w:left="284" w:firstLine="425"/>
        <w:rPr>
          <w:b w:val="0"/>
          <w:bCs w:val="0"/>
          <w:spacing w:val="-2"/>
        </w:rPr>
      </w:pPr>
      <w:r w:rsidRPr="00F926FE">
        <w:rPr>
          <w:b w:val="0"/>
          <w:bCs w:val="0"/>
        </w:rPr>
        <w:t xml:space="preserve">Penelitian ini dilakukan di Perumnas Wengga Pembuang Hulu Kecamatan Hanau Kabupaten Seruyan Kalimantan Tengah. Untuk menangani masalah disaat hujan turun masih terjadinya genangan air dikarenakan pembangunan saluran air drainase </w:t>
      </w:r>
      <w:proofErr w:type="spellStart"/>
      <w:r w:rsidR="00F926FE">
        <w:rPr>
          <w:b w:val="0"/>
          <w:bCs w:val="0"/>
          <w:lang w:val="en-US"/>
        </w:rPr>
        <w:t>masih</w:t>
      </w:r>
      <w:proofErr w:type="spellEnd"/>
      <w:r w:rsidR="00F926FE">
        <w:rPr>
          <w:b w:val="0"/>
          <w:bCs w:val="0"/>
          <w:lang w:val="en-US"/>
        </w:rPr>
        <w:t xml:space="preserve"> </w:t>
      </w:r>
      <w:r w:rsidRPr="00F926FE">
        <w:rPr>
          <w:b w:val="0"/>
          <w:bCs w:val="0"/>
        </w:rPr>
        <w:t xml:space="preserve">belum berfungsi dengan baik mengakibatkan banjir dan tergenangnya air di </w:t>
      </w:r>
      <w:proofErr w:type="spellStart"/>
      <w:r w:rsidR="00F926FE">
        <w:rPr>
          <w:b w:val="0"/>
          <w:bCs w:val="0"/>
          <w:lang w:val="en-US"/>
        </w:rPr>
        <w:t>Perumnas</w:t>
      </w:r>
      <w:proofErr w:type="spellEnd"/>
      <w:r w:rsidR="00F926FE">
        <w:rPr>
          <w:b w:val="0"/>
          <w:bCs w:val="0"/>
          <w:lang w:val="en-US"/>
        </w:rPr>
        <w:t xml:space="preserve"> </w:t>
      </w:r>
      <w:proofErr w:type="spellStart"/>
      <w:r w:rsidR="00F926FE">
        <w:rPr>
          <w:b w:val="0"/>
          <w:bCs w:val="0"/>
          <w:lang w:val="en-US"/>
        </w:rPr>
        <w:t>Wengga</w:t>
      </w:r>
      <w:proofErr w:type="spellEnd"/>
      <w:r w:rsidR="00F926FE">
        <w:rPr>
          <w:b w:val="0"/>
          <w:bCs w:val="0"/>
          <w:lang w:val="en-US"/>
        </w:rPr>
        <w:t xml:space="preserve"> </w:t>
      </w:r>
      <w:proofErr w:type="spellStart"/>
      <w:r w:rsidR="00F926FE">
        <w:rPr>
          <w:b w:val="0"/>
          <w:bCs w:val="0"/>
          <w:lang w:val="en-US"/>
        </w:rPr>
        <w:t>Pembuang</w:t>
      </w:r>
      <w:proofErr w:type="spellEnd"/>
      <w:r w:rsidR="00F926FE">
        <w:rPr>
          <w:b w:val="0"/>
          <w:bCs w:val="0"/>
          <w:lang w:val="en-US"/>
        </w:rPr>
        <w:t xml:space="preserve"> Hulu </w:t>
      </w:r>
      <w:proofErr w:type="spellStart"/>
      <w:r w:rsidR="00F926FE">
        <w:rPr>
          <w:b w:val="0"/>
          <w:bCs w:val="0"/>
          <w:lang w:val="en-US"/>
        </w:rPr>
        <w:t>Kecamatan</w:t>
      </w:r>
      <w:proofErr w:type="spellEnd"/>
      <w:r w:rsidR="00F926FE">
        <w:rPr>
          <w:b w:val="0"/>
          <w:bCs w:val="0"/>
          <w:lang w:val="en-US"/>
        </w:rPr>
        <w:t xml:space="preserve"> Hanau</w:t>
      </w:r>
      <w:r w:rsidRPr="00F926FE">
        <w:rPr>
          <w:b w:val="0"/>
          <w:bCs w:val="0"/>
        </w:rPr>
        <w:t xml:space="preserve">. Maka dari itu, pada bab ini akan dilakukan metode dalam perencanaan sistem saluran drainase di Perumnas Wengga Pembuang </w:t>
      </w:r>
      <w:r w:rsidRPr="00F926FE">
        <w:rPr>
          <w:b w:val="0"/>
          <w:bCs w:val="0"/>
          <w:spacing w:val="-2"/>
        </w:rPr>
        <w:t>Hulu</w:t>
      </w:r>
      <w:r w:rsidR="00F926FE">
        <w:rPr>
          <w:b w:val="0"/>
          <w:bCs w:val="0"/>
          <w:spacing w:val="-2"/>
          <w:lang w:val="en-US"/>
        </w:rPr>
        <w:t xml:space="preserve"> </w:t>
      </w:r>
      <w:proofErr w:type="spellStart"/>
      <w:r w:rsidR="00F926FE">
        <w:rPr>
          <w:b w:val="0"/>
          <w:bCs w:val="0"/>
          <w:spacing w:val="-2"/>
          <w:lang w:val="en-US"/>
        </w:rPr>
        <w:t>Kecamatan</w:t>
      </w:r>
      <w:proofErr w:type="spellEnd"/>
      <w:r w:rsidR="00F926FE">
        <w:rPr>
          <w:b w:val="0"/>
          <w:bCs w:val="0"/>
          <w:spacing w:val="-2"/>
          <w:lang w:val="en-US"/>
        </w:rPr>
        <w:t xml:space="preserve"> Hanau</w:t>
      </w:r>
      <w:r w:rsidRPr="00F926FE">
        <w:rPr>
          <w:b w:val="0"/>
          <w:bCs w:val="0"/>
          <w:spacing w:val="-2"/>
        </w:rPr>
        <w:t>.</w:t>
      </w:r>
    </w:p>
    <w:p w14:paraId="4163D46F" w14:textId="2DD983D7" w:rsidR="0082270E" w:rsidRDefault="0082270E" w:rsidP="009E57F1">
      <w:pPr>
        <w:pStyle w:val="Heading2"/>
        <w:spacing w:line="253" w:lineRule="exact"/>
        <w:rPr>
          <w:b w:val="0"/>
          <w:bCs w:val="0"/>
          <w:spacing w:val="-2"/>
          <w:sz w:val="20"/>
          <w:szCs w:val="20"/>
        </w:rPr>
      </w:pPr>
    </w:p>
    <w:p w14:paraId="0CA38D99" w14:textId="797BECC9" w:rsidR="0082270E" w:rsidRDefault="0082270E" w:rsidP="009E57F1">
      <w:pPr>
        <w:pStyle w:val="Heading2"/>
        <w:spacing w:line="253" w:lineRule="exact"/>
        <w:rPr>
          <w:b w:val="0"/>
          <w:bCs w:val="0"/>
          <w:spacing w:val="-2"/>
          <w:sz w:val="20"/>
          <w:szCs w:val="20"/>
        </w:rPr>
      </w:pPr>
    </w:p>
    <w:p w14:paraId="2237E2CB" w14:textId="4F3A9B39" w:rsidR="0082270E" w:rsidRDefault="0082270E" w:rsidP="009E57F1">
      <w:pPr>
        <w:pStyle w:val="Heading2"/>
        <w:spacing w:line="253" w:lineRule="exact"/>
        <w:rPr>
          <w:b w:val="0"/>
          <w:bCs w:val="0"/>
          <w:spacing w:val="-2"/>
          <w:sz w:val="20"/>
          <w:szCs w:val="20"/>
        </w:rPr>
      </w:pPr>
    </w:p>
    <w:p w14:paraId="1661BAE4" w14:textId="3E4B86DC" w:rsidR="00951A81" w:rsidRDefault="00951A81" w:rsidP="009E57F1">
      <w:pPr>
        <w:pStyle w:val="Heading2"/>
        <w:spacing w:line="253" w:lineRule="exact"/>
        <w:rPr>
          <w:b w:val="0"/>
          <w:bCs w:val="0"/>
          <w:spacing w:val="-2"/>
          <w:sz w:val="20"/>
          <w:szCs w:val="20"/>
        </w:rPr>
      </w:pPr>
    </w:p>
    <w:p w14:paraId="72816B14" w14:textId="69F5D134" w:rsidR="00951A81" w:rsidRDefault="00951A81" w:rsidP="009E57F1">
      <w:pPr>
        <w:pStyle w:val="Heading2"/>
        <w:spacing w:line="253" w:lineRule="exact"/>
        <w:rPr>
          <w:b w:val="0"/>
          <w:bCs w:val="0"/>
          <w:spacing w:val="-2"/>
          <w:sz w:val="20"/>
          <w:szCs w:val="20"/>
        </w:rPr>
      </w:pPr>
    </w:p>
    <w:p w14:paraId="1667AA4F" w14:textId="21FD5A30" w:rsidR="00951A81" w:rsidRDefault="00951A81" w:rsidP="009E57F1">
      <w:pPr>
        <w:pStyle w:val="Heading2"/>
        <w:spacing w:line="253" w:lineRule="exact"/>
        <w:rPr>
          <w:b w:val="0"/>
          <w:bCs w:val="0"/>
          <w:spacing w:val="-2"/>
          <w:sz w:val="20"/>
          <w:szCs w:val="20"/>
        </w:rPr>
      </w:pPr>
    </w:p>
    <w:p w14:paraId="0F79B3D7" w14:textId="4AF4EEC2" w:rsidR="00951A81" w:rsidRDefault="00951A81" w:rsidP="009E57F1">
      <w:pPr>
        <w:pStyle w:val="Heading2"/>
        <w:spacing w:line="253" w:lineRule="exact"/>
        <w:rPr>
          <w:b w:val="0"/>
          <w:bCs w:val="0"/>
          <w:spacing w:val="-2"/>
          <w:sz w:val="20"/>
          <w:szCs w:val="20"/>
        </w:rPr>
      </w:pPr>
    </w:p>
    <w:p w14:paraId="31787666" w14:textId="77777777" w:rsidR="00951A81" w:rsidRDefault="00951A81" w:rsidP="009E57F1">
      <w:pPr>
        <w:pStyle w:val="Heading2"/>
        <w:spacing w:line="253" w:lineRule="exact"/>
        <w:rPr>
          <w:b w:val="0"/>
          <w:bCs w:val="0"/>
          <w:spacing w:val="-2"/>
          <w:sz w:val="20"/>
          <w:szCs w:val="20"/>
        </w:rPr>
      </w:pPr>
      <w:bookmarkStart w:id="4" w:name="_GoBack"/>
      <w:bookmarkEnd w:id="4"/>
    </w:p>
    <w:p w14:paraId="4D598412" w14:textId="77777777" w:rsidR="00CA0374" w:rsidRPr="0082270E" w:rsidRDefault="00CA0374" w:rsidP="009E57F1">
      <w:pPr>
        <w:pStyle w:val="Heading2"/>
        <w:spacing w:line="253" w:lineRule="exact"/>
        <w:rPr>
          <w:b w:val="0"/>
          <w:bCs w:val="0"/>
        </w:rPr>
      </w:pPr>
    </w:p>
    <w:p w14:paraId="6432536C" w14:textId="645C0337" w:rsidR="0082270E" w:rsidRPr="0082270E" w:rsidRDefault="0082270E" w:rsidP="009E57F1">
      <w:pPr>
        <w:spacing w:line="501" w:lineRule="auto"/>
        <w:ind w:right="20"/>
        <w:jc w:val="center"/>
        <w:rPr>
          <w:sz w:val="20"/>
          <w:szCs w:val="20"/>
        </w:rPr>
      </w:pPr>
      <w:r w:rsidRPr="0082270E">
        <w:rPr>
          <w:noProof/>
          <w:sz w:val="20"/>
          <w:szCs w:val="20"/>
        </w:rPr>
        <w:lastRenderedPageBreak/>
        <w:drawing>
          <wp:anchor distT="0" distB="0" distL="114300" distR="114300" simplePos="0" relativeHeight="251674624" behindDoc="1" locked="0" layoutInCell="1" allowOverlap="1" wp14:anchorId="07018232" wp14:editId="1CD48FB8">
            <wp:simplePos x="0" y="0"/>
            <wp:positionH relativeFrom="column">
              <wp:posOffset>1317699</wp:posOffset>
            </wp:positionH>
            <wp:positionV relativeFrom="paragraph">
              <wp:posOffset>214571</wp:posOffset>
            </wp:positionV>
            <wp:extent cx="3318085" cy="2096829"/>
            <wp:effectExtent l="19050" t="19050" r="15875" b="177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shot (11).png"/>
                    <pic:cNvPicPr/>
                  </pic:nvPicPr>
                  <pic:blipFill rotWithShape="1">
                    <a:blip r:embed="rId7">
                      <a:extLst>
                        <a:ext uri="{28A0092B-C50C-407E-A947-70E740481C1C}">
                          <a14:useLocalDpi xmlns:a14="http://schemas.microsoft.com/office/drawing/2010/main" val="0"/>
                        </a:ext>
                      </a:extLst>
                    </a:blip>
                    <a:srcRect l="29871" t="26965" r="29023" b="14805"/>
                    <a:stretch/>
                  </pic:blipFill>
                  <pic:spPr bwMode="auto">
                    <a:xfrm>
                      <a:off x="0" y="0"/>
                      <a:ext cx="3327503" cy="2102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270E">
        <w:rPr>
          <w:sz w:val="20"/>
          <w:szCs w:val="20"/>
        </w:rPr>
        <w:t>Gambar</w:t>
      </w:r>
      <w:r w:rsidRPr="0082270E">
        <w:rPr>
          <w:spacing w:val="-7"/>
          <w:sz w:val="20"/>
          <w:szCs w:val="20"/>
        </w:rPr>
        <w:t xml:space="preserve"> </w:t>
      </w:r>
      <w:r w:rsidRPr="0082270E">
        <w:rPr>
          <w:sz w:val="20"/>
          <w:szCs w:val="20"/>
          <w:lang w:val="en-US"/>
        </w:rPr>
        <w:t>1</w:t>
      </w:r>
      <w:r w:rsidRPr="0082270E">
        <w:rPr>
          <w:sz w:val="20"/>
          <w:szCs w:val="20"/>
        </w:rPr>
        <w:t>.</w:t>
      </w:r>
      <w:r w:rsidRPr="0082270E">
        <w:rPr>
          <w:spacing w:val="-5"/>
          <w:sz w:val="20"/>
          <w:szCs w:val="20"/>
        </w:rPr>
        <w:t xml:space="preserve"> </w:t>
      </w:r>
      <w:r w:rsidRPr="0082270E">
        <w:rPr>
          <w:sz w:val="20"/>
          <w:szCs w:val="20"/>
        </w:rPr>
        <w:t>Peta</w:t>
      </w:r>
      <w:r w:rsidRPr="0082270E">
        <w:rPr>
          <w:spacing w:val="-5"/>
          <w:sz w:val="20"/>
          <w:szCs w:val="20"/>
        </w:rPr>
        <w:t xml:space="preserve"> </w:t>
      </w:r>
      <w:r w:rsidRPr="0082270E">
        <w:rPr>
          <w:sz w:val="20"/>
          <w:szCs w:val="20"/>
        </w:rPr>
        <w:t>Perumnas</w:t>
      </w:r>
      <w:r w:rsidRPr="0082270E">
        <w:rPr>
          <w:spacing w:val="-5"/>
          <w:sz w:val="20"/>
          <w:szCs w:val="20"/>
        </w:rPr>
        <w:t xml:space="preserve"> </w:t>
      </w:r>
      <w:r w:rsidRPr="0082270E">
        <w:rPr>
          <w:sz w:val="20"/>
          <w:szCs w:val="20"/>
        </w:rPr>
        <w:t>Wengga</w:t>
      </w:r>
      <w:r w:rsidRPr="0082270E">
        <w:rPr>
          <w:spacing w:val="-6"/>
          <w:sz w:val="20"/>
          <w:szCs w:val="20"/>
        </w:rPr>
        <w:t xml:space="preserve"> </w:t>
      </w:r>
      <w:r w:rsidRPr="0082270E">
        <w:rPr>
          <w:sz w:val="20"/>
          <w:szCs w:val="20"/>
        </w:rPr>
        <w:t>Pembuang</w:t>
      </w:r>
      <w:r w:rsidRPr="0082270E">
        <w:rPr>
          <w:spacing w:val="-5"/>
          <w:sz w:val="20"/>
          <w:szCs w:val="20"/>
        </w:rPr>
        <w:t xml:space="preserve"> </w:t>
      </w:r>
      <w:r w:rsidRPr="0082270E">
        <w:rPr>
          <w:sz w:val="20"/>
          <w:szCs w:val="20"/>
        </w:rPr>
        <w:t>Hulu Kecamatan Hanau.</w:t>
      </w:r>
    </w:p>
    <w:p w14:paraId="79B74DAB" w14:textId="32FAB64E" w:rsidR="0082270E" w:rsidRDefault="0082270E" w:rsidP="009E57F1">
      <w:pPr>
        <w:rPr>
          <w:noProof/>
        </w:rPr>
      </w:pPr>
    </w:p>
    <w:p w14:paraId="082B877F" w14:textId="0DFDD863" w:rsidR="0082270E" w:rsidRDefault="0082270E" w:rsidP="009E57F1">
      <w:pPr>
        <w:rPr>
          <w:noProof/>
        </w:rPr>
      </w:pPr>
    </w:p>
    <w:p w14:paraId="08F9B5AF" w14:textId="56E72D8F" w:rsidR="0082270E" w:rsidRDefault="0082270E" w:rsidP="009E57F1"/>
    <w:p w14:paraId="6EBBA3EF" w14:textId="2A0FEB68" w:rsidR="0082270E" w:rsidRDefault="0082270E" w:rsidP="009E57F1"/>
    <w:p w14:paraId="2F8CEBDB" w14:textId="3387F2A9" w:rsidR="0082270E" w:rsidRDefault="0082270E" w:rsidP="009E57F1"/>
    <w:p w14:paraId="4C40F6EA" w14:textId="51864680" w:rsidR="0082270E" w:rsidRDefault="0082270E" w:rsidP="009E57F1"/>
    <w:p w14:paraId="734D5E59" w14:textId="5071263B" w:rsidR="0082270E" w:rsidRDefault="0082270E" w:rsidP="009E57F1"/>
    <w:p w14:paraId="7A297962" w14:textId="5E43E48A" w:rsidR="0082270E" w:rsidRDefault="0082270E" w:rsidP="009E57F1"/>
    <w:p w14:paraId="2422AAF3" w14:textId="4E9E48BB" w:rsidR="0082270E" w:rsidRDefault="0082270E" w:rsidP="009E57F1"/>
    <w:p w14:paraId="0B85BAB3" w14:textId="77777777" w:rsidR="0082270E" w:rsidRPr="0082270E" w:rsidRDefault="0082270E" w:rsidP="009E57F1">
      <w:pPr>
        <w:spacing w:line="501" w:lineRule="auto"/>
        <w:ind w:right="20"/>
        <w:rPr>
          <w:sz w:val="20"/>
          <w:szCs w:val="20"/>
        </w:rPr>
      </w:pPr>
    </w:p>
    <w:p w14:paraId="630623E6" w14:textId="77777777" w:rsidR="0082270E" w:rsidRDefault="0082270E" w:rsidP="009E57F1">
      <w:pPr>
        <w:spacing w:line="501" w:lineRule="auto"/>
        <w:ind w:right="20"/>
        <w:jc w:val="center"/>
        <w:rPr>
          <w:sz w:val="20"/>
          <w:szCs w:val="20"/>
        </w:rPr>
      </w:pPr>
    </w:p>
    <w:p w14:paraId="67DB7868" w14:textId="26B75A0B" w:rsidR="0083291E" w:rsidRPr="0082270E" w:rsidRDefault="0082270E" w:rsidP="009E57F1">
      <w:pPr>
        <w:spacing w:line="501" w:lineRule="auto"/>
        <w:ind w:right="20"/>
        <w:jc w:val="center"/>
        <w:rPr>
          <w:sz w:val="20"/>
          <w:szCs w:val="20"/>
        </w:rPr>
      </w:pPr>
      <w:r w:rsidRPr="0082270E">
        <w:rPr>
          <w:sz w:val="20"/>
          <w:szCs w:val="20"/>
        </w:rPr>
        <w:t xml:space="preserve">Sumber : </w:t>
      </w:r>
      <w:r w:rsidRPr="0082270E">
        <w:rPr>
          <w:i/>
          <w:sz w:val="20"/>
          <w:szCs w:val="20"/>
        </w:rPr>
        <w:t>Google Earth</w:t>
      </w:r>
      <w:r w:rsidRPr="0082270E">
        <w:rPr>
          <w:sz w:val="20"/>
          <w:szCs w:val="20"/>
        </w:rPr>
        <w:t>, 2024</w:t>
      </w:r>
    </w:p>
    <w:p w14:paraId="4B152B51" w14:textId="21EF89AC" w:rsidR="0083291E" w:rsidRPr="00F926FE" w:rsidRDefault="00F926FE" w:rsidP="005756DB">
      <w:pPr>
        <w:pStyle w:val="Heading2"/>
        <w:spacing w:before="158"/>
        <w:ind w:left="284"/>
        <w:jc w:val="left"/>
        <w:rPr>
          <w:lang w:val="en-US"/>
        </w:rPr>
      </w:pPr>
      <w:r>
        <w:rPr>
          <w:lang w:val="en-US"/>
        </w:rPr>
        <w:t xml:space="preserve">Data Yang </w:t>
      </w:r>
      <w:proofErr w:type="spellStart"/>
      <w:r>
        <w:rPr>
          <w:lang w:val="en-US"/>
        </w:rPr>
        <w:t>Dibutuhkan</w:t>
      </w:r>
      <w:proofErr w:type="spellEnd"/>
    </w:p>
    <w:p w14:paraId="43458AD0" w14:textId="77777777" w:rsidR="0082270E" w:rsidRPr="00F926FE" w:rsidRDefault="0082270E" w:rsidP="005756DB">
      <w:pPr>
        <w:widowControl/>
        <w:numPr>
          <w:ilvl w:val="3"/>
          <w:numId w:val="17"/>
        </w:numPr>
        <w:autoSpaceDE/>
        <w:autoSpaceDN/>
        <w:ind w:left="567" w:hanging="283"/>
        <w:rPr>
          <w:rFonts w:eastAsiaTheme="majorEastAsia"/>
        </w:rPr>
      </w:pPr>
      <w:r w:rsidRPr="00F926FE">
        <w:t xml:space="preserve">Peta Topografi </w:t>
      </w:r>
    </w:p>
    <w:p w14:paraId="5DEB16D7" w14:textId="77777777" w:rsidR="0082270E" w:rsidRPr="00F926FE" w:rsidRDefault="0082270E" w:rsidP="005756DB">
      <w:pPr>
        <w:ind w:left="284" w:firstLine="283"/>
        <w:jc w:val="both"/>
      </w:pPr>
      <w:r w:rsidRPr="00F926FE">
        <w:t>Peta topografi diperopleh dari Dinas Pekerjaan Umum (DPU) kabupaten Seruyan. Peta ini diperlukan untuk menentukan arah aliran dan juga untuk menentukan kemiringan saluran menuju saluran pembuangan.</w:t>
      </w:r>
    </w:p>
    <w:p w14:paraId="1ED828AC" w14:textId="77777777" w:rsidR="0082270E" w:rsidRPr="00F926FE" w:rsidRDefault="0082270E" w:rsidP="005756DB">
      <w:pPr>
        <w:widowControl/>
        <w:numPr>
          <w:ilvl w:val="3"/>
          <w:numId w:val="17"/>
        </w:numPr>
        <w:autoSpaceDE/>
        <w:autoSpaceDN/>
        <w:ind w:left="567" w:hanging="283"/>
        <w:rPr>
          <w:rFonts w:eastAsiaTheme="majorEastAsia"/>
        </w:rPr>
      </w:pPr>
      <w:r w:rsidRPr="00F926FE">
        <w:t xml:space="preserve">Peta Jaringan Drainase </w:t>
      </w:r>
    </w:p>
    <w:p w14:paraId="659D1DE8" w14:textId="77777777" w:rsidR="0082270E" w:rsidRPr="00F926FE" w:rsidRDefault="0082270E" w:rsidP="005756DB">
      <w:pPr>
        <w:ind w:left="284" w:firstLine="283"/>
        <w:jc w:val="both"/>
      </w:pPr>
      <w:r w:rsidRPr="00F926FE">
        <w:rPr>
          <w:rFonts w:eastAsiaTheme="majorEastAsia"/>
        </w:rPr>
        <w:t>Peta jaringan drainase menggambarkan saluran drainase yang sudah ada pada daerah kajian</w:t>
      </w:r>
      <w:r w:rsidRPr="00F926FE">
        <w:t>. Peta ini diperlukan untuk mengetahui apakah saluran yang ada mampu menampung debit rancangan, sehingga perlu dilakukan perbaikan pada saluran apabila saluran yang sudah ada tidak mampu menampung debit rancangan.</w:t>
      </w:r>
    </w:p>
    <w:p w14:paraId="57913BCD" w14:textId="77777777" w:rsidR="0082270E" w:rsidRPr="00F926FE" w:rsidRDefault="0082270E" w:rsidP="005756DB">
      <w:pPr>
        <w:widowControl/>
        <w:numPr>
          <w:ilvl w:val="3"/>
          <w:numId w:val="17"/>
        </w:numPr>
        <w:autoSpaceDE/>
        <w:autoSpaceDN/>
        <w:ind w:left="567" w:hanging="283"/>
        <w:jc w:val="both"/>
        <w:rPr>
          <w:rFonts w:eastAsiaTheme="majorEastAsia"/>
        </w:rPr>
      </w:pPr>
      <w:r w:rsidRPr="00F926FE">
        <w:t xml:space="preserve">Peta Tata Guna Lahan </w:t>
      </w:r>
    </w:p>
    <w:p w14:paraId="79AFFE3D" w14:textId="77777777" w:rsidR="0082270E" w:rsidRPr="00F926FE" w:rsidRDefault="0082270E" w:rsidP="005756DB">
      <w:pPr>
        <w:ind w:left="284" w:firstLine="283"/>
        <w:jc w:val="both"/>
      </w:pPr>
      <w:r w:rsidRPr="00F926FE">
        <w:t>Peta tata guna lahan diperoleh dari Bapedda kabupaten Seruyan, dan digunakan untuk mengetahui koefisien pengaliran berdasarkan kegunaan lahan di daerah penelitian, dimana koefisien tersebut akan berpengaruh dalam perhitungan debit air hujan.</w:t>
      </w:r>
    </w:p>
    <w:p w14:paraId="6FB95109" w14:textId="77777777" w:rsidR="0082270E" w:rsidRPr="00F926FE" w:rsidRDefault="0082270E" w:rsidP="005756DB">
      <w:pPr>
        <w:widowControl/>
        <w:numPr>
          <w:ilvl w:val="3"/>
          <w:numId w:val="17"/>
        </w:numPr>
        <w:autoSpaceDE/>
        <w:autoSpaceDN/>
        <w:ind w:left="567" w:hanging="283"/>
        <w:jc w:val="both"/>
      </w:pPr>
      <w:r w:rsidRPr="00F926FE">
        <w:t xml:space="preserve">Data Curah Hujan </w:t>
      </w:r>
    </w:p>
    <w:p w14:paraId="3366AF3F" w14:textId="77777777" w:rsidR="0082270E" w:rsidRPr="00F926FE" w:rsidRDefault="0082270E" w:rsidP="005756DB">
      <w:pPr>
        <w:ind w:left="284" w:firstLine="283"/>
        <w:jc w:val="both"/>
      </w:pPr>
      <w:r w:rsidRPr="00F926FE">
        <w:t>Data curah hujan diperoleh dari Badan Meteorologi Klimatologi dan Geofisika (BMKG) yang berada di kabupaten Seruyan. Digunakan stasiun yang paling dekat dengan lokasi penelitian. Data yang digunakan berupa data curah hujan harian selama 10 tahun terakhir dari tahun 2014-2023, dimana dari data tersebut akan diambil tinggi hujan yang paling maksimum dalam waktu satu tahun untuk setiap tahunnya. Data curah hujan ini digunakan untuk menghitung debit air hujan dan debit rancangan.</w:t>
      </w:r>
    </w:p>
    <w:p w14:paraId="055DC9CC" w14:textId="77777777" w:rsidR="0082270E" w:rsidRPr="00F926FE" w:rsidRDefault="0082270E" w:rsidP="005756DB">
      <w:pPr>
        <w:widowControl/>
        <w:numPr>
          <w:ilvl w:val="3"/>
          <w:numId w:val="17"/>
        </w:numPr>
        <w:autoSpaceDE/>
        <w:autoSpaceDN/>
        <w:ind w:left="567" w:hanging="283"/>
        <w:jc w:val="both"/>
      </w:pPr>
      <w:r w:rsidRPr="00F926FE">
        <w:t>Data Jumlah Penduduk</w:t>
      </w:r>
    </w:p>
    <w:p w14:paraId="7A135CA4" w14:textId="77777777" w:rsidR="0082270E" w:rsidRPr="00F926FE" w:rsidRDefault="0082270E" w:rsidP="005756DB">
      <w:pPr>
        <w:ind w:left="284" w:firstLine="283"/>
        <w:jc w:val="both"/>
      </w:pPr>
      <w:r w:rsidRPr="00F926FE">
        <w:t>Data jumlah penduduk digunakan untuk menghitung besarnya air kotor dalam perhitungan debit rancangan.</w:t>
      </w:r>
    </w:p>
    <w:p w14:paraId="043AF317" w14:textId="77777777" w:rsidR="00054F26" w:rsidRDefault="00054F26">
      <w:pPr>
        <w:widowControl/>
        <w:autoSpaceDE/>
        <w:autoSpaceDN/>
        <w:spacing w:after="160" w:line="259" w:lineRule="auto"/>
        <w:rPr>
          <w:b/>
          <w:bCs/>
        </w:rPr>
      </w:pPr>
      <w:r>
        <w:br w:type="page"/>
      </w:r>
    </w:p>
    <w:p w14:paraId="1C4921B0" w14:textId="4C0C057A" w:rsidR="0083291E" w:rsidRDefault="0083291E" w:rsidP="005756DB">
      <w:pPr>
        <w:pStyle w:val="Heading2"/>
        <w:spacing w:before="78"/>
        <w:ind w:left="284"/>
        <w:jc w:val="left"/>
      </w:pPr>
      <w:r>
        <w:lastRenderedPageBreak/>
        <w:t>Diagram</w:t>
      </w:r>
      <w:r>
        <w:rPr>
          <w:spacing w:val="-1"/>
        </w:rPr>
        <w:t xml:space="preserve"> </w:t>
      </w:r>
      <w:r>
        <w:t>Alir</w:t>
      </w:r>
      <w:r>
        <w:rPr>
          <w:spacing w:val="-1"/>
        </w:rPr>
        <w:t xml:space="preserve"> </w:t>
      </w:r>
      <w:r>
        <w:t>Penelitian</w:t>
      </w:r>
    </w:p>
    <w:tbl>
      <w:tblPr>
        <w:tblW w:w="0" w:type="auto"/>
        <w:tblInd w:w="113" w:type="dxa"/>
        <w:tblLayout w:type="fixed"/>
        <w:tblCellMar>
          <w:left w:w="0" w:type="dxa"/>
          <w:right w:w="0" w:type="dxa"/>
        </w:tblCellMar>
        <w:tblLook w:val="01E0" w:firstRow="1" w:lastRow="1" w:firstColumn="1" w:lastColumn="1" w:noHBand="0" w:noVBand="0"/>
      </w:tblPr>
      <w:tblGrid>
        <w:gridCol w:w="6070"/>
        <w:gridCol w:w="3133"/>
      </w:tblGrid>
      <w:tr w:rsidR="0083291E" w14:paraId="20A5A8FE" w14:textId="77777777" w:rsidTr="0083291E">
        <w:trPr>
          <w:trHeight w:val="7139"/>
        </w:trPr>
        <w:tc>
          <w:tcPr>
            <w:tcW w:w="6070" w:type="dxa"/>
          </w:tcPr>
          <w:p w14:paraId="3C9E2219" w14:textId="77777777" w:rsidR="0083291E" w:rsidRDefault="0083291E" w:rsidP="009E57F1">
            <w:pPr>
              <w:pStyle w:val="TableParagraph"/>
              <w:spacing w:before="8"/>
              <w:jc w:val="left"/>
              <w:rPr>
                <w:b/>
                <w:sz w:val="5"/>
              </w:rPr>
            </w:pPr>
          </w:p>
          <w:p w14:paraId="198EE5A9" w14:textId="09A1873C" w:rsidR="0083291E" w:rsidRDefault="003853CE" w:rsidP="009E57F1">
            <w:pPr>
              <w:pStyle w:val="TableParagraph"/>
              <w:spacing w:before="0"/>
              <w:ind w:left="240"/>
              <w:jc w:val="left"/>
              <w:rPr>
                <w:sz w:val="20"/>
              </w:rPr>
            </w:pPr>
            <w:r w:rsidRPr="003853CE">
              <w:rPr>
                <w:noProof/>
                <w:sz w:val="20"/>
              </w:rPr>
              <w:drawing>
                <wp:anchor distT="0" distB="0" distL="114300" distR="114300" simplePos="0" relativeHeight="251678720" behindDoc="1" locked="0" layoutInCell="1" allowOverlap="1" wp14:anchorId="7A14B3EB" wp14:editId="041324EC">
                  <wp:simplePos x="0" y="0"/>
                  <wp:positionH relativeFrom="column">
                    <wp:posOffset>151072</wp:posOffset>
                  </wp:positionH>
                  <wp:positionV relativeFrom="paragraph">
                    <wp:posOffset>2870</wp:posOffset>
                  </wp:positionV>
                  <wp:extent cx="3384468" cy="4433222"/>
                  <wp:effectExtent l="0" t="0" r="698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468" cy="4433222"/>
                          </a:xfrm>
                          <a:prstGeom prst="rect">
                            <a:avLst/>
                          </a:prstGeom>
                          <a:noFill/>
                          <a:ln>
                            <a:noFill/>
                          </a:ln>
                        </pic:spPr>
                      </pic:pic>
                    </a:graphicData>
                  </a:graphic>
                </wp:anchor>
              </w:drawing>
            </w:r>
          </w:p>
        </w:tc>
        <w:tc>
          <w:tcPr>
            <w:tcW w:w="3133" w:type="dxa"/>
          </w:tcPr>
          <w:p w14:paraId="1A0D504D" w14:textId="64D00003" w:rsidR="0083291E" w:rsidRDefault="003853CE" w:rsidP="009E57F1">
            <w:pPr>
              <w:pStyle w:val="TableParagraph"/>
              <w:spacing w:before="0"/>
              <w:jc w:val="left"/>
              <w:rPr>
                <w:b/>
                <w:sz w:val="20"/>
              </w:rPr>
            </w:pPr>
            <w:r w:rsidRPr="003853CE">
              <w:rPr>
                <w:b/>
                <w:noProof/>
                <w:sz w:val="20"/>
              </w:rPr>
              <w:drawing>
                <wp:anchor distT="0" distB="0" distL="114300" distR="114300" simplePos="0" relativeHeight="251675648" behindDoc="1" locked="0" layoutInCell="1" allowOverlap="1" wp14:anchorId="528A4C45" wp14:editId="082932BC">
                  <wp:simplePos x="0" y="0"/>
                  <wp:positionH relativeFrom="column">
                    <wp:posOffset>1270</wp:posOffset>
                  </wp:positionH>
                  <wp:positionV relativeFrom="paragraph">
                    <wp:posOffset>43815</wp:posOffset>
                  </wp:positionV>
                  <wp:extent cx="2350770" cy="285305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77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E4D87" w14:textId="34A2CE45" w:rsidR="0083291E" w:rsidRDefault="0083291E" w:rsidP="009E57F1">
            <w:pPr>
              <w:pStyle w:val="TableParagraph"/>
              <w:spacing w:before="0"/>
              <w:jc w:val="left"/>
              <w:rPr>
                <w:b/>
                <w:sz w:val="20"/>
              </w:rPr>
            </w:pPr>
          </w:p>
          <w:p w14:paraId="0480E653" w14:textId="15950770" w:rsidR="0083291E" w:rsidRDefault="0083291E" w:rsidP="009E57F1">
            <w:pPr>
              <w:pStyle w:val="TableParagraph"/>
              <w:spacing w:before="0"/>
              <w:jc w:val="left"/>
              <w:rPr>
                <w:b/>
                <w:sz w:val="20"/>
              </w:rPr>
            </w:pPr>
          </w:p>
          <w:p w14:paraId="6010AD0E" w14:textId="72B1B1BD" w:rsidR="0083291E" w:rsidRDefault="0083291E" w:rsidP="009E57F1">
            <w:pPr>
              <w:pStyle w:val="TableParagraph"/>
              <w:spacing w:before="0"/>
              <w:jc w:val="left"/>
              <w:rPr>
                <w:b/>
                <w:sz w:val="20"/>
              </w:rPr>
            </w:pPr>
          </w:p>
          <w:p w14:paraId="7ACBE70C" w14:textId="1D550A1F" w:rsidR="0083291E" w:rsidRDefault="0083291E" w:rsidP="009E57F1">
            <w:pPr>
              <w:pStyle w:val="TableParagraph"/>
              <w:spacing w:before="0"/>
              <w:jc w:val="left"/>
              <w:rPr>
                <w:b/>
                <w:sz w:val="20"/>
              </w:rPr>
            </w:pPr>
          </w:p>
          <w:p w14:paraId="7B6BA5F3" w14:textId="4A34F9F4" w:rsidR="0083291E" w:rsidRDefault="0083291E" w:rsidP="009E57F1">
            <w:pPr>
              <w:pStyle w:val="TableParagraph"/>
              <w:spacing w:before="0"/>
              <w:jc w:val="left"/>
              <w:rPr>
                <w:b/>
                <w:sz w:val="20"/>
              </w:rPr>
            </w:pPr>
          </w:p>
          <w:p w14:paraId="6BCA5F60" w14:textId="37D3EA52" w:rsidR="0083291E" w:rsidRDefault="0083291E" w:rsidP="009E57F1">
            <w:pPr>
              <w:pStyle w:val="TableParagraph"/>
              <w:spacing w:before="0"/>
              <w:jc w:val="left"/>
              <w:rPr>
                <w:b/>
                <w:sz w:val="20"/>
              </w:rPr>
            </w:pPr>
          </w:p>
          <w:p w14:paraId="4DB9C8B4" w14:textId="49277924" w:rsidR="0083291E" w:rsidRDefault="0083291E" w:rsidP="009E57F1">
            <w:pPr>
              <w:pStyle w:val="TableParagraph"/>
              <w:spacing w:before="0"/>
              <w:jc w:val="left"/>
              <w:rPr>
                <w:b/>
                <w:sz w:val="20"/>
              </w:rPr>
            </w:pPr>
          </w:p>
          <w:p w14:paraId="6B5591B5" w14:textId="6F583EB0" w:rsidR="0083291E" w:rsidRDefault="0083291E" w:rsidP="009E57F1">
            <w:pPr>
              <w:pStyle w:val="TableParagraph"/>
              <w:spacing w:before="0"/>
              <w:jc w:val="left"/>
              <w:rPr>
                <w:b/>
                <w:sz w:val="20"/>
              </w:rPr>
            </w:pPr>
          </w:p>
          <w:p w14:paraId="4CC3B14F" w14:textId="77777777" w:rsidR="0083291E" w:rsidRDefault="0083291E" w:rsidP="009E57F1">
            <w:pPr>
              <w:pStyle w:val="TableParagraph"/>
              <w:spacing w:before="0"/>
              <w:jc w:val="left"/>
              <w:rPr>
                <w:b/>
                <w:sz w:val="20"/>
              </w:rPr>
            </w:pPr>
          </w:p>
          <w:p w14:paraId="0A75F48D" w14:textId="77777777" w:rsidR="0083291E" w:rsidRDefault="0083291E" w:rsidP="009E57F1">
            <w:pPr>
              <w:pStyle w:val="TableParagraph"/>
              <w:spacing w:before="0"/>
              <w:jc w:val="left"/>
              <w:rPr>
                <w:b/>
                <w:sz w:val="20"/>
              </w:rPr>
            </w:pPr>
          </w:p>
          <w:p w14:paraId="6A337852" w14:textId="77777777" w:rsidR="0083291E" w:rsidRDefault="0083291E" w:rsidP="009E57F1">
            <w:pPr>
              <w:pStyle w:val="TableParagraph"/>
              <w:spacing w:before="0"/>
              <w:jc w:val="left"/>
              <w:rPr>
                <w:b/>
                <w:sz w:val="20"/>
              </w:rPr>
            </w:pPr>
          </w:p>
          <w:p w14:paraId="539BDD58" w14:textId="77777777" w:rsidR="0083291E" w:rsidRDefault="0083291E" w:rsidP="009E57F1">
            <w:pPr>
              <w:pStyle w:val="TableParagraph"/>
              <w:spacing w:before="0"/>
              <w:jc w:val="left"/>
              <w:rPr>
                <w:b/>
                <w:sz w:val="20"/>
              </w:rPr>
            </w:pPr>
          </w:p>
          <w:p w14:paraId="1D8766F7" w14:textId="77777777" w:rsidR="0083291E" w:rsidRDefault="0083291E" w:rsidP="009E57F1">
            <w:pPr>
              <w:pStyle w:val="TableParagraph"/>
              <w:spacing w:before="11"/>
              <w:jc w:val="left"/>
              <w:rPr>
                <w:b/>
                <w:sz w:val="11"/>
              </w:rPr>
            </w:pPr>
          </w:p>
          <w:p w14:paraId="6E85DE14" w14:textId="60BC8E91" w:rsidR="0083291E" w:rsidRDefault="0083291E" w:rsidP="009E57F1">
            <w:pPr>
              <w:pStyle w:val="TableParagraph"/>
              <w:spacing w:before="0"/>
              <w:ind w:left="838"/>
              <w:jc w:val="left"/>
              <w:rPr>
                <w:sz w:val="20"/>
              </w:rPr>
            </w:pPr>
          </w:p>
        </w:tc>
      </w:tr>
    </w:tbl>
    <w:p w14:paraId="0E50D857" w14:textId="77777777" w:rsidR="0083291E" w:rsidRPr="003853CE" w:rsidRDefault="0083291E" w:rsidP="009E57F1">
      <w:pPr>
        <w:pStyle w:val="BodyText"/>
        <w:spacing w:before="10"/>
        <w:ind w:left="0"/>
        <w:rPr>
          <w:sz w:val="7"/>
        </w:rPr>
      </w:pPr>
    </w:p>
    <w:p w14:paraId="4E8840B2" w14:textId="77777777" w:rsidR="0083291E" w:rsidRPr="003853CE" w:rsidRDefault="0083291E" w:rsidP="009E57F1">
      <w:pPr>
        <w:pStyle w:val="Heading3"/>
        <w:spacing w:before="91"/>
        <w:ind w:left="215" w:right="174"/>
        <w:jc w:val="center"/>
        <w:rPr>
          <w:b w:val="0"/>
          <w:bCs w:val="0"/>
        </w:rPr>
      </w:pPr>
      <w:r w:rsidRPr="003853CE">
        <w:rPr>
          <w:b w:val="0"/>
          <w:bCs w:val="0"/>
        </w:rPr>
        <w:t>Gambar</w:t>
      </w:r>
      <w:r w:rsidRPr="003853CE">
        <w:rPr>
          <w:b w:val="0"/>
          <w:bCs w:val="0"/>
          <w:spacing w:val="-5"/>
        </w:rPr>
        <w:t xml:space="preserve"> </w:t>
      </w:r>
      <w:r w:rsidRPr="003853CE">
        <w:rPr>
          <w:b w:val="0"/>
          <w:bCs w:val="0"/>
        </w:rPr>
        <w:t>2</w:t>
      </w:r>
      <w:r w:rsidRPr="003853CE">
        <w:rPr>
          <w:b w:val="0"/>
          <w:bCs w:val="0"/>
          <w:spacing w:val="-1"/>
        </w:rPr>
        <w:t xml:space="preserve"> </w:t>
      </w:r>
      <w:r w:rsidRPr="003853CE">
        <w:rPr>
          <w:b w:val="0"/>
          <w:bCs w:val="0"/>
        </w:rPr>
        <w:t>Diagram Alir</w:t>
      </w:r>
      <w:r w:rsidRPr="003853CE">
        <w:rPr>
          <w:b w:val="0"/>
          <w:bCs w:val="0"/>
          <w:spacing w:val="-2"/>
        </w:rPr>
        <w:t xml:space="preserve"> </w:t>
      </w:r>
      <w:r w:rsidRPr="003853CE">
        <w:rPr>
          <w:b w:val="0"/>
          <w:bCs w:val="0"/>
        </w:rPr>
        <w:t>Penelitian</w:t>
      </w:r>
    </w:p>
    <w:p w14:paraId="200D3317" w14:textId="77777777" w:rsidR="003853CE" w:rsidRDefault="003853CE" w:rsidP="009E57F1">
      <w:pPr>
        <w:pStyle w:val="BodyText"/>
        <w:spacing w:before="1"/>
        <w:ind w:left="215" w:right="172"/>
        <w:rPr>
          <w:b/>
          <w:bCs/>
          <w:lang w:val="en-US"/>
        </w:rPr>
      </w:pPr>
    </w:p>
    <w:p w14:paraId="3B77DB14" w14:textId="4A6DCC5B" w:rsidR="003853CE" w:rsidRPr="0083545C" w:rsidRDefault="003853CE" w:rsidP="005756DB">
      <w:pPr>
        <w:pStyle w:val="BodyText"/>
        <w:spacing w:before="1"/>
        <w:ind w:left="284" w:right="172"/>
        <w:rPr>
          <w:sz w:val="22"/>
          <w:szCs w:val="22"/>
          <w:lang w:val="en-US"/>
        </w:rPr>
      </w:pPr>
      <w:r w:rsidRPr="0083545C">
        <w:rPr>
          <w:b/>
          <w:bCs/>
          <w:sz w:val="22"/>
          <w:szCs w:val="22"/>
          <w:lang w:val="en-US"/>
        </w:rPr>
        <w:t xml:space="preserve">Diagram </w:t>
      </w:r>
      <w:proofErr w:type="spellStart"/>
      <w:r w:rsidRPr="0083545C">
        <w:rPr>
          <w:b/>
          <w:bCs/>
          <w:sz w:val="22"/>
          <w:szCs w:val="22"/>
          <w:lang w:val="en-US"/>
        </w:rPr>
        <w:t>Alir</w:t>
      </w:r>
      <w:proofErr w:type="spellEnd"/>
      <w:r w:rsidRPr="0083545C">
        <w:rPr>
          <w:b/>
          <w:bCs/>
          <w:sz w:val="22"/>
          <w:szCs w:val="22"/>
          <w:lang w:val="en-US"/>
        </w:rPr>
        <w:t xml:space="preserve"> EPA SWMM 5</w:t>
      </w:r>
      <w:r w:rsidRPr="0083545C">
        <w:rPr>
          <w:sz w:val="22"/>
          <w:szCs w:val="22"/>
        </w:rPr>
        <w:t>.</w:t>
      </w:r>
      <w:r w:rsidRPr="0083545C">
        <w:rPr>
          <w:sz w:val="22"/>
          <w:szCs w:val="22"/>
          <w:lang w:val="en-US"/>
        </w:rPr>
        <w:t>1</w:t>
      </w:r>
    </w:p>
    <w:p w14:paraId="5643D86A" w14:textId="4888FD64" w:rsidR="0083291E" w:rsidRPr="003853CE" w:rsidRDefault="003853CE" w:rsidP="009E57F1">
      <w:pPr>
        <w:pStyle w:val="BodyText"/>
        <w:spacing w:before="11"/>
        <w:ind w:left="0"/>
        <w:rPr>
          <w:szCs w:val="32"/>
        </w:rPr>
      </w:pPr>
      <w:r w:rsidRPr="003853CE">
        <w:rPr>
          <w:noProof/>
        </w:rPr>
        <w:drawing>
          <wp:anchor distT="0" distB="0" distL="114300" distR="114300" simplePos="0" relativeHeight="251677696" behindDoc="1" locked="0" layoutInCell="1" allowOverlap="1" wp14:anchorId="38F5E47D" wp14:editId="6093B333">
            <wp:simplePos x="0" y="0"/>
            <wp:positionH relativeFrom="column">
              <wp:posOffset>1350645</wp:posOffset>
            </wp:positionH>
            <wp:positionV relativeFrom="paragraph">
              <wp:posOffset>50800</wp:posOffset>
            </wp:positionV>
            <wp:extent cx="3027680" cy="3395980"/>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68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2A225" w14:textId="2BD6F174" w:rsidR="003853CE" w:rsidRDefault="003853CE" w:rsidP="009E57F1">
      <w:pPr>
        <w:pStyle w:val="Heading1"/>
        <w:spacing w:before="90" w:line="276" w:lineRule="exact"/>
        <w:jc w:val="both"/>
      </w:pPr>
    </w:p>
    <w:p w14:paraId="6D1B65E2" w14:textId="77777777" w:rsidR="003853CE" w:rsidRDefault="003853CE" w:rsidP="009E57F1">
      <w:pPr>
        <w:pStyle w:val="Heading1"/>
        <w:spacing w:before="90" w:line="276" w:lineRule="exact"/>
        <w:jc w:val="both"/>
      </w:pPr>
    </w:p>
    <w:p w14:paraId="2BDF1AD9" w14:textId="77777777" w:rsidR="003853CE" w:rsidRDefault="003853CE" w:rsidP="009E57F1">
      <w:pPr>
        <w:pStyle w:val="Heading1"/>
        <w:spacing w:before="90" w:line="276" w:lineRule="exact"/>
        <w:jc w:val="both"/>
      </w:pPr>
    </w:p>
    <w:p w14:paraId="4249E6CE" w14:textId="77777777" w:rsidR="003853CE" w:rsidRDefault="003853CE" w:rsidP="009E57F1">
      <w:pPr>
        <w:pStyle w:val="Heading1"/>
        <w:spacing w:before="90" w:line="276" w:lineRule="exact"/>
        <w:jc w:val="both"/>
      </w:pPr>
    </w:p>
    <w:p w14:paraId="2EBE6EE8" w14:textId="77777777" w:rsidR="003853CE" w:rsidRDefault="003853CE" w:rsidP="009E57F1">
      <w:pPr>
        <w:pStyle w:val="Heading1"/>
        <w:spacing w:before="90" w:line="276" w:lineRule="exact"/>
        <w:jc w:val="both"/>
      </w:pPr>
    </w:p>
    <w:p w14:paraId="66088369" w14:textId="77777777" w:rsidR="003853CE" w:rsidRDefault="003853CE" w:rsidP="009E57F1">
      <w:pPr>
        <w:pStyle w:val="Heading1"/>
        <w:spacing w:before="90" w:line="276" w:lineRule="exact"/>
        <w:jc w:val="both"/>
      </w:pPr>
    </w:p>
    <w:p w14:paraId="589C48BD" w14:textId="77777777" w:rsidR="003853CE" w:rsidRDefault="003853CE" w:rsidP="009E57F1">
      <w:pPr>
        <w:pStyle w:val="Heading1"/>
        <w:spacing w:before="90" w:line="276" w:lineRule="exact"/>
        <w:jc w:val="both"/>
      </w:pPr>
    </w:p>
    <w:p w14:paraId="4395EBDC" w14:textId="77777777" w:rsidR="003853CE" w:rsidRDefault="003853CE" w:rsidP="009E57F1">
      <w:pPr>
        <w:pStyle w:val="Heading1"/>
        <w:spacing w:before="90" w:line="276" w:lineRule="exact"/>
        <w:jc w:val="both"/>
      </w:pPr>
    </w:p>
    <w:p w14:paraId="5ADE87F6" w14:textId="77777777" w:rsidR="003853CE" w:rsidRDefault="003853CE" w:rsidP="009E57F1">
      <w:pPr>
        <w:pStyle w:val="Heading1"/>
        <w:spacing w:before="90" w:line="276" w:lineRule="exact"/>
        <w:jc w:val="both"/>
      </w:pPr>
    </w:p>
    <w:p w14:paraId="399CF252" w14:textId="77777777" w:rsidR="003853CE" w:rsidRDefault="003853CE" w:rsidP="009E57F1">
      <w:pPr>
        <w:pStyle w:val="Heading1"/>
        <w:spacing w:before="90" w:line="276" w:lineRule="exact"/>
        <w:jc w:val="both"/>
      </w:pPr>
    </w:p>
    <w:p w14:paraId="58651F43" w14:textId="77777777" w:rsidR="003853CE" w:rsidRDefault="003853CE" w:rsidP="009E57F1">
      <w:pPr>
        <w:pStyle w:val="Heading1"/>
        <w:spacing w:before="90" w:line="276" w:lineRule="exact"/>
        <w:jc w:val="both"/>
      </w:pPr>
    </w:p>
    <w:p w14:paraId="09201A67" w14:textId="77777777" w:rsidR="003853CE" w:rsidRDefault="003853CE" w:rsidP="009E57F1">
      <w:pPr>
        <w:pStyle w:val="Heading1"/>
        <w:spacing w:before="90" w:line="276" w:lineRule="exact"/>
        <w:jc w:val="both"/>
      </w:pPr>
    </w:p>
    <w:p w14:paraId="65EDDA72" w14:textId="77777777" w:rsidR="003853CE" w:rsidRDefault="003853CE" w:rsidP="009E57F1">
      <w:pPr>
        <w:pStyle w:val="Heading1"/>
        <w:spacing w:before="90" w:line="276" w:lineRule="exact"/>
        <w:jc w:val="both"/>
      </w:pPr>
    </w:p>
    <w:p w14:paraId="32051F8A" w14:textId="77777777" w:rsidR="003853CE" w:rsidRDefault="003853CE" w:rsidP="009E57F1">
      <w:pPr>
        <w:pStyle w:val="Heading1"/>
        <w:spacing w:before="90" w:line="276" w:lineRule="exact"/>
        <w:jc w:val="both"/>
      </w:pPr>
    </w:p>
    <w:p w14:paraId="1E4A1007" w14:textId="77777777" w:rsidR="003853CE" w:rsidRDefault="003853CE" w:rsidP="009E57F1">
      <w:pPr>
        <w:pStyle w:val="Heading1"/>
        <w:spacing w:before="90" w:line="276" w:lineRule="exact"/>
        <w:jc w:val="both"/>
      </w:pPr>
    </w:p>
    <w:p w14:paraId="4D55CC26" w14:textId="74C5925C" w:rsidR="003853CE" w:rsidRPr="00123894" w:rsidRDefault="00123894" w:rsidP="009E57F1">
      <w:pPr>
        <w:pStyle w:val="Heading1"/>
        <w:spacing w:before="90" w:line="276" w:lineRule="exact"/>
        <w:ind w:left="0"/>
        <w:jc w:val="center"/>
        <w:rPr>
          <w:b w:val="0"/>
          <w:bCs w:val="0"/>
          <w:sz w:val="20"/>
          <w:szCs w:val="20"/>
          <w:lang w:val="en-US"/>
        </w:rPr>
      </w:pPr>
      <w:r w:rsidRPr="00123894">
        <w:rPr>
          <w:b w:val="0"/>
          <w:bCs w:val="0"/>
          <w:sz w:val="20"/>
          <w:szCs w:val="20"/>
          <w:lang w:val="en-US"/>
        </w:rPr>
        <w:t xml:space="preserve">Gambar 3 Diagram </w:t>
      </w:r>
      <w:proofErr w:type="spellStart"/>
      <w:r w:rsidRPr="00123894">
        <w:rPr>
          <w:b w:val="0"/>
          <w:bCs w:val="0"/>
          <w:sz w:val="20"/>
          <w:szCs w:val="20"/>
          <w:lang w:val="en-US"/>
        </w:rPr>
        <w:t>Alir</w:t>
      </w:r>
      <w:proofErr w:type="spellEnd"/>
      <w:r w:rsidRPr="00123894">
        <w:rPr>
          <w:b w:val="0"/>
          <w:bCs w:val="0"/>
          <w:sz w:val="20"/>
          <w:szCs w:val="20"/>
          <w:lang w:val="en-US"/>
        </w:rPr>
        <w:t xml:space="preserve"> EPA SWMM 5</w:t>
      </w:r>
      <w:r w:rsidRPr="00123894">
        <w:rPr>
          <w:sz w:val="20"/>
          <w:szCs w:val="20"/>
        </w:rPr>
        <w:t>.</w:t>
      </w:r>
      <w:r w:rsidRPr="00123894">
        <w:rPr>
          <w:sz w:val="20"/>
          <w:szCs w:val="20"/>
          <w:lang w:val="en-US"/>
        </w:rPr>
        <w:t>1</w:t>
      </w:r>
    </w:p>
    <w:p w14:paraId="67C7B10F" w14:textId="77777777" w:rsidR="00123894" w:rsidRDefault="00123894" w:rsidP="009E57F1">
      <w:pPr>
        <w:pStyle w:val="Heading1"/>
        <w:spacing w:before="90" w:line="276" w:lineRule="exact"/>
        <w:jc w:val="both"/>
      </w:pPr>
    </w:p>
    <w:p w14:paraId="72C83156" w14:textId="77777777" w:rsidR="009E57F1" w:rsidRDefault="009E57F1" w:rsidP="009E57F1">
      <w:pPr>
        <w:widowControl/>
        <w:autoSpaceDE/>
        <w:autoSpaceDN/>
        <w:spacing w:after="160" w:line="259" w:lineRule="auto"/>
        <w:rPr>
          <w:b/>
          <w:bCs/>
          <w:sz w:val="24"/>
          <w:szCs w:val="24"/>
        </w:rPr>
      </w:pPr>
      <w:r>
        <w:br w:type="page"/>
      </w:r>
    </w:p>
    <w:p w14:paraId="03D23C71" w14:textId="5AAE7B97" w:rsidR="0083291E" w:rsidRPr="00054F26" w:rsidRDefault="0083291E" w:rsidP="005756DB">
      <w:pPr>
        <w:pStyle w:val="Heading1"/>
        <w:spacing w:before="90" w:line="276" w:lineRule="exact"/>
        <w:ind w:left="284"/>
        <w:jc w:val="both"/>
        <w:rPr>
          <w:sz w:val="22"/>
          <w:szCs w:val="22"/>
        </w:rPr>
      </w:pPr>
      <w:r w:rsidRPr="00054F26">
        <w:rPr>
          <w:sz w:val="22"/>
          <w:szCs w:val="22"/>
        </w:rPr>
        <w:lastRenderedPageBreak/>
        <w:t>HASIL</w:t>
      </w:r>
      <w:r w:rsidRPr="00054F26">
        <w:rPr>
          <w:spacing w:val="-2"/>
          <w:sz w:val="22"/>
          <w:szCs w:val="22"/>
        </w:rPr>
        <w:t xml:space="preserve"> </w:t>
      </w:r>
      <w:r w:rsidRPr="00054F26">
        <w:rPr>
          <w:sz w:val="22"/>
          <w:szCs w:val="22"/>
        </w:rPr>
        <w:t>DAN</w:t>
      </w:r>
      <w:r w:rsidRPr="00054F26">
        <w:rPr>
          <w:spacing w:val="-1"/>
          <w:sz w:val="22"/>
          <w:szCs w:val="22"/>
        </w:rPr>
        <w:t xml:space="preserve"> </w:t>
      </w:r>
      <w:r w:rsidRPr="00054F26">
        <w:rPr>
          <w:sz w:val="22"/>
          <w:szCs w:val="22"/>
        </w:rPr>
        <w:t>PEMBAHASAN</w:t>
      </w:r>
    </w:p>
    <w:p w14:paraId="33657E0A" w14:textId="77777777" w:rsidR="0083291E" w:rsidRDefault="0083291E" w:rsidP="005756DB">
      <w:pPr>
        <w:pStyle w:val="Heading2"/>
        <w:spacing w:line="252" w:lineRule="exact"/>
        <w:ind w:left="284"/>
      </w:pPr>
      <w:r>
        <w:t>Analisa</w:t>
      </w:r>
      <w:r>
        <w:rPr>
          <w:spacing w:val="-2"/>
        </w:rPr>
        <w:t xml:space="preserve"> </w:t>
      </w:r>
      <w:r>
        <w:t>Hidrologi</w:t>
      </w:r>
    </w:p>
    <w:p w14:paraId="57A107F1" w14:textId="77777777" w:rsidR="0083291E" w:rsidRPr="005756DB" w:rsidRDefault="0083291E" w:rsidP="005756DB">
      <w:pPr>
        <w:ind w:left="284" w:right="154" w:firstLine="425"/>
        <w:jc w:val="both"/>
      </w:pPr>
      <w:r w:rsidRPr="005756DB">
        <w:t>Analisis</w:t>
      </w:r>
      <w:r w:rsidRPr="005756DB">
        <w:rPr>
          <w:spacing w:val="-11"/>
        </w:rPr>
        <w:t xml:space="preserve"> </w:t>
      </w:r>
      <w:r w:rsidRPr="005756DB">
        <w:t>hidrologi</w:t>
      </w:r>
      <w:r w:rsidRPr="005756DB">
        <w:rPr>
          <w:spacing w:val="-13"/>
        </w:rPr>
        <w:t xml:space="preserve"> </w:t>
      </w:r>
      <w:r w:rsidRPr="005756DB">
        <w:t>diperlukan</w:t>
      </w:r>
      <w:r w:rsidRPr="005756DB">
        <w:rPr>
          <w:spacing w:val="-11"/>
        </w:rPr>
        <w:t xml:space="preserve"> </w:t>
      </w:r>
      <w:r w:rsidRPr="005756DB">
        <w:t>untuk</w:t>
      </w:r>
      <w:r w:rsidRPr="005756DB">
        <w:rPr>
          <w:spacing w:val="-13"/>
        </w:rPr>
        <w:t xml:space="preserve"> </w:t>
      </w:r>
      <w:r w:rsidRPr="005756DB">
        <w:t>menentukan</w:t>
      </w:r>
      <w:r w:rsidRPr="005756DB">
        <w:rPr>
          <w:spacing w:val="-14"/>
        </w:rPr>
        <w:t xml:space="preserve"> </w:t>
      </w:r>
      <w:r w:rsidRPr="005756DB">
        <w:t>curah</w:t>
      </w:r>
      <w:r w:rsidRPr="005756DB">
        <w:rPr>
          <w:spacing w:val="-13"/>
        </w:rPr>
        <w:t xml:space="preserve"> </w:t>
      </w:r>
      <w:r w:rsidRPr="005756DB">
        <w:t>hujan</w:t>
      </w:r>
      <w:r w:rsidRPr="005756DB">
        <w:rPr>
          <w:spacing w:val="-14"/>
        </w:rPr>
        <w:t xml:space="preserve"> </w:t>
      </w:r>
      <w:r w:rsidRPr="005756DB">
        <w:t>maksimum.</w:t>
      </w:r>
      <w:r w:rsidRPr="005756DB">
        <w:rPr>
          <w:spacing w:val="-11"/>
        </w:rPr>
        <w:t xml:space="preserve"> </w:t>
      </w:r>
      <w:r w:rsidRPr="005756DB">
        <w:t>Data</w:t>
      </w:r>
      <w:r w:rsidRPr="005756DB">
        <w:rPr>
          <w:spacing w:val="-12"/>
        </w:rPr>
        <w:t xml:space="preserve"> </w:t>
      </w:r>
      <w:r w:rsidRPr="005756DB">
        <w:t>curah</w:t>
      </w:r>
      <w:r w:rsidRPr="005756DB">
        <w:rPr>
          <w:spacing w:val="-11"/>
        </w:rPr>
        <w:t xml:space="preserve"> </w:t>
      </w:r>
      <w:r w:rsidRPr="005756DB">
        <w:t>hujan</w:t>
      </w:r>
      <w:r w:rsidRPr="005756DB">
        <w:rPr>
          <w:spacing w:val="-12"/>
        </w:rPr>
        <w:t xml:space="preserve"> </w:t>
      </w:r>
      <w:r w:rsidRPr="005756DB">
        <w:t>tersebut</w:t>
      </w:r>
      <w:r w:rsidRPr="005756DB">
        <w:rPr>
          <w:spacing w:val="-52"/>
        </w:rPr>
        <w:t xml:space="preserve"> </w:t>
      </w:r>
      <w:r w:rsidRPr="005756DB">
        <w:t>digunakan</w:t>
      </w:r>
      <w:r w:rsidRPr="005756DB">
        <w:rPr>
          <w:spacing w:val="-1"/>
        </w:rPr>
        <w:t xml:space="preserve"> </w:t>
      </w:r>
      <w:r w:rsidRPr="005756DB">
        <w:t>dalam</w:t>
      </w:r>
      <w:r w:rsidRPr="005756DB">
        <w:rPr>
          <w:spacing w:val="-2"/>
        </w:rPr>
        <w:t xml:space="preserve"> </w:t>
      </w:r>
      <w:r w:rsidRPr="005756DB">
        <w:t>menghitung besarnya debit</w:t>
      </w:r>
      <w:r w:rsidRPr="005756DB">
        <w:rPr>
          <w:spacing w:val="-2"/>
        </w:rPr>
        <w:t xml:space="preserve"> </w:t>
      </w:r>
      <w:r w:rsidRPr="005756DB">
        <w:t>banjir</w:t>
      </w:r>
      <w:r w:rsidRPr="005756DB">
        <w:rPr>
          <w:spacing w:val="1"/>
        </w:rPr>
        <w:t xml:space="preserve"> </w:t>
      </w:r>
      <w:r w:rsidRPr="005756DB">
        <w:t>rencana.</w:t>
      </w:r>
    </w:p>
    <w:p w14:paraId="099C0F01" w14:textId="77777777" w:rsidR="00123894" w:rsidRDefault="0083291E" w:rsidP="005756DB">
      <w:pPr>
        <w:pStyle w:val="Heading2"/>
        <w:spacing w:line="262" w:lineRule="exact"/>
        <w:ind w:left="284"/>
      </w:pPr>
      <w:r>
        <w:t>Uji</w:t>
      </w:r>
      <w:r>
        <w:rPr>
          <w:spacing w:val="-4"/>
        </w:rPr>
        <w:t xml:space="preserve"> </w:t>
      </w:r>
      <w:r>
        <w:t>Konsitensi Data</w:t>
      </w:r>
      <w:r>
        <w:rPr>
          <w:spacing w:val="-1"/>
        </w:rPr>
        <w:t xml:space="preserve"> </w:t>
      </w:r>
      <w:r>
        <w:t>Curah</w:t>
      </w:r>
      <w:r>
        <w:rPr>
          <w:spacing w:val="-1"/>
        </w:rPr>
        <w:t xml:space="preserve"> </w:t>
      </w:r>
      <w:r>
        <w:t>Hujan</w:t>
      </w:r>
    </w:p>
    <w:p w14:paraId="52682F27" w14:textId="7800F5DF" w:rsidR="00123894" w:rsidRPr="005756DB" w:rsidRDefault="00123894" w:rsidP="005756DB">
      <w:pPr>
        <w:ind w:left="284" w:firstLine="425"/>
        <w:jc w:val="both"/>
        <w:rPr>
          <w:sz w:val="24"/>
          <w:szCs w:val="24"/>
        </w:rPr>
      </w:pPr>
      <w:r w:rsidRPr="005756DB">
        <w:rPr>
          <w:rFonts w:eastAsiaTheme="minorHAnsi"/>
        </w:rPr>
        <w:t xml:space="preserve">Analisa hidrologi adalah langkah awal dalam perencanaan bangunan air. Analisis hidrologi digunakan untuk menentukan besarnya debit rencana pada suatu perencanaan bangunan air. Adapun data yang digunakan dalam Analisa hidrologi adalah data curah hujan. Data curah hujan biasanya diperoleh dari pengamatan setiap stasiun hujan.Dalam penelitian data curah hujan yang digunakan dalah data curah hujan dari stasiun Kabupaten Seruyan, data yang digunakan adalah data curah hujan selama 10 tahun terakhir (2014-2023). </w:t>
      </w:r>
    </w:p>
    <w:p w14:paraId="0D55FFA7" w14:textId="3A211EA0" w:rsidR="00123894" w:rsidRPr="005756DB" w:rsidRDefault="00123894" w:rsidP="009E57F1">
      <w:pPr>
        <w:pStyle w:val="Caption"/>
        <w:keepNext/>
        <w:jc w:val="center"/>
        <w:rPr>
          <w:i w:val="0"/>
          <w:iCs w:val="0"/>
          <w:color w:val="auto"/>
          <w:sz w:val="22"/>
          <w:szCs w:val="22"/>
        </w:rPr>
      </w:pPr>
      <w:proofErr w:type="spellStart"/>
      <w:r w:rsidRPr="005756DB">
        <w:rPr>
          <w:i w:val="0"/>
          <w:iCs w:val="0"/>
          <w:color w:val="auto"/>
          <w:sz w:val="22"/>
          <w:szCs w:val="22"/>
        </w:rPr>
        <w:t>Tabel</w:t>
      </w:r>
      <w:proofErr w:type="spellEnd"/>
      <w:r w:rsidRPr="005756DB">
        <w:rPr>
          <w:i w:val="0"/>
          <w:iCs w:val="0"/>
          <w:color w:val="auto"/>
          <w:sz w:val="22"/>
          <w:szCs w:val="22"/>
        </w:rPr>
        <w:t xml:space="preserve">  </w:t>
      </w:r>
      <w:r w:rsidRPr="005756DB">
        <w:rPr>
          <w:i w:val="0"/>
          <w:iCs w:val="0"/>
          <w:color w:val="auto"/>
          <w:sz w:val="22"/>
          <w:szCs w:val="22"/>
        </w:rPr>
        <w:fldChar w:fldCharType="begin"/>
      </w:r>
      <w:r w:rsidRPr="005756DB">
        <w:rPr>
          <w:i w:val="0"/>
          <w:iCs w:val="0"/>
          <w:color w:val="auto"/>
          <w:sz w:val="22"/>
          <w:szCs w:val="22"/>
        </w:rPr>
        <w:instrText xml:space="preserve"> SEQ Tabel_4. \* ARABIC </w:instrText>
      </w:r>
      <w:r w:rsidRPr="005756DB">
        <w:rPr>
          <w:i w:val="0"/>
          <w:iCs w:val="0"/>
          <w:color w:val="auto"/>
          <w:sz w:val="22"/>
          <w:szCs w:val="22"/>
        </w:rPr>
        <w:fldChar w:fldCharType="separate"/>
      </w:r>
      <w:r w:rsidR="009C42D6">
        <w:rPr>
          <w:i w:val="0"/>
          <w:iCs w:val="0"/>
          <w:noProof/>
          <w:color w:val="auto"/>
          <w:sz w:val="22"/>
          <w:szCs w:val="22"/>
        </w:rPr>
        <w:t>1</w:t>
      </w:r>
      <w:r w:rsidRPr="005756DB">
        <w:rPr>
          <w:i w:val="0"/>
          <w:iCs w:val="0"/>
          <w:color w:val="auto"/>
          <w:sz w:val="22"/>
          <w:szCs w:val="22"/>
        </w:rPr>
        <w:fldChar w:fldCharType="end"/>
      </w:r>
      <w:r w:rsidRPr="005756DB">
        <w:rPr>
          <w:i w:val="0"/>
          <w:iCs w:val="0"/>
          <w:color w:val="auto"/>
          <w:sz w:val="22"/>
          <w:szCs w:val="22"/>
        </w:rPr>
        <w:t xml:space="preserve"> Data </w:t>
      </w:r>
      <w:r w:rsidR="005756DB" w:rsidRPr="005756DB">
        <w:rPr>
          <w:i w:val="0"/>
          <w:iCs w:val="0"/>
          <w:color w:val="auto"/>
          <w:sz w:val="22"/>
          <w:szCs w:val="22"/>
        </w:rPr>
        <w:t xml:space="preserve">Curah </w:t>
      </w:r>
      <w:proofErr w:type="spellStart"/>
      <w:r w:rsidR="005756DB" w:rsidRPr="005756DB">
        <w:rPr>
          <w:i w:val="0"/>
          <w:iCs w:val="0"/>
          <w:color w:val="auto"/>
          <w:sz w:val="22"/>
          <w:szCs w:val="22"/>
        </w:rPr>
        <w:t>Hujan</w:t>
      </w:r>
      <w:proofErr w:type="spellEnd"/>
      <w:r w:rsidR="005756DB" w:rsidRPr="005756DB">
        <w:rPr>
          <w:i w:val="0"/>
          <w:iCs w:val="0"/>
          <w:color w:val="auto"/>
          <w:sz w:val="22"/>
          <w:szCs w:val="22"/>
        </w:rPr>
        <w:t xml:space="preserve"> </w:t>
      </w:r>
      <w:proofErr w:type="spellStart"/>
      <w:r w:rsidR="005756DB" w:rsidRPr="005756DB">
        <w:rPr>
          <w:i w:val="0"/>
          <w:iCs w:val="0"/>
          <w:color w:val="auto"/>
          <w:sz w:val="22"/>
          <w:szCs w:val="22"/>
        </w:rPr>
        <w:t>Maksimum</w:t>
      </w:r>
      <w:proofErr w:type="spellEnd"/>
      <w:r w:rsidR="005756DB" w:rsidRPr="005756DB">
        <w:rPr>
          <w:i w:val="0"/>
          <w:iCs w:val="0"/>
          <w:color w:val="auto"/>
          <w:sz w:val="22"/>
          <w:szCs w:val="22"/>
        </w:rPr>
        <w:t xml:space="preserve"> </w:t>
      </w:r>
      <w:r w:rsidRPr="005756DB">
        <w:rPr>
          <w:i w:val="0"/>
          <w:iCs w:val="0"/>
          <w:color w:val="auto"/>
          <w:sz w:val="22"/>
          <w:szCs w:val="22"/>
        </w:rPr>
        <w:t>(mm) 2014-2023</w:t>
      </w:r>
    </w:p>
    <w:tbl>
      <w:tblPr>
        <w:tblStyle w:val="TableGrid"/>
        <w:tblW w:w="0" w:type="auto"/>
        <w:jc w:val="center"/>
        <w:tblLook w:val="04A0" w:firstRow="1" w:lastRow="0" w:firstColumn="1" w:lastColumn="0" w:noHBand="0" w:noVBand="1"/>
      </w:tblPr>
      <w:tblGrid>
        <w:gridCol w:w="1233"/>
        <w:gridCol w:w="2968"/>
      </w:tblGrid>
      <w:tr w:rsidR="00123894" w:rsidRPr="00123894" w14:paraId="6F124DD3" w14:textId="77777777" w:rsidTr="005927E9">
        <w:trPr>
          <w:trHeight w:val="357"/>
          <w:jc w:val="center"/>
        </w:trPr>
        <w:tc>
          <w:tcPr>
            <w:tcW w:w="1233" w:type="dxa"/>
          </w:tcPr>
          <w:p w14:paraId="373D7067" w14:textId="77777777" w:rsidR="00123894" w:rsidRPr="005756DB" w:rsidRDefault="00123894" w:rsidP="009E57F1">
            <w:pPr>
              <w:spacing w:line="360" w:lineRule="auto"/>
              <w:jc w:val="center"/>
            </w:pPr>
            <w:r w:rsidRPr="005756DB">
              <w:rPr>
                <w:rFonts w:eastAsiaTheme="minorHAnsi"/>
              </w:rPr>
              <w:t>Tahun</w:t>
            </w:r>
          </w:p>
        </w:tc>
        <w:tc>
          <w:tcPr>
            <w:tcW w:w="2968" w:type="dxa"/>
          </w:tcPr>
          <w:p w14:paraId="4B0DE4E0" w14:textId="77777777" w:rsidR="00123894" w:rsidRPr="005756DB" w:rsidRDefault="00123894" w:rsidP="009E57F1">
            <w:pPr>
              <w:spacing w:line="360" w:lineRule="auto"/>
              <w:jc w:val="center"/>
            </w:pPr>
            <w:r w:rsidRPr="005756DB">
              <w:rPr>
                <w:rFonts w:eastAsiaTheme="minorHAnsi"/>
              </w:rPr>
              <w:t>Curah Hujan Maksimum (mm)</w:t>
            </w:r>
          </w:p>
        </w:tc>
      </w:tr>
      <w:tr w:rsidR="00123894" w:rsidRPr="00123894" w14:paraId="74646715" w14:textId="77777777" w:rsidTr="005927E9">
        <w:trPr>
          <w:trHeight w:val="357"/>
          <w:jc w:val="center"/>
        </w:trPr>
        <w:tc>
          <w:tcPr>
            <w:tcW w:w="1233" w:type="dxa"/>
          </w:tcPr>
          <w:p w14:paraId="2C40796F" w14:textId="77777777" w:rsidR="00123894" w:rsidRPr="005756DB" w:rsidRDefault="00123894" w:rsidP="009E57F1">
            <w:pPr>
              <w:spacing w:line="360" w:lineRule="auto"/>
              <w:jc w:val="center"/>
            </w:pPr>
            <w:r w:rsidRPr="005756DB">
              <w:rPr>
                <w:rFonts w:eastAsiaTheme="minorHAnsi"/>
              </w:rPr>
              <w:t>2014</w:t>
            </w:r>
          </w:p>
        </w:tc>
        <w:tc>
          <w:tcPr>
            <w:tcW w:w="2968" w:type="dxa"/>
            <w:vAlign w:val="center"/>
          </w:tcPr>
          <w:p w14:paraId="407F72D0" w14:textId="77777777" w:rsidR="00123894" w:rsidRPr="005756DB" w:rsidRDefault="00123894" w:rsidP="009E57F1">
            <w:pPr>
              <w:spacing w:line="360" w:lineRule="auto"/>
              <w:jc w:val="center"/>
            </w:pPr>
            <w:r w:rsidRPr="005756DB">
              <w:rPr>
                <w:color w:val="000000"/>
              </w:rPr>
              <w:t>150</w:t>
            </w:r>
          </w:p>
        </w:tc>
      </w:tr>
      <w:tr w:rsidR="00123894" w:rsidRPr="00123894" w14:paraId="4AFCF9FA" w14:textId="77777777" w:rsidTr="005927E9">
        <w:trPr>
          <w:trHeight w:val="357"/>
          <w:jc w:val="center"/>
        </w:trPr>
        <w:tc>
          <w:tcPr>
            <w:tcW w:w="1233" w:type="dxa"/>
          </w:tcPr>
          <w:p w14:paraId="4AD38272" w14:textId="77777777" w:rsidR="00123894" w:rsidRPr="005756DB" w:rsidRDefault="00123894" w:rsidP="009E57F1">
            <w:pPr>
              <w:spacing w:line="360" w:lineRule="auto"/>
              <w:jc w:val="center"/>
            </w:pPr>
            <w:r w:rsidRPr="005756DB">
              <w:rPr>
                <w:rFonts w:eastAsiaTheme="minorHAnsi"/>
              </w:rPr>
              <w:t>2015</w:t>
            </w:r>
          </w:p>
        </w:tc>
        <w:tc>
          <w:tcPr>
            <w:tcW w:w="2968" w:type="dxa"/>
            <w:vAlign w:val="center"/>
          </w:tcPr>
          <w:p w14:paraId="2F4025F5" w14:textId="77777777" w:rsidR="00123894" w:rsidRPr="005756DB" w:rsidRDefault="00123894" w:rsidP="009E57F1">
            <w:pPr>
              <w:spacing w:line="360" w:lineRule="auto"/>
              <w:jc w:val="center"/>
            </w:pPr>
            <w:r w:rsidRPr="005756DB">
              <w:rPr>
                <w:color w:val="000000"/>
              </w:rPr>
              <w:t>40</w:t>
            </w:r>
          </w:p>
        </w:tc>
      </w:tr>
      <w:tr w:rsidR="00123894" w:rsidRPr="00123894" w14:paraId="414A1F87" w14:textId="77777777" w:rsidTr="005927E9">
        <w:trPr>
          <w:trHeight w:val="357"/>
          <w:jc w:val="center"/>
        </w:trPr>
        <w:tc>
          <w:tcPr>
            <w:tcW w:w="1233" w:type="dxa"/>
          </w:tcPr>
          <w:p w14:paraId="660EBAB8" w14:textId="77777777" w:rsidR="00123894" w:rsidRPr="005756DB" w:rsidRDefault="00123894" w:rsidP="009E57F1">
            <w:pPr>
              <w:spacing w:line="360" w:lineRule="auto"/>
              <w:jc w:val="center"/>
            </w:pPr>
            <w:r w:rsidRPr="005756DB">
              <w:rPr>
                <w:rFonts w:eastAsiaTheme="minorHAnsi"/>
              </w:rPr>
              <w:t>2016</w:t>
            </w:r>
          </w:p>
        </w:tc>
        <w:tc>
          <w:tcPr>
            <w:tcW w:w="2968" w:type="dxa"/>
            <w:vAlign w:val="center"/>
          </w:tcPr>
          <w:p w14:paraId="5E1E08F2" w14:textId="77777777" w:rsidR="00123894" w:rsidRPr="005756DB" w:rsidRDefault="00123894" w:rsidP="009E57F1">
            <w:pPr>
              <w:spacing w:line="360" w:lineRule="auto"/>
              <w:jc w:val="center"/>
            </w:pPr>
            <w:r w:rsidRPr="005756DB">
              <w:rPr>
                <w:color w:val="000000"/>
              </w:rPr>
              <w:t>48</w:t>
            </w:r>
          </w:p>
        </w:tc>
      </w:tr>
      <w:tr w:rsidR="00123894" w:rsidRPr="00123894" w14:paraId="29BCE61F" w14:textId="77777777" w:rsidTr="005927E9">
        <w:trPr>
          <w:trHeight w:val="357"/>
          <w:jc w:val="center"/>
        </w:trPr>
        <w:tc>
          <w:tcPr>
            <w:tcW w:w="1233" w:type="dxa"/>
          </w:tcPr>
          <w:p w14:paraId="53A8624C" w14:textId="77777777" w:rsidR="00123894" w:rsidRPr="005756DB" w:rsidRDefault="00123894" w:rsidP="009E57F1">
            <w:pPr>
              <w:spacing w:line="360" w:lineRule="auto"/>
              <w:jc w:val="center"/>
            </w:pPr>
            <w:r w:rsidRPr="005756DB">
              <w:rPr>
                <w:rFonts w:eastAsiaTheme="minorHAnsi"/>
              </w:rPr>
              <w:t>2017</w:t>
            </w:r>
          </w:p>
        </w:tc>
        <w:tc>
          <w:tcPr>
            <w:tcW w:w="2968" w:type="dxa"/>
            <w:vAlign w:val="center"/>
          </w:tcPr>
          <w:p w14:paraId="7DCFD8CB" w14:textId="77777777" w:rsidR="00123894" w:rsidRPr="005756DB" w:rsidRDefault="00123894" w:rsidP="009E57F1">
            <w:pPr>
              <w:spacing w:line="360" w:lineRule="auto"/>
              <w:jc w:val="center"/>
            </w:pPr>
            <w:r w:rsidRPr="005756DB">
              <w:rPr>
                <w:color w:val="000000"/>
              </w:rPr>
              <w:t>156</w:t>
            </w:r>
          </w:p>
        </w:tc>
      </w:tr>
      <w:tr w:rsidR="00123894" w:rsidRPr="00123894" w14:paraId="5DE19D3A" w14:textId="77777777" w:rsidTr="005927E9">
        <w:trPr>
          <w:trHeight w:val="357"/>
          <w:jc w:val="center"/>
        </w:trPr>
        <w:tc>
          <w:tcPr>
            <w:tcW w:w="1233" w:type="dxa"/>
          </w:tcPr>
          <w:p w14:paraId="4ED50F33" w14:textId="77777777" w:rsidR="00123894" w:rsidRPr="005756DB" w:rsidRDefault="00123894" w:rsidP="009E57F1">
            <w:pPr>
              <w:spacing w:line="360" w:lineRule="auto"/>
              <w:jc w:val="center"/>
            </w:pPr>
            <w:r w:rsidRPr="005756DB">
              <w:rPr>
                <w:rFonts w:eastAsiaTheme="minorHAnsi"/>
              </w:rPr>
              <w:t>2018</w:t>
            </w:r>
          </w:p>
        </w:tc>
        <w:tc>
          <w:tcPr>
            <w:tcW w:w="2968" w:type="dxa"/>
            <w:vAlign w:val="center"/>
          </w:tcPr>
          <w:p w14:paraId="5EB4EC7F" w14:textId="77777777" w:rsidR="00123894" w:rsidRPr="005756DB" w:rsidRDefault="00123894" w:rsidP="009E57F1">
            <w:pPr>
              <w:spacing w:line="360" w:lineRule="auto"/>
              <w:jc w:val="center"/>
            </w:pPr>
            <w:r w:rsidRPr="005756DB">
              <w:rPr>
                <w:color w:val="000000"/>
              </w:rPr>
              <w:t>180</w:t>
            </w:r>
          </w:p>
        </w:tc>
      </w:tr>
      <w:tr w:rsidR="00123894" w:rsidRPr="00123894" w14:paraId="3B137F75" w14:textId="77777777" w:rsidTr="005927E9">
        <w:trPr>
          <w:trHeight w:val="357"/>
          <w:jc w:val="center"/>
        </w:trPr>
        <w:tc>
          <w:tcPr>
            <w:tcW w:w="1233" w:type="dxa"/>
          </w:tcPr>
          <w:p w14:paraId="335992C9" w14:textId="77777777" w:rsidR="00123894" w:rsidRPr="005756DB" w:rsidRDefault="00123894" w:rsidP="009E57F1">
            <w:pPr>
              <w:spacing w:line="360" w:lineRule="auto"/>
              <w:jc w:val="center"/>
            </w:pPr>
            <w:r w:rsidRPr="005756DB">
              <w:rPr>
                <w:rFonts w:eastAsiaTheme="minorHAnsi"/>
              </w:rPr>
              <w:t>2019</w:t>
            </w:r>
          </w:p>
        </w:tc>
        <w:tc>
          <w:tcPr>
            <w:tcW w:w="2968" w:type="dxa"/>
            <w:vAlign w:val="center"/>
          </w:tcPr>
          <w:p w14:paraId="0E610542" w14:textId="77777777" w:rsidR="00123894" w:rsidRPr="005756DB" w:rsidRDefault="00123894" w:rsidP="009E57F1">
            <w:pPr>
              <w:spacing w:line="360" w:lineRule="auto"/>
              <w:jc w:val="center"/>
            </w:pPr>
            <w:r w:rsidRPr="005756DB">
              <w:rPr>
                <w:color w:val="000000"/>
              </w:rPr>
              <w:t>67</w:t>
            </w:r>
          </w:p>
        </w:tc>
      </w:tr>
      <w:tr w:rsidR="00123894" w:rsidRPr="00123894" w14:paraId="2349141E" w14:textId="77777777" w:rsidTr="005927E9">
        <w:trPr>
          <w:trHeight w:val="357"/>
          <w:jc w:val="center"/>
        </w:trPr>
        <w:tc>
          <w:tcPr>
            <w:tcW w:w="1233" w:type="dxa"/>
          </w:tcPr>
          <w:p w14:paraId="760D741B" w14:textId="77777777" w:rsidR="00123894" w:rsidRPr="005756DB" w:rsidRDefault="00123894" w:rsidP="009E57F1">
            <w:pPr>
              <w:spacing w:line="360" w:lineRule="auto"/>
              <w:jc w:val="center"/>
            </w:pPr>
            <w:r w:rsidRPr="005756DB">
              <w:rPr>
                <w:rFonts w:eastAsiaTheme="minorHAnsi"/>
              </w:rPr>
              <w:t>2020</w:t>
            </w:r>
          </w:p>
        </w:tc>
        <w:tc>
          <w:tcPr>
            <w:tcW w:w="2968" w:type="dxa"/>
            <w:vAlign w:val="center"/>
          </w:tcPr>
          <w:p w14:paraId="7D2C3062" w14:textId="77777777" w:rsidR="00123894" w:rsidRPr="005756DB" w:rsidRDefault="00123894" w:rsidP="009E57F1">
            <w:pPr>
              <w:spacing w:line="360" w:lineRule="auto"/>
              <w:jc w:val="center"/>
            </w:pPr>
            <w:r w:rsidRPr="005756DB">
              <w:rPr>
                <w:color w:val="000000"/>
              </w:rPr>
              <w:t>47</w:t>
            </w:r>
          </w:p>
        </w:tc>
      </w:tr>
      <w:tr w:rsidR="00123894" w:rsidRPr="00123894" w14:paraId="720354E1" w14:textId="77777777" w:rsidTr="005927E9">
        <w:trPr>
          <w:trHeight w:val="357"/>
          <w:jc w:val="center"/>
        </w:trPr>
        <w:tc>
          <w:tcPr>
            <w:tcW w:w="1233" w:type="dxa"/>
          </w:tcPr>
          <w:p w14:paraId="459587C2" w14:textId="77777777" w:rsidR="00123894" w:rsidRPr="005756DB" w:rsidRDefault="00123894" w:rsidP="009E57F1">
            <w:pPr>
              <w:spacing w:line="360" w:lineRule="auto"/>
              <w:jc w:val="center"/>
            </w:pPr>
            <w:r w:rsidRPr="005756DB">
              <w:rPr>
                <w:rFonts w:eastAsiaTheme="minorHAnsi"/>
              </w:rPr>
              <w:t>2021</w:t>
            </w:r>
          </w:p>
        </w:tc>
        <w:tc>
          <w:tcPr>
            <w:tcW w:w="2968" w:type="dxa"/>
            <w:vAlign w:val="center"/>
          </w:tcPr>
          <w:p w14:paraId="1485F48C" w14:textId="77777777" w:rsidR="00123894" w:rsidRPr="005756DB" w:rsidRDefault="00123894" w:rsidP="009E57F1">
            <w:pPr>
              <w:spacing w:line="360" w:lineRule="auto"/>
              <w:jc w:val="center"/>
            </w:pPr>
            <w:r w:rsidRPr="005756DB">
              <w:rPr>
                <w:color w:val="000000"/>
              </w:rPr>
              <w:t>57</w:t>
            </w:r>
          </w:p>
        </w:tc>
      </w:tr>
      <w:tr w:rsidR="00123894" w:rsidRPr="00123894" w14:paraId="7D95AE2C" w14:textId="77777777" w:rsidTr="005927E9">
        <w:trPr>
          <w:trHeight w:val="357"/>
          <w:jc w:val="center"/>
        </w:trPr>
        <w:tc>
          <w:tcPr>
            <w:tcW w:w="1233" w:type="dxa"/>
          </w:tcPr>
          <w:p w14:paraId="04DC3A85" w14:textId="77777777" w:rsidR="00123894" w:rsidRPr="005756DB" w:rsidRDefault="00123894" w:rsidP="009E57F1">
            <w:pPr>
              <w:spacing w:line="360" w:lineRule="auto"/>
              <w:jc w:val="center"/>
            </w:pPr>
            <w:r w:rsidRPr="005756DB">
              <w:rPr>
                <w:rFonts w:eastAsiaTheme="minorHAnsi"/>
              </w:rPr>
              <w:t>2022</w:t>
            </w:r>
          </w:p>
        </w:tc>
        <w:tc>
          <w:tcPr>
            <w:tcW w:w="2968" w:type="dxa"/>
            <w:vAlign w:val="center"/>
          </w:tcPr>
          <w:p w14:paraId="0FBDC0AF" w14:textId="77777777" w:rsidR="00123894" w:rsidRPr="005756DB" w:rsidRDefault="00123894" w:rsidP="009E57F1">
            <w:pPr>
              <w:spacing w:line="360" w:lineRule="auto"/>
              <w:jc w:val="center"/>
            </w:pPr>
            <w:r w:rsidRPr="005756DB">
              <w:rPr>
                <w:color w:val="000000"/>
              </w:rPr>
              <w:t>66</w:t>
            </w:r>
          </w:p>
        </w:tc>
      </w:tr>
      <w:tr w:rsidR="00123894" w:rsidRPr="00123894" w14:paraId="287E57D8" w14:textId="77777777" w:rsidTr="005927E9">
        <w:trPr>
          <w:trHeight w:val="337"/>
          <w:jc w:val="center"/>
        </w:trPr>
        <w:tc>
          <w:tcPr>
            <w:tcW w:w="1233" w:type="dxa"/>
          </w:tcPr>
          <w:p w14:paraId="7247BB74" w14:textId="77777777" w:rsidR="00123894" w:rsidRPr="005756DB" w:rsidRDefault="00123894" w:rsidP="009E57F1">
            <w:pPr>
              <w:spacing w:line="360" w:lineRule="auto"/>
              <w:jc w:val="center"/>
            </w:pPr>
            <w:r w:rsidRPr="005756DB">
              <w:rPr>
                <w:rFonts w:eastAsiaTheme="minorHAnsi"/>
              </w:rPr>
              <w:t>2023</w:t>
            </w:r>
          </w:p>
        </w:tc>
        <w:tc>
          <w:tcPr>
            <w:tcW w:w="2968" w:type="dxa"/>
            <w:vAlign w:val="center"/>
          </w:tcPr>
          <w:p w14:paraId="44EF3984" w14:textId="77777777" w:rsidR="00123894" w:rsidRPr="005756DB" w:rsidRDefault="00123894" w:rsidP="009E57F1">
            <w:pPr>
              <w:spacing w:line="360" w:lineRule="auto"/>
              <w:jc w:val="center"/>
            </w:pPr>
            <w:r w:rsidRPr="005756DB">
              <w:rPr>
                <w:color w:val="000000"/>
              </w:rPr>
              <w:t>76</w:t>
            </w:r>
          </w:p>
        </w:tc>
      </w:tr>
    </w:tbl>
    <w:p w14:paraId="1605CD58" w14:textId="509A1909" w:rsidR="00BF2E2E" w:rsidRPr="005756DB" w:rsidRDefault="00123894" w:rsidP="005756DB">
      <w:pPr>
        <w:spacing w:after="160" w:line="360" w:lineRule="auto"/>
        <w:jc w:val="center"/>
        <w:rPr>
          <w:rFonts w:eastAsiaTheme="minorHAnsi"/>
        </w:rPr>
      </w:pPr>
      <w:r w:rsidRPr="005756DB">
        <w:rPr>
          <w:rFonts w:eastAsiaTheme="minorHAnsi"/>
        </w:rPr>
        <w:t>Sumber : Hasil Penelitian</w:t>
      </w:r>
    </w:p>
    <w:p w14:paraId="42BF4569" w14:textId="72C681BD" w:rsidR="00BF2E2E" w:rsidRPr="005756DB" w:rsidRDefault="00BF2E2E" w:rsidP="005756DB">
      <w:pPr>
        <w:ind w:left="284"/>
        <w:rPr>
          <w:rFonts w:eastAsiaTheme="minorHAnsi"/>
          <w:b/>
          <w:bCs/>
          <w:lang w:val="en-US"/>
        </w:rPr>
      </w:pPr>
      <w:proofErr w:type="spellStart"/>
      <w:r w:rsidRPr="005756DB">
        <w:rPr>
          <w:rFonts w:eastAsiaTheme="minorHAnsi"/>
          <w:b/>
          <w:bCs/>
          <w:lang w:val="en-US"/>
        </w:rPr>
        <w:t>Perhitungan</w:t>
      </w:r>
      <w:proofErr w:type="spellEnd"/>
      <w:r w:rsidRPr="005756DB">
        <w:rPr>
          <w:rFonts w:eastAsiaTheme="minorHAnsi"/>
          <w:b/>
          <w:bCs/>
          <w:lang w:val="en-US"/>
        </w:rPr>
        <w:t xml:space="preserve"> Curah </w:t>
      </w:r>
      <w:proofErr w:type="spellStart"/>
      <w:r w:rsidRPr="005756DB">
        <w:rPr>
          <w:rFonts w:eastAsiaTheme="minorHAnsi"/>
          <w:b/>
          <w:bCs/>
          <w:lang w:val="en-US"/>
        </w:rPr>
        <w:t>Hujan</w:t>
      </w:r>
      <w:proofErr w:type="spellEnd"/>
      <w:r w:rsidRPr="005756DB">
        <w:rPr>
          <w:rFonts w:eastAsiaTheme="minorHAnsi"/>
          <w:b/>
          <w:bCs/>
          <w:lang w:val="en-US"/>
        </w:rPr>
        <w:t xml:space="preserve"> </w:t>
      </w:r>
      <w:proofErr w:type="spellStart"/>
      <w:r w:rsidRPr="005756DB">
        <w:rPr>
          <w:rFonts w:eastAsiaTheme="minorHAnsi"/>
          <w:b/>
          <w:bCs/>
          <w:lang w:val="en-US"/>
        </w:rPr>
        <w:t>Rancangan</w:t>
      </w:r>
      <w:proofErr w:type="spellEnd"/>
    </w:p>
    <w:p w14:paraId="09D99A7B" w14:textId="066C701E" w:rsidR="00BF2E2E" w:rsidRPr="005756DB" w:rsidRDefault="00BF2E2E" w:rsidP="005756DB">
      <w:pPr>
        <w:pStyle w:val="BodyText"/>
        <w:ind w:left="284" w:right="151" w:firstLine="425"/>
        <w:jc w:val="both"/>
        <w:rPr>
          <w:sz w:val="22"/>
          <w:szCs w:val="22"/>
        </w:rPr>
      </w:pPr>
      <w:r w:rsidRPr="005756DB">
        <w:rPr>
          <w:sz w:val="22"/>
          <w:szCs w:val="22"/>
        </w:rPr>
        <w:t>Dalam</w:t>
      </w:r>
      <w:r w:rsidRPr="005756DB">
        <w:rPr>
          <w:spacing w:val="-6"/>
          <w:sz w:val="22"/>
          <w:szCs w:val="22"/>
        </w:rPr>
        <w:t xml:space="preserve"> </w:t>
      </w:r>
      <w:r w:rsidRPr="005756DB">
        <w:rPr>
          <w:sz w:val="22"/>
          <w:szCs w:val="22"/>
        </w:rPr>
        <w:t>penelitian</w:t>
      </w:r>
      <w:r w:rsidRPr="005756DB">
        <w:rPr>
          <w:spacing w:val="-5"/>
          <w:sz w:val="22"/>
          <w:szCs w:val="22"/>
        </w:rPr>
        <w:t xml:space="preserve"> </w:t>
      </w:r>
      <w:r w:rsidRPr="005756DB">
        <w:rPr>
          <w:sz w:val="22"/>
          <w:szCs w:val="22"/>
        </w:rPr>
        <w:t>ini</w:t>
      </w:r>
      <w:r w:rsidRPr="005756DB">
        <w:rPr>
          <w:spacing w:val="-7"/>
          <w:sz w:val="22"/>
          <w:szCs w:val="22"/>
        </w:rPr>
        <w:t xml:space="preserve"> </w:t>
      </w:r>
      <w:r w:rsidRPr="005756DB">
        <w:rPr>
          <w:sz w:val="22"/>
          <w:szCs w:val="22"/>
        </w:rPr>
        <w:t>perhitungan</w:t>
      </w:r>
      <w:r w:rsidRPr="005756DB">
        <w:rPr>
          <w:spacing w:val="-5"/>
          <w:sz w:val="22"/>
          <w:szCs w:val="22"/>
        </w:rPr>
        <w:t xml:space="preserve"> </w:t>
      </w:r>
      <w:r w:rsidRPr="005756DB">
        <w:rPr>
          <w:sz w:val="22"/>
          <w:szCs w:val="22"/>
        </w:rPr>
        <w:t>curah</w:t>
      </w:r>
      <w:r w:rsidRPr="005756DB">
        <w:rPr>
          <w:spacing w:val="-5"/>
          <w:sz w:val="22"/>
          <w:szCs w:val="22"/>
        </w:rPr>
        <w:t xml:space="preserve"> </w:t>
      </w:r>
      <w:r w:rsidRPr="005756DB">
        <w:rPr>
          <w:sz w:val="22"/>
          <w:szCs w:val="22"/>
        </w:rPr>
        <w:t>hujan</w:t>
      </w:r>
      <w:r w:rsidRPr="005756DB">
        <w:rPr>
          <w:spacing w:val="-6"/>
          <w:sz w:val="22"/>
          <w:szCs w:val="22"/>
        </w:rPr>
        <w:t xml:space="preserve"> </w:t>
      </w:r>
      <w:r w:rsidRPr="005756DB">
        <w:rPr>
          <w:sz w:val="22"/>
          <w:szCs w:val="22"/>
        </w:rPr>
        <w:t>dilakukan</w:t>
      </w:r>
      <w:r w:rsidRPr="005756DB">
        <w:rPr>
          <w:spacing w:val="-5"/>
          <w:sz w:val="22"/>
          <w:szCs w:val="22"/>
        </w:rPr>
        <w:t xml:space="preserve"> </w:t>
      </w:r>
      <w:r w:rsidRPr="005756DB">
        <w:rPr>
          <w:sz w:val="22"/>
          <w:szCs w:val="22"/>
        </w:rPr>
        <w:t>dengan</w:t>
      </w:r>
      <w:r w:rsidRPr="005756DB">
        <w:rPr>
          <w:spacing w:val="-5"/>
          <w:sz w:val="22"/>
          <w:szCs w:val="22"/>
        </w:rPr>
        <w:t xml:space="preserve"> </w:t>
      </w:r>
      <w:r w:rsidRPr="005756DB">
        <w:rPr>
          <w:sz w:val="22"/>
          <w:szCs w:val="22"/>
        </w:rPr>
        <w:t>metode</w:t>
      </w:r>
      <w:r w:rsidRPr="005756DB">
        <w:rPr>
          <w:spacing w:val="-6"/>
          <w:sz w:val="22"/>
          <w:szCs w:val="22"/>
        </w:rPr>
        <w:t xml:space="preserve"> </w:t>
      </w:r>
      <w:r w:rsidRPr="005756DB">
        <w:rPr>
          <w:sz w:val="22"/>
          <w:szCs w:val="22"/>
        </w:rPr>
        <w:t>Log</w:t>
      </w:r>
      <w:r w:rsidRPr="005756DB">
        <w:rPr>
          <w:spacing w:val="-5"/>
          <w:sz w:val="22"/>
          <w:szCs w:val="22"/>
        </w:rPr>
        <w:t xml:space="preserve"> </w:t>
      </w:r>
      <w:r w:rsidRPr="005756DB">
        <w:rPr>
          <w:sz w:val="22"/>
          <w:szCs w:val="22"/>
        </w:rPr>
        <w:t>Pearson</w:t>
      </w:r>
      <w:r w:rsidRPr="005756DB">
        <w:rPr>
          <w:spacing w:val="-6"/>
          <w:sz w:val="22"/>
          <w:szCs w:val="22"/>
        </w:rPr>
        <w:t xml:space="preserve"> </w:t>
      </w:r>
      <w:r w:rsidRPr="005756DB">
        <w:rPr>
          <w:sz w:val="22"/>
          <w:szCs w:val="22"/>
        </w:rPr>
        <w:t>Type</w:t>
      </w:r>
      <w:r w:rsidRPr="005756DB">
        <w:rPr>
          <w:spacing w:val="-3"/>
          <w:sz w:val="22"/>
          <w:szCs w:val="22"/>
        </w:rPr>
        <w:t xml:space="preserve"> </w:t>
      </w:r>
      <w:r w:rsidRPr="005756DB">
        <w:rPr>
          <w:sz w:val="22"/>
          <w:szCs w:val="22"/>
        </w:rPr>
        <w:t>III.</w:t>
      </w:r>
      <w:r w:rsidRPr="005756DB">
        <w:rPr>
          <w:spacing w:val="-6"/>
          <w:sz w:val="22"/>
          <w:szCs w:val="22"/>
        </w:rPr>
        <w:t xml:space="preserve"> </w:t>
      </w:r>
      <w:r w:rsidRPr="005756DB">
        <w:rPr>
          <w:sz w:val="22"/>
          <w:szCs w:val="22"/>
        </w:rPr>
        <w:t>Data</w:t>
      </w:r>
      <w:r w:rsidRPr="005756DB">
        <w:rPr>
          <w:spacing w:val="-6"/>
          <w:sz w:val="22"/>
          <w:szCs w:val="22"/>
        </w:rPr>
        <w:t xml:space="preserve"> </w:t>
      </w:r>
      <w:r w:rsidRPr="005756DB">
        <w:rPr>
          <w:sz w:val="22"/>
          <w:szCs w:val="22"/>
        </w:rPr>
        <w:t>untuk</w:t>
      </w:r>
      <w:r w:rsidRPr="005756DB">
        <w:rPr>
          <w:spacing w:val="-6"/>
          <w:sz w:val="22"/>
          <w:szCs w:val="22"/>
        </w:rPr>
        <w:t xml:space="preserve"> </w:t>
      </w:r>
      <w:r w:rsidRPr="005756DB">
        <w:rPr>
          <w:sz w:val="22"/>
          <w:szCs w:val="22"/>
        </w:rPr>
        <w:t>analisis</w:t>
      </w:r>
      <w:r w:rsidRPr="005756DB">
        <w:rPr>
          <w:spacing w:val="-47"/>
          <w:sz w:val="22"/>
          <w:szCs w:val="22"/>
        </w:rPr>
        <w:t xml:space="preserve"> </w:t>
      </w:r>
      <w:r w:rsidRPr="005756DB">
        <w:rPr>
          <w:sz w:val="22"/>
          <w:szCs w:val="22"/>
        </w:rPr>
        <w:t>curah</w:t>
      </w:r>
      <w:r w:rsidRPr="005756DB">
        <w:rPr>
          <w:spacing w:val="-10"/>
          <w:sz w:val="22"/>
          <w:szCs w:val="22"/>
        </w:rPr>
        <w:t xml:space="preserve"> </w:t>
      </w:r>
      <w:r w:rsidRPr="005756DB">
        <w:rPr>
          <w:sz w:val="22"/>
          <w:szCs w:val="22"/>
        </w:rPr>
        <w:t>hujan</w:t>
      </w:r>
      <w:r w:rsidRPr="005756DB">
        <w:rPr>
          <w:spacing w:val="-10"/>
          <w:sz w:val="22"/>
          <w:szCs w:val="22"/>
        </w:rPr>
        <w:t xml:space="preserve"> </w:t>
      </w:r>
      <w:r w:rsidRPr="005756DB">
        <w:rPr>
          <w:sz w:val="22"/>
          <w:szCs w:val="22"/>
        </w:rPr>
        <w:t>rancangan</w:t>
      </w:r>
      <w:r w:rsidRPr="005756DB">
        <w:rPr>
          <w:spacing w:val="-10"/>
          <w:sz w:val="22"/>
          <w:szCs w:val="22"/>
        </w:rPr>
        <w:t xml:space="preserve"> </w:t>
      </w:r>
      <w:r w:rsidRPr="005756DB">
        <w:rPr>
          <w:sz w:val="22"/>
          <w:szCs w:val="22"/>
        </w:rPr>
        <w:t>adalah</w:t>
      </w:r>
      <w:r w:rsidRPr="005756DB">
        <w:rPr>
          <w:spacing w:val="-11"/>
          <w:sz w:val="22"/>
          <w:szCs w:val="22"/>
        </w:rPr>
        <w:t xml:space="preserve"> </w:t>
      </w:r>
      <w:r w:rsidRPr="005756DB">
        <w:rPr>
          <w:sz w:val="22"/>
          <w:szCs w:val="22"/>
        </w:rPr>
        <w:t>data</w:t>
      </w:r>
      <w:r w:rsidRPr="005756DB">
        <w:rPr>
          <w:spacing w:val="-11"/>
          <w:sz w:val="22"/>
          <w:szCs w:val="22"/>
        </w:rPr>
        <w:t xml:space="preserve"> </w:t>
      </w:r>
      <w:r w:rsidRPr="005756DB">
        <w:rPr>
          <w:sz w:val="22"/>
          <w:szCs w:val="22"/>
        </w:rPr>
        <w:t>curah</w:t>
      </w:r>
      <w:r w:rsidRPr="005756DB">
        <w:rPr>
          <w:spacing w:val="-9"/>
          <w:sz w:val="22"/>
          <w:szCs w:val="22"/>
        </w:rPr>
        <w:t xml:space="preserve"> </w:t>
      </w:r>
      <w:r w:rsidRPr="005756DB">
        <w:rPr>
          <w:sz w:val="22"/>
          <w:szCs w:val="22"/>
        </w:rPr>
        <w:t>hujan</w:t>
      </w:r>
      <w:r w:rsidRPr="005756DB">
        <w:rPr>
          <w:spacing w:val="-13"/>
          <w:sz w:val="22"/>
          <w:szCs w:val="22"/>
        </w:rPr>
        <w:t xml:space="preserve"> </w:t>
      </w:r>
      <w:r w:rsidRPr="005756DB">
        <w:rPr>
          <w:sz w:val="22"/>
          <w:szCs w:val="22"/>
        </w:rPr>
        <w:t>harian</w:t>
      </w:r>
      <w:r w:rsidRPr="005756DB">
        <w:rPr>
          <w:spacing w:val="-9"/>
          <w:sz w:val="22"/>
          <w:szCs w:val="22"/>
        </w:rPr>
        <w:t xml:space="preserve"> </w:t>
      </w:r>
      <w:r w:rsidRPr="005756DB">
        <w:rPr>
          <w:sz w:val="22"/>
          <w:szCs w:val="22"/>
        </w:rPr>
        <w:t>maksimum</w:t>
      </w:r>
      <w:r w:rsidRPr="005756DB">
        <w:rPr>
          <w:spacing w:val="-11"/>
          <w:sz w:val="22"/>
          <w:szCs w:val="22"/>
        </w:rPr>
        <w:t xml:space="preserve"> </w:t>
      </w:r>
      <w:r w:rsidRPr="005756DB">
        <w:rPr>
          <w:sz w:val="22"/>
          <w:szCs w:val="22"/>
        </w:rPr>
        <w:t>selama</w:t>
      </w:r>
      <w:r w:rsidRPr="005756DB">
        <w:rPr>
          <w:spacing w:val="-10"/>
          <w:sz w:val="22"/>
          <w:szCs w:val="22"/>
        </w:rPr>
        <w:t xml:space="preserve"> </w:t>
      </w:r>
      <w:r w:rsidRPr="005756DB">
        <w:rPr>
          <w:sz w:val="22"/>
          <w:szCs w:val="22"/>
        </w:rPr>
        <w:t>setahun.</w:t>
      </w:r>
      <w:r w:rsidRPr="005756DB">
        <w:rPr>
          <w:spacing w:val="-11"/>
          <w:sz w:val="22"/>
          <w:szCs w:val="22"/>
        </w:rPr>
        <w:t xml:space="preserve"> </w:t>
      </w:r>
      <w:r w:rsidRPr="005756DB">
        <w:rPr>
          <w:sz w:val="22"/>
          <w:szCs w:val="22"/>
        </w:rPr>
        <w:t>Perhitungan</w:t>
      </w:r>
      <w:r w:rsidRPr="005756DB">
        <w:rPr>
          <w:spacing w:val="-9"/>
          <w:sz w:val="22"/>
          <w:szCs w:val="22"/>
        </w:rPr>
        <w:t xml:space="preserve"> </w:t>
      </w:r>
      <w:r w:rsidRPr="005756DB">
        <w:rPr>
          <w:sz w:val="22"/>
          <w:szCs w:val="22"/>
        </w:rPr>
        <w:t>curah</w:t>
      </w:r>
      <w:r w:rsidRPr="005756DB">
        <w:rPr>
          <w:spacing w:val="-10"/>
          <w:sz w:val="22"/>
          <w:szCs w:val="22"/>
        </w:rPr>
        <w:t xml:space="preserve"> </w:t>
      </w:r>
      <w:r w:rsidRPr="005756DB">
        <w:rPr>
          <w:sz w:val="22"/>
          <w:szCs w:val="22"/>
        </w:rPr>
        <w:t>hujan</w:t>
      </w:r>
      <w:r w:rsidRPr="005756DB">
        <w:rPr>
          <w:spacing w:val="-7"/>
          <w:sz w:val="22"/>
          <w:szCs w:val="22"/>
        </w:rPr>
        <w:t xml:space="preserve"> </w:t>
      </w:r>
      <w:r w:rsidRPr="005756DB">
        <w:rPr>
          <w:sz w:val="22"/>
          <w:szCs w:val="22"/>
        </w:rPr>
        <w:t>dengan</w:t>
      </w:r>
      <w:r w:rsidRPr="005756DB">
        <w:rPr>
          <w:spacing w:val="-48"/>
          <w:sz w:val="22"/>
          <w:szCs w:val="22"/>
        </w:rPr>
        <w:t xml:space="preserve"> </w:t>
      </w:r>
      <w:r w:rsidRPr="005756DB">
        <w:rPr>
          <w:sz w:val="22"/>
          <w:szCs w:val="22"/>
        </w:rPr>
        <w:t xml:space="preserve">metode </w:t>
      </w:r>
      <w:r w:rsidRPr="005756DB">
        <w:rPr>
          <w:i/>
          <w:sz w:val="22"/>
          <w:szCs w:val="22"/>
        </w:rPr>
        <w:t>log</w:t>
      </w:r>
      <w:r w:rsidRPr="005756DB">
        <w:rPr>
          <w:i/>
          <w:spacing w:val="-1"/>
          <w:sz w:val="22"/>
          <w:szCs w:val="22"/>
        </w:rPr>
        <w:t xml:space="preserve"> </w:t>
      </w:r>
      <w:r w:rsidRPr="005756DB">
        <w:rPr>
          <w:i/>
          <w:sz w:val="22"/>
          <w:szCs w:val="22"/>
        </w:rPr>
        <w:t>pearson</w:t>
      </w:r>
      <w:r w:rsidRPr="005756DB">
        <w:rPr>
          <w:i/>
          <w:spacing w:val="2"/>
          <w:sz w:val="22"/>
          <w:szCs w:val="22"/>
        </w:rPr>
        <w:t xml:space="preserve"> </w:t>
      </w:r>
      <w:r w:rsidRPr="005756DB">
        <w:rPr>
          <w:sz w:val="22"/>
          <w:szCs w:val="22"/>
        </w:rPr>
        <w:t>tipe</w:t>
      </w:r>
      <w:r w:rsidRPr="005756DB">
        <w:rPr>
          <w:spacing w:val="-2"/>
          <w:sz w:val="22"/>
          <w:szCs w:val="22"/>
        </w:rPr>
        <w:t xml:space="preserve"> </w:t>
      </w:r>
      <w:r w:rsidRPr="005756DB">
        <w:rPr>
          <w:sz w:val="22"/>
          <w:szCs w:val="22"/>
        </w:rPr>
        <w:t>III</w:t>
      </w:r>
      <w:r w:rsidRPr="005756DB">
        <w:rPr>
          <w:spacing w:val="-2"/>
          <w:sz w:val="22"/>
          <w:szCs w:val="22"/>
        </w:rPr>
        <w:t xml:space="preserve"> </w:t>
      </w:r>
      <w:r w:rsidRPr="005756DB">
        <w:rPr>
          <w:sz w:val="22"/>
          <w:szCs w:val="22"/>
        </w:rPr>
        <w:t>ditampilkan</w:t>
      </w:r>
      <w:r w:rsidRPr="005756DB">
        <w:rPr>
          <w:spacing w:val="1"/>
          <w:sz w:val="22"/>
          <w:szCs w:val="22"/>
        </w:rPr>
        <w:t xml:space="preserve"> </w:t>
      </w:r>
      <w:r w:rsidRPr="005756DB">
        <w:rPr>
          <w:sz w:val="22"/>
          <w:szCs w:val="22"/>
        </w:rPr>
        <w:t>sebagai</w:t>
      </w:r>
      <w:r w:rsidRPr="005756DB">
        <w:rPr>
          <w:spacing w:val="-3"/>
          <w:sz w:val="22"/>
          <w:szCs w:val="22"/>
        </w:rPr>
        <w:t xml:space="preserve"> </w:t>
      </w:r>
      <w:r w:rsidRPr="005756DB">
        <w:rPr>
          <w:sz w:val="22"/>
          <w:szCs w:val="22"/>
        </w:rPr>
        <w:t>berikut.</w:t>
      </w:r>
    </w:p>
    <w:p w14:paraId="24DFCDFA" w14:textId="77777777" w:rsidR="00BF2E2E" w:rsidRPr="005756DB" w:rsidRDefault="00BF2E2E" w:rsidP="005756DB">
      <w:pPr>
        <w:ind w:left="284" w:firstLine="425"/>
        <w:rPr>
          <w:rFonts w:eastAsia="Calibri"/>
        </w:rPr>
      </w:pPr>
      <w:r w:rsidRPr="005756DB">
        <w:rPr>
          <w:rFonts w:eastAsiaTheme="minorHAnsi"/>
        </w:rPr>
        <w:t>Berikut adalah langkah-langkah untuk menghitung curah hujan rancangan untuk beberapa kala ulang sesuai dengan metode Log Pearson III.</w:t>
      </w:r>
    </w:p>
    <w:p w14:paraId="38EDA6D2" w14:textId="77777777" w:rsidR="00BF2E2E" w:rsidRPr="005756DB" w:rsidRDefault="00BF2E2E" w:rsidP="00BF2E2E">
      <w:pPr>
        <w:widowControl/>
        <w:numPr>
          <w:ilvl w:val="0"/>
          <w:numId w:val="18"/>
        </w:numPr>
        <w:autoSpaceDE/>
        <w:autoSpaceDN/>
        <w:contextualSpacing/>
        <w:rPr>
          <w:rFonts w:eastAsia="Calibri"/>
        </w:rPr>
      </w:pPr>
      <w:r w:rsidRPr="005756DB">
        <w:rPr>
          <w:rFonts w:eastAsiaTheme="minorHAnsi"/>
        </w:rPr>
        <w:t>Mengubah data curah hujan harian maksimum (Xi) menjadi bentuk logaritma (log Xi)</w:t>
      </w:r>
    </w:p>
    <w:p w14:paraId="10258635" w14:textId="77777777" w:rsidR="00BF2E2E" w:rsidRPr="005756DB" w:rsidRDefault="00BF2E2E" w:rsidP="00BF2E2E">
      <w:pPr>
        <w:widowControl/>
        <w:numPr>
          <w:ilvl w:val="0"/>
          <w:numId w:val="18"/>
        </w:numPr>
        <w:autoSpaceDE/>
        <w:autoSpaceDN/>
        <w:contextualSpacing/>
        <w:rPr>
          <w:rFonts w:eastAsia="Calibri"/>
        </w:rPr>
      </w:pPr>
      <w:r w:rsidRPr="005756DB">
        <w:rPr>
          <w:rFonts w:eastAsiaTheme="minorHAnsi"/>
        </w:rPr>
        <w:t>Menghitung nilai Logaritma Rata-rata (Log X) dengan rumus :</w:t>
      </w:r>
    </w:p>
    <w:p w14:paraId="0A9A5069" w14:textId="77777777" w:rsidR="00BF2E2E" w:rsidRPr="005756DB" w:rsidRDefault="00BF2E2E" w:rsidP="00BF2E2E">
      <w:pPr>
        <w:ind w:firstLine="720"/>
      </w:pPr>
      <w:r w:rsidRPr="005756DB">
        <w:rPr>
          <w:rFonts w:eastAsiaTheme="minorHAnsi"/>
        </w:rPr>
        <w:t xml:space="preserve">Log X </w:t>
      </w:r>
      <w:r w:rsidRPr="005756DB">
        <w:rPr>
          <w:rFonts w:eastAsiaTheme="minorHAnsi"/>
        </w:rPr>
        <w:tab/>
        <w:t xml:space="preserve">= </w:t>
      </w:r>
      <m:oMath>
        <m:f>
          <m:fPr>
            <m:ctrlPr>
              <w:rPr>
                <w:rFonts w:ascii="Cambria Math" w:eastAsiaTheme="minorHAnsi" w:hAnsi="Cambria Math"/>
                <w:i/>
              </w:rPr>
            </m:ctrlPr>
          </m:fPr>
          <m:num>
            <m:nary>
              <m:naryPr>
                <m:chr m:val="∑"/>
                <m:subHide m:val="1"/>
                <m:supHide m:val="1"/>
                <m:ctrlPr>
                  <w:rPr>
                    <w:rFonts w:ascii="Cambria Math" w:eastAsiaTheme="minorHAnsi" w:hAnsi="Cambria Math"/>
                    <w:i/>
                  </w:rPr>
                </m:ctrlPr>
              </m:naryPr>
              <m:sub>
                <m:ctrlPr>
                  <w:rPr>
                    <w:rFonts w:ascii="Cambria Math" w:eastAsiaTheme="minorHAnsi" w:hAnsi="Cambria Math" w:cstheme="minorBidi"/>
                  </w:rPr>
                </m:ctrlPr>
              </m:sub>
              <m:sup>
                <m:ctrlPr>
                  <w:rPr>
                    <w:rFonts w:ascii="Cambria Math" w:eastAsiaTheme="minorHAnsi" w:hAnsi="Cambria Math" w:cstheme="minorBidi"/>
                  </w:rPr>
                </m:ctrlPr>
              </m:sup>
              <m:e>
                <m:func>
                  <m:funcPr>
                    <m:ctrlPr>
                      <w:rPr>
                        <w:rFonts w:ascii="Cambria Math" w:eastAsiaTheme="minorHAnsi" w:hAnsi="Cambria Math"/>
                        <w:i/>
                      </w:rPr>
                    </m:ctrlPr>
                  </m:funcPr>
                  <m:fName>
                    <m:r>
                      <m:rPr>
                        <m:sty m:val="p"/>
                      </m:rPr>
                      <w:rPr>
                        <w:rFonts w:ascii="Cambria Math" w:eastAsiaTheme="minorHAnsi" w:hAnsi="Cambria Math"/>
                      </w:rPr>
                      <m:t>log</m:t>
                    </m:r>
                    <m:ctrlPr>
                      <w:rPr>
                        <w:rFonts w:ascii="Cambria Math" w:eastAsiaTheme="minorHAnsi" w:hAnsi="Cambria Math" w:cstheme="minorBidi"/>
                      </w:rPr>
                    </m:ctrlPr>
                  </m:fName>
                  <m:e>
                    <m:r>
                      <w:rPr>
                        <w:rFonts w:ascii="Cambria Math" w:eastAsiaTheme="minorHAnsi" w:hAnsi="Cambria Math"/>
                      </w:rPr>
                      <m:t>Xi</m:t>
                    </m:r>
                    <m:ctrlPr>
                      <w:rPr>
                        <w:rFonts w:ascii="Cambria Math" w:eastAsiaTheme="minorHAnsi" w:hAnsi="Cambria Math" w:cstheme="minorBidi"/>
                      </w:rPr>
                    </m:ctrlPr>
                  </m:e>
                </m:func>
                <m:ctrlPr>
                  <w:rPr>
                    <w:rFonts w:ascii="Cambria Math" w:eastAsiaTheme="minorHAnsi" w:hAnsi="Cambria Math" w:cstheme="minorBidi"/>
                  </w:rPr>
                </m:ctrlPr>
              </m:e>
            </m:nary>
            <m:ctrlPr>
              <w:rPr>
                <w:rFonts w:ascii="Cambria Math" w:eastAsiaTheme="minorHAnsi" w:hAnsi="Cambria Math" w:cstheme="minorBidi"/>
              </w:rPr>
            </m:ctrlPr>
          </m:num>
          <m:den>
            <m:r>
              <w:rPr>
                <w:rFonts w:ascii="Cambria Math" w:eastAsiaTheme="minorHAnsi" w:hAnsi="Cambria Math"/>
              </w:rPr>
              <m:t>n</m:t>
            </m:r>
            <m:ctrlPr>
              <w:rPr>
                <w:rFonts w:ascii="Cambria Math" w:eastAsiaTheme="minorHAnsi" w:hAnsi="Cambria Math" w:cstheme="minorBidi"/>
              </w:rPr>
            </m:ctrlPr>
          </m:den>
        </m:f>
      </m:oMath>
      <w:r w:rsidRPr="005756DB">
        <w:rPr>
          <w:rFonts w:eastAsiaTheme="minorEastAsia"/>
        </w:rPr>
        <w:t xml:space="preserve"> </w:t>
      </w:r>
    </w:p>
    <w:p w14:paraId="5D0B859D" w14:textId="77777777" w:rsidR="00BF2E2E" w:rsidRPr="005756DB" w:rsidRDefault="00BF2E2E" w:rsidP="00BF2E2E">
      <w:pPr>
        <w:ind w:firstLine="720"/>
        <w:rPr>
          <w:color w:val="000000"/>
        </w:rPr>
      </w:pPr>
      <w:r w:rsidRPr="005756DB">
        <w:rPr>
          <w:rFonts w:eastAsiaTheme="minorEastAsia"/>
        </w:rPr>
        <w:t xml:space="preserve">Log X </w:t>
      </w:r>
      <w:r w:rsidRPr="005756DB">
        <w:rPr>
          <w:rFonts w:eastAsiaTheme="minorEastAsia"/>
        </w:rPr>
        <w:tab/>
        <w:t xml:space="preserve">= </w:t>
      </w:r>
      <w:r w:rsidRPr="005756DB">
        <w:rPr>
          <w:color w:val="000000"/>
        </w:rPr>
        <w:t xml:space="preserve">18,86 </w:t>
      </w:r>
      <w:r w:rsidRPr="005756DB">
        <w:rPr>
          <w:rFonts w:eastAsiaTheme="minorHAnsi"/>
          <w:lang w:val="en-GB"/>
        </w:rPr>
        <w:t xml:space="preserve">/ 10 </w:t>
      </w:r>
    </w:p>
    <w:p w14:paraId="1E11BE17" w14:textId="77777777" w:rsidR="00BF2E2E" w:rsidRPr="005756DB" w:rsidRDefault="00BF2E2E" w:rsidP="00BF2E2E">
      <w:pPr>
        <w:ind w:left="720" w:firstLine="720"/>
        <w:rPr>
          <w:rFonts w:eastAsia="Calibri"/>
          <w:lang w:val="en-GB"/>
        </w:rPr>
      </w:pPr>
      <w:r w:rsidRPr="005756DB">
        <w:rPr>
          <w:rFonts w:eastAsiaTheme="minorHAnsi"/>
          <w:lang w:val="en-GB"/>
        </w:rPr>
        <w:t>= 1,89</w:t>
      </w:r>
    </w:p>
    <w:p w14:paraId="29B63AF8" w14:textId="77777777" w:rsidR="00BF2E2E" w:rsidRPr="005756DB" w:rsidRDefault="00BF2E2E" w:rsidP="00BF2E2E">
      <w:pPr>
        <w:widowControl/>
        <w:numPr>
          <w:ilvl w:val="0"/>
          <w:numId w:val="18"/>
        </w:numPr>
        <w:autoSpaceDE/>
        <w:autoSpaceDN/>
        <w:contextualSpacing/>
      </w:pPr>
      <w:r w:rsidRPr="005756DB">
        <w:rPr>
          <w:rFonts w:eastAsiaTheme="minorEastAsia"/>
        </w:rPr>
        <w:t>Menghitung nilai Simpangan Baku (S) dengan rumus :</w:t>
      </w:r>
    </w:p>
    <w:p w14:paraId="4F0101ED" w14:textId="77777777" w:rsidR="00BF2E2E" w:rsidRPr="005756DB" w:rsidRDefault="00BF2E2E" w:rsidP="00BF2E2E">
      <w:pPr>
        <w:ind w:left="720" w:firstLine="556"/>
        <w:contextualSpacing/>
      </w:pPr>
      <w:r w:rsidRPr="005756DB">
        <w:rPr>
          <w:rFonts w:eastAsiaTheme="minorEastAsia"/>
        </w:rPr>
        <w:t xml:space="preserve">S = </w:t>
      </w:r>
      <m:oMath>
        <m:rad>
          <m:radPr>
            <m:degHide m:val="1"/>
            <m:ctrlPr>
              <w:rPr>
                <w:rFonts w:ascii="Cambria Math" w:eastAsiaTheme="minorEastAsia" w:hAnsi="Cambria Math"/>
                <w:i/>
              </w:rPr>
            </m:ctrlPr>
          </m:radPr>
          <m:deg>
            <m:ctrlPr>
              <w:rPr>
                <w:rFonts w:ascii="Cambria Math" w:eastAsiaTheme="minorHAnsi" w:hAnsi="Cambria Math" w:cstheme="minorBidi"/>
              </w:rPr>
            </m:ctrlPr>
          </m:deg>
          <m:e>
            <m:f>
              <m:fPr>
                <m:ctrlPr>
                  <w:rPr>
                    <w:rFonts w:ascii="Cambria Math" w:eastAsiaTheme="minorEastAsia" w:hAnsi="Cambria Math"/>
                    <w:i/>
                  </w:rPr>
                </m:ctrlPr>
              </m:fPr>
              <m:num>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(log Xi-LogX)</m:t>
                    </m:r>
                    <m:ctrlPr>
                      <w:rPr>
                        <w:rFonts w:ascii="Cambria Math" w:eastAsiaTheme="minorHAnsi" w:hAnsi="Cambria Math" w:cstheme="minorBidi"/>
                      </w:rPr>
                    </m:ctrlPr>
                  </m:e>
                  <m:sup>
                    <m:r>
                      <w:rPr>
                        <w:rFonts w:ascii="Cambria Math" w:eastAsiaTheme="minorHAnsi" w:hAnsi="Cambria Math"/>
                      </w:rPr>
                      <m:t>2</m:t>
                    </m:r>
                    <m:ctrlPr>
                      <w:rPr>
                        <w:rFonts w:ascii="Cambria Math" w:eastAsiaTheme="minorHAnsi" w:hAnsi="Cambria Math" w:cstheme="minorBidi"/>
                      </w:rPr>
                    </m:ctrlPr>
                  </m:sup>
                </m:sSup>
                <m:ctrlPr>
                  <w:rPr>
                    <w:rFonts w:ascii="Cambria Math" w:eastAsiaTheme="minorHAnsi" w:hAnsi="Cambria Math" w:cstheme="minorBidi"/>
                  </w:rPr>
                </m:ctrlPr>
              </m:num>
              <m:den>
                <m:r>
                  <w:rPr>
                    <w:rFonts w:ascii="Cambria Math" w:eastAsiaTheme="minorHAnsi" w:hAnsi="Cambria Math"/>
                  </w:rPr>
                  <m:t>(n-1)</m:t>
                </m:r>
                <m:ctrlPr>
                  <w:rPr>
                    <w:rFonts w:ascii="Cambria Math" w:eastAsiaTheme="minorHAnsi" w:hAnsi="Cambria Math" w:cstheme="minorBidi"/>
                  </w:rPr>
                </m:ctrlPr>
              </m:den>
            </m:f>
            <m:ctrlPr>
              <w:rPr>
                <w:rFonts w:ascii="Cambria Math" w:eastAsiaTheme="minorHAnsi" w:hAnsi="Cambria Math" w:cstheme="minorBidi"/>
              </w:rPr>
            </m:ctrlPr>
          </m:e>
        </m:rad>
      </m:oMath>
    </w:p>
    <w:p w14:paraId="74B3C606" w14:textId="77777777" w:rsidR="00BF2E2E" w:rsidRPr="005756DB" w:rsidRDefault="00BF2E2E" w:rsidP="00BF2E2E">
      <w:pPr>
        <w:ind w:left="720" w:firstLine="720"/>
        <w:contextualSpacing/>
      </w:pPr>
      <w:r w:rsidRPr="005756DB">
        <w:rPr>
          <w:rFonts w:eastAsiaTheme="minorEastAsia"/>
        </w:rPr>
        <w:t xml:space="preserve">= </w:t>
      </w:r>
      <m:oMath>
        <m:rad>
          <m:radPr>
            <m:degHide m:val="1"/>
            <m:ctrlPr>
              <w:rPr>
                <w:rFonts w:ascii="Cambria Math" w:eastAsiaTheme="minorEastAsia" w:hAnsi="Cambria Math"/>
                <w:i/>
              </w:rPr>
            </m:ctrlPr>
          </m:radPr>
          <m:deg>
            <m:ctrlPr>
              <w:rPr>
                <w:rFonts w:ascii="Cambria Math" w:eastAsiaTheme="minorHAnsi" w:hAnsi="Cambria Math" w:cstheme="minorBidi"/>
              </w:rPr>
            </m:ctrlPr>
          </m:deg>
          <m:e>
            <m:f>
              <m:fPr>
                <m:ctrlPr>
                  <w:rPr>
                    <w:rFonts w:ascii="Cambria Math" w:eastAsiaTheme="minorEastAsia" w:hAnsi="Cambria Math"/>
                    <w:i/>
                  </w:rPr>
                </m:ctrlPr>
              </m:fPr>
              <m:num>
                <m:r>
                  <w:rPr>
                    <w:rFonts w:ascii="Cambria Math" w:eastAsiaTheme="minorEastAsia" w:hAnsi="Cambria Math"/>
                  </w:rPr>
                  <m:t>0,50811</m:t>
                </m:r>
                <m:ctrlPr>
                  <w:rPr>
                    <w:rFonts w:ascii="Cambria Math" w:eastAsiaTheme="minorHAnsi" w:hAnsi="Cambria Math" w:cstheme="minorBidi"/>
                  </w:rPr>
                </m:ctrlPr>
              </m:num>
              <m:den>
                <m:r>
                  <w:rPr>
                    <w:rFonts w:ascii="Cambria Math" w:eastAsiaTheme="minorHAnsi" w:hAnsi="Cambria Math"/>
                  </w:rPr>
                  <m:t>(10-1)</m:t>
                </m:r>
                <m:ctrlPr>
                  <w:rPr>
                    <w:rFonts w:ascii="Cambria Math" w:eastAsiaTheme="minorHAnsi" w:hAnsi="Cambria Math" w:cstheme="minorBidi"/>
                  </w:rPr>
                </m:ctrlPr>
              </m:den>
            </m:f>
            <m:ctrlPr>
              <w:rPr>
                <w:rFonts w:ascii="Cambria Math" w:eastAsiaTheme="minorHAnsi" w:hAnsi="Cambria Math" w:cstheme="minorBidi"/>
              </w:rPr>
            </m:ctrlPr>
          </m:e>
        </m:rad>
      </m:oMath>
    </w:p>
    <w:p w14:paraId="2FC0C7B8" w14:textId="77777777" w:rsidR="00BF2E2E" w:rsidRPr="005756DB" w:rsidRDefault="00BF2E2E" w:rsidP="00BF2E2E">
      <w:pPr>
        <w:ind w:left="720" w:firstLine="720"/>
        <w:rPr>
          <w:color w:val="000000"/>
        </w:rPr>
      </w:pPr>
      <w:r w:rsidRPr="005756DB">
        <w:rPr>
          <w:rFonts w:eastAsiaTheme="minorEastAsia"/>
        </w:rPr>
        <w:t xml:space="preserve">= </w:t>
      </w:r>
      <w:r w:rsidRPr="005756DB">
        <w:rPr>
          <w:color w:val="000000"/>
        </w:rPr>
        <w:t>0,23761</w:t>
      </w:r>
    </w:p>
    <w:p w14:paraId="11BABB48" w14:textId="77777777" w:rsidR="00BF2E2E" w:rsidRPr="005756DB" w:rsidRDefault="00BF2E2E" w:rsidP="00BF2E2E">
      <w:pPr>
        <w:widowControl/>
        <w:numPr>
          <w:ilvl w:val="0"/>
          <w:numId w:val="18"/>
        </w:numPr>
        <w:autoSpaceDE/>
        <w:autoSpaceDN/>
        <w:contextualSpacing/>
        <w:rPr>
          <w:rFonts w:eastAsia="Calibri"/>
        </w:rPr>
      </w:pPr>
      <w:r w:rsidRPr="005756DB">
        <w:rPr>
          <w:rFonts w:eastAsiaTheme="minorHAnsi"/>
        </w:rPr>
        <w:t>Mengitung nilai koefisien kepencengan (Cs) dengan rumus :</w:t>
      </w:r>
    </w:p>
    <w:p w14:paraId="43AF800A" w14:textId="77777777" w:rsidR="00BF2E2E" w:rsidRPr="005756DB" w:rsidRDefault="00BF2E2E" w:rsidP="00BF2E2E">
      <w:pPr>
        <w:ind w:left="720" w:firstLine="414"/>
        <w:contextualSpacing/>
      </w:pPr>
      <w:r w:rsidRPr="005756DB">
        <w:rPr>
          <w:rFonts w:eastAsiaTheme="minorHAnsi"/>
        </w:rPr>
        <w:t xml:space="preserve">Cs = </w:t>
      </w:r>
      <m:oMath>
        <m:f>
          <m:fPr>
            <m:ctrlPr>
              <w:rPr>
                <w:rFonts w:ascii="Cambria Math" w:eastAsiaTheme="minorEastAsia" w:hAnsi="Cambria Math"/>
                <w:i/>
              </w:rPr>
            </m:ctrlPr>
          </m:fPr>
          <m:num>
            <m:r>
              <w:rPr>
                <w:rFonts w:ascii="Cambria Math" w:eastAsiaTheme="minorHAnsi" w:hAnsi="Cambria Math"/>
              </w:rPr>
              <m:t>n</m:t>
            </m:r>
            <m:r>
              <m:rPr>
                <m:sty m:val="p"/>
              </m:rPr>
              <w:rPr>
                <w:rFonts w:ascii="Cambria Math" w:eastAsiaTheme="minorHAnsi" w:hAnsi="Cambria Math"/>
              </w:rPr>
              <m:t>.</m:t>
            </m:r>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(log Xi-LogX)</m:t>
                </m:r>
                <m:ctrlPr>
                  <w:rPr>
                    <w:rFonts w:ascii="Cambria Math" w:eastAsiaTheme="minorHAnsi" w:hAnsi="Cambria Math" w:cstheme="minorBidi"/>
                  </w:rPr>
                </m:ctrlPr>
              </m:e>
              <m:sup>
                <m:r>
                  <w:rPr>
                    <w:rFonts w:ascii="Cambria Math" w:eastAsiaTheme="minorHAnsi" w:hAnsi="Cambria Math"/>
                  </w:rPr>
                  <m:t>3</m:t>
                </m:r>
                <m:ctrlPr>
                  <w:rPr>
                    <w:rFonts w:ascii="Cambria Math" w:eastAsiaTheme="minorHAnsi" w:hAnsi="Cambria Math" w:cstheme="minorBidi"/>
                  </w:rPr>
                </m:ctrlPr>
              </m:sup>
            </m:sSup>
            <m:ctrlPr>
              <w:rPr>
                <w:rFonts w:ascii="Cambria Math" w:eastAsiaTheme="minorHAnsi" w:hAnsi="Cambria Math" w:cstheme="minorBidi"/>
              </w:rPr>
            </m:ctrlPr>
          </m:num>
          <m:den>
            <m:d>
              <m:dPr>
                <m:ctrlPr>
                  <w:rPr>
                    <w:rFonts w:ascii="Cambria Math" w:eastAsiaTheme="minorHAnsi" w:hAnsi="Cambria Math"/>
                    <w:i/>
                  </w:rPr>
                </m:ctrlPr>
              </m:dPr>
              <m:e>
                <m:r>
                  <w:rPr>
                    <w:rFonts w:ascii="Cambria Math" w:eastAsiaTheme="minorHAnsi" w:hAnsi="Cambria Math"/>
                  </w:rPr>
                  <m:t>n-1</m:t>
                </m:r>
                <m:ctrlPr>
                  <w:rPr>
                    <w:rFonts w:ascii="Cambria Math" w:eastAsiaTheme="minorHAnsi" w:hAnsi="Cambria Math" w:cstheme="minorBidi"/>
                  </w:rPr>
                </m:ctrlPr>
              </m:e>
            </m:d>
            <m:r>
              <m:rPr>
                <m:sty m:val="p"/>
              </m:rPr>
              <w:rPr>
                <w:rFonts w:ascii="Cambria Math" w:eastAsiaTheme="minorHAnsi" w:hAnsi="Cambria Math"/>
              </w:rPr>
              <m:t>.</m:t>
            </m:r>
            <m:d>
              <m:dPr>
                <m:ctrlPr>
                  <w:rPr>
                    <w:rFonts w:ascii="Cambria Math" w:eastAsiaTheme="minorHAnsi" w:hAnsi="Cambria Math"/>
                    <w:i/>
                  </w:rPr>
                </m:ctrlPr>
              </m:dPr>
              <m:e>
                <m:r>
                  <w:rPr>
                    <w:rFonts w:ascii="Cambria Math" w:eastAsiaTheme="minorHAnsi" w:hAnsi="Cambria Math"/>
                  </w:rPr>
                  <m:t>n-2</m:t>
                </m:r>
                <m:ctrlPr>
                  <w:rPr>
                    <w:rFonts w:ascii="Cambria Math" w:eastAsiaTheme="minorHAnsi" w:hAnsi="Cambria Math" w:cstheme="minorBidi"/>
                  </w:rPr>
                </m:ctrlPr>
              </m:e>
            </m:d>
            <m:sSup>
              <m:sSupPr>
                <m:ctrlPr>
                  <w:rPr>
                    <w:rFonts w:ascii="Cambria Math" w:eastAsiaTheme="minorHAnsi" w:hAnsi="Cambria Math"/>
                    <w:i/>
                  </w:rPr>
                </m:ctrlPr>
              </m:sSupPr>
              <m:e>
                <m:r>
                  <w:rPr>
                    <w:rFonts w:ascii="Cambria Math" w:eastAsiaTheme="minorHAnsi" w:hAnsi="Cambria Math"/>
                  </w:rPr>
                  <m:t>S</m:t>
                </m:r>
                <m:ctrlPr>
                  <w:rPr>
                    <w:rFonts w:ascii="Cambria Math" w:eastAsiaTheme="minorHAnsi" w:hAnsi="Cambria Math" w:cstheme="minorBidi"/>
                  </w:rPr>
                </m:ctrlPr>
              </m:e>
              <m:sup>
                <m:r>
                  <w:rPr>
                    <w:rFonts w:ascii="Cambria Math" w:eastAsiaTheme="minorHAnsi" w:hAnsi="Cambria Math"/>
                  </w:rPr>
                  <m:t>3</m:t>
                </m:r>
                <m:ctrlPr>
                  <w:rPr>
                    <w:rFonts w:ascii="Cambria Math" w:eastAsiaTheme="minorHAnsi" w:hAnsi="Cambria Math" w:cstheme="minorBidi"/>
                  </w:rPr>
                </m:ctrlPr>
              </m:sup>
            </m:sSup>
            <m:ctrlPr>
              <w:rPr>
                <w:rFonts w:ascii="Cambria Math" w:eastAsiaTheme="minorHAnsi" w:hAnsi="Cambria Math" w:cstheme="minorBidi"/>
              </w:rPr>
            </m:ctrlPr>
          </m:den>
        </m:f>
      </m:oMath>
    </w:p>
    <w:p w14:paraId="3ECFD307" w14:textId="77777777" w:rsidR="00BF2E2E" w:rsidRPr="005756DB" w:rsidRDefault="00BF2E2E" w:rsidP="00BF2E2E">
      <w:pPr>
        <w:ind w:left="720" w:firstLine="720"/>
        <w:contextualSpacing/>
      </w:pPr>
      <w:r w:rsidRPr="005756DB">
        <w:rPr>
          <w:rFonts w:eastAsiaTheme="minorHAnsi"/>
        </w:rPr>
        <w:t xml:space="preserve">= </w:t>
      </w:r>
      <m:oMath>
        <m:f>
          <m:fPr>
            <m:ctrlPr>
              <w:rPr>
                <w:rFonts w:ascii="Cambria Math" w:eastAsiaTheme="minorHAnsi" w:hAnsi="Cambria Math"/>
                <w:i/>
              </w:rPr>
            </m:ctrlPr>
          </m:fPr>
          <m:num>
            <m:r>
              <w:rPr>
                <w:rFonts w:ascii="Cambria Math" w:eastAsiaTheme="minorHAnsi" w:hAnsi="Cambria Math"/>
              </w:rPr>
              <m:t xml:space="preserve">10 </m:t>
            </m:r>
            <m:r>
              <m:rPr>
                <m:sty m:val="p"/>
              </m:rPr>
              <w:rPr>
                <w:rFonts w:ascii="Cambria Math" w:eastAsiaTheme="minorHAnsi" w:hAnsi="Cambria Math"/>
              </w:rPr>
              <m:t>.  0,05943</m:t>
            </m:r>
            <m:ctrlPr>
              <w:rPr>
                <w:rFonts w:ascii="Cambria Math" w:eastAsiaTheme="minorHAnsi" w:hAnsi="Cambria Math" w:cstheme="minorBidi"/>
              </w:rPr>
            </m:ctrlPr>
          </m:num>
          <m:den>
            <m:r>
              <w:rPr>
                <w:rFonts w:ascii="Cambria Math" w:eastAsiaTheme="minorHAnsi" w:hAnsi="Cambria Math"/>
              </w:rPr>
              <m:t>(10-1)</m:t>
            </m:r>
            <m:r>
              <m:rPr>
                <m:sty m:val="p"/>
              </m:rPr>
              <w:rPr>
                <w:rFonts w:ascii="Cambria Math" w:eastAsiaTheme="minorHAnsi" w:hAnsi="Cambria Math"/>
              </w:rPr>
              <m:t>.</m:t>
            </m:r>
            <m:d>
              <m:dPr>
                <m:ctrlPr>
                  <w:rPr>
                    <w:rFonts w:ascii="Cambria Math" w:eastAsiaTheme="minorHAnsi" w:hAnsi="Cambria Math"/>
                  </w:rPr>
                </m:ctrlPr>
              </m:dPr>
              <m:e>
                <m:r>
                  <m:rPr>
                    <m:sty m:val="p"/>
                  </m:rPr>
                  <w:rPr>
                    <w:rFonts w:ascii="Cambria Math" w:eastAsiaTheme="minorHAnsi" w:hAnsi="Cambria Math"/>
                  </w:rPr>
                  <m:t>10-2</m:t>
                </m:r>
                <m:ctrlPr>
                  <w:rPr>
                    <w:rFonts w:ascii="Cambria Math" w:eastAsiaTheme="minorHAnsi" w:hAnsi="Cambria Math" w:cstheme="minorBidi"/>
                  </w:rPr>
                </m:ctrlPr>
              </m:e>
            </m:d>
            <m:sSup>
              <m:sSupPr>
                <m:ctrlPr>
                  <w:rPr>
                    <w:rFonts w:ascii="Cambria Math" w:eastAsiaTheme="minorHAnsi" w:hAnsi="Cambria Math"/>
                  </w:rPr>
                </m:ctrlPr>
              </m:sSupPr>
              <m:e>
                <m:r>
                  <w:rPr>
                    <w:rFonts w:ascii="Cambria Math" w:eastAsiaTheme="minorHAnsi" w:hAnsi="Cambria Math"/>
                  </w:rPr>
                  <m:t>0,23761</m:t>
                </m:r>
                <m:ctrlPr>
                  <w:rPr>
                    <w:rFonts w:ascii="Cambria Math" w:eastAsiaTheme="minorHAnsi" w:hAnsi="Cambria Math" w:cstheme="minorBidi"/>
                  </w:rPr>
                </m:ctrlPr>
              </m:e>
              <m:sup>
                <m:r>
                  <w:rPr>
                    <w:rFonts w:ascii="Cambria Math" w:eastAsiaTheme="minorHAnsi" w:hAnsi="Cambria Math"/>
                  </w:rPr>
                  <m:t>3</m:t>
                </m:r>
                <m:ctrlPr>
                  <w:rPr>
                    <w:rFonts w:ascii="Cambria Math" w:eastAsiaTheme="minorHAnsi" w:hAnsi="Cambria Math" w:cstheme="minorBidi"/>
                  </w:rPr>
                </m:ctrlPr>
              </m:sup>
            </m:sSup>
            <m:ctrlPr>
              <w:rPr>
                <w:rFonts w:ascii="Cambria Math" w:eastAsiaTheme="minorHAnsi" w:hAnsi="Cambria Math" w:cstheme="minorBidi"/>
              </w:rPr>
            </m:ctrlPr>
          </m:den>
        </m:f>
      </m:oMath>
    </w:p>
    <w:p w14:paraId="0915D02C" w14:textId="424CB63C" w:rsidR="00BF2E2E" w:rsidRPr="005756DB" w:rsidRDefault="00BF2E2E" w:rsidP="00BF2E2E">
      <w:pPr>
        <w:ind w:left="720" w:firstLine="720"/>
        <w:contextualSpacing/>
        <w:rPr>
          <w:rFonts w:eastAsiaTheme="minorHAnsi"/>
        </w:rPr>
      </w:pPr>
      <w:r w:rsidRPr="005756DB">
        <w:rPr>
          <w:rFonts w:eastAsiaTheme="minorHAnsi"/>
        </w:rPr>
        <w:t>= 0,61528</w:t>
      </w:r>
    </w:p>
    <w:p w14:paraId="13F7E801" w14:textId="0FD029DD" w:rsidR="00BF2E2E" w:rsidRDefault="00BF2E2E" w:rsidP="00BF2E2E">
      <w:pPr>
        <w:spacing w:after="160"/>
        <w:ind w:left="720" w:firstLine="720"/>
        <w:contextualSpacing/>
        <w:rPr>
          <w:rFonts w:eastAsia="Calibri"/>
          <w:sz w:val="20"/>
          <w:szCs w:val="20"/>
        </w:rPr>
      </w:pPr>
    </w:p>
    <w:p w14:paraId="3FE2BF87" w14:textId="78DA7961" w:rsidR="00322BA0" w:rsidRDefault="00322BA0" w:rsidP="00BF2E2E">
      <w:pPr>
        <w:spacing w:after="160"/>
        <w:ind w:left="720" w:firstLine="720"/>
        <w:contextualSpacing/>
        <w:rPr>
          <w:rFonts w:eastAsia="Calibri"/>
          <w:sz w:val="20"/>
          <w:szCs w:val="20"/>
        </w:rPr>
      </w:pPr>
    </w:p>
    <w:p w14:paraId="706F682F" w14:textId="7CFCCD47" w:rsidR="00322BA0" w:rsidRDefault="00322BA0" w:rsidP="00BF2E2E">
      <w:pPr>
        <w:spacing w:after="160"/>
        <w:ind w:left="720" w:firstLine="720"/>
        <w:contextualSpacing/>
        <w:rPr>
          <w:rFonts w:eastAsia="Calibri"/>
          <w:sz w:val="20"/>
          <w:szCs w:val="20"/>
        </w:rPr>
      </w:pPr>
    </w:p>
    <w:p w14:paraId="095C26E4" w14:textId="35645479" w:rsidR="00322BA0" w:rsidRDefault="00322BA0" w:rsidP="00BF2E2E">
      <w:pPr>
        <w:spacing w:after="160"/>
        <w:ind w:left="720" w:firstLine="720"/>
        <w:contextualSpacing/>
        <w:rPr>
          <w:rFonts w:eastAsia="Calibri"/>
          <w:sz w:val="20"/>
          <w:szCs w:val="20"/>
        </w:rPr>
      </w:pPr>
    </w:p>
    <w:p w14:paraId="518BBFFA" w14:textId="77777777" w:rsidR="009861B3" w:rsidRPr="00322BA0" w:rsidRDefault="009861B3" w:rsidP="00BF2E2E">
      <w:pPr>
        <w:spacing w:after="160"/>
        <w:ind w:left="720" w:firstLine="720"/>
        <w:contextualSpacing/>
        <w:rPr>
          <w:rFonts w:eastAsia="Calibri"/>
          <w:sz w:val="20"/>
          <w:szCs w:val="20"/>
        </w:rPr>
      </w:pPr>
    </w:p>
    <w:p w14:paraId="2C5AE648" w14:textId="1555301E" w:rsidR="00BF2E2E" w:rsidRPr="005756DB" w:rsidRDefault="00BF2E2E" w:rsidP="009861B3">
      <w:pPr>
        <w:pStyle w:val="Caption"/>
        <w:keepNext/>
        <w:spacing w:before="240"/>
        <w:jc w:val="center"/>
        <w:rPr>
          <w:i w:val="0"/>
          <w:iCs w:val="0"/>
          <w:color w:val="auto"/>
          <w:sz w:val="22"/>
          <w:szCs w:val="22"/>
        </w:rPr>
      </w:pPr>
      <w:proofErr w:type="spellStart"/>
      <w:r w:rsidRPr="005756DB">
        <w:rPr>
          <w:i w:val="0"/>
          <w:iCs w:val="0"/>
          <w:color w:val="auto"/>
          <w:sz w:val="22"/>
          <w:szCs w:val="22"/>
        </w:rPr>
        <w:lastRenderedPageBreak/>
        <w:t>Tabel</w:t>
      </w:r>
      <w:proofErr w:type="spellEnd"/>
      <w:r w:rsidRPr="005756DB">
        <w:rPr>
          <w:i w:val="0"/>
          <w:iCs w:val="0"/>
          <w:color w:val="auto"/>
          <w:sz w:val="22"/>
          <w:szCs w:val="22"/>
        </w:rPr>
        <w:t xml:space="preserve"> </w:t>
      </w:r>
      <w:r w:rsidRPr="005756DB">
        <w:rPr>
          <w:i w:val="0"/>
          <w:iCs w:val="0"/>
          <w:color w:val="auto"/>
          <w:sz w:val="22"/>
          <w:szCs w:val="22"/>
        </w:rPr>
        <w:fldChar w:fldCharType="begin"/>
      </w:r>
      <w:r w:rsidRPr="005756DB">
        <w:rPr>
          <w:i w:val="0"/>
          <w:iCs w:val="0"/>
          <w:color w:val="auto"/>
          <w:sz w:val="22"/>
          <w:szCs w:val="22"/>
        </w:rPr>
        <w:instrText xml:space="preserve"> SEQ Tabel_4. \* ARABIC </w:instrText>
      </w:r>
      <w:r w:rsidRPr="005756DB">
        <w:rPr>
          <w:i w:val="0"/>
          <w:iCs w:val="0"/>
          <w:color w:val="auto"/>
          <w:sz w:val="22"/>
          <w:szCs w:val="22"/>
        </w:rPr>
        <w:fldChar w:fldCharType="separate"/>
      </w:r>
      <w:r w:rsidR="009C42D6">
        <w:rPr>
          <w:i w:val="0"/>
          <w:iCs w:val="0"/>
          <w:noProof/>
          <w:color w:val="auto"/>
          <w:sz w:val="22"/>
          <w:szCs w:val="22"/>
        </w:rPr>
        <w:t>2</w:t>
      </w:r>
      <w:r w:rsidRPr="005756DB">
        <w:rPr>
          <w:i w:val="0"/>
          <w:iCs w:val="0"/>
          <w:color w:val="auto"/>
          <w:sz w:val="22"/>
          <w:szCs w:val="22"/>
        </w:rPr>
        <w:fldChar w:fldCharType="end"/>
      </w:r>
      <w:r w:rsidR="005756DB" w:rsidRPr="005756DB">
        <w:rPr>
          <w:i w:val="0"/>
          <w:iCs w:val="0"/>
          <w:color w:val="auto"/>
          <w:sz w:val="22"/>
          <w:szCs w:val="22"/>
        </w:rPr>
        <w:t xml:space="preserve"> </w:t>
      </w:r>
      <w:proofErr w:type="spellStart"/>
      <w:r w:rsidRPr="005756DB">
        <w:rPr>
          <w:i w:val="0"/>
          <w:iCs w:val="0"/>
          <w:color w:val="auto"/>
          <w:sz w:val="22"/>
          <w:szCs w:val="22"/>
        </w:rPr>
        <w:t>Perhitungan</w:t>
      </w:r>
      <w:proofErr w:type="spellEnd"/>
      <w:r w:rsidRPr="005756DB">
        <w:rPr>
          <w:i w:val="0"/>
          <w:iCs w:val="0"/>
          <w:color w:val="auto"/>
          <w:sz w:val="22"/>
          <w:szCs w:val="22"/>
        </w:rPr>
        <w:t xml:space="preserve"> </w:t>
      </w:r>
      <w:r w:rsidR="005756DB" w:rsidRPr="005756DB">
        <w:rPr>
          <w:i w:val="0"/>
          <w:iCs w:val="0"/>
          <w:color w:val="auto"/>
          <w:sz w:val="22"/>
          <w:szCs w:val="22"/>
        </w:rPr>
        <w:t xml:space="preserve">Curah </w:t>
      </w:r>
      <w:proofErr w:type="spellStart"/>
      <w:r w:rsidR="005756DB" w:rsidRPr="005756DB">
        <w:rPr>
          <w:i w:val="0"/>
          <w:iCs w:val="0"/>
          <w:color w:val="auto"/>
          <w:sz w:val="22"/>
          <w:szCs w:val="22"/>
        </w:rPr>
        <w:t>Hujan</w:t>
      </w:r>
      <w:proofErr w:type="spellEnd"/>
      <w:r w:rsidR="005756DB" w:rsidRPr="005756DB">
        <w:rPr>
          <w:i w:val="0"/>
          <w:iCs w:val="0"/>
          <w:color w:val="auto"/>
          <w:sz w:val="22"/>
          <w:szCs w:val="22"/>
        </w:rPr>
        <w:t xml:space="preserve"> </w:t>
      </w:r>
      <w:proofErr w:type="spellStart"/>
      <w:r w:rsidR="005756DB" w:rsidRPr="005756DB">
        <w:rPr>
          <w:i w:val="0"/>
          <w:iCs w:val="0"/>
          <w:color w:val="auto"/>
          <w:sz w:val="22"/>
          <w:szCs w:val="22"/>
        </w:rPr>
        <w:t>Rancangan</w:t>
      </w:r>
      <w:proofErr w:type="spellEnd"/>
      <w:r w:rsidR="005756DB" w:rsidRPr="005756DB">
        <w:rPr>
          <w:i w:val="0"/>
          <w:iCs w:val="0"/>
          <w:color w:val="auto"/>
          <w:sz w:val="22"/>
          <w:szCs w:val="22"/>
        </w:rPr>
        <w:t xml:space="preserve"> </w:t>
      </w:r>
      <w:proofErr w:type="spellStart"/>
      <w:r w:rsidR="005756DB" w:rsidRPr="005756DB">
        <w:rPr>
          <w:i w:val="0"/>
          <w:iCs w:val="0"/>
          <w:color w:val="auto"/>
          <w:sz w:val="22"/>
          <w:szCs w:val="22"/>
        </w:rPr>
        <w:t>Dengan</w:t>
      </w:r>
      <w:proofErr w:type="spellEnd"/>
      <w:r w:rsidR="005756DB" w:rsidRPr="005756DB">
        <w:rPr>
          <w:i w:val="0"/>
          <w:iCs w:val="0"/>
          <w:color w:val="auto"/>
          <w:sz w:val="22"/>
          <w:szCs w:val="22"/>
        </w:rPr>
        <w:t xml:space="preserve"> </w:t>
      </w:r>
      <w:proofErr w:type="spellStart"/>
      <w:r w:rsidR="005756DB" w:rsidRPr="005756DB">
        <w:rPr>
          <w:i w:val="0"/>
          <w:iCs w:val="0"/>
          <w:color w:val="auto"/>
          <w:sz w:val="22"/>
          <w:szCs w:val="22"/>
        </w:rPr>
        <w:t>Distribusi</w:t>
      </w:r>
      <w:proofErr w:type="spellEnd"/>
      <w:r w:rsidR="005756DB" w:rsidRPr="005756DB">
        <w:rPr>
          <w:i w:val="0"/>
          <w:iCs w:val="0"/>
          <w:color w:val="auto"/>
          <w:sz w:val="22"/>
          <w:szCs w:val="22"/>
        </w:rPr>
        <w:t xml:space="preserve"> </w:t>
      </w:r>
      <w:r w:rsidRPr="005756DB">
        <w:rPr>
          <w:i w:val="0"/>
          <w:iCs w:val="0"/>
          <w:color w:val="auto"/>
          <w:sz w:val="22"/>
          <w:szCs w:val="22"/>
        </w:rPr>
        <w:t>Log Pearson III</w:t>
      </w:r>
    </w:p>
    <w:tbl>
      <w:tblPr>
        <w:tblW w:w="9217" w:type="dxa"/>
        <w:jc w:val="center"/>
        <w:tblLook w:val="04A0" w:firstRow="1" w:lastRow="0" w:firstColumn="1" w:lastColumn="0" w:noHBand="0" w:noVBand="1"/>
      </w:tblPr>
      <w:tblGrid>
        <w:gridCol w:w="946"/>
        <w:gridCol w:w="946"/>
        <w:gridCol w:w="1037"/>
        <w:gridCol w:w="855"/>
        <w:gridCol w:w="1660"/>
        <w:gridCol w:w="2096"/>
        <w:gridCol w:w="1677"/>
      </w:tblGrid>
      <w:tr w:rsidR="00BF2E2E" w:rsidRPr="00322BA0" w14:paraId="5780B556" w14:textId="77777777" w:rsidTr="0035281D">
        <w:trPr>
          <w:trHeight w:val="303"/>
          <w:jc w:val="center"/>
        </w:trPr>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2196" w14:textId="77777777" w:rsidR="00BF2E2E" w:rsidRPr="0035281D" w:rsidRDefault="00BF2E2E" w:rsidP="00297718">
            <w:pPr>
              <w:jc w:val="center"/>
              <w:rPr>
                <w:color w:val="000000"/>
                <w:sz w:val="20"/>
                <w:szCs w:val="20"/>
              </w:rPr>
            </w:pPr>
            <w:r w:rsidRPr="0035281D">
              <w:rPr>
                <w:color w:val="000000"/>
                <w:sz w:val="20"/>
                <w:szCs w:val="20"/>
              </w:rPr>
              <w:t>Tahun</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BB251A1" w14:textId="77777777" w:rsidR="00BF2E2E" w:rsidRPr="0035281D" w:rsidRDefault="00BF2E2E" w:rsidP="00297718">
            <w:pPr>
              <w:jc w:val="center"/>
              <w:rPr>
                <w:color w:val="000000"/>
                <w:sz w:val="20"/>
                <w:szCs w:val="20"/>
              </w:rPr>
            </w:pPr>
            <w:r w:rsidRPr="0035281D">
              <w:rPr>
                <w:color w:val="000000"/>
                <w:sz w:val="20"/>
                <w:szCs w:val="20"/>
              </w:rPr>
              <w:t>No Urut</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02F27B0A" w14:textId="77777777" w:rsidR="00BF2E2E" w:rsidRPr="0035281D" w:rsidRDefault="00BF2E2E" w:rsidP="00297718">
            <w:pPr>
              <w:jc w:val="center"/>
              <w:rPr>
                <w:color w:val="000000"/>
                <w:sz w:val="20"/>
                <w:szCs w:val="20"/>
              </w:rPr>
            </w:pPr>
            <w:r w:rsidRPr="0035281D">
              <w:rPr>
                <w:color w:val="000000"/>
                <w:sz w:val="20"/>
                <w:szCs w:val="20"/>
              </w:rPr>
              <w:t>Xi (mm)</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2B66D154" w14:textId="77777777" w:rsidR="00BF2E2E" w:rsidRPr="0035281D" w:rsidRDefault="00BF2E2E" w:rsidP="00297718">
            <w:pPr>
              <w:jc w:val="center"/>
              <w:rPr>
                <w:color w:val="000000"/>
                <w:sz w:val="20"/>
                <w:szCs w:val="20"/>
              </w:rPr>
            </w:pPr>
            <w:r w:rsidRPr="0035281D">
              <w:rPr>
                <w:color w:val="000000"/>
                <w:sz w:val="20"/>
                <w:szCs w:val="20"/>
              </w:rPr>
              <w:t>log Xi</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2793AD1" w14:textId="77777777" w:rsidR="00BF2E2E" w:rsidRPr="0035281D" w:rsidRDefault="00BF2E2E" w:rsidP="00297718">
            <w:pPr>
              <w:jc w:val="center"/>
              <w:rPr>
                <w:color w:val="000000"/>
                <w:sz w:val="20"/>
                <w:szCs w:val="20"/>
              </w:rPr>
            </w:pPr>
            <w:r w:rsidRPr="0035281D">
              <w:rPr>
                <w:color w:val="000000"/>
                <w:sz w:val="20"/>
                <w:szCs w:val="20"/>
              </w:rPr>
              <w:t>log Xi - log X</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1FD2305B" w14:textId="77777777" w:rsidR="00BF2E2E" w:rsidRPr="0035281D" w:rsidRDefault="00BF2E2E" w:rsidP="00297718">
            <w:pPr>
              <w:jc w:val="center"/>
              <w:rPr>
                <w:color w:val="000000"/>
                <w:sz w:val="20"/>
                <w:szCs w:val="20"/>
              </w:rPr>
            </w:pPr>
            <w:r w:rsidRPr="0035281D">
              <w:rPr>
                <w:color w:val="000000"/>
                <w:sz w:val="20"/>
                <w:szCs w:val="20"/>
                <w:lang w:val="id-ID"/>
              </w:rPr>
              <w:t>(log X</w:t>
            </w:r>
            <w:r w:rsidRPr="0035281D">
              <w:rPr>
                <w:color w:val="000000"/>
                <w:sz w:val="20"/>
                <w:szCs w:val="20"/>
              </w:rPr>
              <w:t>i</w:t>
            </w:r>
            <w:r w:rsidRPr="0035281D">
              <w:rPr>
                <w:color w:val="000000"/>
                <w:sz w:val="20"/>
                <w:szCs w:val="20"/>
                <w:lang w:val="id-ID"/>
              </w:rPr>
              <w:t xml:space="preserve"> - log X)</w:t>
            </w:r>
            <w:r w:rsidRPr="0035281D">
              <w:rPr>
                <w:color w:val="000000"/>
                <w:sz w:val="20"/>
                <w:szCs w:val="20"/>
                <w:vertAlign w:val="superscript"/>
                <w:lang w:val="id-ID"/>
              </w:rPr>
              <w:t>2</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14:paraId="5D95D106" w14:textId="77777777" w:rsidR="00BF2E2E" w:rsidRPr="0035281D" w:rsidRDefault="00BF2E2E" w:rsidP="00297718">
            <w:pPr>
              <w:jc w:val="center"/>
              <w:rPr>
                <w:color w:val="000000"/>
                <w:sz w:val="20"/>
                <w:szCs w:val="20"/>
              </w:rPr>
            </w:pPr>
            <w:r w:rsidRPr="0035281D">
              <w:rPr>
                <w:color w:val="000000"/>
                <w:sz w:val="20"/>
                <w:szCs w:val="20"/>
              </w:rPr>
              <w:t>(</w:t>
            </w:r>
            <w:r w:rsidRPr="0035281D">
              <w:rPr>
                <w:color w:val="000000"/>
                <w:sz w:val="20"/>
                <w:szCs w:val="20"/>
                <w:lang w:val="id-ID"/>
              </w:rPr>
              <w:t>log X</w:t>
            </w:r>
            <w:r w:rsidRPr="0035281D">
              <w:rPr>
                <w:color w:val="000000"/>
                <w:sz w:val="20"/>
                <w:szCs w:val="20"/>
              </w:rPr>
              <w:t>i</w:t>
            </w:r>
            <w:r w:rsidRPr="0035281D">
              <w:rPr>
                <w:color w:val="000000"/>
                <w:sz w:val="20"/>
                <w:szCs w:val="20"/>
                <w:lang w:val="id-ID"/>
              </w:rPr>
              <w:t xml:space="preserve"> - log X)</w:t>
            </w:r>
            <w:r w:rsidRPr="0035281D">
              <w:rPr>
                <w:color w:val="000000"/>
                <w:sz w:val="20"/>
                <w:szCs w:val="20"/>
                <w:vertAlign w:val="superscript"/>
                <w:lang w:val="id-ID"/>
              </w:rPr>
              <w:t>3</w:t>
            </w:r>
          </w:p>
        </w:tc>
      </w:tr>
      <w:tr w:rsidR="00BF2E2E" w:rsidRPr="00322BA0" w14:paraId="59F87021"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7FB97C21" w14:textId="77777777" w:rsidR="00BF2E2E" w:rsidRPr="0035281D" w:rsidRDefault="00BF2E2E" w:rsidP="00297718">
            <w:pPr>
              <w:jc w:val="center"/>
              <w:rPr>
                <w:color w:val="000000"/>
                <w:sz w:val="20"/>
                <w:szCs w:val="20"/>
              </w:rPr>
            </w:pPr>
            <w:r w:rsidRPr="0035281D">
              <w:rPr>
                <w:color w:val="000000"/>
                <w:sz w:val="20"/>
                <w:szCs w:val="20"/>
              </w:rPr>
              <w:t>2014</w:t>
            </w:r>
          </w:p>
        </w:tc>
        <w:tc>
          <w:tcPr>
            <w:tcW w:w="946" w:type="dxa"/>
            <w:tcBorders>
              <w:top w:val="nil"/>
              <w:left w:val="nil"/>
              <w:bottom w:val="single" w:sz="4" w:space="0" w:color="auto"/>
              <w:right w:val="single" w:sz="4" w:space="0" w:color="auto"/>
            </w:tcBorders>
            <w:shd w:val="clear" w:color="auto" w:fill="auto"/>
            <w:noWrap/>
            <w:vAlign w:val="bottom"/>
            <w:hideMark/>
          </w:tcPr>
          <w:p w14:paraId="09DC00AB" w14:textId="77777777" w:rsidR="00BF2E2E" w:rsidRPr="0035281D" w:rsidRDefault="00BF2E2E" w:rsidP="00297718">
            <w:pPr>
              <w:jc w:val="center"/>
              <w:rPr>
                <w:color w:val="000000"/>
                <w:sz w:val="20"/>
                <w:szCs w:val="20"/>
              </w:rPr>
            </w:pPr>
            <w:r w:rsidRPr="0035281D">
              <w:rPr>
                <w:color w:val="000000"/>
                <w:sz w:val="20"/>
                <w:szCs w:val="20"/>
              </w:rPr>
              <w:t>1</w:t>
            </w:r>
          </w:p>
        </w:tc>
        <w:tc>
          <w:tcPr>
            <w:tcW w:w="1037" w:type="dxa"/>
            <w:tcBorders>
              <w:top w:val="nil"/>
              <w:left w:val="nil"/>
              <w:bottom w:val="single" w:sz="4" w:space="0" w:color="auto"/>
              <w:right w:val="single" w:sz="4" w:space="0" w:color="auto"/>
            </w:tcBorders>
            <w:shd w:val="clear" w:color="auto" w:fill="auto"/>
            <w:noWrap/>
            <w:vAlign w:val="bottom"/>
            <w:hideMark/>
          </w:tcPr>
          <w:p w14:paraId="58124B34" w14:textId="77777777" w:rsidR="00BF2E2E" w:rsidRPr="0035281D" w:rsidRDefault="00BF2E2E" w:rsidP="00297718">
            <w:pPr>
              <w:jc w:val="center"/>
              <w:rPr>
                <w:color w:val="000000"/>
                <w:sz w:val="20"/>
                <w:szCs w:val="20"/>
              </w:rPr>
            </w:pPr>
            <w:r w:rsidRPr="0035281D">
              <w:rPr>
                <w:color w:val="000000"/>
                <w:sz w:val="20"/>
                <w:szCs w:val="20"/>
              </w:rPr>
              <w:t>180</w:t>
            </w:r>
          </w:p>
        </w:tc>
        <w:tc>
          <w:tcPr>
            <w:tcW w:w="855" w:type="dxa"/>
            <w:tcBorders>
              <w:top w:val="nil"/>
              <w:left w:val="nil"/>
              <w:bottom w:val="single" w:sz="4" w:space="0" w:color="auto"/>
              <w:right w:val="single" w:sz="4" w:space="0" w:color="auto"/>
            </w:tcBorders>
            <w:shd w:val="clear" w:color="auto" w:fill="auto"/>
            <w:noWrap/>
            <w:vAlign w:val="bottom"/>
            <w:hideMark/>
          </w:tcPr>
          <w:p w14:paraId="50DBF4BD" w14:textId="77777777" w:rsidR="00BF2E2E" w:rsidRPr="0035281D" w:rsidRDefault="00BF2E2E" w:rsidP="00297718">
            <w:pPr>
              <w:jc w:val="center"/>
              <w:rPr>
                <w:color w:val="000000"/>
                <w:sz w:val="20"/>
                <w:szCs w:val="20"/>
              </w:rPr>
            </w:pPr>
            <w:r w:rsidRPr="0035281D">
              <w:rPr>
                <w:color w:val="000000"/>
                <w:sz w:val="20"/>
                <w:szCs w:val="20"/>
              </w:rPr>
              <w:t>2,26</w:t>
            </w:r>
          </w:p>
        </w:tc>
        <w:tc>
          <w:tcPr>
            <w:tcW w:w="1660" w:type="dxa"/>
            <w:tcBorders>
              <w:top w:val="nil"/>
              <w:left w:val="nil"/>
              <w:bottom w:val="single" w:sz="4" w:space="0" w:color="auto"/>
              <w:right w:val="single" w:sz="4" w:space="0" w:color="auto"/>
            </w:tcBorders>
            <w:shd w:val="clear" w:color="auto" w:fill="auto"/>
            <w:noWrap/>
            <w:vAlign w:val="bottom"/>
            <w:hideMark/>
          </w:tcPr>
          <w:p w14:paraId="2148D140" w14:textId="77777777" w:rsidR="00BF2E2E" w:rsidRPr="0035281D" w:rsidRDefault="00BF2E2E" w:rsidP="00297718">
            <w:pPr>
              <w:jc w:val="center"/>
              <w:rPr>
                <w:color w:val="000000"/>
                <w:sz w:val="20"/>
                <w:szCs w:val="20"/>
              </w:rPr>
            </w:pPr>
            <w:r w:rsidRPr="0035281D">
              <w:rPr>
                <w:color w:val="000000"/>
                <w:sz w:val="20"/>
                <w:szCs w:val="20"/>
              </w:rPr>
              <w:t>-0,369053</w:t>
            </w:r>
          </w:p>
        </w:tc>
        <w:tc>
          <w:tcPr>
            <w:tcW w:w="2096" w:type="dxa"/>
            <w:tcBorders>
              <w:top w:val="nil"/>
              <w:left w:val="nil"/>
              <w:bottom w:val="single" w:sz="4" w:space="0" w:color="auto"/>
              <w:right w:val="single" w:sz="4" w:space="0" w:color="auto"/>
            </w:tcBorders>
            <w:shd w:val="clear" w:color="auto" w:fill="auto"/>
            <w:noWrap/>
            <w:vAlign w:val="bottom"/>
            <w:hideMark/>
          </w:tcPr>
          <w:p w14:paraId="01904EE2" w14:textId="77777777" w:rsidR="00BF2E2E" w:rsidRPr="0035281D" w:rsidRDefault="00BF2E2E" w:rsidP="00297718">
            <w:pPr>
              <w:jc w:val="center"/>
              <w:rPr>
                <w:color w:val="000000"/>
                <w:sz w:val="20"/>
                <w:szCs w:val="20"/>
              </w:rPr>
            </w:pPr>
            <w:r w:rsidRPr="0035281D">
              <w:rPr>
                <w:color w:val="000000"/>
                <w:sz w:val="20"/>
                <w:szCs w:val="20"/>
              </w:rPr>
              <w:t>0,13620</w:t>
            </w:r>
          </w:p>
        </w:tc>
        <w:tc>
          <w:tcPr>
            <w:tcW w:w="1677" w:type="dxa"/>
            <w:tcBorders>
              <w:top w:val="nil"/>
              <w:left w:val="nil"/>
              <w:bottom w:val="single" w:sz="4" w:space="0" w:color="auto"/>
              <w:right w:val="single" w:sz="4" w:space="0" w:color="auto"/>
            </w:tcBorders>
            <w:shd w:val="clear" w:color="auto" w:fill="auto"/>
            <w:noWrap/>
            <w:vAlign w:val="bottom"/>
            <w:hideMark/>
          </w:tcPr>
          <w:p w14:paraId="182EE449" w14:textId="77777777" w:rsidR="00BF2E2E" w:rsidRPr="0035281D" w:rsidRDefault="00BF2E2E" w:rsidP="00297718">
            <w:pPr>
              <w:jc w:val="center"/>
              <w:rPr>
                <w:color w:val="000000"/>
                <w:sz w:val="20"/>
                <w:szCs w:val="20"/>
              </w:rPr>
            </w:pPr>
            <w:r w:rsidRPr="0035281D">
              <w:rPr>
                <w:color w:val="000000"/>
                <w:sz w:val="20"/>
                <w:szCs w:val="20"/>
              </w:rPr>
              <w:t>-0,05027</w:t>
            </w:r>
          </w:p>
        </w:tc>
      </w:tr>
      <w:tr w:rsidR="00BF2E2E" w:rsidRPr="00322BA0" w14:paraId="428AB2CC"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2AF27C64" w14:textId="77777777" w:rsidR="00BF2E2E" w:rsidRPr="0035281D" w:rsidRDefault="00BF2E2E" w:rsidP="00297718">
            <w:pPr>
              <w:jc w:val="center"/>
              <w:rPr>
                <w:color w:val="000000"/>
                <w:sz w:val="20"/>
                <w:szCs w:val="20"/>
              </w:rPr>
            </w:pPr>
            <w:r w:rsidRPr="0035281D">
              <w:rPr>
                <w:color w:val="000000"/>
                <w:sz w:val="20"/>
                <w:szCs w:val="20"/>
              </w:rPr>
              <w:t>2015</w:t>
            </w:r>
          </w:p>
        </w:tc>
        <w:tc>
          <w:tcPr>
            <w:tcW w:w="946" w:type="dxa"/>
            <w:tcBorders>
              <w:top w:val="nil"/>
              <w:left w:val="nil"/>
              <w:bottom w:val="single" w:sz="4" w:space="0" w:color="auto"/>
              <w:right w:val="single" w:sz="4" w:space="0" w:color="auto"/>
            </w:tcBorders>
            <w:shd w:val="clear" w:color="auto" w:fill="auto"/>
            <w:noWrap/>
            <w:vAlign w:val="bottom"/>
            <w:hideMark/>
          </w:tcPr>
          <w:p w14:paraId="339AD4C2" w14:textId="77777777" w:rsidR="00BF2E2E" w:rsidRPr="0035281D" w:rsidRDefault="00BF2E2E" w:rsidP="00297718">
            <w:pPr>
              <w:jc w:val="center"/>
              <w:rPr>
                <w:color w:val="000000"/>
                <w:sz w:val="20"/>
                <w:szCs w:val="20"/>
              </w:rPr>
            </w:pPr>
            <w:r w:rsidRPr="0035281D">
              <w:rPr>
                <w:color w:val="000000"/>
                <w:sz w:val="20"/>
                <w:szCs w:val="20"/>
              </w:rPr>
              <w:t>2</w:t>
            </w:r>
          </w:p>
        </w:tc>
        <w:tc>
          <w:tcPr>
            <w:tcW w:w="1037" w:type="dxa"/>
            <w:tcBorders>
              <w:top w:val="nil"/>
              <w:left w:val="nil"/>
              <w:bottom w:val="single" w:sz="4" w:space="0" w:color="auto"/>
              <w:right w:val="single" w:sz="4" w:space="0" w:color="auto"/>
            </w:tcBorders>
            <w:shd w:val="clear" w:color="auto" w:fill="auto"/>
            <w:noWrap/>
            <w:vAlign w:val="bottom"/>
            <w:hideMark/>
          </w:tcPr>
          <w:p w14:paraId="55E0D471" w14:textId="77777777" w:rsidR="00BF2E2E" w:rsidRPr="0035281D" w:rsidRDefault="00BF2E2E" w:rsidP="00297718">
            <w:pPr>
              <w:jc w:val="center"/>
              <w:rPr>
                <w:color w:val="000000"/>
                <w:sz w:val="20"/>
                <w:szCs w:val="20"/>
              </w:rPr>
            </w:pPr>
            <w:r w:rsidRPr="0035281D">
              <w:rPr>
                <w:color w:val="000000"/>
                <w:sz w:val="20"/>
                <w:szCs w:val="20"/>
              </w:rPr>
              <w:t>156</w:t>
            </w:r>
          </w:p>
        </w:tc>
        <w:tc>
          <w:tcPr>
            <w:tcW w:w="855" w:type="dxa"/>
            <w:tcBorders>
              <w:top w:val="nil"/>
              <w:left w:val="nil"/>
              <w:bottom w:val="single" w:sz="4" w:space="0" w:color="auto"/>
              <w:right w:val="single" w:sz="4" w:space="0" w:color="auto"/>
            </w:tcBorders>
            <w:shd w:val="clear" w:color="auto" w:fill="auto"/>
            <w:noWrap/>
            <w:vAlign w:val="bottom"/>
            <w:hideMark/>
          </w:tcPr>
          <w:p w14:paraId="2D42D535" w14:textId="77777777" w:rsidR="00BF2E2E" w:rsidRPr="0035281D" w:rsidRDefault="00BF2E2E" w:rsidP="00297718">
            <w:pPr>
              <w:jc w:val="center"/>
              <w:rPr>
                <w:color w:val="000000"/>
                <w:sz w:val="20"/>
                <w:szCs w:val="20"/>
              </w:rPr>
            </w:pPr>
            <w:r w:rsidRPr="0035281D">
              <w:rPr>
                <w:color w:val="000000"/>
                <w:sz w:val="20"/>
                <w:szCs w:val="20"/>
              </w:rPr>
              <w:t>2,19</w:t>
            </w:r>
          </w:p>
        </w:tc>
        <w:tc>
          <w:tcPr>
            <w:tcW w:w="1660" w:type="dxa"/>
            <w:tcBorders>
              <w:top w:val="nil"/>
              <w:left w:val="nil"/>
              <w:bottom w:val="single" w:sz="4" w:space="0" w:color="auto"/>
              <w:right w:val="single" w:sz="4" w:space="0" w:color="auto"/>
            </w:tcBorders>
            <w:shd w:val="clear" w:color="auto" w:fill="auto"/>
            <w:noWrap/>
            <w:vAlign w:val="bottom"/>
            <w:hideMark/>
          </w:tcPr>
          <w:p w14:paraId="77FA2A24" w14:textId="77777777" w:rsidR="00BF2E2E" w:rsidRPr="0035281D" w:rsidRDefault="00BF2E2E" w:rsidP="00297718">
            <w:pPr>
              <w:jc w:val="center"/>
              <w:rPr>
                <w:color w:val="000000"/>
                <w:sz w:val="20"/>
                <w:szCs w:val="20"/>
              </w:rPr>
            </w:pPr>
            <w:r w:rsidRPr="0035281D">
              <w:rPr>
                <w:color w:val="000000"/>
                <w:sz w:val="20"/>
                <w:szCs w:val="20"/>
              </w:rPr>
              <w:t>-0,306905</w:t>
            </w:r>
          </w:p>
        </w:tc>
        <w:tc>
          <w:tcPr>
            <w:tcW w:w="2096" w:type="dxa"/>
            <w:tcBorders>
              <w:top w:val="nil"/>
              <w:left w:val="nil"/>
              <w:bottom w:val="single" w:sz="4" w:space="0" w:color="auto"/>
              <w:right w:val="single" w:sz="4" w:space="0" w:color="auto"/>
            </w:tcBorders>
            <w:shd w:val="clear" w:color="auto" w:fill="auto"/>
            <w:noWrap/>
            <w:vAlign w:val="bottom"/>
            <w:hideMark/>
          </w:tcPr>
          <w:p w14:paraId="532FA9C1" w14:textId="77777777" w:rsidR="00BF2E2E" w:rsidRPr="0035281D" w:rsidRDefault="00BF2E2E" w:rsidP="00297718">
            <w:pPr>
              <w:jc w:val="center"/>
              <w:rPr>
                <w:color w:val="000000"/>
                <w:sz w:val="20"/>
                <w:szCs w:val="20"/>
              </w:rPr>
            </w:pPr>
            <w:r w:rsidRPr="0035281D">
              <w:rPr>
                <w:color w:val="000000"/>
                <w:sz w:val="20"/>
                <w:szCs w:val="20"/>
              </w:rPr>
              <w:t>0,09419</w:t>
            </w:r>
          </w:p>
        </w:tc>
        <w:tc>
          <w:tcPr>
            <w:tcW w:w="1677" w:type="dxa"/>
            <w:tcBorders>
              <w:top w:val="nil"/>
              <w:left w:val="nil"/>
              <w:bottom w:val="single" w:sz="4" w:space="0" w:color="auto"/>
              <w:right w:val="single" w:sz="4" w:space="0" w:color="auto"/>
            </w:tcBorders>
            <w:shd w:val="clear" w:color="auto" w:fill="auto"/>
            <w:noWrap/>
            <w:vAlign w:val="bottom"/>
            <w:hideMark/>
          </w:tcPr>
          <w:p w14:paraId="6690228F" w14:textId="77777777" w:rsidR="00BF2E2E" w:rsidRPr="0035281D" w:rsidRDefault="00BF2E2E" w:rsidP="00297718">
            <w:pPr>
              <w:jc w:val="center"/>
              <w:rPr>
                <w:color w:val="000000"/>
                <w:sz w:val="20"/>
                <w:szCs w:val="20"/>
              </w:rPr>
            </w:pPr>
            <w:r w:rsidRPr="0035281D">
              <w:rPr>
                <w:color w:val="000000"/>
                <w:sz w:val="20"/>
                <w:szCs w:val="20"/>
              </w:rPr>
              <w:t>-0,02891</w:t>
            </w:r>
          </w:p>
        </w:tc>
      </w:tr>
      <w:tr w:rsidR="00BF2E2E" w:rsidRPr="00322BA0" w14:paraId="0F56B8A6"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5DFA16B2" w14:textId="77777777" w:rsidR="00BF2E2E" w:rsidRPr="0035281D" w:rsidRDefault="00BF2E2E" w:rsidP="00297718">
            <w:pPr>
              <w:jc w:val="center"/>
              <w:rPr>
                <w:color w:val="000000"/>
                <w:sz w:val="20"/>
                <w:szCs w:val="20"/>
              </w:rPr>
            </w:pPr>
            <w:r w:rsidRPr="0035281D">
              <w:rPr>
                <w:color w:val="000000"/>
                <w:sz w:val="20"/>
                <w:szCs w:val="20"/>
              </w:rPr>
              <w:t>2016</w:t>
            </w:r>
          </w:p>
        </w:tc>
        <w:tc>
          <w:tcPr>
            <w:tcW w:w="946" w:type="dxa"/>
            <w:tcBorders>
              <w:top w:val="nil"/>
              <w:left w:val="nil"/>
              <w:bottom w:val="single" w:sz="4" w:space="0" w:color="auto"/>
              <w:right w:val="single" w:sz="4" w:space="0" w:color="auto"/>
            </w:tcBorders>
            <w:shd w:val="clear" w:color="auto" w:fill="auto"/>
            <w:noWrap/>
            <w:vAlign w:val="bottom"/>
            <w:hideMark/>
          </w:tcPr>
          <w:p w14:paraId="5E459BA8" w14:textId="77777777" w:rsidR="00BF2E2E" w:rsidRPr="0035281D" w:rsidRDefault="00BF2E2E" w:rsidP="00297718">
            <w:pPr>
              <w:jc w:val="center"/>
              <w:rPr>
                <w:color w:val="000000"/>
                <w:sz w:val="20"/>
                <w:szCs w:val="20"/>
              </w:rPr>
            </w:pPr>
            <w:r w:rsidRPr="0035281D">
              <w:rPr>
                <w:color w:val="000000"/>
                <w:sz w:val="20"/>
                <w:szCs w:val="20"/>
              </w:rPr>
              <w:t>3</w:t>
            </w:r>
          </w:p>
        </w:tc>
        <w:tc>
          <w:tcPr>
            <w:tcW w:w="1037" w:type="dxa"/>
            <w:tcBorders>
              <w:top w:val="nil"/>
              <w:left w:val="nil"/>
              <w:bottom w:val="single" w:sz="4" w:space="0" w:color="auto"/>
              <w:right w:val="single" w:sz="4" w:space="0" w:color="auto"/>
            </w:tcBorders>
            <w:shd w:val="clear" w:color="auto" w:fill="auto"/>
            <w:noWrap/>
            <w:vAlign w:val="bottom"/>
            <w:hideMark/>
          </w:tcPr>
          <w:p w14:paraId="2F715293" w14:textId="77777777" w:rsidR="00BF2E2E" w:rsidRPr="0035281D" w:rsidRDefault="00BF2E2E" w:rsidP="00297718">
            <w:pPr>
              <w:jc w:val="center"/>
              <w:rPr>
                <w:color w:val="000000"/>
                <w:sz w:val="20"/>
                <w:szCs w:val="20"/>
              </w:rPr>
            </w:pPr>
            <w:r w:rsidRPr="0035281D">
              <w:rPr>
                <w:color w:val="000000"/>
                <w:sz w:val="20"/>
                <w:szCs w:val="20"/>
              </w:rPr>
              <w:t>150</w:t>
            </w:r>
          </w:p>
        </w:tc>
        <w:tc>
          <w:tcPr>
            <w:tcW w:w="855" w:type="dxa"/>
            <w:tcBorders>
              <w:top w:val="nil"/>
              <w:left w:val="nil"/>
              <w:bottom w:val="single" w:sz="4" w:space="0" w:color="auto"/>
              <w:right w:val="single" w:sz="4" w:space="0" w:color="auto"/>
            </w:tcBorders>
            <w:shd w:val="clear" w:color="auto" w:fill="auto"/>
            <w:noWrap/>
            <w:vAlign w:val="bottom"/>
            <w:hideMark/>
          </w:tcPr>
          <w:p w14:paraId="2979A360" w14:textId="77777777" w:rsidR="00BF2E2E" w:rsidRPr="0035281D" w:rsidRDefault="00BF2E2E" w:rsidP="00297718">
            <w:pPr>
              <w:jc w:val="center"/>
              <w:rPr>
                <w:color w:val="000000"/>
                <w:sz w:val="20"/>
                <w:szCs w:val="20"/>
              </w:rPr>
            </w:pPr>
            <w:r w:rsidRPr="0035281D">
              <w:rPr>
                <w:color w:val="000000"/>
                <w:sz w:val="20"/>
                <w:szCs w:val="20"/>
              </w:rPr>
              <w:t>2,18</w:t>
            </w:r>
          </w:p>
        </w:tc>
        <w:tc>
          <w:tcPr>
            <w:tcW w:w="1660" w:type="dxa"/>
            <w:tcBorders>
              <w:top w:val="nil"/>
              <w:left w:val="nil"/>
              <w:bottom w:val="single" w:sz="4" w:space="0" w:color="auto"/>
              <w:right w:val="single" w:sz="4" w:space="0" w:color="auto"/>
            </w:tcBorders>
            <w:shd w:val="clear" w:color="auto" w:fill="auto"/>
            <w:noWrap/>
            <w:vAlign w:val="bottom"/>
            <w:hideMark/>
          </w:tcPr>
          <w:p w14:paraId="3A7D68C6" w14:textId="77777777" w:rsidR="00BF2E2E" w:rsidRPr="0035281D" w:rsidRDefault="00BF2E2E" w:rsidP="00297718">
            <w:pPr>
              <w:jc w:val="center"/>
              <w:rPr>
                <w:color w:val="000000"/>
                <w:sz w:val="20"/>
                <w:szCs w:val="20"/>
              </w:rPr>
            </w:pPr>
            <w:r w:rsidRPr="0035281D">
              <w:rPr>
                <w:color w:val="000000"/>
                <w:sz w:val="20"/>
                <w:szCs w:val="20"/>
              </w:rPr>
              <w:t>-0,289872</w:t>
            </w:r>
          </w:p>
        </w:tc>
        <w:tc>
          <w:tcPr>
            <w:tcW w:w="2096" w:type="dxa"/>
            <w:tcBorders>
              <w:top w:val="nil"/>
              <w:left w:val="nil"/>
              <w:bottom w:val="single" w:sz="4" w:space="0" w:color="auto"/>
              <w:right w:val="single" w:sz="4" w:space="0" w:color="auto"/>
            </w:tcBorders>
            <w:shd w:val="clear" w:color="auto" w:fill="auto"/>
            <w:noWrap/>
            <w:vAlign w:val="bottom"/>
            <w:hideMark/>
          </w:tcPr>
          <w:p w14:paraId="78295808" w14:textId="77777777" w:rsidR="00BF2E2E" w:rsidRPr="0035281D" w:rsidRDefault="00BF2E2E" w:rsidP="00297718">
            <w:pPr>
              <w:jc w:val="center"/>
              <w:rPr>
                <w:color w:val="000000"/>
                <w:sz w:val="20"/>
                <w:szCs w:val="20"/>
              </w:rPr>
            </w:pPr>
            <w:r w:rsidRPr="0035281D">
              <w:rPr>
                <w:color w:val="000000"/>
                <w:sz w:val="20"/>
                <w:szCs w:val="20"/>
              </w:rPr>
              <w:t>0,08403</w:t>
            </w:r>
          </w:p>
        </w:tc>
        <w:tc>
          <w:tcPr>
            <w:tcW w:w="1677" w:type="dxa"/>
            <w:tcBorders>
              <w:top w:val="nil"/>
              <w:left w:val="nil"/>
              <w:bottom w:val="single" w:sz="4" w:space="0" w:color="auto"/>
              <w:right w:val="single" w:sz="4" w:space="0" w:color="auto"/>
            </w:tcBorders>
            <w:shd w:val="clear" w:color="auto" w:fill="auto"/>
            <w:noWrap/>
            <w:vAlign w:val="bottom"/>
            <w:hideMark/>
          </w:tcPr>
          <w:p w14:paraId="65231E85" w14:textId="77777777" w:rsidR="00BF2E2E" w:rsidRPr="0035281D" w:rsidRDefault="00BF2E2E" w:rsidP="00297718">
            <w:pPr>
              <w:jc w:val="center"/>
              <w:rPr>
                <w:color w:val="000000"/>
                <w:sz w:val="20"/>
                <w:szCs w:val="20"/>
              </w:rPr>
            </w:pPr>
            <w:r w:rsidRPr="0035281D">
              <w:rPr>
                <w:color w:val="000000"/>
                <w:sz w:val="20"/>
                <w:szCs w:val="20"/>
              </w:rPr>
              <w:t>-0,02436</w:t>
            </w:r>
          </w:p>
        </w:tc>
      </w:tr>
      <w:tr w:rsidR="00BF2E2E" w:rsidRPr="00322BA0" w14:paraId="6D35B746"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0CF6741A" w14:textId="77777777" w:rsidR="00BF2E2E" w:rsidRPr="0035281D" w:rsidRDefault="00BF2E2E" w:rsidP="00297718">
            <w:pPr>
              <w:jc w:val="center"/>
              <w:rPr>
                <w:color w:val="000000"/>
                <w:sz w:val="20"/>
                <w:szCs w:val="20"/>
              </w:rPr>
            </w:pPr>
            <w:r w:rsidRPr="0035281D">
              <w:rPr>
                <w:color w:val="000000"/>
                <w:sz w:val="20"/>
                <w:szCs w:val="20"/>
              </w:rPr>
              <w:t>2017</w:t>
            </w:r>
          </w:p>
        </w:tc>
        <w:tc>
          <w:tcPr>
            <w:tcW w:w="946" w:type="dxa"/>
            <w:tcBorders>
              <w:top w:val="nil"/>
              <w:left w:val="nil"/>
              <w:bottom w:val="single" w:sz="4" w:space="0" w:color="auto"/>
              <w:right w:val="single" w:sz="4" w:space="0" w:color="auto"/>
            </w:tcBorders>
            <w:shd w:val="clear" w:color="auto" w:fill="auto"/>
            <w:noWrap/>
            <w:vAlign w:val="bottom"/>
            <w:hideMark/>
          </w:tcPr>
          <w:p w14:paraId="65D0BAF9" w14:textId="77777777" w:rsidR="00BF2E2E" w:rsidRPr="0035281D" w:rsidRDefault="00BF2E2E" w:rsidP="00297718">
            <w:pPr>
              <w:jc w:val="center"/>
              <w:rPr>
                <w:color w:val="000000"/>
                <w:sz w:val="20"/>
                <w:szCs w:val="20"/>
              </w:rPr>
            </w:pPr>
            <w:r w:rsidRPr="0035281D">
              <w:rPr>
                <w:color w:val="000000"/>
                <w:sz w:val="20"/>
                <w:szCs w:val="20"/>
              </w:rPr>
              <w:t>4</w:t>
            </w:r>
          </w:p>
        </w:tc>
        <w:tc>
          <w:tcPr>
            <w:tcW w:w="1037" w:type="dxa"/>
            <w:tcBorders>
              <w:top w:val="nil"/>
              <w:left w:val="nil"/>
              <w:bottom w:val="single" w:sz="4" w:space="0" w:color="auto"/>
              <w:right w:val="single" w:sz="4" w:space="0" w:color="auto"/>
            </w:tcBorders>
            <w:shd w:val="clear" w:color="auto" w:fill="auto"/>
            <w:noWrap/>
            <w:vAlign w:val="bottom"/>
            <w:hideMark/>
          </w:tcPr>
          <w:p w14:paraId="13A1BEC6" w14:textId="77777777" w:rsidR="00BF2E2E" w:rsidRPr="0035281D" w:rsidRDefault="00BF2E2E" w:rsidP="00297718">
            <w:pPr>
              <w:jc w:val="center"/>
              <w:rPr>
                <w:color w:val="000000"/>
                <w:sz w:val="20"/>
                <w:szCs w:val="20"/>
              </w:rPr>
            </w:pPr>
            <w:r w:rsidRPr="0035281D">
              <w:rPr>
                <w:color w:val="000000"/>
                <w:sz w:val="20"/>
                <w:szCs w:val="20"/>
              </w:rPr>
              <w:t>76</w:t>
            </w:r>
          </w:p>
        </w:tc>
        <w:tc>
          <w:tcPr>
            <w:tcW w:w="855" w:type="dxa"/>
            <w:tcBorders>
              <w:top w:val="nil"/>
              <w:left w:val="nil"/>
              <w:bottom w:val="single" w:sz="4" w:space="0" w:color="auto"/>
              <w:right w:val="single" w:sz="4" w:space="0" w:color="auto"/>
            </w:tcBorders>
            <w:shd w:val="clear" w:color="auto" w:fill="auto"/>
            <w:noWrap/>
            <w:vAlign w:val="bottom"/>
            <w:hideMark/>
          </w:tcPr>
          <w:p w14:paraId="3F205D04" w14:textId="77777777" w:rsidR="00BF2E2E" w:rsidRPr="0035281D" w:rsidRDefault="00BF2E2E" w:rsidP="00297718">
            <w:pPr>
              <w:jc w:val="center"/>
              <w:rPr>
                <w:color w:val="000000"/>
                <w:sz w:val="20"/>
                <w:szCs w:val="20"/>
              </w:rPr>
            </w:pPr>
            <w:r w:rsidRPr="0035281D">
              <w:rPr>
                <w:color w:val="000000"/>
                <w:sz w:val="20"/>
                <w:szCs w:val="20"/>
              </w:rPr>
              <w:t>1,88</w:t>
            </w:r>
          </w:p>
        </w:tc>
        <w:tc>
          <w:tcPr>
            <w:tcW w:w="1660" w:type="dxa"/>
            <w:tcBorders>
              <w:top w:val="nil"/>
              <w:left w:val="nil"/>
              <w:bottom w:val="single" w:sz="4" w:space="0" w:color="auto"/>
              <w:right w:val="single" w:sz="4" w:space="0" w:color="auto"/>
            </w:tcBorders>
            <w:shd w:val="clear" w:color="auto" w:fill="auto"/>
            <w:noWrap/>
            <w:vAlign w:val="bottom"/>
            <w:hideMark/>
          </w:tcPr>
          <w:p w14:paraId="579D26F0" w14:textId="77777777" w:rsidR="00BF2E2E" w:rsidRPr="0035281D" w:rsidRDefault="00BF2E2E" w:rsidP="00297718">
            <w:pPr>
              <w:jc w:val="center"/>
              <w:rPr>
                <w:color w:val="000000"/>
                <w:sz w:val="20"/>
                <w:szCs w:val="20"/>
              </w:rPr>
            </w:pPr>
            <w:r w:rsidRPr="0035281D">
              <w:rPr>
                <w:color w:val="000000"/>
                <w:sz w:val="20"/>
                <w:szCs w:val="20"/>
              </w:rPr>
              <w:t>0,005406</w:t>
            </w:r>
          </w:p>
        </w:tc>
        <w:tc>
          <w:tcPr>
            <w:tcW w:w="2096" w:type="dxa"/>
            <w:tcBorders>
              <w:top w:val="nil"/>
              <w:left w:val="nil"/>
              <w:bottom w:val="single" w:sz="4" w:space="0" w:color="auto"/>
              <w:right w:val="single" w:sz="4" w:space="0" w:color="auto"/>
            </w:tcBorders>
            <w:shd w:val="clear" w:color="auto" w:fill="auto"/>
            <w:noWrap/>
            <w:vAlign w:val="bottom"/>
            <w:hideMark/>
          </w:tcPr>
          <w:p w14:paraId="42EB9FC7" w14:textId="77777777" w:rsidR="00BF2E2E" w:rsidRPr="0035281D" w:rsidRDefault="00BF2E2E" w:rsidP="00297718">
            <w:pPr>
              <w:jc w:val="center"/>
              <w:rPr>
                <w:color w:val="000000"/>
                <w:sz w:val="20"/>
                <w:szCs w:val="20"/>
              </w:rPr>
            </w:pPr>
            <w:r w:rsidRPr="0035281D">
              <w:rPr>
                <w:color w:val="000000"/>
                <w:sz w:val="20"/>
                <w:szCs w:val="20"/>
              </w:rPr>
              <w:t>0,00003</w:t>
            </w:r>
          </w:p>
        </w:tc>
        <w:tc>
          <w:tcPr>
            <w:tcW w:w="1677" w:type="dxa"/>
            <w:tcBorders>
              <w:top w:val="nil"/>
              <w:left w:val="nil"/>
              <w:bottom w:val="single" w:sz="4" w:space="0" w:color="auto"/>
              <w:right w:val="single" w:sz="4" w:space="0" w:color="auto"/>
            </w:tcBorders>
            <w:shd w:val="clear" w:color="auto" w:fill="auto"/>
            <w:noWrap/>
            <w:vAlign w:val="bottom"/>
            <w:hideMark/>
          </w:tcPr>
          <w:p w14:paraId="645D5FEB" w14:textId="77777777" w:rsidR="00BF2E2E" w:rsidRPr="0035281D" w:rsidRDefault="00BF2E2E" w:rsidP="00297718">
            <w:pPr>
              <w:jc w:val="center"/>
              <w:rPr>
                <w:color w:val="000000"/>
                <w:sz w:val="20"/>
                <w:szCs w:val="20"/>
              </w:rPr>
            </w:pPr>
            <w:r w:rsidRPr="0035281D">
              <w:rPr>
                <w:color w:val="000000"/>
                <w:sz w:val="20"/>
                <w:szCs w:val="20"/>
              </w:rPr>
              <w:t>0,00000</w:t>
            </w:r>
          </w:p>
        </w:tc>
      </w:tr>
      <w:tr w:rsidR="00BF2E2E" w:rsidRPr="00322BA0" w14:paraId="628E243A"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40C4F0C4" w14:textId="77777777" w:rsidR="00BF2E2E" w:rsidRPr="0035281D" w:rsidRDefault="00BF2E2E" w:rsidP="00297718">
            <w:pPr>
              <w:jc w:val="center"/>
              <w:rPr>
                <w:color w:val="000000"/>
                <w:sz w:val="20"/>
                <w:szCs w:val="20"/>
              </w:rPr>
            </w:pPr>
            <w:r w:rsidRPr="0035281D">
              <w:rPr>
                <w:color w:val="000000"/>
                <w:sz w:val="20"/>
                <w:szCs w:val="20"/>
              </w:rPr>
              <w:t>2018</w:t>
            </w:r>
          </w:p>
        </w:tc>
        <w:tc>
          <w:tcPr>
            <w:tcW w:w="946" w:type="dxa"/>
            <w:tcBorders>
              <w:top w:val="nil"/>
              <w:left w:val="nil"/>
              <w:bottom w:val="single" w:sz="4" w:space="0" w:color="auto"/>
              <w:right w:val="single" w:sz="4" w:space="0" w:color="auto"/>
            </w:tcBorders>
            <w:shd w:val="clear" w:color="auto" w:fill="auto"/>
            <w:noWrap/>
            <w:vAlign w:val="bottom"/>
            <w:hideMark/>
          </w:tcPr>
          <w:p w14:paraId="5E555E40" w14:textId="77777777" w:rsidR="00BF2E2E" w:rsidRPr="0035281D" w:rsidRDefault="00BF2E2E" w:rsidP="00297718">
            <w:pPr>
              <w:jc w:val="center"/>
              <w:rPr>
                <w:color w:val="000000"/>
                <w:sz w:val="20"/>
                <w:szCs w:val="20"/>
              </w:rPr>
            </w:pPr>
            <w:r w:rsidRPr="0035281D">
              <w:rPr>
                <w:color w:val="000000"/>
                <w:sz w:val="20"/>
                <w:szCs w:val="20"/>
              </w:rPr>
              <w:t>5</w:t>
            </w:r>
          </w:p>
        </w:tc>
        <w:tc>
          <w:tcPr>
            <w:tcW w:w="1037" w:type="dxa"/>
            <w:tcBorders>
              <w:top w:val="nil"/>
              <w:left w:val="nil"/>
              <w:bottom w:val="single" w:sz="4" w:space="0" w:color="auto"/>
              <w:right w:val="single" w:sz="4" w:space="0" w:color="auto"/>
            </w:tcBorders>
            <w:shd w:val="clear" w:color="auto" w:fill="auto"/>
            <w:noWrap/>
            <w:vAlign w:val="bottom"/>
            <w:hideMark/>
          </w:tcPr>
          <w:p w14:paraId="0C0DAF4B" w14:textId="77777777" w:rsidR="00BF2E2E" w:rsidRPr="0035281D" w:rsidRDefault="00BF2E2E" w:rsidP="00297718">
            <w:pPr>
              <w:jc w:val="center"/>
              <w:rPr>
                <w:color w:val="000000"/>
                <w:sz w:val="20"/>
                <w:szCs w:val="20"/>
              </w:rPr>
            </w:pPr>
            <w:r w:rsidRPr="0035281D">
              <w:rPr>
                <w:color w:val="000000"/>
                <w:sz w:val="20"/>
                <w:szCs w:val="20"/>
              </w:rPr>
              <w:t>67</w:t>
            </w:r>
          </w:p>
        </w:tc>
        <w:tc>
          <w:tcPr>
            <w:tcW w:w="855" w:type="dxa"/>
            <w:tcBorders>
              <w:top w:val="nil"/>
              <w:left w:val="nil"/>
              <w:bottom w:val="single" w:sz="4" w:space="0" w:color="auto"/>
              <w:right w:val="single" w:sz="4" w:space="0" w:color="auto"/>
            </w:tcBorders>
            <w:shd w:val="clear" w:color="auto" w:fill="auto"/>
            <w:noWrap/>
            <w:vAlign w:val="bottom"/>
            <w:hideMark/>
          </w:tcPr>
          <w:p w14:paraId="040A9542" w14:textId="77777777" w:rsidR="00BF2E2E" w:rsidRPr="0035281D" w:rsidRDefault="00BF2E2E" w:rsidP="00297718">
            <w:pPr>
              <w:jc w:val="center"/>
              <w:rPr>
                <w:color w:val="000000"/>
                <w:sz w:val="20"/>
                <w:szCs w:val="20"/>
              </w:rPr>
            </w:pPr>
            <w:r w:rsidRPr="0035281D">
              <w:rPr>
                <w:color w:val="000000"/>
                <w:sz w:val="20"/>
                <w:szCs w:val="20"/>
              </w:rPr>
              <w:t>1,83</w:t>
            </w:r>
          </w:p>
        </w:tc>
        <w:tc>
          <w:tcPr>
            <w:tcW w:w="1660" w:type="dxa"/>
            <w:tcBorders>
              <w:top w:val="nil"/>
              <w:left w:val="nil"/>
              <w:bottom w:val="single" w:sz="4" w:space="0" w:color="auto"/>
              <w:right w:val="single" w:sz="4" w:space="0" w:color="auto"/>
            </w:tcBorders>
            <w:shd w:val="clear" w:color="auto" w:fill="auto"/>
            <w:noWrap/>
            <w:vAlign w:val="bottom"/>
            <w:hideMark/>
          </w:tcPr>
          <w:p w14:paraId="250CC39E" w14:textId="77777777" w:rsidR="00BF2E2E" w:rsidRPr="0035281D" w:rsidRDefault="00BF2E2E" w:rsidP="00297718">
            <w:pPr>
              <w:jc w:val="center"/>
              <w:rPr>
                <w:color w:val="000000"/>
                <w:sz w:val="20"/>
                <w:szCs w:val="20"/>
              </w:rPr>
            </w:pPr>
            <w:r w:rsidRPr="0035281D">
              <w:rPr>
                <w:color w:val="000000"/>
                <w:sz w:val="20"/>
                <w:szCs w:val="20"/>
              </w:rPr>
              <w:t>0,060145</w:t>
            </w:r>
          </w:p>
        </w:tc>
        <w:tc>
          <w:tcPr>
            <w:tcW w:w="2096" w:type="dxa"/>
            <w:tcBorders>
              <w:top w:val="nil"/>
              <w:left w:val="nil"/>
              <w:bottom w:val="single" w:sz="4" w:space="0" w:color="auto"/>
              <w:right w:val="single" w:sz="4" w:space="0" w:color="auto"/>
            </w:tcBorders>
            <w:shd w:val="clear" w:color="auto" w:fill="auto"/>
            <w:noWrap/>
            <w:vAlign w:val="bottom"/>
            <w:hideMark/>
          </w:tcPr>
          <w:p w14:paraId="75B9588A" w14:textId="77777777" w:rsidR="00BF2E2E" w:rsidRPr="0035281D" w:rsidRDefault="00BF2E2E" w:rsidP="00297718">
            <w:pPr>
              <w:jc w:val="center"/>
              <w:rPr>
                <w:color w:val="000000"/>
                <w:sz w:val="20"/>
                <w:szCs w:val="20"/>
              </w:rPr>
            </w:pPr>
            <w:r w:rsidRPr="0035281D">
              <w:rPr>
                <w:color w:val="000000"/>
                <w:sz w:val="20"/>
                <w:szCs w:val="20"/>
              </w:rPr>
              <w:t>0,00362</w:t>
            </w:r>
          </w:p>
        </w:tc>
        <w:tc>
          <w:tcPr>
            <w:tcW w:w="1677" w:type="dxa"/>
            <w:tcBorders>
              <w:top w:val="nil"/>
              <w:left w:val="nil"/>
              <w:bottom w:val="single" w:sz="4" w:space="0" w:color="auto"/>
              <w:right w:val="single" w:sz="4" w:space="0" w:color="auto"/>
            </w:tcBorders>
            <w:shd w:val="clear" w:color="auto" w:fill="auto"/>
            <w:noWrap/>
            <w:vAlign w:val="bottom"/>
            <w:hideMark/>
          </w:tcPr>
          <w:p w14:paraId="6286A5A9" w14:textId="77777777" w:rsidR="00BF2E2E" w:rsidRPr="0035281D" w:rsidRDefault="00BF2E2E" w:rsidP="00297718">
            <w:pPr>
              <w:jc w:val="center"/>
              <w:rPr>
                <w:color w:val="000000"/>
                <w:sz w:val="20"/>
                <w:szCs w:val="20"/>
              </w:rPr>
            </w:pPr>
            <w:r w:rsidRPr="0035281D">
              <w:rPr>
                <w:color w:val="000000"/>
                <w:sz w:val="20"/>
                <w:szCs w:val="20"/>
              </w:rPr>
              <w:t>0,00022</w:t>
            </w:r>
          </w:p>
        </w:tc>
      </w:tr>
      <w:tr w:rsidR="00BF2E2E" w:rsidRPr="00322BA0" w14:paraId="29B47E58"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0210AB20" w14:textId="77777777" w:rsidR="00BF2E2E" w:rsidRPr="0035281D" w:rsidRDefault="00BF2E2E" w:rsidP="00297718">
            <w:pPr>
              <w:jc w:val="center"/>
              <w:rPr>
                <w:color w:val="000000"/>
                <w:sz w:val="20"/>
                <w:szCs w:val="20"/>
              </w:rPr>
            </w:pPr>
            <w:r w:rsidRPr="0035281D">
              <w:rPr>
                <w:color w:val="000000"/>
                <w:sz w:val="20"/>
                <w:szCs w:val="20"/>
              </w:rPr>
              <w:t>2019</w:t>
            </w:r>
          </w:p>
        </w:tc>
        <w:tc>
          <w:tcPr>
            <w:tcW w:w="946" w:type="dxa"/>
            <w:tcBorders>
              <w:top w:val="nil"/>
              <w:left w:val="nil"/>
              <w:bottom w:val="single" w:sz="4" w:space="0" w:color="auto"/>
              <w:right w:val="single" w:sz="4" w:space="0" w:color="auto"/>
            </w:tcBorders>
            <w:shd w:val="clear" w:color="auto" w:fill="auto"/>
            <w:noWrap/>
            <w:vAlign w:val="bottom"/>
            <w:hideMark/>
          </w:tcPr>
          <w:p w14:paraId="5481AD3C" w14:textId="77777777" w:rsidR="00BF2E2E" w:rsidRPr="0035281D" w:rsidRDefault="00BF2E2E" w:rsidP="00297718">
            <w:pPr>
              <w:jc w:val="center"/>
              <w:rPr>
                <w:color w:val="000000"/>
                <w:sz w:val="20"/>
                <w:szCs w:val="20"/>
              </w:rPr>
            </w:pPr>
            <w:r w:rsidRPr="0035281D">
              <w:rPr>
                <w:color w:val="000000"/>
                <w:sz w:val="20"/>
                <w:szCs w:val="20"/>
              </w:rPr>
              <w:t>6</w:t>
            </w:r>
          </w:p>
        </w:tc>
        <w:tc>
          <w:tcPr>
            <w:tcW w:w="1037" w:type="dxa"/>
            <w:tcBorders>
              <w:top w:val="nil"/>
              <w:left w:val="nil"/>
              <w:bottom w:val="single" w:sz="4" w:space="0" w:color="auto"/>
              <w:right w:val="single" w:sz="4" w:space="0" w:color="auto"/>
            </w:tcBorders>
            <w:shd w:val="clear" w:color="auto" w:fill="auto"/>
            <w:noWrap/>
            <w:vAlign w:val="bottom"/>
            <w:hideMark/>
          </w:tcPr>
          <w:p w14:paraId="0DDFC300" w14:textId="77777777" w:rsidR="00BF2E2E" w:rsidRPr="0035281D" w:rsidRDefault="00BF2E2E" w:rsidP="00297718">
            <w:pPr>
              <w:jc w:val="center"/>
              <w:rPr>
                <w:color w:val="000000"/>
                <w:sz w:val="20"/>
                <w:szCs w:val="20"/>
              </w:rPr>
            </w:pPr>
            <w:r w:rsidRPr="0035281D">
              <w:rPr>
                <w:color w:val="000000"/>
                <w:sz w:val="20"/>
                <w:szCs w:val="20"/>
              </w:rPr>
              <w:t>66</w:t>
            </w:r>
          </w:p>
        </w:tc>
        <w:tc>
          <w:tcPr>
            <w:tcW w:w="855" w:type="dxa"/>
            <w:tcBorders>
              <w:top w:val="nil"/>
              <w:left w:val="nil"/>
              <w:bottom w:val="single" w:sz="4" w:space="0" w:color="auto"/>
              <w:right w:val="single" w:sz="4" w:space="0" w:color="auto"/>
            </w:tcBorders>
            <w:shd w:val="clear" w:color="auto" w:fill="auto"/>
            <w:noWrap/>
            <w:vAlign w:val="bottom"/>
            <w:hideMark/>
          </w:tcPr>
          <w:p w14:paraId="5C488634" w14:textId="77777777" w:rsidR="00BF2E2E" w:rsidRPr="0035281D" w:rsidRDefault="00BF2E2E" w:rsidP="00297718">
            <w:pPr>
              <w:jc w:val="center"/>
              <w:rPr>
                <w:color w:val="000000"/>
                <w:sz w:val="20"/>
                <w:szCs w:val="20"/>
              </w:rPr>
            </w:pPr>
            <w:r w:rsidRPr="0035281D">
              <w:rPr>
                <w:color w:val="000000"/>
                <w:sz w:val="20"/>
                <w:szCs w:val="20"/>
              </w:rPr>
              <w:t>1,82</w:t>
            </w:r>
          </w:p>
        </w:tc>
        <w:tc>
          <w:tcPr>
            <w:tcW w:w="1660" w:type="dxa"/>
            <w:tcBorders>
              <w:top w:val="nil"/>
              <w:left w:val="nil"/>
              <w:bottom w:val="single" w:sz="4" w:space="0" w:color="auto"/>
              <w:right w:val="single" w:sz="4" w:space="0" w:color="auto"/>
            </w:tcBorders>
            <w:shd w:val="clear" w:color="auto" w:fill="auto"/>
            <w:noWrap/>
            <w:vAlign w:val="bottom"/>
            <w:hideMark/>
          </w:tcPr>
          <w:p w14:paraId="6551635D" w14:textId="77777777" w:rsidR="00BF2E2E" w:rsidRPr="0035281D" w:rsidRDefault="00BF2E2E" w:rsidP="00297718">
            <w:pPr>
              <w:jc w:val="center"/>
              <w:rPr>
                <w:color w:val="000000"/>
                <w:sz w:val="20"/>
                <w:szCs w:val="20"/>
              </w:rPr>
            </w:pPr>
            <w:r w:rsidRPr="0035281D">
              <w:rPr>
                <w:color w:val="000000"/>
                <w:sz w:val="20"/>
                <w:szCs w:val="20"/>
              </w:rPr>
              <w:t>0,066676</w:t>
            </w:r>
          </w:p>
        </w:tc>
        <w:tc>
          <w:tcPr>
            <w:tcW w:w="2096" w:type="dxa"/>
            <w:tcBorders>
              <w:top w:val="nil"/>
              <w:left w:val="nil"/>
              <w:bottom w:val="single" w:sz="4" w:space="0" w:color="auto"/>
              <w:right w:val="single" w:sz="4" w:space="0" w:color="auto"/>
            </w:tcBorders>
            <w:shd w:val="clear" w:color="auto" w:fill="auto"/>
            <w:noWrap/>
            <w:vAlign w:val="bottom"/>
            <w:hideMark/>
          </w:tcPr>
          <w:p w14:paraId="7E5DC4E4" w14:textId="77777777" w:rsidR="00BF2E2E" w:rsidRPr="0035281D" w:rsidRDefault="00BF2E2E" w:rsidP="00297718">
            <w:pPr>
              <w:jc w:val="center"/>
              <w:rPr>
                <w:color w:val="000000"/>
                <w:sz w:val="20"/>
                <w:szCs w:val="20"/>
              </w:rPr>
            </w:pPr>
            <w:r w:rsidRPr="0035281D">
              <w:rPr>
                <w:color w:val="000000"/>
                <w:sz w:val="20"/>
                <w:szCs w:val="20"/>
              </w:rPr>
              <w:t>0,00445</w:t>
            </w:r>
          </w:p>
        </w:tc>
        <w:tc>
          <w:tcPr>
            <w:tcW w:w="1677" w:type="dxa"/>
            <w:tcBorders>
              <w:top w:val="nil"/>
              <w:left w:val="nil"/>
              <w:bottom w:val="single" w:sz="4" w:space="0" w:color="auto"/>
              <w:right w:val="single" w:sz="4" w:space="0" w:color="auto"/>
            </w:tcBorders>
            <w:shd w:val="clear" w:color="auto" w:fill="auto"/>
            <w:noWrap/>
            <w:vAlign w:val="bottom"/>
            <w:hideMark/>
          </w:tcPr>
          <w:p w14:paraId="6E57646C" w14:textId="77777777" w:rsidR="00BF2E2E" w:rsidRPr="0035281D" w:rsidRDefault="00BF2E2E" w:rsidP="00297718">
            <w:pPr>
              <w:jc w:val="center"/>
              <w:rPr>
                <w:color w:val="000000"/>
                <w:sz w:val="20"/>
                <w:szCs w:val="20"/>
              </w:rPr>
            </w:pPr>
            <w:r w:rsidRPr="0035281D">
              <w:rPr>
                <w:color w:val="000000"/>
                <w:sz w:val="20"/>
                <w:szCs w:val="20"/>
              </w:rPr>
              <w:t>0,00030</w:t>
            </w:r>
          </w:p>
        </w:tc>
      </w:tr>
      <w:tr w:rsidR="00BF2E2E" w:rsidRPr="00322BA0" w14:paraId="0BCA9089"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0C5FBA3B" w14:textId="77777777" w:rsidR="00BF2E2E" w:rsidRPr="0035281D" w:rsidRDefault="00BF2E2E" w:rsidP="00297718">
            <w:pPr>
              <w:jc w:val="center"/>
              <w:rPr>
                <w:color w:val="000000"/>
                <w:sz w:val="20"/>
                <w:szCs w:val="20"/>
              </w:rPr>
            </w:pPr>
            <w:r w:rsidRPr="0035281D">
              <w:rPr>
                <w:color w:val="000000"/>
                <w:sz w:val="20"/>
                <w:szCs w:val="20"/>
              </w:rPr>
              <w:t>2020</w:t>
            </w:r>
          </w:p>
        </w:tc>
        <w:tc>
          <w:tcPr>
            <w:tcW w:w="946" w:type="dxa"/>
            <w:tcBorders>
              <w:top w:val="nil"/>
              <w:left w:val="nil"/>
              <w:bottom w:val="single" w:sz="4" w:space="0" w:color="auto"/>
              <w:right w:val="single" w:sz="4" w:space="0" w:color="auto"/>
            </w:tcBorders>
            <w:shd w:val="clear" w:color="auto" w:fill="auto"/>
            <w:noWrap/>
            <w:vAlign w:val="bottom"/>
            <w:hideMark/>
          </w:tcPr>
          <w:p w14:paraId="4F782F1E" w14:textId="77777777" w:rsidR="00BF2E2E" w:rsidRPr="0035281D" w:rsidRDefault="00BF2E2E" w:rsidP="00297718">
            <w:pPr>
              <w:jc w:val="center"/>
              <w:rPr>
                <w:color w:val="000000"/>
                <w:sz w:val="20"/>
                <w:szCs w:val="20"/>
              </w:rPr>
            </w:pPr>
            <w:r w:rsidRPr="0035281D">
              <w:rPr>
                <w:color w:val="000000"/>
                <w:sz w:val="20"/>
                <w:szCs w:val="20"/>
              </w:rPr>
              <w:t>7</w:t>
            </w:r>
          </w:p>
        </w:tc>
        <w:tc>
          <w:tcPr>
            <w:tcW w:w="1037" w:type="dxa"/>
            <w:tcBorders>
              <w:top w:val="nil"/>
              <w:left w:val="nil"/>
              <w:bottom w:val="single" w:sz="4" w:space="0" w:color="auto"/>
              <w:right w:val="single" w:sz="4" w:space="0" w:color="auto"/>
            </w:tcBorders>
            <w:shd w:val="clear" w:color="auto" w:fill="auto"/>
            <w:noWrap/>
            <w:vAlign w:val="bottom"/>
            <w:hideMark/>
          </w:tcPr>
          <w:p w14:paraId="50B468E4" w14:textId="77777777" w:rsidR="00BF2E2E" w:rsidRPr="0035281D" w:rsidRDefault="00BF2E2E" w:rsidP="00297718">
            <w:pPr>
              <w:jc w:val="center"/>
              <w:rPr>
                <w:color w:val="000000"/>
                <w:sz w:val="20"/>
                <w:szCs w:val="20"/>
              </w:rPr>
            </w:pPr>
            <w:r w:rsidRPr="0035281D">
              <w:rPr>
                <w:color w:val="000000"/>
                <w:sz w:val="20"/>
                <w:szCs w:val="20"/>
              </w:rPr>
              <w:t>57</w:t>
            </w:r>
          </w:p>
        </w:tc>
        <w:tc>
          <w:tcPr>
            <w:tcW w:w="855" w:type="dxa"/>
            <w:tcBorders>
              <w:top w:val="nil"/>
              <w:left w:val="nil"/>
              <w:bottom w:val="single" w:sz="4" w:space="0" w:color="auto"/>
              <w:right w:val="single" w:sz="4" w:space="0" w:color="auto"/>
            </w:tcBorders>
            <w:shd w:val="clear" w:color="auto" w:fill="auto"/>
            <w:noWrap/>
            <w:vAlign w:val="bottom"/>
            <w:hideMark/>
          </w:tcPr>
          <w:p w14:paraId="3428C83F" w14:textId="77777777" w:rsidR="00BF2E2E" w:rsidRPr="0035281D" w:rsidRDefault="00BF2E2E" w:rsidP="00297718">
            <w:pPr>
              <w:jc w:val="center"/>
              <w:rPr>
                <w:color w:val="000000"/>
                <w:sz w:val="20"/>
                <w:szCs w:val="20"/>
              </w:rPr>
            </w:pPr>
            <w:r w:rsidRPr="0035281D">
              <w:rPr>
                <w:color w:val="000000"/>
                <w:sz w:val="20"/>
                <w:szCs w:val="20"/>
              </w:rPr>
              <w:t>1,76</w:t>
            </w:r>
          </w:p>
        </w:tc>
        <w:tc>
          <w:tcPr>
            <w:tcW w:w="1660" w:type="dxa"/>
            <w:tcBorders>
              <w:top w:val="nil"/>
              <w:left w:val="nil"/>
              <w:bottom w:val="single" w:sz="4" w:space="0" w:color="auto"/>
              <w:right w:val="single" w:sz="4" w:space="0" w:color="auto"/>
            </w:tcBorders>
            <w:shd w:val="clear" w:color="auto" w:fill="auto"/>
            <w:noWrap/>
            <w:vAlign w:val="bottom"/>
            <w:hideMark/>
          </w:tcPr>
          <w:p w14:paraId="1B96F56D" w14:textId="77777777" w:rsidR="00BF2E2E" w:rsidRPr="0035281D" w:rsidRDefault="00BF2E2E" w:rsidP="00297718">
            <w:pPr>
              <w:jc w:val="center"/>
              <w:rPr>
                <w:color w:val="000000"/>
                <w:sz w:val="20"/>
                <w:szCs w:val="20"/>
              </w:rPr>
            </w:pPr>
            <w:r w:rsidRPr="0035281D">
              <w:rPr>
                <w:color w:val="000000"/>
                <w:sz w:val="20"/>
                <w:szCs w:val="20"/>
              </w:rPr>
              <w:t>0,130345</w:t>
            </w:r>
          </w:p>
        </w:tc>
        <w:tc>
          <w:tcPr>
            <w:tcW w:w="2096" w:type="dxa"/>
            <w:tcBorders>
              <w:top w:val="nil"/>
              <w:left w:val="nil"/>
              <w:bottom w:val="single" w:sz="4" w:space="0" w:color="auto"/>
              <w:right w:val="single" w:sz="4" w:space="0" w:color="auto"/>
            </w:tcBorders>
            <w:shd w:val="clear" w:color="auto" w:fill="auto"/>
            <w:noWrap/>
            <w:vAlign w:val="bottom"/>
            <w:hideMark/>
          </w:tcPr>
          <w:p w14:paraId="09521697" w14:textId="77777777" w:rsidR="00BF2E2E" w:rsidRPr="0035281D" w:rsidRDefault="00BF2E2E" w:rsidP="00297718">
            <w:pPr>
              <w:jc w:val="center"/>
              <w:rPr>
                <w:color w:val="000000"/>
                <w:sz w:val="20"/>
                <w:szCs w:val="20"/>
              </w:rPr>
            </w:pPr>
            <w:r w:rsidRPr="0035281D">
              <w:rPr>
                <w:color w:val="000000"/>
                <w:sz w:val="20"/>
                <w:szCs w:val="20"/>
              </w:rPr>
              <w:t>0,01699</w:t>
            </w:r>
          </w:p>
        </w:tc>
        <w:tc>
          <w:tcPr>
            <w:tcW w:w="1677" w:type="dxa"/>
            <w:tcBorders>
              <w:top w:val="nil"/>
              <w:left w:val="nil"/>
              <w:bottom w:val="single" w:sz="4" w:space="0" w:color="auto"/>
              <w:right w:val="single" w:sz="4" w:space="0" w:color="auto"/>
            </w:tcBorders>
            <w:shd w:val="clear" w:color="auto" w:fill="auto"/>
            <w:noWrap/>
            <w:vAlign w:val="bottom"/>
            <w:hideMark/>
          </w:tcPr>
          <w:p w14:paraId="2D3956FA" w14:textId="77777777" w:rsidR="00BF2E2E" w:rsidRPr="0035281D" w:rsidRDefault="00BF2E2E" w:rsidP="00297718">
            <w:pPr>
              <w:jc w:val="center"/>
              <w:rPr>
                <w:color w:val="000000"/>
                <w:sz w:val="20"/>
                <w:szCs w:val="20"/>
              </w:rPr>
            </w:pPr>
            <w:r w:rsidRPr="0035281D">
              <w:rPr>
                <w:color w:val="000000"/>
                <w:sz w:val="20"/>
                <w:szCs w:val="20"/>
              </w:rPr>
              <w:t>0,00221</w:t>
            </w:r>
          </w:p>
        </w:tc>
      </w:tr>
      <w:tr w:rsidR="00BF2E2E" w:rsidRPr="00322BA0" w14:paraId="426D0B78"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751797D5" w14:textId="77777777" w:rsidR="00BF2E2E" w:rsidRPr="0035281D" w:rsidRDefault="00BF2E2E" w:rsidP="00297718">
            <w:pPr>
              <w:jc w:val="center"/>
              <w:rPr>
                <w:color w:val="000000"/>
                <w:sz w:val="20"/>
                <w:szCs w:val="20"/>
              </w:rPr>
            </w:pPr>
            <w:r w:rsidRPr="0035281D">
              <w:rPr>
                <w:color w:val="000000"/>
                <w:sz w:val="20"/>
                <w:szCs w:val="20"/>
              </w:rPr>
              <w:t>2021</w:t>
            </w:r>
          </w:p>
        </w:tc>
        <w:tc>
          <w:tcPr>
            <w:tcW w:w="946" w:type="dxa"/>
            <w:tcBorders>
              <w:top w:val="nil"/>
              <w:left w:val="nil"/>
              <w:bottom w:val="single" w:sz="4" w:space="0" w:color="auto"/>
              <w:right w:val="single" w:sz="4" w:space="0" w:color="auto"/>
            </w:tcBorders>
            <w:shd w:val="clear" w:color="auto" w:fill="auto"/>
            <w:noWrap/>
            <w:vAlign w:val="bottom"/>
            <w:hideMark/>
          </w:tcPr>
          <w:p w14:paraId="2528ABD5" w14:textId="77777777" w:rsidR="00BF2E2E" w:rsidRPr="0035281D" w:rsidRDefault="00BF2E2E" w:rsidP="00297718">
            <w:pPr>
              <w:jc w:val="center"/>
              <w:rPr>
                <w:color w:val="000000"/>
                <w:sz w:val="20"/>
                <w:szCs w:val="20"/>
              </w:rPr>
            </w:pPr>
            <w:r w:rsidRPr="0035281D">
              <w:rPr>
                <w:color w:val="000000"/>
                <w:sz w:val="20"/>
                <w:szCs w:val="20"/>
              </w:rPr>
              <w:t>8</w:t>
            </w:r>
          </w:p>
        </w:tc>
        <w:tc>
          <w:tcPr>
            <w:tcW w:w="1037" w:type="dxa"/>
            <w:tcBorders>
              <w:top w:val="nil"/>
              <w:left w:val="nil"/>
              <w:bottom w:val="single" w:sz="4" w:space="0" w:color="auto"/>
              <w:right w:val="single" w:sz="4" w:space="0" w:color="auto"/>
            </w:tcBorders>
            <w:shd w:val="clear" w:color="auto" w:fill="auto"/>
            <w:noWrap/>
            <w:vAlign w:val="bottom"/>
            <w:hideMark/>
          </w:tcPr>
          <w:p w14:paraId="2454E21F" w14:textId="77777777" w:rsidR="00BF2E2E" w:rsidRPr="0035281D" w:rsidRDefault="00BF2E2E" w:rsidP="00297718">
            <w:pPr>
              <w:jc w:val="center"/>
              <w:rPr>
                <w:color w:val="000000"/>
                <w:sz w:val="20"/>
                <w:szCs w:val="20"/>
              </w:rPr>
            </w:pPr>
            <w:r w:rsidRPr="0035281D">
              <w:rPr>
                <w:color w:val="000000"/>
                <w:sz w:val="20"/>
                <w:szCs w:val="20"/>
              </w:rPr>
              <w:t>48</w:t>
            </w:r>
          </w:p>
        </w:tc>
        <w:tc>
          <w:tcPr>
            <w:tcW w:w="855" w:type="dxa"/>
            <w:tcBorders>
              <w:top w:val="nil"/>
              <w:left w:val="nil"/>
              <w:bottom w:val="single" w:sz="4" w:space="0" w:color="auto"/>
              <w:right w:val="single" w:sz="4" w:space="0" w:color="auto"/>
            </w:tcBorders>
            <w:shd w:val="clear" w:color="auto" w:fill="auto"/>
            <w:noWrap/>
            <w:vAlign w:val="bottom"/>
            <w:hideMark/>
          </w:tcPr>
          <w:p w14:paraId="67738DA2" w14:textId="77777777" w:rsidR="00BF2E2E" w:rsidRPr="0035281D" w:rsidRDefault="00BF2E2E" w:rsidP="00297718">
            <w:pPr>
              <w:jc w:val="center"/>
              <w:rPr>
                <w:color w:val="000000"/>
                <w:sz w:val="20"/>
                <w:szCs w:val="20"/>
              </w:rPr>
            </w:pPr>
            <w:r w:rsidRPr="0035281D">
              <w:rPr>
                <w:color w:val="000000"/>
                <w:sz w:val="20"/>
                <w:szCs w:val="20"/>
              </w:rPr>
              <w:t>1,68</w:t>
            </w:r>
          </w:p>
        </w:tc>
        <w:tc>
          <w:tcPr>
            <w:tcW w:w="1660" w:type="dxa"/>
            <w:tcBorders>
              <w:top w:val="nil"/>
              <w:left w:val="nil"/>
              <w:bottom w:val="single" w:sz="4" w:space="0" w:color="auto"/>
              <w:right w:val="single" w:sz="4" w:space="0" w:color="auto"/>
            </w:tcBorders>
            <w:shd w:val="clear" w:color="auto" w:fill="auto"/>
            <w:noWrap/>
            <w:vAlign w:val="bottom"/>
            <w:hideMark/>
          </w:tcPr>
          <w:p w14:paraId="570D7FE7" w14:textId="77777777" w:rsidR="00BF2E2E" w:rsidRPr="0035281D" w:rsidRDefault="00BF2E2E" w:rsidP="00297718">
            <w:pPr>
              <w:jc w:val="center"/>
              <w:rPr>
                <w:color w:val="000000"/>
                <w:sz w:val="20"/>
                <w:szCs w:val="20"/>
              </w:rPr>
            </w:pPr>
            <w:r w:rsidRPr="0035281D">
              <w:rPr>
                <w:color w:val="000000"/>
                <w:sz w:val="20"/>
                <w:szCs w:val="20"/>
              </w:rPr>
              <w:t>0,204978</w:t>
            </w:r>
          </w:p>
        </w:tc>
        <w:tc>
          <w:tcPr>
            <w:tcW w:w="2096" w:type="dxa"/>
            <w:tcBorders>
              <w:top w:val="nil"/>
              <w:left w:val="nil"/>
              <w:bottom w:val="single" w:sz="4" w:space="0" w:color="auto"/>
              <w:right w:val="single" w:sz="4" w:space="0" w:color="auto"/>
            </w:tcBorders>
            <w:shd w:val="clear" w:color="auto" w:fill="auto"/>
            <w:noWrap/>
            <w:vAlign w:val="bottom"/>
            <w:hideMark/>
          </w:tcPr>
          <w:p w14:paraId="3BF0AB04" w14:textId="77777777" w:rsidR="00BF2E2E" w:rsidRPr="0035281D" w:rsidRDefault="00BF2E2E" w:rsidP="00297718">
            <w:pPr>
              <w:jc w:val="center"/>
              <w:rPr>
                <w:color w:val="000000"/>
                <w:sz w:val="20"/>
                <w:szCs w:val="20"/>
              </w:rPr>
            </w:pPr>
            <w:r w:rsidRPr="0035281D">
              <w:rPr>
                <w:color w:val="000000"/>
                <w:sz w:val="20"/>
                <w:szCs w:val="20"/>
              </w:rPr>
              <w:t>0,04202</w:t>
            </w:r>
          </w:p>
        </w:tc>
        <w:tc>
          <w:tcPr>
            <w:tcW w:w="1677" w:type="dxa"/>
            <w:tcBorders>
              <w:top w:val="nil"/>
              <w:left w:val="nil"/>
              <w:bottom w:val="single" w:sz="4" w:space="0" w:color="auto"/>
              <w:right w:val="single" w:sz="4" w:space="0" w:color="auto"/>
            </w:tcBorders>
            <w:shd w:val="clear" w:color="auto" w:fill="auto"/>
            <w:noWrap/>
            <w:vAlign w:val="bottom"/>
            <w:hideMark/>
          </w:tcPr>
          <w:p w14:paraId="1ADD9A16" w14:textId="77777777" w:rsidR="00BF2E2E" w:rsidRPr="0035281D" w:rsidRDefault="00BF2E2E" w:rsidP="00297718">
            <w:pPr>
              <w:jc w:val="center"/>
              <w:rPr>
                <w:color w:val="000000"/>
                <w:sz w:val="20"/>
                <w:szCs w:val="20"/>
              </w:rPr>
            </w:pPr>
            <w:r w:rsidRPr="0035281D">
              <w:rPr>
                <w:color w:val="000000"/>
                <w:sz w:val="20"/>
                <w:szCs w:val="20"/>
              </w:rPr>
              <w:t>0,00861</w:t>
            </w:r>
          </w:p>
        </w:tc>
      </w:tr>
      <w:tr w:rsidR="00BF2E2E" w:rsidRPr="00322BA0" w14:paraId="20EF5CBE"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6C5DCD63" w14:textId="77777777" w:rsidR="00BF2E2E" w:rsidRPr="0035281D" w:rsidRDefault="00BF2E2E" w:rsidP="00297718">
            <w:pPr>
              <w:jc w:val="center"/>
              <w:rPr>
                <w:color w:val="000000"/>
                <w:sz w:val="20"/>
                <w:szCs w:val="20"/>
              </w:rPr>
            </w:pPr>
            <w:r w:rsidRPr="0035281D">
              <w:rPr>
                <w:color w:val="000000"/>
                <w:sz w:val="20"/>
                <w:szCs w:val="20"/>
              </w:rPr>
              <w:t>2022</w:t>
            </w:r>
          </w:p>
        </w:tc>
        <w:tc>
          <w:tcPr>
            <w:tcW w:w="946" w:type="dxa"/>
            <w:tcBorders>
              <w:top w:val="nil"/>
              <w:left w:val="nil"/>
              <w:bottom w:val="single" w:sz="4" w:space="0" w:color="auto"/>
              <w:right w:val="single" w:sz="4" w:space="0" w:color="auto"/>
            </w:tcBorders>
            <w:shd w:val="clear" w:color="auto" w:fill="auto"/>
            <w:noWrap/>
            <w:vAlign w:val="bottom"/>
            <w:hideMark/>
          </w:tcPr>
          <w:p w14:paraId="659D4427" w14:textId="77777777" w:rsidR="00BF2E2E" w:rsidRPr="0035281D" w:rsidRDefault="00BF2E2E" w:rsidP="00297718">
            <w:pPr>
              <w:jc w:val="center"/>
              <w:rPr>
                <w:color w:val="000000"/>
                <w:sz w:val="20"/>
                <w:szCs w:val="20"/>
              </w:rPr>
            </w:pPr>
            <w:r w:rsidRPr="0035281D">
              <w:rPr>
                <w:color w:val="000000"/>
                <w:sz w:val="20"/>
                <w:szCs w:val="20"/>
              </w:rPr>
              <w:t>9</w:t>
            </w:r>
          </w:p>
        </w:tc>
        <w:tc>
          <w:tcPr>
            <w:tcW w:w="1037" w:type="dxa"/>
            <w:tcBorders>
              <w:top w:val="nil"/>
              <w:left w:val="nil"/>
              <w:bottom w:val="single" w:sz="4" w:space="0" w:color="auto"/>
              <w:right w:val="single" w:sz="4" w:space="0" w:color="auto"/>
            </w:tcBorders>
            <w:shd w:val="clear" w:color="auto" w:fill="auto"/>
            <w:noWrap/>
            <w:vAlign w:val="bottom"/>
            <w:hideMark/>
          </w:tcPr>
          <w:p w14:paraId="5D4C694D" w14:textId="77777777" w:rsidR="00BF2E2E" w:rsidRPr="0035281D" w:rsidRDefault="00BF2E2E" w:rsidP="00297718">
            <w:pPr>
              <w:jc w:val="center"/>
              <w:rPr>
                <w:color w:val="000000"/>
                <w:sz w:val="20"/>
                <w:szCs w:val="20"/>
              </w:rPr>
            </w:pPr>
            <w:r w:rsidRPr="0035281D">
              <w:rPr>
                <w:color w:val="000000"/>
                <w:sz w:val="20"/>
                <w:szCs w:val="20"/>
              </w:rPr>
              <w:t>47</w:t>
            </w:r>
          </w:p>
        </w:tc>
        <w:tc>
          <w:tcPr>
            <w:tcW w:w="855" w:type="dxa"/>
            <w:tcBorders>
              <w:top w:val="nil"/>
              <w:left w:val="nil"/>
              <w:bottom w:val="single" w:sz="4" w:space="0" w:color="auto"/>
              <w:right w:val="single" w:sz="4" w:space="0" w:color="auto"/>
            </w:tcBorders>
            <w:shd w:val="clear" w:color="auto" w:fill="auto"/>
            <w:noWrap/>
            <w:vAlign w:val="bottom"/>
            <w:hideMark/>
          </w:tcPr>
          <w:p w14:paraId="5770A6B5" w14:textId="77777777" w:rsidR="00BF2E2E" w:rsidRPr="0035281D" w:rsidRDefault="00BF2E2E" w:rsidP="00297718">
            <w:pPr>
              <w:jc w:val="center"/>
              <w:rPr>
                <w:color w:val="000000"/>
                <w:sz w:val="20"/>
                <w:szCs w:val="20"/>
              </w:rPr>
            </w:pPr>
            <w:r w:rsidRPr="0035281D">
              <w:rPr>
                <w:color w:val="000000"/>
                <w:sz w:val="20"/>
                <w:szCs w:val="20"/>
              </w:rPr>
              <w:t>1,67</w:t>
            </w:r>
          </w:p>
        </w:tc>
        <w:tc>
          <w:tcPr>
            <w:tcW w:w="1660" w:type="dxa"/>
            <w:tcBorders>
              <w:top w:val="nil"/>
              <w:left w:val="nil"/>
              <w:bottom w:val="single" w:sz="4" w:space="0" w:color="auto"/>
              <w:right w:val="single" w:sz="4" w:space="0" w:color="auto"/>
            </w:tcBorders>
            <w:shd w:val="clear" w:color="auto" w:fill="auto"/>
            <w:noWrap/>
            <w:vAlign w:val="bottom"/>
            <w:hideMark/>
          </w:tcPr>
          <w:p w14:paraId="17B851A3" w14:textId="77777777" w:rsidR="00BF2E2E" w:rsidRPr="0035281D" w:rsidRDefault="00BF2E2E" w:rsidP="00297718">
            <w:pPr>
              <w:jc w:val="center"/>
              <w:rPr>
                <w:color w:val="000000"/>
                <w:sz w:val="20"/>
                <w:szCs w:val="20"/>
              </w:rPr>
            </w:pPr>
            <w:r w:rsidRPr="0035281D">
              <w:rPr>
                <w:color w:val="000000"/>
                <w:sz w:val="20"/>
                <w:szCs w:val="20"/>
              </w:rPr>
              <w:t>0,214122</w:t>
            </w:r>
          </w:p>
        </w:tc>
        <w:tc>
          <w:tcPr>
            <w:tcW w:w="2096" w:type="dxa"/>
            <w:tcBorders>
              <w:top w:val="nil"/>
              <w:left w:val="nil"/>
              <w:bottom w:val="single" w:sz="4" w:space="0" w:color="auto"/>
              <w:right w:val="single" w:sz="4" w:space="0" w:color="auto"/>
            </w:tcBorders>
            <w:shd w:val="clear" w:color="auto" w:fill="auto"/>
            <w:noWrap/>
            <w:vAlign w:val="bottom"/>
            <w:hideMark/>
          </w:tcPr>
          <w:p w14:paraId="15209290" w14:textId="77777777" w:rsidR="00BF2E2E" w:rsidRPr="0035281D" w:rsidRDefault="00BF2E2E" w:rsidP="00297718">
            <w:pPr>
              <w:jc w:val="center"/>
              <w:rPr>
                <w:color w:val="000000"/>
                <w:sz w:val="20"/>
                <w:szCs w:val="20"/>
              </w:rPr>
            </w:pPr>
            <w:r w:rsidRPr="0035281D">
              <w:rPr>
                <w:color w:val="000000"/>
                <w:sz w:val="20"/>
                <w:szCs w:val="20"/>
              </w:rPr>
              <w:t>0,04585</w:t>
            </w:r>
          </w:p>
        </w:tc>
        <w:tc>
          <w:tcPr>
            <w:tcW w:w="1677" w:type="dxa"/>
            <w:tcBorders>
              <w:top w:val="nil"/>
              <w:left w:val="nil"/>
              <w:bottom w:val="single" w:sz="4" w:space="0" w:color="auto"/>
              <w:right w:val="single" w:sz="4" w:space="0" w:color="auto"/>
            </w:tcBorders>
            <w:shd w:val="clear" w:color="auto" w:fill="auto"/>
            <w:noWrap/>
            <w:vAlign w:val="bottom"/>
            <w:hideMark/>
          </w:tcPr>
          <w:p w14:paraId="1DA36892" w14:textId="77777777" w:rsidR="00BF2E2E" w:rsidRPr="0035281D" w:rsidRDefault="00BF2E2E" w:rsidP="00297718">
            <w:pPr>
              <w:jc w:val="center"/>
              <w:rPr>
                <w:color w:val="000000"/>
                <w:sz w:val="20"/>
                <w:szCs w:val="20"/>
              </w:rPr>
            </w:pPr>
            <w:r w:rsidRPr="0035281D">
              <w:rPr>
                <w:color w:val="000000"/>
                <w:sz w:val="20"/>
                <w:szCs w:val="20"/>
              </w:rPr>
              <w:t>0,00982</w:t>
            </w:r>
          </w:p>
        </w:tc>
      </w:tr>
      <w:tr w:rsidR="00BF2E2E" w:rsidRPr="00322BA0" w14:paraId="1036A53E" w14:textId="77777777" w:rsidTr="0035281D">
        <w:trPr>
          <w:trHeight w:val="265"/>
          <w:jc w:val="center"/>
        </w:trPr>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19C5A53D" w14:textId="77777777" w:rsidR="00BF2E2E" w:rsidRPr="0035281D" w:rsidRDefault="00BF2E2E" w:rsidP="00297718">
            <w:pPr>
              <w:jc w:val="center"/>
              <w:rPr>
                <w:color w:val="000000"/>
                <w:sz w:val="20"/>
                <w:szCs w:val="20"/>
              </w:rPr>
            </w:pPr>
            <w:r w:rsidRPr="0035281D">
              <w:rPr>
                <w:color w:val="000000"/>
                <w:sz w:val="20"/>
                <w:szCs w:val="20"/>
              </w:rPr>
              <w:t>2023</w:t>
            </w:r>
          </w:p>
        </w:tc>
        <w:tc>
          <w:tcPr>
            <w:tcW w:w="946" w:type="dxa"/>
            <w:tcBorders>
              <w:top w:val="nil"/>
              <w:left w:val="nil"/>
              <w:bottom w:val="single" w:sz="4" w:space="0" w:color="auto"/>
              <w:right w:val="single" w:sz="4" w:space="0" w:color="auto"/>
            </w:tcBorders>
            <w:shd w:val="clear" w:color="auto" w:fill="auto"/>
            <w:noWrap/>
            <w:vAlign w:val="bottom"/>
            <w:hideMark/>
          </w:tcPr>
          <w:p w14:paraId="4E60E230" w14:textId="77777777" w:rsidR="00BF2E2E" w:rsidRPr="0035281D" w:rsidRDefault="00BF2E2E" w:rsidP="00297718">
            <w:pPr>
              <w:jc w:val="center"/>
              <w:rPr>
                <w:color w:val="000000"/>
                <w:sz w:val="20"/>
                <w:szCs w:val="20"/>
              </w:rPr>
            </w:pPr>
            <w:r w:rsidRPr="0035281D">
              <w:rPr>
                <w:color w:val="000000"/>
                <w:sz w:val="20"/>
                <w:szCs w:val="20"/>
              </w:rPr>
              <w:t>10</w:t>
            </w:r>
          </w:p>
        </w:tc>
        <w:tc>
          <w:tcPr>
            <w:tcW w:w="1037" w:type="dxa"/>
            <w:tcBorders>
              <w:top w:val="nil"/>
              <w:left w:val="nil"/>
              <w:bottom w:val="single" w:sz="4" w:space="0" w:color="auto"/>
              <w:right w:val="single" w:sz="4" w:space="0" w:color="auto"/>
            </w:tcBorders>
            <w:shd w:val="clear" w:color="auto" w:fill="auto"/>
            <w:noWrap/>
            <w:vAlign w:val="bottom"/>
            <w:hideMark/>
          </w:tcPr>
          <w:p w14:paraId="75D21AC9" w14:textId="77777777" w:rsidR="00BF2E2E" w:rsidRPr="0035281D" w:rsidRDefault="00BF2E2E" w:rsidP="00297718">
            <w:pPr>
              <w:jc w:val="center"/>
              <w:rPr>
                <w:color w:val="000000"/>
                <w:sz w:val="20"/>
                <w:szCs w:val="20"/>
              </w:rPr>
            </w:pPr>
            <w:r w:rsidRPr="0035281D">
              <w:rPr>
                <w:color w:val="000000"/>
                <w:sz w:val="20"/>
                <w:szCs w:val="20"/>
              </w:rPr>
              <w:t>40</w:t>
            </w:r>
          </w:p>
        </w:tc>
        <w:tc>
          <w:tcPr>
            <w:tcW w:w="855" w:type="dxa"/>
            <w:tcBorders>
              <w:top w:val="nil"/>
              <w:left w:val="nil"/>
              <w:bottom w:val="single" w:sz="4" w:space="0" w:color="auto"/>
              <w:right w:val="single" w:sz="4" w:space="0" w:color="auto"/>
            </w:tcBorders>
            <w:shd w:val="clear" w:color="auto" w:fill="auto"/>
            <w:noWrap/>
            <w:vAlign w:val="bottom"/>
            <w:hideMark/>
          </w:tcPr>
          <w:p w14:paraId="185A7893" w14:textId="77777777" w:rsidR="00BF2E2E" w:rsidRPr="0035281D" w:rsidRDefault="00BF2E2E" w:rsidP="00297718">
            <w:pPr>
              <w:jc w:val="center"/>
              <w:rPr>
                <w:color w:val="000000"/>
                <w:sz w:val="20"/>
                <w:szCs w:val="20"/>
              </w:rPr>
            </w:pPr>
            <w:r w:rsidRPr="0035281D">
              <w:rPr>
                <w:color w:val="000000"/>
                <w:sz w:val="20"/>
                <w:szCs w:val="20"/>
              </w:rPr>
              <w:t>1,60</w:t>
            </w:r>
          </w:p>
        </w:tc>
        <w:tc>
          <w:tcPr>
            <w:tcW w:w="1660" w:type="dxa"/>
            <w:tcBorders>
              <w:top w:val="nil"/>
              <w:left w:val="nil"/>
              <w:bottom w:val="single" w:sz="4" w:space="0" w:color="auto"/>
              <w:right w:val="single" w:sz="4" w:space="0" w:color="auto"/>
            </w:tcBorders>
            <w:shd w:val="clear" w:color="auto" w:fill="auto"/>
            <w:noWrap/>
            <w:vAlign w:val="bottom"/>
            <w:hideMark/>
          </w:tcPr>
          <w:p w14:paraId="61D05413" w14:textId="77777777" w:rsidR="00BF2E2E" w:rsidRPr="0035281D" w:rsidRDefault="00BF2E2E" w:rsidP="00297718">
            <w:pPr>
              <w:jc w:val="center"/>
              <w:rPr>
                <w:color w:val="000000"/>
                <w:sz w:val="20"/>
                <w:szCs w:val="20"/>
              </w:rPr>
            </w:pPr>
            <w:r w:rsidRPr="0035281D">
              <w:rPr>
                <w:color w:val="000000"/>
                <w:sz w:val="20"/>
                <w:szCs w:val="20"/>
              </w:rPr>
              <w:t>0,284159</w:t>
            </w:r>
          </w:p>
        </w:tc>
        <w:tc>
          <w:tcPr>
            <w:tcW w:w="2096" w:type="dxa"/>
            <w:tcBorders>
              <w:top w:val="nil"/>
              <w:left w:val="nil"/>
              <w:bottom w:val="single" w:sz="4" w:space="0" w:color="auto"/>
              <w:right w:val="single" w:sz="4" w:space="0" w:color="auto"/>
            </w:tcBorders>
            <w:shd w:val="clear" w:color="auto" w:fill="auto"/>
            <w:noWrap/>
            <w:vAlign w:val="bottom"/>
            <w:hideMark/>
          </w:tcPr>
          <w:p w14:paraId="10365158" w14:textId="77777777" w:rsidR="00BF2E2E" w:rsidRPr="0035281D" w:rsidRDefault="00BF2E2E" w:rsidP="00297718">
            <w:pPr>
              <w:jc w:val="center"/>
              <w:rPr>
                <w:color w:val="000000"/>
                <w:sz w:val="20"/>
                <w:szCs w:val="20"/>
              </w:rPr>
            </w:pPr>
            <w:r w:rsidRPr="0035281D">
              <w:rPr>
                <w:color w:val="000000"/>
                <w:sz w:val="20"/>
                <w:szCs w:val="20"/>
              </w:rPr>
              <w:t>0,08075</w:t>
            </w:r>
          </w:p>
        </w:tc>
        <w:tc>
          <w:tcPr>
            <w:tcW w:w="1677" w:type="dxa"/>
            <w:tcBorders>
              <w:top w:val="nil"/>
              <w:left w:val="nil"/>
              <w:bottom w:val="single" w:sz="4" w:space="0" w:color="auto"/>
              <w:right w:val="single" w:sz="4" w:space="0" w:color="auto"/>
            </w:tcBorders>
            <w:shd w:val="clear" w:color="auto" w:fill="auto"/>
            <w:noWrap/>
            <w:vAlign w:val="bottom"/>
            <w:hideMark/>
          </w:tcPr>
          <w:p w14:paraId="0EDB5ACA" w14:textId="77777777" w:rsidR="00BF2E2E" w:rsidRPr="0035281D" w:rsidRDefault="00BF2E2E" w:rsidP="00297718">
            <w:pPr>
              <w:jc w:val="center"/>
              <w:rPr>
                <w:color w:val="000000"/>
                <w:sz w:val="20"/>
                <w:szCs w:val="20"/>
              </w:rPr>
            </w:pPr>
            <w:r w:rsidRPr="0035281D">
              <w:rPr>
                <w:color w:val="000000"/>
                <w:sz w:val="20"/>
                <w:szCs w:val="20"/>
              </w:rPr>
              <w:t>0,02294</w:t>
            </w:r>
          </w:p>
        </w:tc>
      </w:tr>
    </w:tbl>
    <w:p w14:paraId="6708FB3A" w14:textId="2247BE82" w:rsidR="0035281D" w:rsidRDefault="00BF2E2E" w:rsidP="00FA31C3">
      <w:pPr>
        <w:jc w:val="center"/>
        <w:rPr>
          <w:lang w:val="en-US"/>
        </w:rPr>
      </w:pPr>
      <w:r w:rsidRPr="005756DB">
        <w:rPr>
          <w:rFonts w:eastAsiaTheme="minorHAnsi"/>
        </w:rPr>
        <w:t>Sumber : Hasil Perhitungan Excel.</w:t>
      </w:r>
      <w:r w:rsidR="00FA31C3" w:rsidRPr="005756DB">
        <w:rPr>
          <w:sz w:val="24"/>
          <w:szCs w:val="24"/>
          <w:lang w:val="en-US"/>
        </w:rPr>
        <w:t xml:space="preserve"> </w:t>
      </w:r>
    </w:p>
    <w:p w14:paraId="7862CD49" w14:textId="77777777" w:rsidR="0035281D" w:rsidRPr="005756DB" w:rsidRDefault="0035281D" w:rsidP="005756DB">
      <w:pPr>
        <w:ind w:left="284" w:firstLine="425"/>
        <w:jc w:val="both"/>
        <w:rPr>
          <w:rFonts w:eastAsiaTheme="minorHAnsi"/>
        </w:rPr>
      </w:pPr>
      <w:r w:rsidRPr="005756DB">
        <w:rPr>
          <w:rFonts w:eastAsiaTheme="minorHAnsi"/>
        </w:rPr>
        <w:t>Untuk perhitungan debit rencana saluran drainase yaitu berasal dari perhitungan debit air hujan (Qah) dan debit air (Qak)  kotor pada lokasi studi.</w:t>
      </w:r>
    </w:p>
    <w:p w14:paraId="33961B92" w14:textId="448333B0" w:rsidR="0035281D" w:rsidRPr="0035281D" w:rsidRDefault="0035281D" w:rsidP="0035281D">
      <w:pPr>
        <w:ind w:left="284"/>
        <w:jc w:val="both"/>
        <w:rPr>
          <w:rFonts w:eastAsiaTheme="minorHAnsi"/>
          <w:sz w:val="20"/>
          <w:szCs w:val="20"/>
        </w:rPr>
      </w:pPr>
      <w:r w:rsidRPr="00B72CFC">
        <w:rPr>
          <w:rFonts w:eastAsiaTheme="minorHAnsi"/>
          <w:b/>
          <w:bCs/>
          <w:lang w:val="en-US"/>
        </w:rPr>
        <w:t xml:space="preserve">Debit Air </w:t>
      </w:r>
      <w:proofErr w:type="spellStart"/>
      <w:r w:rsidRPr="00B72CFC">
        <w:rPr>
          <w:rFonts w:eastAsiaTheme="minorHAnsi"/>
          <w:b/>
          <w:bCs/>
          <w:lang w:val="en-US"/>
        </w:rPr>
        <w:t>Hujan</w:t>
      </w:r>
      <w:proofErr w:type="spellEnd"/>
    </w:p>
    <w:p w14:paraId="73310A9A" w14:textId="77777777" w:rsidR="001742A2" w:rsidRPr="005756DB" w:rsidRDefault="0035281D" w:rsidP="005756DB">
      <w:pPr>
        <w:ind w:left="284" w:firstLine="425"/>
        <w:jc w:val="both"/>
        <w:rPr>
          <w:rFonts w:eastAsiaTheme="minorHAnsi"/>
        </w:rPr>
      </w:pPr>
      <w:r w:rsidRPr="005756DB">
        <w:rPr>
          <w:rFonts w:eastAsiaTheme="minorHAnsi"/>
        </w:rPr>
        <w:t>Debit air hujan dihitung dengan menggunakan rumus rasional. Dimana persamaan rasional tersebut memerlukan beberapa parameter seperti Intensitas Hujan (I), Luas Permukaan (A), dan Koefisien Pengaliran (C).</w:t>
      </w:r>
    </w:p>
    <w:p w14:paraId="6048A105" w14:textId="5CA9A523" w:rsidR="001742A2" w:rsidRPr="001742A2" w:rsidRDefault="001742A2" w:rsidP="001742A2">
      <w:pPr>
        <w:ind w:left="284"/>
        <w:jc w:val="both"/>
        <w:rPr>
          <w:rFonts w:eastAsiaTheme="minorHAnsi"/>
          <w:sz w:val="18"/>
          <w:szCs w:val="18"/>
        </w:rPr>
      </w:pPr>
      <w:proofErr w:type="spellStart"/>
      <w:r w:rsidRPr="001742A2">
        <w:rPr>
          <w:rFonts w:eastAsiaTheme="minorHAnsi"/>
          <w:b/>
          <w:bCs/>
          <w:lang w:val="en-US"/>
        </w:rPr>
        <w:t>Koefisien</w:t>
      </w:r>
      <w:proofErr w:type="spellEnd"/>
      <w:r w:rsidRPr="001742A2">
        <w:rPr>
          <w:rFonts w:eastAsiaTheme="minorHAnsi"/>
          <w:b/>
          <w:bCs/>
          <w:lang w:val="en-US"/>
        </w:rPr>
        <w:t xml:space="preserve"> </w:t>
      </w:r>
      <w:proofErr w:type="spellStart"/>
      <w:r w:rsidRPr="001742A2">
        <w:rPr>
          <w:rFonts w:eastAsiaTheme="minorHAnsi"/>
          <w:b/>
          <w:bCs/>
          <w:lang w:val="en-US"/>
        </w:rPr>
        <w:t>Pengaliran</w:t>
      </w:r>
      <w:proofErr w:type="spellEnd"/>
    </w:p>
    <w:p w14:paraId="5D56256A" w14:textId="77777777" w:rsidR="001742A2" w:rsidRPr="005756DB" w:rsidRDefault="001742A2" w:rsidP="00A74A87">
      <w:pPr>
        <w:ind w:left="284" w:firstLine="425"/>
        <w:jc w:val="both"/>
        <w:rPr>
          <w:rFonts w:eastAsiaTheme="minorHAnsi"/>
        </w:rPr>
      </w:pPr>
      <w:r w:rsidRPr="005756DB">
        <w:rPr>
          <w:rFonts w:eastAsiaTheme="minorHAnsi"/>
        </w:rPr>
        <w:t xml:space="preserve">Untuk menghitung nilai koefisien pengalirn (C) harus dihitung nilai rata-rata dari koefisien pengaliran berdasarkan luas daerah tata guna lahan suatu daerah. Pada daerah studi ada 3 jenis penggunaan lahan, yaitu perumahan dengan nilai C = 0,50, jalan dengan nilai C = 0,70 dan Pinggiran dengan nilai C = 0,70. </w:t>
      </w:r>
    </w:p>
    <w:p w14:paraId="4CE6433A" w14:textId="77777777" w:rsidR="001742A2" w:rsidRPr="005756DB" w:rsidRDefault="001742A2" w:rsidP="00A74A87">
      <w:pPr>
        <w:ind w:left="284" w:firstLine="425"/>
        <w:jc w:val="both"/>
        <w:rPr>
          <w:rFonts w:eastAsiaTheme="minorHAnsi"/>
        </w:rPr>
      </w:pPr>
      <w:r w:rsidRPr="005756DB">
        <w:rPr>
          <w:rFonts w:eastAsiaTheme="minorHAnsi"/>
        </w:rPr>
        <w:t>Adapun contoh perhitungannya adalah sebagai berikut :</w:t>
      </w:r>
    </w:p>
    <w:p w14:paraId="38ADDB3E" w14:textId="77777777" w:rsidR="001742A2" w:rsidRPr="005756DB" w:rsidRDefault="001742A2" w:rsidP="00A74A87">
      <w:pPr>
        <w:ind w:left="284" w:firstLine="425"/>
        <w:jc w:val="both"/>
        <w:rPr>
          <w:rFonts w:eastAsiaTheme="minorHAnsi"/>
        </w:rPr>
      </w:pPr>
      <w:r w:rsidRPr="005756DB">
        <w:rPr>
          <w:rFonts w:eastAsiaTheme="minorHAnsi"/>
        </w:rPr>
        <w:t>Diketahui data saluran J :</w:t>
      </w:r>
    </w:p>
    <w:p w14:paraId="281BB849" w14:textId="77777777" w:rsidR="005756DB" w:rsidRPr="005756DB" w:rsidRDefault="005756DB" w:rsidP="00A74A87">
      <w:pPr>
        <w:ind w:left="284" w:firstLine="425"/>
        <w:jc w:val="both"/>
        <w:rPr>
          <w:color w:val="000000"/>
        </w:rPr>
      </w:pPr>
      <w:bookmarkStart w:id="5" w:name="_Toc173143215"/>
      <w:r w:rsidRPr="005756DB">
        <w:rPr>
          <w:rFonts w:eastAsiaTheme="minorHAnsi"/>
        </w:rPr>
        <w:t xml:space="preserve">A1 (Aperumahan) </w:t>
      </w:r>
      <w:r w:rsidRPr="005756DB">
        <w:rPr>
          <w:rFonts w:eastAsiaTheme="minorHAnsi"/>
        </w:rPr>
        <w:tab/>
        <w:t xml:space="preserve">= </w:t>
      </w:r>
      <w:r w:rsidRPr="005756DB">
        <w:rPr>
          <w:color w:val="000000"/>
        </w:rPr>
        <w:t xml:space="preserve">7542,66 </w:t>
      </w:r>
      <w:r w:rsidRPr="005756DB">
        <w:rPr>
          <w:rFonts w:eastAsiaTheme="minorHAnsi"/>
        </w:rPr>
        <w:t>m</w:t>
      </w:r>
      <w:r w:rsidRPr="005756DB">
        <w:rPr>
          <w:rFonts w:eastAsiaTheme="minorHAnsi"/>
          <w:vertAlign w:val="superscript"/>
        </w:rPr>
        <w:t>2</w:t>
      </w:r>
    </w:p>
    <w:p w14:paraId="4A798510" w14:textId="77777777" w:rsidR="005756DB" w:rsidRPr="005756DB" w:rsidRDefault="005756DB" w:rsidP="00A74A87">
      <w:pPr>
        <w:ind w:left="284" w:firstLine="425"/>
        <w:jc w:val="both"/>
        <w:rPr>
          <w:color w:val="000000"/>
        </w:rPr>
      </w:pPr>
      <w:r w:rsidRPr="005756DB">
        <w:rPr>
          <w:rFonts w:eastAsiaTheme="minorHAnsi"/>
        </w:rPr>
        <w:t xml:space="preserve">A2 (Ajalan) </w:t>
      </w:r>
      <w:r w:rsidRPr="005756DB">
        <w:rPr>
          <w:rFonts w:eastAsiaTheme="minorHAnsi"/>
        </w:rPr>
        <w:tab/>
      </w:r>
      <w:r w:rsidRPr="005756DB">
        <w:rPr>
          <w:rFonts w:eastAsiaTheme="minorHAnsi"/>
        </w:rPr>
        <w:tab/>
        <w:t xml:space="preserve">= </w:t>
      </w:r>
      <w:r w:rsidRPr="005756DB">
        <w:rPr>
          <w:color w:val="000000"/>
        </w:rPr>
        <w:t xml:space="preserve">7250,68 </w:t>
      </w:r>
      <w:r w:rsidRPr="005756DB">
        <w:rPr>
          <w:rFonts w:eastAsiaTheme="minorHAnsi"/>
        </w:rPr>
        <w:t>m</w:t>
      </w:r>
      <w:r w:rsidRPr="005756DB">
        <w:rPr>
          <w:rFonts w:eastAsiaTheme="minorHAnsi"/>
          <w:vertAlign w:val="superscript"/>
        </w:rPr>
        <w:t>2</w:t>
      </w:r>
    </w:p>
    <w:p w14:paraId="32F287A9" w14:textId="77777777" w:rsidR="005756DB" w:rsidRPr="005756DB" w:rsidRDefault="005756DB" w:rsidP="00A74A87">
      <w:pPr>
        <w:ind w:left="284" w:firstLine="425"/>
        <w:jc w:val="both"/>
        <w:rPr>
          <w:color w:val="000000"/>
        </w:rPr>
      </w:pPr>
      <w:r w:rsidRPr="005756DB">
        <w:rPr>
          <w:rFonts w:eastAsiaTheme="minorHAnsi"/>
        </w:rPr>
        <w:t xml:space="preserve">A3 (Apinggiran) </w:t>
      </w:r>
      <w:r w:rsidRPr="005756DB">
        <w:rPr>
          <w:rFonts w:eastAsiaTheme="minorHAnsi"/>
        </w:rPr>
        <w:tab/>
        <w:t xml:space="preserve">= </w:t>
      </w:r>
      <w:r w:rsidRPr="005756DB">
        <w:rPr>
          <w:color w:val="000000"/>
        </w:rPr>
        <w:t xml:space="preserve">6566,26 </w:t>
      </w:r>
      <w:r w:rsidRPr="005756DB">
        <w:rPr>
          <w:rFonts w:eastAsiaTheme="minorHAnsi"/>
        </w:rPr>
        <w:t>m</w:t>
      </w:r>
      <w:r w:rsidRPr="005756DB">
        <w:rPr>
          <w:rFonts w:eastAsiaTheme="minorHAnsi"/>
          <w:vertAlign w:val="superscript"/>
        </w:rPr>
        <w:t>2</w:t>
      </w:r>
    </w:p>
    <w:p w14:paraId="1D4B37DD" w14:textId="4EE776A5" w:rsidR="005756DB" w:rsidRPr="005756DB" w:rsidRDefault="005756DB" w:rsidP="00A74A87">
      <w:pPr>
        <w:ind w:left="284" w:firstLine="425"/>
        <w:rPr>
          <w:color w:val="000000"/>
        </w:rPr>
      </w:pPr>
      <w:r w:rsidRPr="005756DB">
        <w:rPr>
          <w:rFonts w:eastAsiaTheme="minorHAnsi"/>
        </w:rPr>
        <w:t xml:space="preserve">Atotal untuk saluran J </w:t>
      </w:r>
      <w:r>
        <w:rPr>
          <w:rFonts w:eastAsiaTheme="minorHAnsi"/>
        </w:rPr>
        <w:tab/>
      </w:r>
      <w:r w:rsidRPr="005756DB">
        <w:rPr>
          <w:rFonts w:eastAsiaTheme="minorHAnsi"/>
        </w:rPr>
        <w:t xml:space="preserve">= </w:t>
      </w:r>
      <w:r w:rsidRPr="005756DB">
        <w:rPr>
          <w:color w:val="000000"/>
        </w:rPr>
        <w:t xml:space="preserve">23740,97 </w:t>
      </w:r>
      <w:r w:rsidRPr="005756DB">
        <w:rPr>
          <w:rFonts w:eastAsiaTheme="minorHAnsi"/>
        </w:rPr>
        <w:t>m</w:t>
      </w:r>
      <w:r w:rsidRPr="005756DB">
        <w:rPr>
          <w:rFonts w:eastAsiaTheme="minorHAnsi"/>
          <w:vertAlign w:val="superscript"/>
        </w:rPr>
        <w:t>2</w:t>
      </w:r>
    </w:p>
    <w:p w14:paraId="69AAC81D" w14:textId="77777777" w:rsidR="005756DB" w:rsidRPr="005756DB" w:rsidRDefault="005756DB" w:rsidP="00A74A87">
      <w:pPr>
        <w:ind w:left="284" w:firstLine="425"/>
        <w:jc w:val="both"/>
        <w:rPr>
          <w:rFonts w:eastAsiaTheme="minorEastAsia"/>
        </w:rPr>
      </w:pPr>
      <w:r w:rsidRPr="005756DB">
        <w:rPr>
          <w:rFonts w:eastAsiaTheme="minorHAnsi"/>
        </w:rPr>
        <w:t xml:space="preserve">C </w:t>
      </w:r>
      <w:r w:rsidRPr="005756DB">
        <w:rPr>
          <w:rFonts w:eastAsiaTheme="minorHAnsi"/>
        </w:rPr>
        <w:tab/>
        <w:t>=</w:t>
      </w:r>
      <m:oMath>
        <m:r>
          <w:rPr>
            <w:rFonts w:ascii="Cambria Math" w:eastAsiaTheme="minorHAnsi" w:hAnsi="Cambria Math"/>
          </w:rPr>
          <m:t xml:space="preserve"> </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3</m:t>
                </m:r>
              </m:sup>
              <m:e>
                <m:r>
                  <w:rPr>
                    <w:rFonts w:ascii="Cambria Math" w:eastAsiaTheme="minorEastAsia" w:hAnsi="Cambria Math"/>
                  </w:rPr>
                  <m:t>=</m:t>
                </m:r>
              </m:e>
            </m:nary>
            <m:r>
              <w:rPr>
                <w:rFonts w:ascii="Cambria Math" w:eastAsiaTheme="minorEastAsia" w:hAnsi="Cambria Math"/>
              </w:rPr>
              <m:t>1Ai</m:t>
            </m:r>
            <m:r>
              <m:rPr>
                <m:sty m:val="p"/>
              </m:rPr>
              <w:rPr>
                <w:rFonts w:ascii="Cambria Math" w:eastAsiaTheme="minorHAnsi" w:hAnsi="Cambria Math"/>
              </w:rPr>
              <m:t>.</m:t>
            </m:r>
            <m:r>
              <m:rPr>
                <m:sty m:val="p"/>
              </m:rPr>
              <w:rPr>
                <w:rFonts w:ascii="Cambria Math" w:eastAsiaTheme="minorHAnsi"/>
              </w:rPr>
              <m:t>Ci</m:t>
            </m:r>
          </m:num>
          <m:den>
            <m:nary>
              <m:naryPr>
                <m:chr m:val="∑"/>
                <m:limLoc m:val="undOvr"/>
                <m:ctrlPr>
                  <w:rPr>
                    <w:rFonts w:ascii="Cambria Math" w:eastAsiaTheme="minorEastAsia" w:hAnsi="Cambria Math"/>
                    <w:i/>
                  </w:rPr>
                </m:ctrlPr>
              </m:naryPr>
              <m:sub>
                <m:r>
                  <w:rPr>
                    <w:rFonts w:ascii="Cambria Math" w:eastAsiaTheme="minorEastAsia" w:hAnsi="Cambria Math"/>
                  </w:rPr>
                  <m:t>i</m:t>
                </m:r>
              </m:sub>
              <m:sup>
                <m:r>
                  <w:rPr>
                    <w:rFonts w:ascii="Cambria Math" w:eastAsiaTheme="minorEastAsia" w:hAnsi="Cambria Math"/>
                  </w:rPr>
                  <m:t>3</m:t>
                </m:r>
              </m:sup>
              <m:e>
                <m:r>
                  <w:rPr>
                    <w:rFonts w:ascii="Cambria Math" w:eastAsiaTheme="minorEastAsia" w:hAnsi="Cambria Math"/>
                  </w:rPr>
                  <m:t>=1Ai</m:t>
                </m:r>
              </m:e>
            </m:nary>
          </m:den>
        </m:f>
      </m:oMath>
      <w:r w:rsidRPr="005756DB">
        <w:rPr>
          <w:rFonts w:eastAsiaTheme="minorEastAsia"/>
        </w:rPr>
        <w:t xml:space="preserve"> </w:t>
      </w:r>
    </w:p>
    <w:p w14:paraId="57CBEE87" w14:textId="77777777" w:rsidR="005756DB" w:rsidRPr="005756DB" w:rsidRDefault="005756DB" w:rsidP="00A74A87">
      <w:pPr>
        <w:ind w:left="284" w:firstLine="425"/>
        <w:jc w:val="both"/>
        <w:rPr>
          <w:rFonts w:eastAsiaTheme="minorHAnsi"/>
        </w:rPr>
      </w:pPr>
      <w:r w:rsidRPr="005756DB">
        <w:rPr>
          <w:rFonts w:eastAsiaTheme="minorEastAsia"/>
        </w:rPr>
        <w:t xml:space="preserve"> </w:t>
      </w:r>
      <w:r w:rsidRPr="005756DB">
        <w:rPr>
          <w:rFonts w:eastAsiaTheme="minorEastAsia"/>
        </w:rPr>
        <w:tab/>
        <w:t xml:space="preserve">= </w:t>
      </w:r>
      <m:oMath>
        <m:f>
          <m:fPr>
            <m:ctrlPr>
              <w:rPr>
                <w:rFonts w:ascii="Cambria Math" w:eastAsiaTheme="minorEastAsia" w:hAnsi="Cambria Math"/>
                <w:i/>
              </w:rPr>
            </m:ctrlPr>
          </m:fPr>
          <m:num>
            <m:r>
              <m:rPr>
                <m:sty m:val="p"/>
              </m:rPr>
              <w:rPr>
                <w:rFonts w:ascii="Cambria Math" w:hAnsi="Cambria Math" w:cs="Calibri"/>
                <w:color w:val="000000"/>
              </w:rPr>
              <m:t xml:space="preserve">7542,66 </m:t>
            </m:r>
            <m:r>
              <w:rPr>
                <w:rFonts w:ascii="Cambria Math" w:eastAsiaTheme="minorHAnsi" w:hAnsi="Cambria Math"/>
              </w:rPr>
              <m:t xml:space="preserve">.  0,50 + </m:t>
            </m:r>
            <m:r>
              <m:rPr>
                <m:sty m:val="p"/>
              </m:rPr>
              <w:rPr>
                <w:rFonts w:ascii="Cambria Math" w:hAnsi="Cambria Math" w:cs="Calibri"/>
                <w:color w:val="000000"/>
              </w:rPr>
              <m:t xml:space="preserve">7250,68 </m:t>
            </m:r>
            <m:r>
              <m:rPr>
                <m:sty m:val="p"/>
              </m:rPr>
              <w:rPr>
                <w:rFonts w:ascii="Cambria Math" w:hAnsi="Calibri" w:cs="Calibri"/>
                <w:color w:val="000000"/>
              </w:rPr>
              <m:t xml:space="preserve"> </m:t>
            </m:r>
            <m:r>
              <w:rPr>
                <w:rFonts w:ascii="Cambria Math" w:eastAsiaTheme="minorHAnsi" w:hAnsi="Cambria Math"/>
              </w:rPr>
              <m:t xml:space="preserve">.  0,70 + 6566,26 </m:t>
            </m:r>
            <m:r>
              <m:rPr>
                <m:sty m:val="p"/>
              </m:rPr>
              <w:rPr>
                <w:rFonts w:ascii="Cambria Math" w:eastAsiaTheme="minorHAnsi" w:hAnsi="Cambria Math"/>
              </w:rPr>
              <m:t>.</m:t>
            </m:r>
            <m:r>
              <m:rPr>
                <m:sty m:val="p"/>
              </m:rPr>
              <w:rPr>
                <w:rFonts w:ascii="Cambria Math" w:eastAsiaTheme="minorHAnsi"/>
              </w:rPr>
              <m:t xml:space="preserve"> 0,70</m:t>
            </m:r>
          </m:num>
          <m:den>
            <m:r>
              <w:rPr>
                <w:rFonts w:ascii="Cambria Math" w:eastAsiaTheme="minorEastAsia" w:hAnsi="Cambria Math"/>
              </w:rPr>
              <m:t>23740,49</m:t>
            </m:r>
          </m:den>
        </m:f>
      </m:oMath>
    </w:p>
    <w:p w14:paraId="1141E5DB" w14:textId="7EA8376D" w:rsidR="005756DB" w:rsidRPr="005756DB" w:rsidRDefault="005756DB" w:rsidP="00A74A87">
      <w:pPr>
        <w:ind w:left="284" w:firstLine="425"/>
        <w:jc w:val="both"/>
        <w:rPr>
          <w:rFonts w:eastAsiaTheme="minorHAnsi"/>
        </w:rPr>
      </w:pPr>
      <w:r w:rsidRPr="005756DB">
        <w:rPr>
          <w:rFonts w:eastAsiaTheme="minorHAnsi"/>
          <w:b/>
          <w:bCs/>
        </w:rPr>
        <w:t xml:space="preserve"> </w:t>
      </w:r>
      <w:r w:rsidRPr="005756DB">
        <w:rPr>
          <w:rFonts w:eastAsiaTheme="minorHAnsi"/>
        </w:rPr>
        <w:t>C</w:t>
      </w:r>
      <w:r w:rsidRPr="005756DB">
        <w:rPr>
          <w:rFonts w:eastAsiaTheme="minorHAnsi"/>
          <w:b/>
          <w:bCs/>
        </w:rPr>
        <w:tab/>
        <w:t xml:space="preserve">= </w:t>
      </w:r>
      <w:r w:rsidRPr="005756DB">
        <w:rPr>
          <w:rFonts w:eastAsiaTheme="minorHAnsi"/>
        </w:rPr>
        <w:t>0,63646</w:t>
      </w:r>
    </w:p>
    <w:p w14:paraId="0BDB9931" w14:textId="0B8BE7A2" w:rsidR="00297718" w:rsidRPr="00297718" w:rsidRDefault="00297718" w:rsidP="004710D8">
      <w:pPr>
        <w:widowControl/>
        <w:autoSpaceDE/>
        <w:autoSpaceDN/>
        <w:spacing w:line="259" w:lineRule="auto"/>
        <w:ind w:left="284"/>
        <w:rPr>
          <w:rFonts w:eastAsiaTheme="minorHAnsi"/>
          <w:sz w:val="18"/>
          <w:szCs w:val="18"/>
        </w:rPr>
      </w:pPr>
      <w:proofErr w:type="spellStart"/>
      <w:r w:rsidRPr="00297718">
        <w:rPr>
          <w:rFonts w:eastAsiaTheme="minorHAnsi"/>
          <w:b/>
          <w:bCs/>
          <w:lang w:val="en-US"/>
        </w:rPr>
        <w:t>Intensitas</w:t>
      </w:r>
      <w:proofErr w:type="spellEnd"/>
      <w:r w:rsidRPr="00297718">
        <w:rPr>
          <w:rFonts w:eastAsiaTheme="minorHAnsi"/>
          <w:b/>
          <w:bCs/>
          <w:lang w:val="en-US"/>
        </w:rPr>
        <w:t xml:space="preserve"> </w:t>
      </w:r>
      <w:proofErr w:type="spellStart"/>
      <w:r w:rsidRPr="00297718">
        <w:rPr>
          <w:rFonts w:eastAsiaTheme="minorHAnsi"/>
          <w:b/>
          <w:bCs/>
          <w:lang w:val="en-US"/>
        </w:rPr>
        <w:t>Hujan</w:t>
      </w:r>
      <w:bookmarkEnd w:id="5"/>
      <w:proofErr w:type="spellEnd"/>
      <w:r w:rsidRPr="00297718">
        <w:rPr>
          <w:rFonts w:eastAsiaTheme="minorHAnsi"/>
          <w:b/>
          <w:bCs/>
          <w:lang w:val="en-US"/>
        </w:rPr>
        <w:t xml:space="preserve"> </w:t>
      </w:r>
    </w:p>
    <w:p w14:paraId="34CA1DCF" w14:textId="2B05E782" w:rsidR="00A1650F" w:rsidRPr="00A74A87" w:rsidRDefault="00297718" w:rsidP="00A74A87">
      <w:pPr>
        <w:ind w:left="284" w:firstLine="425"/>
        <w:jc w:val="both"/>
        <w:rPr>
          <w:rFonts w:eastAsiaTheme="minorHAnsi"/>
        </w:rPr>
      </w:pPr>
      <w:r w:rsidRPr="00A74A87">
        <w:rPr>
          <w:rFonts w:eastAsiaTheme="minorHAnsi"/>
        </w:rPr>
        <w:t>Intensitas air hujan didefinisikan sebagai tinggi hujan persatuan waktu, dengan satuan mm/jam. Untuk menentukan intensitas hujan terlebih dahulu ditentukan Panjang saluran, kemiringan saluran dan kecepatan aliran pada saluran.</w:t>
      </w:r>
      <w:r w:rsidRPr="00A74A87">
        <w:rPr>
          <w:rFonts w:eastAsiaTheme="minorHAnsi"/>
          <w:lang w:val="en-US"/>
        </w:rPr>
        <w:t xml:space="preserve"> </w:t>
      </w:r>
      <w:r w:rsidRPr="00A74A87">
        <w:rPr>
          <w:rFonts w:eastAsiaTheme="minorHAnsi"/>
        </w:rPr>
        <w:t>Panjang, kemiringan, dan kecepatan saluran dapat dilihat pada tabel berikut ini.</w:t>
      </w:r>
    </w:p>
    <w:p w14:paraId="119898AB" w14:textId="0C549CA2" w:rsidR="00A74A87" w:rsidRPr="00A74A87" w:rsidRDefault="00EC36E1" w:rsidP="00A74A87">
      <w:pPr>
        <w:ind w:left="284"/>
        <w:rPr>
          <w:rFonts w:eastAsiaTheme="minorHAnsi"/>
          <w:b/>
          <w:bCs/>
          <w:lang w:val="en-US"/>
        </w:rPr>
      </w:pPr>
      <w:bookmarkStart w:id="6" w:name="_Toc173143217"/>
      <w:r w:rsidRPr="00A74A87">
        <w:rPr>
          <w:rFonts w:eastAsiaTheme="minorHAnsi"/>
          <w:b/>
          <w:bCs/>
          <w:lang w:val="en-US"/>
        </w:rPr>
        <w:t xml:space="preserve">Luas Daerah </w:t>
      </w:r>
      <w:proofErr w:type="spellStart"/>
      <w:r w:rsidRPr="00A74A87">
        <w:rPr>
          <w:rFonts w:eastAsiaTheme="minorHAnsi"/>
          <w:b/>
          <w:bCs/>
          <w:lang w:val="en-US"/>
        </w:rPr>
        <w:t>Pengaliran</w:t>
      </w:r>
      <w:bookmarkEnd w:id="6"/>
      <w:proofErr w:type="spellEnd"/>
    </w:p>
    <w:p w14:paraId="526F1D57" w14:textId="67610F66" w:rsidR="0083291E" w:rsidRPr="00A74A87" w:rsidRDefault="00EC36E1" w:rsidP="00A74A87">
      <w:pPr>
        <w:spacing w:after="240"/>
        <w:ind w:left="284" w:firstLine="425"/>
        <w:rPr>
          <w:rFonts w:eastAsiaTheme="minorHAnsi"/>
          <w:lang w:val="en-US"/>
        </w:rPr>
      </w:pPr>
      <w:r w:rsidRPr="00A74A87">
        <w:rPr>
          <w:rFonts w:eastAsiaTheme="minorHAnsi"/>
        </w:rPr>
        <w:t>Luas daerah pengaliran untuk masing-masing saluran drainase sudah diukur terlebih dahulu berdasarkan peta jaringan drainase.</w:t>
      </w:r>
    </w:p>
    <w:p w14:paraId="0BC586D3" w14:textId="77777777" w:rsidR="00EC36E1" w:rsidRPr="00A74A87" w:rsidRDefault="00EC36E1" w:rsidP="00A74A87">
      <w:pPr>
        <w:ind w:left="284"/>
        <w:jc w:val="both"/>
        <w:rPr>
          <w:rFonts w:eastAsiaTheme="minorHAnsi"/>
        </w:rPr>
      </w:pPr>
      <w:r w:rsidRPr="00A74A87">
        <w:rPr>
          <w:rFonts w:eastAsiaTheme="minorHAnsi"/>
        </w:rPr>
        <w:t>Diketahui data saluran J :</w:t>
      </w:r>
    </w:p>
    <w:p w14:paraId="30E3E231" w14:textId="77777777" w:rsidR="00A74A87" w:rsidRPr="00A74A87" w:rsidRDefault="00A74A87" w:rsidP="00A74A87">
      <w:pPr>
        <w:ind w:left="284"/>
        <w:jc w:val="both"/>
        <w:rPr>
          <w:rFonts w:eastAsiaTheme="minorHAnsi"/>
        </w:rPr>
      </w:pPr>
      <w:r w:rsidRPr="00A74A87">
        <w:rPr>
          <w:rFonts w:eastAsiaTheme="minorHAnsi"/>
        </w:rPr>
        <w:t>C = 0,63646</w:t>
      </w:r>
    </w:p>
    <w:p w14:paraId="5335D75B" w14:textId="5393B2DF" w:rsidR="00A74A87" w:rsidRDefault="00A74A87" w:rsidP="00A74A87">
      <w:pPr>
        <w:ind w:left="284"/>
        <w:jc w:val="both"/>
        <w:rPr>
          <w:rFonts w:eastAsiaTheme="minorHAnsi"/>
        </w:rPr>
      </w:pPr>
      <w:r w:rsidRPr="00A74A87">
        <w:rPr>
          <w:rFonts w:eastAsiaTheme="minorHAnsi"/>
        </w:rPr>
        <w:t>A = 0,02374097 km2</w:t>
      </w:r>
    </w:p>
    <w:p w14:paraId="6441F5AB" w14:textId="7A40FE9C" w:rsidR="00A74A87" w:rsidRDefault="00A74A87" w:rsidP="00A74A87">
      <w:pPr>
        <w:ind w:left="284"/>
        <w:jc w:val="both"/>
        <w:rPr>
          <w:rFonts w:eastAsiaTheme="minorHAnsi"/>
        </w:rPr>
      </w:pPr>
      <w:r w:rsidRPr="00A74A87">
        <w:rPr>
          <w:rFonts w:eastAsiaTheme="minorHAnsi"/>
        </w:rPr>
        <w:t>I = 65,54161 mm/jam (untuk kala ulang 10 tahun)</w:t>
      </w:r>
    </w:p>
    <w:p w14:paraId="6E7E6CFE" w14:textId="2AEFF925" w:rsidR="00EC36E1" w:rsidRPr="00A74A87" w:rsidRDefault="00EC36E1" w:rsidP="00A74A87">
      <w:pPr>
        <w:ind w:left="284"/>
        <w:jc w:val="both"/>
        <w:rPr>
          <w:rFonts w:eastAsiaTheme="minorHAnsi"/>
        </w:rPr>
      </w:pPr>
      <w:r w:rsidRPr="00A74A87">
        <w:rPr>
          <w:rFonts w:eastAsiaTheme="minorHAnsi"/>
        </w:rPr>
        <w:t>Besarnya debit air hujan (Qah) yang terjadi :</w:t>
      </w:r>
    </w:p>
    <w:p w14:paraId="5825E031" w14:textId="38736250" w:rsidR="00A74A87" w:rsidRPr="00A74A87" w:rsidRDefault="00A74A87" w:rsidP="00A74A87">
      <w:pPr>
        <w:pStyle w:val="Caption"/>
        <w:keepNext/>
        <w:spacing w:after="0"/>
        <w:ind w:left="284"/>
        <w:rPr>
          <w:rFonts w:eastAsiaTheme="minorHAnsi"/>
          <w:i w:val="0"/>
          <w:iCs w:val="0"/>
          <w:color w:val="auto"/>
          <w:sz w:val="22"/>
          <w:szCs w:val="22"/>
          <w:lang w:val="id"/>
        </w:rPr>
      </w:pPr>
      <w:r w:rsidRPr="00A74A87">
        <w:rPr>
          <w:rFonts w:eastAsiaTheme="minorHAnsi"/>
          <w:i w:val="0"/>
          <w:iCs w:val="0"/>
          <w:color w:val="auto"/>
          <w:sz w:val="22"/>
          <w:szCs w:val="22"/>
          <w:lang w:val="id"/>
        </w:rPr>
        <w:t xml:space="preserve">Qah </w:t>
      </w:r>
      <w:r>
        <w:rPr>
          <w:rFonts w:eastAsiaTheme="minorHAnsi"/>
          <w:i w:val="0"/>
          <w:iCs w:val="0"/>
          <w:color w:val="auto"/>
          <w:sz w:val="22"/>
          <w:szCs w:val="22"/>
          <w:lang w:val="id"/>
        </w:rPr>
        <w:tab/>
      </w:r>
      <w:r w:rsidRPr="00A74A87">
        <w:rPr>
          <w:rFonts w:eastAsiaTheme="minorHAnsi"/>
          <w:i w:val="0"/>
          <w:iCs w:val="0"/>
          <w:color w:val="auto"/>
          <w:sz w:val="22"/>
          <w:szCs w:val="22"/>
          <w:lang w:val="id"/>
        </w:rPr>
        <w:t>= 0,278 . C . I . A</w:t>
      </w:r>
    </w:p>
    <w:p w14:paraId="40169FE0" w14:textId="3D8F7480" w:rsidR="00A74A87" w:rsidRPr="00A74A87" w:rsidRDefault="00A74A87" w:rsidP="00A74A87">
      <w:pPr>
        <w:pStyle w:val="Caption"/>
        <w:keepNext/>
        <w:spacing w:after="0"/>
        <w:ind w:left="284"/>
        <w:rPr>
          <w:rFonts w:eastAsiaTheme="minorHAnsi"/>
          <w:i w:val="0"/>
          <w:iCs w:val="0"/>
          <w:color w:val="auto"/>
          <w:sz w:val="22"/>
          <w:szCs w:val="22"/>
          <w:lang w:val="id"/>
        </w:rPr>
      </w:pPr>
      <w:r>
        <w:rPr>
          <w:rFonts w:eastAsiaTheme="minorHAnsi"/>
          <w:i w:val="0"/>
          <w:iCs w:val="0"/>
          <w:color w:val="auto"/>
          <w:sz w:val="22"/>
          <w:szCs w:val="22"/>
          <w:lang w:val="id"/>
        </w:rPr>
        <w:tab/>
      </w:r>
      <w:r w:rsidRPr="00A74A87">
        <w:rPr>
          <w:rFonts w:eastAsiaTheme="minorHAnsi"/>
          <w:i w:val="0"/>
          <w:iCs w:val="0"/>
          <w:color w:val="auto"/>
          <w:sz w:val="22"/>
          <w:szCs w:val="22"/>
          <w:lang w:val="id"/>
        </w:rPr>
        <w:t>= 0,278 . 0,63646. 65,54161. 0,02374097</w:t>
      </w:r>
    </w:p>
    <w:p w14:paraId="7819E3CB" w14:textId="25E302B9" w:rsidR="007B3706" w:rsidRPr="00DA4FC4" w:rsidRDefault="00A74A87" w:rsidP="00DA4FC4">
      <w:pPr>
        <w:pStyle w:val="Caption"/>
        <w:keepNext/>
        <w:spacing w:after="0"/>
        <w:ind w:left="284"/>
        <w:rPr>
          <w:rFonts w:eastAsiaTheme="minorHAnsi"/>
          <w:i w:val="0"/>
          <w:iCs w:val="0"/>
          <w:color w:val="auto"/>
          <w:sz w:val="22"/>
          <w:szCs w:val="22"/>
          <w:lang w:val="id"/>
        </w:rPr>
      </w:pPr>
      <w:r w:rsidRPr="00A74A87">
        <w:rPr>
          <w:rFonts w:eastAsiaTheme="minorHAnsi"/>
          <w:i w:val="0"/>
          <w:iCs w:val="0"/>
          <w:color w:val="auto"/>
          <w:sz w:val="22"/>
          <w:szCs w:val="22"/>
          <w:lang w:val="id"/>
        </w:rPr>
        <w:t>Qah</w:t>
      </w:r>
      <w:r>
        <w:rPr>
          <w:rFonts w:eastAsiaTheme="minorHAnsi"/>
          <w:i w:val="0"/>
          <w:iCs w:val="0"/>
          <w:color w:val="auto"/>
          <w:sz w:val="22"/>
          <w:szCs w:val="22"/>
        </w:rPr>
        <w:t xml:space="preserve"> </w:t>
      </w:r>
      <w:r w:rsidRPr="00A74A87">
        <w:rPr>
          <w:rFonts w:eastAsiaTheme="minorHAnsi"/>
          <w:i w:val="0"/>
          <w:iCs w:val="0"/>
          <w:color w:val="auto"/>
          <w:sz w:val="22"/>
          <w:szCs w:val="22"/>
          <w:lang w:val="id"/>
        </w:rPr>
        <w:t>= 0,27530 m3/det</w:t>
      </w:r>
    </w:p>
    <w:p w14:paraId="2E36FEE4" w14:textId="3E81CAA2" w:rsidR="007B3706" w:rsidRDefault="0083545C" w:rsidP="0083545C">
      <w:pPr>
        <w:widowControl/>
        <w:autoSpaceDE/>
        <w:autoSpaceDN/>
        <w:ind w:left="284"/>
        <w:jc w:val="both"/>
        <w:rPr>
          <w:rFonts w:eastAsiaTheme="minorHAnsi"/>
          <w:b/>
          <w:bCs/>
          <w:lang w:val="en-US"/>
        </w:rPr>
      </w:pPr>
      <w:r w:rsidRPr="0083545C">
        <w:rPr>
          <w:rFonts w:eastAsiaTheme="minorHAnsi"/>
          <w:b/>
          <w:bCs/>
          <w:lang w:val="en-US"/>
        </w:rPr>
        <w:t>Debit Air Kotor</w:t>
      </w:r>
    </w:p>
    <w:p w14:paraId="1317D863" w14:textId="77777777" w:rsidR="0083545C" w:rsidRDefault="0083545C" w:rsidP="0083545C">
      <w:pPr>
        <w:ind w:left="284" w:firstLine="425"/>
        <w:jc w:val="both"/>
        <w:rPr>
          <w:rFonts w:eastAsiaTheme="minorHAnsi"/>
        </w:rPr>
      </w:pPr>
      <w:r>
        <w:rPr>
          <w:rFonts w:eastAsiaTheme="minorHAnsi"/>
        </w:rPr>
        <w:t>Jumlag penduduk dapat dihitung sesuai dengan kepadatan penduduk didaerah penelitian dan dapat dihitung berdasarkan metode geometric dan eksponensial</w:t>
      </w:r>
      <w:r w:rsidRPr="00145AC5">
        <w:rPr>
          <w:rFonts w:eastAsiaTheme="minorHAnsi"/>
        </w:rPr>
        <w:t>.</w:t>
      </w:r>
    </w:p>
    <w:p w14:paraId="14D4FD53" w14:textId="77777777" w:rsidR="0083545C" w:rsidRDefault="0083545C" w:rsidP="0083545C">
      <w:pPr>
        <w:ind w:left="284"/>
        <w:jc w:val="both"/>
        <w:rPr>
          <w:rFonts w:eastAsiaTheme="minorHAnsi"/>
        </w:rPr>
      </w:pPr>
      <w:r>
        <w:rPr>
          <w:rFonts w:eastAsiaTheme="minorHAnsi"/>
        </w:rPr>
        <w:t>Diketahui :</w:t>
      </w:r>
    </w:p>
    <w:p w14:paraId="4A0704D6" w14:textId="77777777" w:rsidR="0083545C" w:rsidRDefault="0083545C" w:rsidP="0083545C">
      <w:pPr>
        <w:ind w:left="284"/>
        <w:jc w:val="both"/>
        <w:rPr>
          <w:rFonts w:eastAsiaTheme="minorHAnsi"/>
        </w:rPr>
      </w:pPr>
      <w:r>
        <w:rPr>
          <w:rFonts w:eastAsiaTheme="minorHAnsi"/>
        </w:rPr>
        <w:t>Po (Penduduk di Pembuang Hulu, 2014) 5511 orang</w:t>
      </w:r>
      <w:r w:rsidRPr="00145AC5">
        <w:rPr>
          <w:rFonts w:eastAsiaTheme="minorHAnsi"/>
        </w:rPr>
        <w:t>.</w:t>
      </w:r>
    </w:p>
    <w:p w14:paraId="0A515B9D" w14:textId="77777777" w:rsidR="0083545C" w:rsidRDefault="0083545C" w:rsidP="0083545C">
      <w:pPr>
        <w:ind w:left="284"/>
        <w:jc w:val="both"/>
        <w:rPr>
          <w:rFonts w:eastAsiaTheme="minorHAnsi"/>
        </w:rPr>
      </w:pPr>
      <w:r>
        <w:rPr>
          <w:rFonts w:eastAsiaTheme="minorHAnsi"/>
        </w:rPr>
        <w:t>(Sumber : Kecamatan Hanau, 2023)</w:t>
      </w:r>
      <w:r w:rsidRPr="00145AC5">
        <w:rPr>
          <w:rFonts w:eastAsiaTheme="minorHAnsi"/>
        </w:rPr>
        <w:t>.</w:t>
      </w:r>
    </w:p>
    <w:p w14:paraId="2EFFDADC" w14:textId="77777777" w:rsidR="0083545C" w:rsidRPr="0083545C" w:rsidRDefault="0083545C" w:rsidP="0083545C">
      <w:pPr>
        <w:ind w:left="284"/>
        <w:jc w:val="both"/>
        <w:rPr>
          <w:rFonts w:eastAsiaTheme="minorHAnsi"/>
        </w:rPr>
      </w:pPr>
      <w:r w:rsidRPr="0083545C">
        <w:rPr>
          <w:rFonts w:eastAsiaTheme="minorHAnsi"/>
        </w:rPr>
        <w:lastRenderedPageBreak/>
        <w:t>Dihitung menggunakan metode geometrik dan metode eksponensial :</w:t>
      </w:r>
    </w:p>
    <w:p w14:paraId="3DC7B2CE" w14:textId="77777777" w:rsidR="0083545C" w:rsidRDefault="0083545C" w:rsidP="0083545C">
      <w:pPr>
        <w:pStyle w:val="ListParagraph"/>
        <w:numPr>
          <w:ilvl w:val="0"/>
          <w:numId w:val="18"/>
        </w:numPr>
        <w:ind w:left="567" w:hanging="283"/>
        <w:jc w:val="both"/>
        <w:rPr>
          <w:rFonts w:eastAsiaTheme="minorHAnsi"/>
        </w:rPr>
      </w:pPr>
      <w:proofErr w:type="spellStart"/>
      <w:r w:rsidRPr="0083545C">
        <w:rPr>
          <w:rFonts w:eastAsiaTheme="minorHAnsi"/>
          <w:lang w:val="en-US"/>
        </w:rPr>
        <w:t>Metode</w:t>
      </w:r>
      <w:proofErr w:type="spellEnd"/>
      <w:r w:rsidRPr="0083545C">
        <w:rPr>
          <w:rFonts w:eastAsiaTheme="minorHAnsi"/>
          <w:lang w:val="en-US"/>
        </w:rPr>
        <w:t xml:space="preserve"> </w:t>
      </w:r>
      <w:proofErr w:type="spellStart"/>
      <w:r w:rsidRPr="0083545C">
        <w:rPr>
          <w:rFonts w:eastAsiaTheme="minorHAnsi"/>
          <w:lang w:val="en-US"/>
        </w:rPr>
        <w:t>Geometrik</w:t>
      </w:r>
      <w:proofErr w:type="spellEnd"/>
      <w:r w:rsidRPr="0083545C">
        <w:rPr>
          <w:rFonts w:eastAsiaTheme="minorHAnsi"/>
          <w:lang w:val="en-US"/>
        </w:rPr>
        <w:t xml:space="preserve"> </w:t>
      </w:r>
    </w:p>
    <w:p w14:paraId="50B8D477" w14:textId="77777777" w:rsidR="0083545C" w:rsidRDefault="0083545C" w:rsidP="0083545C">
      <w:pPr>
        <w:pStyle w:val="ListParagraph"/>
        <w:ind w:left="567" w:firstLine="0"/>
        <w:jc w:val="both"/>
        <w:rPr>
          <w:rFonts w:eastAsiaTheme="minorHAnsi"/>
        </w:rPr>
      </w:pPr>
      <w:proofErr w:type="spellStart"/>
      <w:r w:rsidRPr="0083545C">
        <w:rPr>
          <w:rFonts w:eastAsiaTheme="minorHAnsi"/>
          <w:lang w:val="en-US"/>
        </w:rPr>
        <w:t>Pn</w:t>
      </w:r>
      <w:proofErr w:type="spellEnd"/>
      <w:r w:rsidRPr="0083545C">
        <w:rPr>
          <w:rFonts w:eastAsiaTheme="minorHAnsi"/>
          <w:lang w:val="en-US"/>
        </w:rPr>
        <w:t xml:space="preserve"> = </w:t>
      </w:r>
      <w:proofErr w:type="gramStart"/>
      <w:r w:rsidRPr="0083545C">
        <w:rPr>
          <w:rFonts w:eastAsiaTheme="minorHAnsi"/>
          <w:lang w:val="en-US"/>
        </w:rPr>
        <w:t xml:space="preserve">Po </w:t>
      </w:r>
      <w:r w:rsidRPr="0083545C">
        <w:rPr>
          <w:rFonts w:eastAsiaTheme="minorHAnsi"/>
        </w:rPr>
        <w:t>.</w:t>
      </w:r>
      <w:proofErr w:type="gramEnd"/>
      <w:r w:rsidRPr="0083545C">
        <w:rPr>
          <w:rFonts w:eastAsiaTheme="minorHAnsi"/>
          <w:lang w:val="en-US"/>
        </w:rPr>
        <w:t xml:space="preserve"> (1 + r)</w:t>
      </w:r>
      <w:r w:rsidRPr="0083545C">
        <w:rPr>
          <w:rFonts w:eastAsiaTheme="minorHAnsi"/>
          <w:vertAlign w:val="superscript"/>
          <w:lang w:val="en-US"/>
        </w:rPr>
        <w:t>2</w:t>
      </w:r>
    </w:p>
    <w:p w14:paraId="0ACE17BA" w14:textId="77777777" w:rsidR="0083545C" w:rsidRDefault="0083545C" w:rsidP="0083545C">
      <w:pPr>
        <w:pStyle w:val="ListParagraph"/>
        <w:ind w:left="851" w:firstLine="0"/>
        <w:jc w:val="both"/>
        <w:rPr>
          <w:rFonts w:eastAsiaTheme="minorHAnsi"/>
        </w:rPr>
      </w:pPr>
      <w:r w:rsidRPr="0083545C">
        <w:rPr>
          <w:rFonts w:eastAsiaTheme="minorHAnsi"/>
          <w:lang w:val="en-US"/>
        </w:rPr>
        <w:t xml:space="preserve">= </w:t>
      </w:r>
      <w:proofErr w:type="gramStart"/>
      <w:r w:rsidRPr="0083545C">
        <w:rPr>
          <w:rFonts w:eastAsiaTheme="minorHAnsi"/>
          <w:lang w:val="en-US"/>
        </w:rPr>
        <w:t xml:space="preserve">5511 </w:t>
      </w:r>
      <w:r w:rsidRPr="0083545C">
        <w:rPr>
          <w:rFonts w:eastAsiaTheme="minorHAnsi"/>
        </w:rPr>
        <w:t>.</w:t>
      </w:r>
      <w:proofErr w:type="gramEnd"/>
      <w:r w:rsidRPr="0083545C">
        <w:rPr>
          <w:rFonts w:eastAsiaTheme="minorHAnsi"/>
          <w:lang w:val="en-US"/>
        </w:rPr>
        <w:t xml:space="preserve"> (1 + 0,0153)</w:t>
      </w:r>
      <w:r w:rsidRPr="0083545C">
        <w:rPr>
          <w:rFonts w:eastAsiaTheme="minorHAnsi"/>
          <w:vertAlign w:val="superscript"/>
          <w:lang w:val="en-US"/>
        </w:rPr>
        <w:t>10</w:t>
      </w:r>
    </w:p>
    <w:p w14:paraId="59C4804E" w14:textId="6FCF9D2F" w:rsidR="0083545C" w:rsidRPr="0083545C" w:rsidRDefault="0083545C" w:rsidP="0083545C">
      <w:pPr>
        <w:pStyle w:val="ListParagraph"/>
        <w:ind w:left="851" w:firstLine="0"/>
        <w:jc w:val="both"/>
        <w:rPr>
          <w:rFonts w:eastAsiaTheme="minorHAnsi"/>
        </w:rPr>
      </w:pPr>
      <w:r w:rsidRPr="0083545C">
        <w:rPr>
          <w:rFonts w:eastAsiaTheme="minorHAnsi"/>
          <w:lang w:val="en-US"/>
        </w:rPr>
        <w:t>= 6414 Orang</w:t>
      </w:r>
    </w:p>
    <w:p w14:paraId="5E631060" w14:textId="77777777" w:rsidR="0083545C" w:rsidRDefault="0083545C" w:rsidP="0083545C">
      <w:pPr>
        <w:pStyle w:val="ListParagraph"/>
        <w:numPr>
          <w:ilvl w:val="0"/>
          <w:numId w:val="18"/>
        </w:numPr>
        <w:ind w:left="567" w:hanging="283"/>
        <w:jc w:val="both"/>
        <w:rPr>
          <w:rFonts w:eastAsiaTheme="minorHAnsi"/>
          <w:lang w:val="en-US"/>
        </w:rPr>
      </w:pPr>
      <w:proofErr w:type="spellStart"/>
      <w:r w:rsidRPr="0083545C">
        <w:rPr>
          <w:rFonts w:eastAsiaTheme="minorHAnsi"/>
          <w:lang w:val="en-US"/>
        </w:rPr>
        <w:t>Metode</w:t>
      </w:r>
      <w:proofErr w:type="spellEnd"/>
      <w:r w:rsidRPr="0083545C">
        <w:rPr>
          <w:rFonts w:eastAsiaTheme="minorHAnsi"/>
          <w:lang w:val="en-US"/>
        </w:rPr>
        <w:t xml:space="preserve"> </w:t>
      </w:r>
      <w:proofErr w:type="spellStart"/>
      <w:proofErr w:type="gramStart"/>
      <w:r w:rsidRPr="0083545C">
        <w:rPr>
          <w:rFonts w:eastAsiaTheme="minorHAnsi"/>
          <w:lang w:val="en-US"/>
        </w:rPr>
        <w:t>eksponensial</w:t>
      </w:r>
      <w:proofErr w:type="spellEnd"/>
      <w:r w:rsidRPr="0083545C">
        <w:rPr>
          <w:rFonts w:eastAsiaTheme="minorHAnsi"/>
          <w:lang w:val="en-US"/>
        </w:rPr>
        <w:t xml:space="preserve"> :</w:t>
      </w:r>
      <w:proofErr w:type="gramEnd"/>
    </w:p>
    <w:p w14:paraId="455FA498" w14:textId="77777777" w:rsidR="0083545C" w:rsidRDefault="0083545C" w:rsidP="0083545C">
      <w:pPr>
        <w:pStyle w:val="ListParagraph"/>
        <w:ind w:left="567" w:firstLine="0"/>
        <w:jc w:val="both"/>
        <w:rPr>
          <w:rFonts w:eastAsiaTheme="minorHAnsi"/>
          <w:lang w:val="en-US"/>
        </w:rPr>
      </w:pPr>
      <w:r w:rsidRPr="0083545C">
        <w:rPr>
          <w:rFonts w:eastAsiaTheme="minorHAnsi"/>
        </w:rPr>
        <w:t>Pn = Po . e</w:t>
      </w:r>
      <w:r w:rsidRPr="0083545C">
        <w:rPr>
          <w:rFonts w:eastAsiaTheme="minorHAnsi"/>
          <w:vertAlign w:val="superscript"/>
        </w:rPr>
        <w:t>(r*n)</w:t>
      </w:r>
    </w:p>
    <w:p w14:paraId="4DC86319" w14:textId="77777777" w:rsidR="0083545C" w:rsidRDefault="0083545C" w:rsidP="0083545C">
      <w:pPr>
        <w:pStyle w:val="ListParagraph"/>
        <w:ind w:left="851" w:firstLine="0"/>
        <w:jc w:val="both"/>
        <w:rPr>
          <w:rFonts w:eastAsiaTheme="minorHAnsi"/>
          <w:lang w:val="en-US"/>
        </w:rPr>
      </w:pPr>
      <w:r w:rsidRPr="0083545C">
        <w:rPr>
          <w:rFonts w:eastAsiaTheme="minorHAnsi"/>
          <w:lang w:val="en-US"/>
        </w:rPr>
        <w:t xml:space="preserve">= </w:t>
      </w:r>
      <w:proofErr w:type="gramStart"/>
      <w:r w:rsidRPr="0083545C">
        <w:rPr>
          <w:rFonts w:eastAsiaTheme="minorHAnsi"/>
          <w:lang w:val="en-US"/>
        </w:rPr>
        <w:t xml:space="preserve">5511 </w:t>
      </w:r>
      <w:r w:rsidRPr="0083545C">
        <w:rPr>
          <w:rFonts w:eastAsiaTheme="minorHAnsi"/>
        </w:rPr>
        <w:t>.</w:t>
      </w:r>
      <w:proofErr w:type="gramEnd"/>
      <w:r w:rsidRPr="0083545C">
        <w:rPr>
          <w:rFonts w:eastAsiaTheme="minorHAnsi"/>
          <w:lang w:val="en-US"/>
        </w:rPr>
        <w:t xml:space="preserve"> </w:t>
      </w:r>
      <w:proofErr w:type="gramStart"/>
      <w:r w:rsidRPr="0083545C">
        <w:rPr>
          <w:rFonts w:eastAsiaTheme="minorHAnsi"/>
          <w:lang w:val="en-US"/>
        </w:rPr>
        <w:t>e</w:t>
      </w:r>
      <w:r w:rsidRPr="0083545C">
        <w:rPr>
          <w:rFonts w:eastAsiaTheme="minorHAnsi"/>
          <w:vertAlign w:val="superscript"/>
          <w:lang w:val="en-US"/>
        </w:rPr>
        <w:t>(</w:t>
      </w:r>
      <w:proofErr w:type="gramEnd"/>
      <w:r w:rsidRPr="0083545C">
        <w:rPr>
          <w:rFonts w:eastAsiaTheme="minorHAnsi"/>
          <w:vertAlign w:val="superscript"/>
          <w:lang w:val="en-US"/>
        </w:rPr>
        <w:t>0,0153*10)</w:t>
      </w:r>
    </w:p>
    <w:p w14:paraId="181908C9" w14:textId="1B8E8CA0" w:rsidR="0083545C" w:rsidRDefault="0083545C" w:rsidP="0083545C">
      <w:pPr>
        <w:pStyle w:val="ListParagraph"/>
        <w:ind w:left="851" w:firstLine="0"/>
        <w:jc w:val="both"/>
        <w:rPr>
          <w:rFonts w:eastAsiaTheme="minorHAnsi"/>
          <w:lang w:val="en-US"/>
        </w:rPr>
      </w:pPr>
      <w:r w:rsidRPr="0083545C">
        <w:rPr>
          <w:rFonts w:eastAsiaTheme="minorHAnsi"/>
          <w:lang w:val="en-US"/>
        </w:rPr>
        <w:t>= 6414 Orang</w:t>
      </w:r>
    </w:p>
    <w:p w14:paraId="76F280E0" w14:textId="77777777" w:rsidR="00795EDC" w:rsidRDefault="00795EDC" w:rsidP="00795EDC">
      <w:pPr>
        <w:ind w:left="284"/>
        <w:jc w:val="both"/>
        <w:rPr>
          <w:rFonts w:eastAsiaTheme="minorHAnsi"/>
        </w:rPr>
      </w:pPr>
      <w:r>
        <w:rPr>
          <w:rFonts w:eastAsiaTheme="minorHAnsi"/>
        </w:rPr>
        <w:t>Contoh perhitungan debit air kotor adalah sebagai berikut :</w:t>
      </w:r>
    </w:p>
    <w:p w14:paraId="5046FAF3" w14:textId="77777777" w:rsidR="00795EDC" w:rsidRDefault="00795EDC" w:rsidP="00795EDC">
      <w:pPr>
        <w:ind w:left="284"/>
        <w:jc w:val="both"/>
        <w:rPr>
          <w:rFonts w:eastAsiaTheme="minorHAnsi"/>
        </w:rPr>
      </w:pPr>
      <w:r>
        <w:rPr>
          <w:rFonts w:eastAsiaTheme="minorHAnsi"/>
        </w:rPr>
        <w:t>Data saluran J :</w:t>
      </w:r>
    </w:p>
    <w:p w14:paraId="4E161391" w14:textId="68D916AF" w:rsidR="00795EDC" w:rsidRDefault="00795EDC" w:rsidP="00795EDC">
      <w:pPr>
        <w:ind w:left="284"/>
        <w:jc w:val="both"/>
        <w:rPr>
          <w:rFonts w:eastAsiaTheme="minorHAnsi"/>
        </w:rPr>
      </w:pPr>
      <w:r>
        <w:rPr>
          <w:rFonts w:eastAsiaTheme="minorHAnsi"/>
        </w:rPr>
        <w:t>A</w:t>
      </w:r>
      <w:r w:rsidRPr="00466444">
        <w:rPr>
          <w:rFonts w:eastAsiaTheme="minorHAnsi"/>
          <w:vertAlign w:val="subscript"/>
        </w:rPr>
        <w:t xml:space="preserve">pemukiman Saluran </w:t>
      </w:r>
      <w:r>
        <w:rPr>
          <w:rFonts w:eastAsiaTheme="minorHAnsi"/>
        </w:rPr>
        <w:t>J</w:t>
      </w:r>
      <w:r>
        <w:rPr>
          <w:rFonts w:eastAsiaTheme="minorHAnsi"/>
          <w:lang w:val="en-US"/>
        </w:rPr>
        <w:t xml:space="preserve"> </w:t>
      </w:r>
      <w:r>
        <w:rPr>
          <w:rFonts w:eastAsiaTheme="minorHAnsi"/>
        </w:rPr>
        <w:t>= 0,</w:t>
      </w:r>
      <w:r w:rsidRPr="00C73A2D">
        <w:t>754266</w:t>
      </w:r>
      <w:r>
        <w:t xml:space="preserve"> (ha)</w:t>
      </w:r>
    </w:p>
    <w:p w14:paraId="3FF992F8" w14:textId="1EAC4354" w:rsidR="00795EDC" w:rsidRDefault="00795EDC" w:rsidP="00795EDC">
      <w:pPr>
        <w:ind w:left="284"/>
        <w:jc w:val="both"/>
        <w:rPr>
          <w:rFonts w:eastAsiaTheme="minorHAnsi"/>
        </w:rPr>
      </w:pPr>
      <w:r>
        <w:rPr>
          <w:rFonts w:eastAsiaTheme="minorHAnsi"/>
        </w:rPr>
        <w:t>A</w:t>
      </w:r>
      <w:r w:rsidRPr="00466444">
        <w:rPr>
          <w:rFonts w:eastAsiaTheme="minorHAnsi"/>
          <w:vertAlign w:val="subscript"/>
        </w:rPr>
        <w:t>pemukiman</w:t>
      </w:r>
      <w:r>
        <w:rPr>
          <w:rFonts w:eastAsiaTheme="minorHAnsi"/>
        </w:rPr>
        <w:t xml:space="preserve"> total</w:t>
      </w:r>
      <w:r>
        <w:rPr>
          <w:rFonts w:eastAsiaTheme="minorHAnsi"/>
          <w:lang w:val="en-US"/>
        </w:rPr>
        <w:t xml:space="preserve">   </w:t>
      </w:r>
      <w:r>
        <w:rPr>
          <w:rFonts w:eastAsiaTheme="minorHAnsi"/>
        </w:rPr>
        <w:t xml:space="preserve">= </w:t>
      </w:r>
      <w:r w:rsidRPr="00C73A2D">
        <w:rPr>
          <w:rFonts w:eastAsiaTheme="minorHAnsi"/>
        </w:rPr>
        <w:t>2</w:t>
      </w:r>
      <w:r>
        <w:rPr>
          <w:rFonts w:eastAsiaTheme="minorHAnsi"/>
        </w:rPr>
        <w:t>,</w:t>
      </w:r>
      <w:r w:rsidRPr="00C73A2D">
        <w:rPr>
          <w:rFonts w:eastAsiaTheme="minorHAnsi"/>
        </w:rPr>
        <w:t>374097</w:t>
      </w:r>
      <w:r>
        <w:t xml:space="preserve"> (ha)</w:t>
      </w:r>
    </w:p>
    <w:p w14:paraId="64880025" w14:textId="77777777" w:rsidR="00795EDC" w:rsidRDefault="00795EDC" w:rsidP="00795EDC">
      <w:pPr>
        <w:ind w:left="284" w:firstLine="567"/>
        <w:jc w:val="both"/>
        <w:rPr>
          <w:rFonts w:eastAsiaTheme="minorHAnsi"/>
        </w:rPr>
      </w:pPr>
      <w:r>
        <w:rPr>
          <w:rFonts w:eastAsiaTheme="minorHAnsi"/>
        </w:rPr>
        <w:t xml:space="preserve">Q = (Pn </w:t>
      </w:r>
      <w:r w:rsidRPr="00145AC5">
        <w:rPr>
          <w:rFonts w:eastAsiaTheme="minorHAnsi"/>
        </w:rPr>
        <w:t>.</w:t>
      </w:r>
      <w:r>
        <w:rPr>
          <w:rFonts w:eastAsiaTheme="minorHAnsi"/>
        </w:rPr>
        <w:t xml:space="preserve"> q) / A</w:t>
      </w:r>
      <w:r w:rsidRPr="00466444">
        <w:rPr>
          <w:rFonts w:eastAsiaTheme="minorHAnsi"/>
          <w:vertAlign w:val="subscript"/>
        </w:rPr>
        <w:t>pemukiman</w:t>
      </w:r>
      <w:r>
        <w:rPr>
          <w:rFonts w:eastAsiaTheme="minorHAnsi"/>
        </w:rPr>
        <w:t xml:space="preserve"> total</w:t>
      </w:r>
    </w:p>
    <w:p w14:paraId="507A734B" w14:textId="77777777" w:rsidR="00795EDC" w:rsidRPr="00E35BE6" w:rsidRDefault="00795EDC" w:rsidP="00795EDC">
      <w:pPr>
        <w:ind w:left="284" w:firstLine="720"/>
        <w:jc w:val="both"/>
        <w:rPr>
          <w:rFonts w:eastAsiaTheme="minorHAnsi"/>
        </w:rPr>
      </w:pPr>
      <w:r>
        <w:rPr>
          <w:rFonts w:eastAsiaTheme="minorHAnsi"/>
        </w:rPr>
        <w:t xml:space="preserve"> = 6414 </w:t>
      </w:r>
      <w:r w:rsidRPr="00145AC5">
        <w:rPr>
          <w:rFonts w:eastAsiaTheme="minorHAnsi"/>
        </w:rPr>
        <w:t>.</w:t>
      </w:r>
      <w:r>
        <w:rPr>
          <w:rFonts w:eastAsiaTheme="minorHAnsi"/>
        </w:rPr>
        <w:t xml:space="preserve"> 1,5625 </w:t>
      </w:r>
      <w:r w:rsidRPr="00145AC5">
        <w:rPr>
          <w:rFonts w:eastAsiaTheme="minorHAnsi"/>
        </w:rPr>
        <w:t>.</w:t>
      </w:r>
      <w:r>
        <w:rPr>
          <w:rFonts w:eastAsiaTheme="minorHAnsi"/>
        </w:rPr>
        <w:t xml:space="preserve"> 10</w:t>
      </w:r>
      <w:r>
        <w:rPr>
          <w:rFonts w:eastAsiaTheme="minorHAnsi"/>
          <w:vertAlign w:val="superscript"/>
        </w:rPr>
        <w:t>-6</w:t>
      </w:r>
      <w:r>
        <w:rPr>
          <w:rFonts w:eastAsiaTheme="minorHAnsi"/>
        </w:rPr>
        <w:t xml:space="preserve"> /</w:t>
      </w:r>
      <w:r w:rsidRPr="00C73A2D">
        <w:rPr>
          <w:rFonts w:eastAsiaTheme="minorHAnsi"/>
        </w:rPr>
        <w:t>2</w:t>
      </w:r>
      <w:r>
        <w:rPr>
          <w:rFonts w:eastAsiaTheme="minorHAnsi"/>
        </w:rPr>
        <w:t>,</w:t>
      </w:r>
      <w:r w:rsidRPr="00C73A2D">
        <w:rPr>
          <w:rFonts w:eastAsiaTheme="minorHAnsi"/>
        </w:rPr>
        <w:t>374097</w:t>
      </w:r>
    </w:p>
    <w:p w14:paraId="04A5D4A6" w14:textId="77777777" w:rsidR="00795EDC" w:rsidRDefault="00795EDC" w:rsidP="00795EDC">
      <w:pPr>
        <w:ind w:left="284" w:firstLine="720"/>
        <w:jc w:val="both"/>
        <w:rPr>
          <w:rFonts w:eastAsiaTheme="minorHAnsi"/>
        </w:rPr>
      </w:pPr>
      <w:r>
        <w:rPr>
          <w:rFonts w:eastAsiaTheme="minorHAnsi"/>
        </w:rPr>
        <w:t xml:space="preserve"> = 0,00422</w:t>
      </w:r>
    </w:p>
    <w:p w14:paraId="68DB93F5" w14:textId="77777777" w:rsidR="00795EDC" w:rsidRDefault="00795EDC" w:rsidP="00795EDC">
      <w:pPr>
        <w:ind w:left="284" w:firstLine="567"/>
        <w:jc w:val="both"/>
        <w:rPr>
          <w:rFonts w:eastAsiaTheme="minorHAnsi"/>
        </w:rPr>
      </w:pPr>
      <w:r>
        <w:rPr>
          <w:rFonts w:eastAsiaTheme="minorHAnsi"/>
        </w:rPr>
        <w:t xml:space="preserve">Q = Q </w:t>
      </w:r>
      <w:r w:rsidRPr="00145AC5">
        <w:rPr>
          <w:rFonts w:eastAsiaTheme="minorHAnsi"/>
        </w:rPr>
        <w:t>.</w:t>
      </w:r>
      <w:r>
        <w:rPr>
          <w:rFonts w:eastAsiaTheme="minorHAnsi"/>
        </w:rPr>
        <w:t xml:space="preserve"> A</w:t>
      </w:r>
      <w:r w:rsidRPr="00466444">
        <w:rPr>
          <w:rFonts w:eastAsiaTheme="minorHAnsi"/>
          <w:vertAlign w:val="subscript"/>
        </w:rPr>
        <w:t>pemukiman</w:t>
      </w:r>
      <w:r>
        <w:rPr>
          <w:rFonts w:eastAsiaTheme="minorHAnsi"/>
        </w:rPr>
        <w:t xml:space="preserve"> saluran J</w:t>
      </w:r>
    </w:p>
    <w:p w14:paraId="4AC80BEC" w14:textId="77777777" w:rsidR="00795EDC" w:rsidRDefault="00795EDC" w:rsidP="00795EDC">
      <w:pPr>
        <w:ind w:left="284" w:firstLine="720"/>
        <w:jc w:val="both"/>
        <w:rPr>
          <w:rFonts w:eastAsiaTheme="minorHAnsi"/>
        </w:rPr>
      </w:pPr>
      <w:r>
        <w:rPr>
          <w:rFonts w:eastAsiaTheme="minorHAnsi"/>
        </w:rPr>
        <w:t xml:space="preserve"> = 0,00422 </w:t>
      </w:r>
      <w:r w:rsidRPr="00145AC5">
        <w:rPr>
          <w:rFonts w:eastAsiaTheme="minorHAnsi"/>
        </w:rPr>
        <w:t>.</w:t>
      </w:r>
      <w:r>
        <w:rPr>
          <w:rFonts w:eastAsiaTheme="minorHAnsi"/>
        </w:rPr>
        <w:t xml:space="preserve"> 0,754266</w:t>
      </w:r>
    </w:p>
    <w:p w14:paraId="4DCBE61F" w14:textId="52902EB8" w:rsidR="00795EDC" w:rsidRDefault="00795EDC" w:rsidP="00190693">
      <w:pPr>
        <w:ind w:left="284" w:firstLine="720"/>
        <w:jc w:val="both"/>
        <w:rPr>
          <w:rFonts w:eastAsiaTheme="minorHAnsi"/>
        </w:rPr>
      </w:pPr>
      <w:r>
        <w:rPr>
          <w:rFonts w:eastAsiaTheme="minorHAnsi"/>
        </w:rPr>
        <w:t xml:space="preserve"> = 0,00318 m</w:t>
      </w:r>
      <w:r w:rsidRPr="000573C7">
        <w:rPr>
          <w:rFonts w:eastAsiaTheme="minorHAnsi"/>
          <w:vertAlign w:val="superscript"/>
        </w:rPr>
        <w:t>3</w:t>
      </w:r>
      <w:r>
        <w:rPr>
          <w:rFonts w:eastAsiaTheme="minorHAnsi"/>
        </w:rPr>
        <w:t>/det</w:t>
      </w:r>
    </w:p>
    <w:p w14:paraId="04C3C725" w14:textId="77777777" w:rsidR="00795EDC" w:rsidRPr="00795EDC" w:rsidRDefault="00795EDC" w:rsidP="00795EDC">
      <w:pPr>
        <w:pStyle w:val="Heading2"/>
        <w:keepNext/>
        <w:keepLines/>
        <w:spacing w:before="40"/>
        <w:ind w:left="284"/>
        <w:rPr>
          <w:rFonts w:eastAsiaTheme="minorHAnsi"/>
          <w:sz w:val="24"/>
          <w:szCs w:val="24"/>
          <w:lang w:val="en-US"/>
        </w:rPr>
      </w:pPr>
      <w:bookmarkStart w:id="7" w:name="_Toc173143220"/>
      <w:proofErr w:type="spellStart"/>
      <w:r w:rsidRPr="00795EDC">
        <w:rPr>
          <w:rFonts w:eastAsiaTheme="minorHAnsi"/>
          <w:sz w:val="24"/>
          <w:szCs w:val="24"/>
          <w:lang w:val="en-US"/>
        </w:rPr>
        <w:t>Evaluasi</w:t>
      </w:r>
      <w:proofErr w:type="spellEnd"/>
      <w:r w:rsidRPr="00795EDC">
        <w:rPr>
          <w:rFonts w:eastAsiaTheme="minorHAnsi"/>
          <w:sz w:val="24"/>
          <w:szCs w:val="24"/>
          <w:lang w:val="en-US"/>
        </w:rPr>
        <w:t xml:space="preserve"> </w:t>
      </w:r>
      <w:proofErr w:type="spellStart"/>
      <w:r w:rsidRPr="00795EDC">
        <w:rPr>
          <w:rFonts w:eastAsiaTheme="minorHAnsi"/>
          <w:sz w:val="24"/>
          <w:szCs w:val="24"/>
          <w:lang w:val="en-US"/>
        </w:rPr>
        <w:t>Saluran</w:t>
      </w:r>
      <w:proofErr w:type="spellEnd"/>
      <w:r w:rsidRPr="00795EDC">
        <w:rPr>
          <w:rFonts w:eastAsiaTheme="minorHAnsi"/>
          <w:sz w:val="24"/>
          <w:szCs w:val="24"/>
          <w:lang w:val="en-US"/>
        </w:rPr>
        <w:t xml:space="preserve"> </w:t>
      </w:r>
      <w:proofErr w:type="spellStart"/>
      <w:r w:rsidRPr="00795EDC">
        <w:rPr>
          <w:rFonts w:eastAsiaTheme="minorHAnsi"/>
          <w:sz w:val="24"/>
          <w:szCs w:val="24"/>
          <w:lang w:val="en-US"/>
        </w:rPr>
        <w:t>Drainase</w:t>
      </w:r>
      <w:bookmarkEnd w:id="7"/>
      <w:proofErr w:type="spellEnd"/>
    </w:p>
    <w:p w14:paraId="65BB9B26" w14:textId="77777777" w:rsidR="00795EDC" w:rsidRDefault="00795EDC" w:rsidP="00795EDC">
      <w:pPr>
        <w:ind w:left="284" w:firstLine="426"/>
        <w:jc w:val="both"/>
        <w:rPr>
          <w:rFonts w:eastAsiaTheme="minorHAnsi"/>
        </w:rPr>
      </w:pPr>
      <w:r>
        <w:rPr>
          <w:rFonts w:eastAsiaTheme="minorHAnsi"/>
        </w:rPr>
        <w:t>Sebelum dilakukan evaluasi saluran, terlebih dahulu perlu diketahui kapasitas dari saluran dengan menggunakan persamaan. Berikut adalah contoh perhitungannya.</w:t>
      </w:r>
    </w:p>
    <w:p w14:paraId="693BF04C" w14:textId="77777777" w:rsidR="00795EDC" w:rsidRDefault="00795EDC" w:rsidP="00795EDC">
      <w:pPr>
        <w:ind w:left="284"/>
        <w:jc w:val="both"/>
        <w:rPr>
          <w:rFonts w:eastAsiaTheme="minorHAnsi"/>
        </w:rPr>
      </w:pPr>
      <w:r>
        <w:rPr>
          <w:rFonts w:eastAsiaTheme="minorHAnsi"/>
        </w:rPr>
        <w:t>Diketahui data saluran J:</w:t>
      </w:r>
    </w:p>
    <w:p w14:paraId="3B7E783D" w14:textId="77777777" w:rsidR="00795EDC" w:rsidRDefault="00795EDC" w:rsidP="00795EDC">
      <w:pPr>
        <w:ind w:left="284"/>
        <w:jc w:val="both"/>
        <w:rPr>
          <w:rFonts w:eastAsiaTheme="minorHAnsi"/>
        </w:rPr>
      </w:pPr>
      <w:r>
        <w:rPr>
          <w:rFonts w:eastAsiaTheme="minorHAnsi"/>
        </w:rPr>
        <w:t>b</w:t>
      </w:r>
      <w:r>
        <w:rPr>
          <w:rFonts w:eastAsiaTheme="minorHAnsi"/>
        </w:rPr>
        <w:tab/>
        <w:t>= 0.50 m</w:t>
      </w:r>
    </w:p>
    <w:p w14:paraId="7DD793D3" w14:textId="77777777" w:rsidR="00795EDC" w:rsidRDefault="00795EDC" w:rsidP="00795EDC">
      <w:pPr>
        <w:ind w:left="284"/>
        <w:jc w:val="both"/>
        <w:rPr>
          <w:rFonts w:eastAsiaTheme="minorHAnsi"/>
        </w:rPr>
      </w:pPr>
      <w:r>
        <w:rPr>
          <w:rFonts w:eastAsiaTheme="minorHAnsi"/>
        </w:rPr>
        <w:t>h</w:t>
      </w:r>
      <w:r>
        <w:rPr>
          <w:rFonts w:eastAsiaTheme="minorHAnsi"/>
        </w:rPr>
        <w:tab/>
        <w:t>= 0.65 m</w:t>
      </w:r>
    </w:p>
    <w:p w14:paraId="524EF36C" w14:textId="77777777" w:rsidR="00795EDC" w:rsidRDefault="00795EDC" w:rsidP="00795EDC">
      <w:pPr>
        <w:ind w:left="284"/>
        <w:jc w:val="both"/>
        <w:rPr>
          <w:rFonts w:eastAsiaTheme="minorHAnsi"/>
        </w:rPr>
      </w:pPr>
      <w:r>
        <w:rPr>
          <w:rFonts w:eastAsiaTheme="minorHAnsi"/>
        </w:rPr>
        <w:t>z</w:t>
      </w:r>
      <w:r>
        <w:rPr>
          <w:rFonts w:eastAsiaTheme="minorHAnsi"/>
        </w:rPr>
        <w:tab/>
        <w:t>= 0.154</w:t>
      </w:r>
    </w:p>
    <w:p w14:paraId="39DD541F" w14:textId="77777777" w:rsidR="00795EDC" w:rsidRDefault="00795EDC" w:rsidP="00795EDC">
      <w:pPr>
        <w:ind w:left="284"/>
        <w:jc w:val="both"/>
        <w:rPr>
          <w:rFonts w:eastAsiaTheme="minorHAnsi"/>
        </w:rPr>
      </w:pPr>
      <w:r>
        <w:rPr>
          <w:rFonts w:eastAsiaTheme="minorHAnsi"/>
        </w:rPr>
        <w:t>s</w:t>
      </w:r>
      <w:r>
        <w:rPr>
          <w:rFonts w:eastAsiaTheme="minorHAnsi"/>
        </w:rPr>
        <w:tab/>
        <w:t>= 0.005</w:t>
      </w:r>
    </w:p>
    <w:p w14:paraId="7AF0F396" w14:textId="77777777" w:rsidR="00795EDC" w:rsidRDefault="00795EDC" w:rsidP="00795EDC">
      <w:pPr>
        <w:ind w:left="284"/>
        <w:jc w:val="both"/>
        <w:rPr>
          <w:rFonts w:eastAsiaTheme="minorHAnsi"/>
        </w:rPr>
      </w:pPr>
      <w:r>
        <w:rPr>
          <w:rFonts w:eastAsiaTheme="minorHAnsi"/>
        </w:rPr>
        <w:t>n</w:t>
      </w:r>
      <w:r>
        <w:rPr>
          <w:rFonts w:eastAsiaTheme="minorHAnsi"/>
        </w:rPr>
        <w:tab/>
        <w:t>= 0,02 (pasangan batu)</w:t>
      </w:r>
    </w:p>
    <w:p w14:paraId="08BDC8E4" w14:textId="77777777" w:rsidR="00795EDC" w:rsidRDefault="00795EDC" w:rsidP="00795EDC">
      <w:pPr>
        <w:ind w:left="284"/>
        <w:jc w:val="both"/>
        <w:rPr>
          <w:rFonts w:eastAsiaTheme="minorHAnsi"/>
        </w:rPr>
      </w:pPr>
      <w:r>
        <w:rPr>
          <w:rFonts w:eastAsiaTheme="minorHAnsi"/>
        </w:rPr>
        <w:t>A</w:t>
      </w:r>
      <w:r>
        <w:rPr>
          <w:rFonts w:eastAsiaTheme="minorHAnsi"/>
        </w:rPr>
        <w:tab/>
        <w:t>= (b + z . h) . h</w:t>
      </w:r>
    </w:p>
    <w:p w14:paraId="73D08EFE" w14:textId="77777777" w:rsidR="00795EDC" w:rsidRDefault="00795EDC" w:rsidP="00795EDC">
      <w:pPr>
        <w:ind w:left="284"/>
        <w:jc w:val="both"/>
        <w:rPr>
          <w:rFonts w:eastAsiaTheme="minorHAnsi"/>
        </w:rPr>
      </w:pPr>
      <w:r>
        <w:rPr>
          <w:rFonts w:eastAsiaTheme="minorHAnsi"/>
        </w:rPr>
        <w:tab/>
        <w:t>= (0.50 + 0.154 . 0.65). 0.65</w:t>
      </w:r>
    </w:p>
    <w:p w14:paraId="230AA102" w14:textId="77777777" w:rsidR="00795EDC" w:rsidRDefault="00795EDC" w:rsidP="00795EDC">
      <w:pPr>
        <w:ind w:left="284"/>
        <w:jc w:val="both"/>
        <w:rPr>
          <w:rFonts w:eastAsiaTheme="minorHAnsi"/>
        </w:rPr>
      </w:pPr>
      <w:r>
        <w:rPr>
          <w:rFonts w:eastAsiaTheme="minorHAnsi"/>
        </w:rPr>
        <w:tab/>
        <w:t>= 0,390065 m</w:t>
      </w:r>
      <w:r>
        <w:rPr>
          <w:rFonts w:eastAsiaTheme="minorHAnsi"/>
          <w:vertAlign w:val="superscript"/>
        </w:rPr>
        <w:t>2</w:t>
      </w:r>
    </w:p>
    <w:p w14:paraId="69CF9195" w14:textId="77777777" w:rsidR="00795EDC" w:rsidRDefault="00795EDC" w:rsidP="00795EDC">
      <w:pPr>
        <w:ind w:left="284"/>
        <w:jc w:val="both"/>
        <w:rPr>
          <w:rFonts w:eastAsiaTheme="minorEastAsia"/>
        </w:rPr>
      </w:pPr>
      <w:r>
        <w:rPr>
          <w:rFonts w:eastAsiaTheme="minorHAnsi"/>
        </w:rPr>
        <w:t>P</w:t>
      </w:r>
      <w:r>
        <w:rPr>
          <w:rFonts w:eastAsiaTheme="minorHAnsi"/>
        </w:rPr>
        <w:tab/>
        <w:t>= b + 2 . h .</w:t>
      </w:r>
      <m:oMath>
        <m:rad>
          <m:radPr>
            <m:degHide m:val="1"/>
            <m:ctrlPr>
              <w:rPr>
                <w:rFonts w:ascii="Cambria Math" w:eastAsiaTheme="minorHAnsi" w:hAnsi="Cambria Math"/>
                <w:i/>
              </w:rPr>
            </m:ctrlPr>
          </m:radPr>
          <m:deg/>
          <m:e>
            <m:r>
              <w:rPr>
                <w:rFonts w:ascii="Cambria Math" w:eastAsiaTheme="minorHAnsi" w:hAnsi="Cambria Math"/>
              </w:rPr>
              <m:t xml:space="preserve">1+ </m:t>
            </m:r>
            <m:sSup>
              <m:sSupPr>
                <m:ctrlPr>
                  <w:rPr>
                    <w:rFonts w:ascii="Cambria Math" w:eastAsiaTheme="minorHAnsi" w:hAnsi="Cambria Math"/>
                    <w:i/>
                  </w:rPr>
                </m:ctrlPr>
              </m:sSupPr>
              <m:e>
                <m:r>
                  <w:rPr>
                    <w:rFonts w:ascii="Cambria Math" w:eastAsiaTheme="minorHAnsi" w:hAnsi="Cambria Math"/>
                  </w:rPr>
                  <m:t>z</m:t>
                </m:r>
              </m:e>
              <m:sup>
                <m:r>
                  <w:rPr>
                    <w:rFonts w:ascii="Cambria Math" w:eastAsiaTheme="minorHAnsi" w:hAnsi="Cambria Math"/>
                  </w:rPr>
                  <m:t>2</m:t>
                </m:r>
              </m:sup>
            </m:sSup>
          </m:e>
        </m:rad>
      </m:oMath>
    </w:p>
    <w:p w14:paraId="5B10E262" w14:textId="77777777" w:rsidR="00795EDC" w:rsidRDefault="00795EDC" w:rsidP="00795EDC">
      <w:pPr>
        <w:ind w:left="284"/>
        <w:jc w:val="both"/>
        <w:rPr>
          <w:rFonts w:eastAsiaTheme="minorEastAsia"/>
        </w:rPr>
      </w:pPr>
      <w:r>
        <w:rPr>
          <w:rFonts w:eastAsiaTheme="minorEastAsia"/>
        </w:rPr>
        <w:tab/>
        <w:t xml:space="preserve">= </w:t>
      </w:r>
      <w:r>
        <w:rPr>
          <w:rFonts w:eastAsiaTheme="minorHAnsi"/>
        </w:rPr>
        <w:t>0.50 + 2 . 0.65.</w:t>
      </w:r>
      <m:oMath>
        <m:rad>
          <m:radPr>
            <m:degHide m:val="1"/>
            <m:ctrlPr>
              <w:rPr>
                <w:rFonts w:ascii="Cambria Math" w:eastAsiaTheme="minorHAnsi" w:hAnsi="Cambria Math"/>
                <w:i/>
              </w:rPr>
            </m:ctrlPr>
          </m:radPr>
          <m:deg/>
          <m:e>
            <m:r>
              <w:rPr>
                <w:rFonts w:ascii="Cambria Math" w:eastAsiaTheme="minorHAnsi" w:hAnsi="Cambria Math"/>
              </w:rPr>
              <m:t xml:space="preserve">1+ </m:t>
            </m:r>
            <m:sSup>
              <m:sSupPr>
                <m:ctrlPr>
                  <w:rPr>
                    <w:rFonts w:ascii="Cambria Math" w:eastAsiaTheme="minorHAnsi" w:hAnsi="Cambria Math"/>
                    <w:i/>
                  </w:rPr>
                </m:ctrlPr>
              </m:sSupPr>
              <m:e>
                <m:r>
                  <w:rPr>
                    <w:rFonts w:ascii="Cambria Math" w:eastAsiaTheme="minorHAnsi" w:hAnsi="Cambria Math"/>
                  </w:rPr>
                  <m:t>0</m:t>
                </m:r>
                <m:r>
                  <m:rPr>
                    <m:sty m:val="p"/>
                  </m:rPr>
                  <w:rPr>
                    <w:rFonts w:ascii="Cambria Math" w:eastAsiaTheme="minorHAnsi" w:hAnsi="Cambria Math"/>
                  </w:rPr>
                  <m:t>.</m:t>
                </m:r>
                <m:r>
                  <m:rPr>
                    <m:sty m:val="p"/>
                  </m:rPr>
                  <w:rPr>
                    <w:rFonts w:ascii="Cambria Math" w:eastAsiaTheme="minorHAnsi"/>
                  </w:rPr>
                  <m:t>154</m:t>
                </m:r>
              </m:e>
              <m:sup>
                <m:r>
                  <w:rPr>
                    <w:rFonts w:ascii="Cambria Math" w:eastAsiaTheme="minorHAnsi" w:hAnsi="Cambria Math"/>
                  </w:rPr>
                  <m:t>2</m:t>
                </m:r>
              </m:sup>
            </m:sSup>
          </m:e>
        </m:rad>
      </m:oMath>
    </w:p>
    <w:p w14:paraId="31C9C0F7" w14:textId="77777777" w:rsidR="00795EDC" w:rsidRDefault="00795EDC" w:rsidP="00795EDC">
      <w:pPr>
        <w:ind w:left="284"/>
        <w:jc w:val="both"/>
        <w:rPr>
          <w:rFonts w:eastAsiaTheme="minorHAnsi"/>
        </w:rPr>
      </w:pPr>
      <w:r>
        <w:rPr>
          <w:rFonts w:eastAsiaTheme="minorHAnsi"/>
        </w:rPr>
        <w:tab/>
        <w:t>= 1,81532507 m</w:t>
      </w:r>
    </w:p>
    <w:p w14:paraId="23FC84C5" w14:textId="77777777" w:rsidR="00795EDC" w:rsidRDefault="00795EDC" w:rsidP="00795EDC">
      <w:pPr>
        <w:ind w:left="284"/>
        <w:jc w:val="both"/>
        <w:rPr>
          <w:rFonts w:eastAsiaTheme="minorHAnsi"/>
        </w:rPr>
      </w:pPr>
      <w:r>
        <w:rPr>
          <w:rFonts w:eastAsiaTheme="minorHAnsi"/>
        </w:rPr>
        <w:t>R</w:t>
      </w:r>
      <w:r>
        <w:rPr>
          <w:rFonts w:eastAsiaTheme="minorHAnsi"/>
        </w:rPr>
        <w:tab/>
        <w:t>= A / P</w:t>
      </w:r>
    </w:p>
    <w:p w14:paraId="297E4685" w14:textId="77777777" w:rsidR="00795EDC" w:rsidRDefault="00795EDC" w:rsidP="00795EDC">
      <w:pPr>
        <w:ind w:left="284"/>
        <w:jc w:val="both"/>
        <w:rPr>
          <w:rFonts w:eastAsiaTheme="minorHAnsi"/>
        </w:rPr>
      </w:pPr>
      <w:r>
        <w:rPr>
          <w:rFonts w:eastAsiaTheme="minorHAnsi"/>
        </w:rPr>
        <w:tab/>
        <w:t>= 0,390065 / 1,81532507</w:t>
      </w:r>
    </w:p>
    <w:p w14:paraId="6C6424B2" w14:textId="77777777" w:rsidR="00795EDC" w:rsidRDefault="00795EDC" w:rsidP="00795EDC">
      <w:pPr>
        <w:ind w:left="284"/>
        <w:jc w:val="both"/>
        <w:rPr>
          <w:rFonts w:eastAsiaTheme="minorHAnsi"/>
        </w:rPr>
      </w:pPr>
      <w:r>
        <w:rPr>
          <w:rFonts w:eastAsiaTheme="minorHAnsi"/>
        </w:rPr>
        <w:tab/>
        <w:t>= 0,214873 m/det</w:t>
      </w:r>
    </w:p>
    <w:p w14:paraId="58E0AC56" w14:textId="77777777" w:rsidR="00795EDC" w:rsidRDefault="00795EDC" w:rsidP="00795EDC">
      <w:pPr>
        <w:ind w:left="284"/>
        <w:jc w:val="both"/>
        <w:rPr>
          <w:rFonts w:eastAsiaTheme="minorHAnsi"/>
        </w:rPr>
      </w:pPr>
      <w:r>
        <w:rPr>
          <w:rFonts w:eastAsiaTheme="minorHAnsi"/>
        </w:rPr>
        <w:t>Q</w:t>
      </w:r>
      <w:r>
        <w:rPr>
          <w:rFonts w:eastAsiaTheme="minorHAnsi"/>
        </w:rPr>
        <w:tab/>
        <w:t>= A . V</w:t>
      </w:r>
    </w:p>
    <w:p w14:paraId="14476C71" w14:textId="3E4039D5" w:rsidR="0083545C" w:rsidRDefault="00795EDC" w:rsidP="00795EDC">
      <w:pPr>
        <w:widowControl/>
        <w:autoSpaceDE/>
        <w:autoSpaceDN/>
        <w:spacing w:after="160"/>
        <w:ind w:left="284"/>
        <w:jc w:val="both"/>
        <w:rPr>
          <w:rFonts w:eastAsiaTheme="minorHAnsi"/>
          <w:b/>
          <w:bCs/>
          <w:lang w:val="en-US"/>
        </w:rPr>
      </w:pPr>
      <w:r>
        <w:rPr>
          <w:rFonts w:eastAsiaTheme="minorHAnsi"/>
        </w:rPr>
        <w:tab/>
        <w:t>= 0,390065 . 1,41707</w:t>
      </w:r>
      <w:r>
        <w:rPr>
          <w:rFonts w:eastAsiaTheme="minorHAnsi"/>
        </w:rPr>
        <w:tab/>
        <w:t xml:space="preserve"> = 0,552749 m</w:t>
      </w:r>
      <w:r>
        <w:rPr>
          <w:rFonts w:eastAsiaTheme="minorHAnsi"/>
          <w:vertAlign w:val="superscript"/>
        </w:rPr>
        <w:t>3</w:t>
      </w:r>
      <w:r>
        <w:rPr>
          <w:rFonts w:eastAsiaTheme="minorHAnsi"/>
        </w:rPr>
        <w:t>/det</w:t>
      </w:r>
    </w:p>
    <w:p w14:paraId="4A0FA92C" w14:textId="2E949A75" w:rsidR="00795EDC" w:rsidRPr="00795EDC" w:rsidRDefault="00795EDC" w:rsidP="00795EDC">
      <w:pPr>
        <w:pStyle w:val="Caption"/>
        <w:keepNext/>
        <w:jc w:val="center"/>
        <w:rPr>
          <w:i w:val="0"/>
          <w:iCs w:val="0"/>
          <w:color w:val="auto"/>
          <w:sz w:val="22"/>
          <w:szCs w:val="22"/>
        </w:rPr>
      </w:pPr>
      <w:proofErr w:type="spellStart"/>
      <w:r w:rsidRPr="00795EDC">
        <w:rPr>
          <w:i w:val="0"/>
          <w:iCs w:val="0"/>
          <w:color w:val="auto"/>
          <w:sz w:val="22"/>
          <w:szCs w:val="22"/>
        </w:rPr>
        <w:t>Tabel</w:t>
      </w:r>
      <w:proofErr w:type="spellEnd"/>
      <w:r w:rsidRPr="00795EDC">
        <w:rPr>
          <w:i w:val="0"/>
          <w:iCs w:val="0"/>
          <w:color w:val="auto"/>
          <w:sz w:val="22"/>
          <w:szCs w:val="22"/>
        </w:rPr>
        <w:t xml:space="preserve"> </w:t>
      </w:r>
      <w:r>
        <w:rPr>
          <w:i w:val="0"/>
          <w:iCs w:val="0"/>
          <w:color w:val="auto"/>
          <w:sz w:val="22"/>
          <w:szCs w:val="22"/>
        </w:rPr>
        <w:t>6</w:t>
      </w:r>
      <w:r w:rsidRPr="00795EDC">
        <w:rPr>
          <w:i w:val="0"/>
          <w:iCs w:val="0"/>
          <w:color w:val="auto"/>
          <w:sz w:val="22"/>
          <w:szCs w:val="22"/>
        </w:rPr>
        <w:t xml:space="preserve"> </w:t>
      </w:r>
      <w:proofErr w:type="spellStart"/>
      <w:r w:rsidRPr="00795EDC">
        <w:rPr>
          <w:i w:val="0"/>
          <w:iCs w:val="0"/>
          <w:color w:val="auto"/>
          <w:sz w:val="22"/>
          <w:szCs w:val="22"/>
        </w:rPr>
        <w:t>Kapasitas</w:t>
      </w:r>
      <w:proofErr w:type="spellEnd"/>
      <w:r w:rsidRPr="00795EDC">
        <w:rPr>
          <w:i w:val="0"/>
          <w:iCs w:val="0"/>
          <w:color w:val="auto"/>
          <w:sz w:val="22"/>
          <w:szCs w:val="22"/>
        </w:rPr>
        <w:t xml:space="preserve"> </w:t>
      </w:r>
      <w:proofErr w:type="spellStart"/>
      <w:r w:rsidRPr="00795EDC">
        <w:rPr>
          <w:i w:val="0"/>
          <w:iCs w:val="0"/>
          <w:color w:val="auto"/>
          <w:sz w:val="22"/>
          <w:szCs w:val="22"/>
        </w:rPr>
        <w:t>saluran</w:t>
      </w:r>
      <w:proofErr w:type="spellEnd"/>
      <w:r w:rsidRPr="00795EDC">
        <w:rPr>
          <w:i w:val="0"/>
          <w:iCs w:val="0"/>
          <w:color w:val="auto"/>
          <w:sz w:val="22"/>
          <w:szCs w:val="22"/>
        </w:rPr>
        <w:t xml:space="preserve"> (</w:t>
      </w:r>
      <w:proofErr w:type="spellStart"/>
      <w:r w:rsidRPr="00795EDC">
        <w:rPr>
          <w:i w:val="0"/>
          <w:iCs w:val="0"/>
          <w:color w:val="auto"/>
          <w:sz w:val="22"/>
          <w:szCs w:val="22"/>
        </w:rPr>
        <w:t>Q</w:t>
      </w:r>
      <w:r w:rsidRPr="00795EDC">
        <w:rPr>
          <w:i w:val="0"/>
          <w:iCs w:val="0"/>
          <w:color w:val="auto"/>
          <w:sz w:val="22"/>
          <w:szCs w:val="22"/>
          <w:vertAlign w:val="subscript"/>
        </w:rPr>
        <w:t>kap</w:t>
      </w:r>
      <w:proofErr w:type="spellEnd"/>
      <w:r w:rsidRPr="00795EDC">
        <w:rPr>
          <w:i w:val="0"/>
          <w:iCs w:val="0"/>
          <w:color w:val="auto"/>
          <w:sz w:val="22"/>
          <w:szCs w:val="22"/>
        </w:rPr>
        <w:t>) (m</w:t>
      </w:r>
      <w:r w:rsidRPr="00795EDC">
        <w:rPr>
          <w:i w:val="0"/>
          <w:iCs w:val="0"/>
          <w:color w:val="auto"/>
          <w:sz w:val="22"/>
          <w:szCs w:val="22"/>
          <w:vertAlign w:val="superscript"/>
        </w:rPr>
        <w:t>3</w:t>
      </w:r>
      <w:r w:rsidRPr="00795EDC">
        <w:rPr>
          <w:i w:val="0"/>
          <w:iCs w:val="0"/>
          <w:color w:val="auto"/>
          <w:sz w:val="22"/>
          <w:szCs w:val="22"/>
        </w:rPr>
        <w:t xml:space="preserve">/det) </w:t>
      </w:r>
    </w:p>
    <w:tbl>
      <w:tblPr>
        <w:tblW w:w="6913" w:type="dxa"/>
        <w:jc w:val="center"/>
        <w:tblLook w:val="04A0" w:firstRow="1" w:lastRow="0" w:firstColumn="1" w:lastColumn="0" w:noHBand="0" w:noVBand="1"/>
      </w:tblPr>
      <w:tblGrid>
        <w:gridCol w:w="921"/>
        <w:gridCol w:w="1056"/>
        <w:gridCol w:w="1248"/>
        <w:gridCol w:w="1267"/>
        <w:gridCol w:w="1152"/>
        <w:gridCol w:w="1269"/>
      </w:tblGrid>
      <w:tr w:rsidR="00795EDC" w:rsidRPr="00795EDC" w14:paraId="647863DC" w14:textId="77777777" w:rsidTr="00795EDC">
        <w:trPr>
          <w:trHeight w:val="257"/>
          <w:jc w:val="center"/>
        </w:trPr>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9E9A1" w14:textId="77777777" w:rsidR="00795EDC" w:rsidRPr="00795EDC" w:rsidRDefault="00795EDC" w:rsidP="00795EDC">
            <w:pPr>
              <w:jc w:val="center"/>
              <w:rPr>
                <w:color w:val="000000"/>
              </w:rPr>
            </w:pPr>
            <w:r w:rsidRPr="00795EDC">
              <w:rPr>
                <w:color w:val="000000"/>
              </w:rPr>
              <w:t>Saluran</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23E4ADDE" w14:textId="77777777" w:rsidR="00795EDC" w:rsidRPr="00795EDC" w:rsidRDefault="00795EDC" w:rsidP="00795EDC">
            <w:pPr>
              <w:jc w:val="center"/>
              <w:rPr>
                <w:color w:val="000000"/>
              </w:rPr>
            </w:pPr>
            <w:r w:rsidRPr="00795EDC">
              <w:rPr>
                <w:color w:val="000000"/>
              </w:rPr>
              <w:t>Mengalir</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ED21A" w14:textId="77777777" w:rsidR="00795EDC" w:rsidRPr="00795EDC" w:rsidRDefault="00795EDC" w:rsidP="00795EDC">
            <w:pPr>
              <w:jc w:val="center"/>
              <w:rPr>
                <w:color w:val="000000"/>
              </w:rPr>
            </w:pPr>
            <w:r w:rsidRPr="00795EDC">
              <w:rPr>
                <w:color w:val="000000"/>
              </w:rPr>
              <w:t>A (m2)</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EE89D" w14:textId="77777777" w:rsidR="00795EDC" w:rsidRPr="00795EDC" w:rsidRDefault="00795EDC" w:rsidP="00795EDC">
            <w:pPr>
              <w:jc w:val="center"/>
              <w:rPr>
                <w:color w:val="000000"/>
              </w:rPr>
            </w:pPr>
            <w:r w:rsidRPr="00795EDC">
              <w:rPr>
                <w:color w:val="000000"/>
              </w:rPr>
              <w:t>v (m/det)</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EBF93" w14:textId="77777777" w:rsidR="00795EDC" w:rsidRPr="00795EDC" w:rsidRDefault="00795EDC" w:rsidP="00795EDC">
            <w:pPr>
              <w:jc w:val="center"/>
              <w:rPr>
                <w:color w:val="000000"/>
              </w:rPr>
            </w:pPr>
            <w:r w:rsidRPr="00795EDC">
              <w:rPr>
                <w:color w:val="000000"/>
              </w:rPr>
              <w:t>Qkap (m3/det)</w:t>
            </w:r>
          </w:p>
        </w:tc>
      </w:tr>
      <w:tr w:rsidR="00795EDC" w:rsidRPr="00795EDC" w14:paraId="07A6DD5C" w14:textId="77777777" w:rsidTr="00795EDC">
        <w:trPr>
          <w:trHeight w:val="257"/>
          <w:jc w:val="center"/>
        </w:trPr>
        <w:tc>
          <w:tcPr>
            <w:tcW w:w="921" w:type="dxa"/>
            <w:vMerge/>
            <w:tcBorders>
              <w:top w:val="single" w:sz="4" w:space="0" w:color="auto"/>
              <w:left w:val="single" w:sz="4" w:space="0" w:color="auto"/>
              <w:bottom w:val="single" w:sz="4" w:space="0" w:color="000000"/>
              <w:right w:val="single" w:sz="4" w:space="0" w:color="auto"/>
            </w:tcBorders>
            <w:vAlign w:val="center"/>
            <w:hideMark/>
          </w:tcPr>
          <w:p w14:paraId="799BD99E" w14:textId="77777777" w:rsidR="00795EDC" w:rsidRPr="00795EDC" w:rsidRDefault="00795EDC" w:rsidP="00795EDC">
            <w:pPr>
              <w:rPr>
                <w:color w:val="000000"/>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AF87569" w14:textId="77777777" w:rsidR="00795EDC" w:rsidRPr="00795EDC" w:rsidRDefault="00795EDC" w:rsidP="00795EDC">
            <w:pPr>
              <w:jc w:val="center"/>
              <w:rPr>
                <w:color w:val="000000"/>
              </w:rPr>
            </w:pPr>
            <w:r w:rsidRPr="00795EDC">
              <w:rPr>
                <w:color w:val="000000"/>
              </w:rPr>
              <w:t>Dari</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58BD3674" w14:textId="77777777" w:rsidR="00795EDC" w:rsidRPr="00795EDC" w:rsidRDefault="00795EDC" w:rsidP="00795EDC">
            <w:pPr>
              <w:jc w:val="center"/>
              <w:rPr>
                <w:color w:val="000000"/>
              </w:rPr>
            </w:pPr>
            <w:r w:rsidRPr="00795EDC">
              <w:rPr>
                <w:color w:val="000000"/>
              </w:rPr>
              <w:t>Ke</w:t>
            </w: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6DDEDCF9" w14:textId="77777777" w:rsidR="00795EDC" w:rsidRPr="00795EDC" w:rsidRDefault="00795EDC" w:rsidP="00795EDC">
            <w:pPr>
              <w:rPr>
                <w:color w:val="000000"/>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19D03EAF" w14:textId="77777777" w:rsidR="00795EDC" w:rsidRPr="00795EDC" w:rsidRDefault="00795EDC" w:rsidP="00795EDC">
            <w:pPr>
              <w:rPr>
                <w:color w:val="000000"/>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65018DB9" w14:textId="77777777" w:rsidR="00795EDC" w:rsidRPr="00795EDC" w:rsidRDefault="00795EDC" w:rsidP="00795EDC">
            <w:pPr>
              <w:rPr>
                <w:color w:val="000000"/>
              </w:rPr>
            </w:pPr>
          </w:p>
        </w:tc>
      </w:tr>
      <w:tr w:rsidR="00795EDC" w:rsidRPr="00795EDC" w14:paraId="2407F7D5"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786BC29" w14:textId="77777777" w:rsidR="00795EDC" w:rsidRPr="00795EDC" w:rsidRDefault="00795EDC" w:rsidP="00795EDC">
            <w:pPr>
              <w:jc w:val="center"/>
              <w:rPr>
                <w:color w:val="000000"/>
              </w:rPr>
            </w:pPr>
            <w:r w:rsidRPr="00795EDC">
              <w:rPr>
                <w:color w:val="000000"/>
              </w:rPr>
              <w:t>1</w:t>
            </w:r>
          </w:p>
        </w:tc>
        <w:tc>
          <w:tcPr>
            <w:tcW w:w="1056" w:type="dxa"/>
            <w:tcBorders>
              <w:top w:val="nil"/>
              <w:left w:val="nil"/>
              <w:bottom w:val="single" w:sz="4" w:space="0" w:color="auto"/>
              <w:right w:val="single" w:sz="4" w:space="0" w:color="auto"/>
            </w:tcBorders>
            <w:shd w:val="clear" w:color="auto" w:fill="auto"/>
            <w:noWrap/>
            <w:vAlign w:val="center"/>
            <w:hideMark/>
          </w:tcPr>
          <w:p w14:paraId="76ED2B09" w14:textId="77777777" w:rsidR="00795EDC" w:rsidRPr="00795EDC" w:rsidRDefault="00795EDC" w:rsidP="00795EDC">
            <w:pPr>
              <w:jc w:val="center"/>
              <w:rPr>
                <w:color w:val="000000"/>
              </w:rPr>
            </w:pPr>
            <w:r w:rsidRPr="00795EDC">
              <w:rPr>
                <w:color w:val="000000"/>
              </w:rPr>
              <w:t>2</w:t>
            </w:r>
          </w:p>
        </w:tc>
        <w:tc>
          <w:tcPr>
            <w:tcW w:w="1248" w:type="dxa"/>
            <w:tcBorders>
              <w:top w:val="nil"/>
              <w:left w:val="nil"/>
              <w:bottom w:val="single" w:sz="4" w:space="0" w:color="auto"/>
              <w:right w:val="single" w:sz="4" w:space="0" w:color="auto"/>
            </w:tcBorders>
            <w:shd w:val="clear" w:color="auto" w:fill="auto"/>
            <w:noWrap/>
            <w:vAlign w:val="center"/>
            <w:hideMark/>
          </w:tcPr>
          <w:p w14:paraId="0398F6AD" w14:textId="77777777" w:rsidR="00795EDC" w:rsidRPr="00795EDC" w:rsidRDefault="00795EDC" w:rsidP="00795EDC">
            <w:pPr>
              <w:jc w:val="center"/>
              <w:rPr>
                <w:color w:val="000000"/>
              </w:rPr>
            </w:pPr>
            <w:r w:rsidRPr="00795EDC">
              <w:rPr>
                <w:color w:val="000000"/>
              </w:rPr>
              <w:t>3</w:t>
            </w:r>
          </w:p>
        </w:tc>
        <w:tc>
          <w:tcPr>
            <w:tcW w:w="1267" w:type="dxa"/>
            <w:tcBorders>
              <w:top w:val="nil"/>
              <w:left w:val="nil"/>
              <w:bottom w:val="single" w:sz="4" w:space="0" w:color="auto"/>
              <w:right w:val="single" w:sz="4" w:space="0" w:color="auto"/>
            </w:tcBorders>
            <w:shd w:val="clear" w:color="auto" w:fill="auto"/>
            <w:noWrap/>
            <w:vAlign w:val="center"/>
            <w:hideMark/>
          </w:tcPr>
          <w:p w14:paraId="1E3C0ECF" w14:textId="77777777" w:rsidR="00795EDC" w:rsidRPr="00795EDC" w:rsidRDefault="00795EDC" w:rsidP="00795EDC">
            <w:pPr>
              <w:jc w:val="center"/>
              <w:rPr>
                <w:color w:val="000000"/>
              </w:rPr>
            </w:pPr>
            <w:r w:rsidRPr="00795EDC">
              <w:rPr>
                <w:color w:val="000000"/>
              </w:rPr>
              <w:t>4</w:t>
            </w:r>
          </w:p>
        </w:tc>
        <w:tc>
          <w:tcPr>
            <w:tcW w:w="1152" w:type="dxa"/>
            <w:tcBorders>
              <w:top w:val="nil"/>
              <w:left w:val="nil"/>
              <w:bottom w:val="single" w:sz="4" w:space="0" w:color="auto"/>
              <w:right w:val="single" w:sz="4" w:space="0" w:color="auto"/>
            </w:tcBorders>
            <w:shd w:val="clear" w:color="auto" w:fill="auto"/>
            <w:noWrap/>
            <w:vAlign w:val="center"/>
            <w:hideMark/>
          </w:tcPr>
          <w:p w14:paraId="0110EB60" w14:textId="77777777" w:rsidR="00795EDC" w:rsidRPr="00795EDC" w:rsidRDefault="00795EDC" w:rsidP="00795EDC">
            <w:pPr>
              <w:jc w:val="center"/>
              <w:rPr>
                <w:color w:val="000000"/>
              </w:rPr>
            </w:pPr>
            <w:r w:rsidRPr="00795EDC">
              <w:rPr>
                <w:color w:val="000000"/>
              </w:rPr>
              <w:t>5</w:t>
            </w:r>
          </w:p>
        </w:tc>
        <w:tc>
          <w:tcPr>
            <w:tcW w:w="1269" w:type="dxa"/>
            <w:tcBorders>
              <w:top w:val="nil"/>
              <w:left w:val="nil"/>
              <w:bottom w:val="single" w:sz="4" w:space="0" w:color="auto"/>
              <w:right w:val="single" w:sz="4" w:space="0" w:color="auto"/>
            </w:tcBorders>
            <w:shd w:val="clear" w:color="auto" w:fill="auto"/>
            <w:noWrap/>
            <w:vAlign w:val="center"/>
            <w:hideMark/>
          </w:tcPr>
          <w:p w14:paraId="012282FE" w14:textId="77777777" w:rsidR="00795EDC" w:rsidRPr="00795EDC" w:rsidRDefault="00795EDC" w:rsidP="00795EDC">
            <w:pPr>
              <w:jc w:val="center"/>
              <w:rPr>
                <w:color w:val="000000"/>
              </w:rPr>
            </w:pPr>
            <w:r w:rsidRPr="00795EDC">
              <w:rPr>
                <w:color w:val="000000"/>
              </w:rPr>
              <w:t>6</w:t>
            </w:r>
          </w:p>
        </w:tc>
      </w:tr>
      <w:tr w:rsidR="00795EDC" w:rsidRPr="00795EDC" w14:paraId="39AF4859"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0BB7623" w14:textId="77777777" w:rsidR="00795EDC" w:rsidRPr="00795EDC" w:rsidRDefault="00795EDC" w:rsidP="00795EDC">
            <w:pPr>
              <w:jc w:val="center"/>
              <w:rPr>
                <w:color w:val="000000"/>
              </w:rPr>
            </w:pPr>
            <w:r w:rsidRPr="00795EDC">
              <w:rPr>
                <w:color w:val="000000"/>
              </w:rPr>
              <w:t>A</w:t>
            </w:r>
          </w:p>
        </w:tc>
        <w:tc>
          <w:tcPr>
            <w:tcW w:w="1056" w:type="dxa"/>
            <w:tcBorders>
              <w:top w:val="nil"/>
              <w:left w:val="nil"/>
              <w:bottom w:val="single" w:sz="4" w:space="0" w:color="auto"/>
              <w:right w:val="single" w:sz="4" w:space="0" w:color="auto"/>
            </w:tcBorders>
            <w:shd w:val="clear" w:color="auto" w:fill="auto"/>
            <w:noWrap/>
            <w:vAlign w:val="center"/>
            <w:hideMark/>
          </w:tcPr>
          <w:p w14:paraId="12B00069" w14:textId="77777777" w:rsidR="00795EDC" w:rsidRPr="00795EDC" w:rsidRDefault="00795EDC" w:rsidP="00795EDC">
            <w:pPr>
              <w:jc w:val="center"/>
              <w:rPr>
                <w:color w:val="000000"/>
              </w:rPr>
            </w:pPr>
            <w:r w:rsidRPr="00795EDC">
              <w:rPr>
                <w:color w:val="000000"/>
              </w:rPr>
              <w:t> J1</w:t>
            </w:r>
          </w:p>
        </w:tc>
        <w:tc>
          <w:tcPr>
            <w:tcW w:w="1248" w:type="dxa"/>
            <w:tcBorders>
              <w:top w:val="nil"/>
              <w:left w:val="nil"/>
              <w:bottom w:val="single" w:sz="4" w:space="0" w:color="auto"/>
              <w:right w:val="single" w:sz="4" w:space="0" w:color="auto"/>
            </w:tcBorders>
            <w:shd w:val="clear" w:color="auto" w:fill="auto"/>
            <w:noWrap/>
            <w:vAlign w:val="center"/>
            <w:hideMark/>
          </w:tcPr>
          <w:p w14:paraId="050C764B" w14:textId="77777777" w:rsidR="00795EDC" w:rsidRPr="00795EDC" w:rsidRDefault="00795EDC" w:rsidP="00795EDC">
            <w:pPr>
              <w:jc w:val="center"/>
              <w:rPr>
                <w:color w:val="000000"/>
              </w:rPr>
            </w:pPr>
            <w:r w:rsidRPr="00795EDC">
              <w:rPr>
                <w:color w:val="000000"/>
              </w:rPr>
              <w:t>J2</w:t>
            </w:r>
          </w:p>
        </w:tc>
        <w:tc>
          <w:tcPr>
            <w:tcW w:w="1267" w:type="dxa"/>
            <w:tcBorders>
              <w:top w:val="nil"/>
              <w:left w:val="nil"/>
              <w:bottom w:val="single" w:sz="4" w:space="0" w:color="auto"/>
              <w:right w:val="single" w:sz="4" w:space="0" w:color="auto"/>
            </w:tcBorders>
            <w:shd w:val="clear" w:color="auto" w:fill="auto"/>
            <w:noWrap/>
            <w:vAlign w:val="center"/>
            <w:hideMark/>
          </w:tcPr>
          <w:p w14:paraId="4A22CCEC" w14:textId="77777777" w:rsidR="00795EDC" w:rsidRPr="00795EDC" w:rsidRDefault="00795EDC" w:rsidP="00795EDC">
            <w:pPr>
              <w:jc w:val="center"/>
              <w:rPr>
                <w:color w:val="000000"/>
              </w:rPr>
            </w:pPr>
            <w:r w:rsidRPr="00795EDC">
              <w:rPr>
                <w:color w:val="000000"/>
              </w:rPr>
              <w:t>0,204157</w:t>
            </w:r>
          </w:p>
        </w:tc>
        <w:tc>
          <w:tcPr>
            <w:tcW w:w="1152" w:type="dxa"/>
            <w:tcBorders>
              <w:top w:val="nil"/>
              <w:left w:val="nil"/>
              <w:bottom w:val="single" w:sz="4" w:space="0" w:color="auto"/>
              <w:right w:val="single" w:sz="4" w:space="0" w:color="auto"/>
            </w:tcBorders>
            <w:shd w:val="clear" w:color="auto" w:fill="auto"/>
            <w:noWrap/>
            <w:vAlign w:val="center"/>
            <w:hideMark/>
          </w:tcPr>
          <w:p w14:paraId="341C63FC" w14:textId="77777777" w:rsidR="00795EDC" w:rsidRPr="00795EDC" w:rsidRDefault="00795EDC" w:rsidP="00795EDC">
            <w:pPr>
              <w:jc w:val="center"/>
              <w:rPr>
                <w:color w:val="000000"/>
              </w:rPr>
            </w:pPr>
            <w:r w:rsidRPr="00795EDC">
              <w:rPr>
                <w:color w:val="000000"/>
              </w:rPr>
              <w:t>1,4764</w:t>
            </w:r>
          </w:p>
        </w:tc>
        <w:tc>
          <w:tcPr>
            <w:tcW w:w="1269" w:type="dxa"/>
            <w:tcBorders>
              <w:top w:val="nil"/>
              <w:left w:val="nil"/>
              <w:bottom w:val="single" w:sz="4" w:space="0" w:color="auto"/>
              <w:right w:val="single" w:sz="4" w:space="0" w:color="auto"/>
            </w:tcBorders>
            <w:shd w:val="clear" w:color="auto" w:fill="auto"/>
            <w:noWrap/>
            <w:vAlign w:val="center"/>
            <w:hideMark/>
          </w:tcPr>
          <w:p w14:paraId="403483C1" w14:textId="77777777" w:rsidR="00795EDC" w:rsidRPr="00795EDC" w:rsidRDefault="00795EDC" w:rsidP="00795EDC">
            <w:pPr>
              <w:jc w:val="center"/>
              <w:rPr>
                <w:color w:val="000000"/>
              </w:rPr>
            </w:pPr>
            <w:r w:rsidRPr="00795EDC">
              <w:rPr>
                <w:color w:val="000000"/>
              </w:rPr>
              <w:t>0,301</w:t>
            </w:r>
          </w:p>
        </w:tc>
      </w:tr>
      <w:tr w:rsidR="00795EDC" w:rsidRPr="00795EDC" w14:paraId="1F2B5792"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47751E1" w14:textId="77777777" w:rsidR="00795EDC" w:rsidRPr="00795EDC" w:rsidRDefault="00795EDC" w:rsidP="00795EDC">
            <w:pPr>
              <w:jc w:val="center"/>
              <w:rPr>
                <w:color w:val="000000"/>
              </w:rPr>
            </w:pPr>
            <w:r w:rsidRPr="00795EDC">
              <w:rPr>
                <w:color w:val="000000"/>
              </w:rPr>
              <w:t>B</w:t>
            </w:r>
          </w:p>
        </w:tc>
        <w:tc>
          <w:tcPr>
            <w:tcW w:w="1056" w:type="dxa"/>
            <w:tcBorders>
              <w:top w:val="nil"/>
              <w:left w:val="nil"/>
              <w:bottom w:val="single" w:sz="4" w:space="0" w:color="auto"/>
              <w:right w:val="single" w:sz="4" w:space="0" w:color="auto"/>
            </w:tcBorders>
            <w:shd w:val="clear" w:color="auto" w:fill="auto"/>
            <w:noWrap/>
            <w:vAlign w:val="center"/>
            <w:hideMark/>
          </w:tcPr>
          <w:p w14:paraId="408CEC85" w14:textId="77777777" w:rsidR="00795EDC" w:rsidRPr="00795EDC" w:rsidRDefault="00795EDC" w:rsidP="00795EDC">
            <w:pPr>
              <w:jc w:val="center"/>
              <w:rPr>
                <w:color w:val="000000"/>
              </w:rPr>
            </w:pPr>
            <w:r w:rsidRPr="00795EDC">
              <w:rPr>
                <w:color w:val="000000"/>
              </w:rPr>
              <w:t> J2</w:t>
            </w:r>
          </w:p>
        </w:tc>
        <w:tc>
          <w:tcPr>
            <w:tcW w:w="1248" w:type="dxa"/>
            <w:tcBorders>
              <w:top w:val="nil"/>
              <w:left w:val="nil"/>
              <w:bottom w:val="single" w:sz="4" w:space="0" w:color="auto"/>
              <w:right w:val="single" w:sz="4" w:space="0" w:color="auto"/>
            </w:tcBorders>
            <w:shd w:val="clear" w:color="auto" w:fill="auto"/>
            <w:noWrap/>
            <w:vAlign w:val="center"/>
            <w:hideMark/>
          </w:tcPr>
          <w:p w14:paraId="795A849A" w14:textId="77777777" w:rsidR="00795EDC" w:rsidRPr="00795EDC" w:rsidRDefault="00795EDC" w:rsidP="00795EDC">
            <w:pPr>
              <w:jc w:val="center"/>
              <w:rPr>
                <w:color w:val="000000"/>
              </w:rPr>
            </w:pPr>
            <w:r w:rsidRPr="00795EDC">
              <w:rPr>
                <w:color w:val="000000"/>
              </w:rPr>
              <w:t>J3 </w:t>
            </w:r>
          </w:p>
        </w:tc>
        <w:tc>
          <w:tcPr>
            <w:tcW w:w="1267" w:type="dxa"/>
            <w:tcBorders>
              <w:top w:val="nil"/>
              <w:left w:val="nil"/>
              <w:bottom w:val="single" w:sz="4" w:space="0" w:color="auto"/>
              <w:right w:val="single" w:sz="4" w:space="0" w:color="auto"/>
            </w:tcBorders>
            <w:shd w:val="clear" w:color="auto" w:fill="auto"/>
            <w:noWrap/>
            <w:vAlign w:val="center"/>
            <w:hideMark/>
          </w:tcPr>
          <w:p w14:paraId="209E036E" w14:textId="77777777" w:rsidR="00795EDC" w:rsidRPr="00795EDC" w:rsidRDefault="00795EDC" w:rsidP="00795EDC">
            <w:pPr>
              <w:jc w:val="center"/>
              <w:rPr>
                <w:color w:val="000000"/>
              </w:rPr>
            </w:pPr>
            <w:r w:rsidRPr="00795EDC">
              <w:rPr>
                <w:color w:val="000000"/>
              </w:rPr>
              <w:t>0,131983</w:t>
            </w:r>
          </w:p>
        </w:tc>
        <w:tc>
          <w:tcPr>
            <w:tcW w:w="1152" w:type="dxa"/>
            <w:tcBorders>
              <w:top w:val="nil"/>
              <w:left w:val="nil"/>
              <w:bottom w:val="single" w:sz="4" w:space="0" w:color="auto"/>
              <w:right w:val="single" w:sz="4" w:space="0" w:color="auto"/>
            </w:tcBorders>
            <w:shd w:val="clear" w:color="auto" w:fill="auto"/>
            <w:noWrap/>
            <w:vAlign w:val="center"/>
            <w:hideMark/>
          </w:tcPr>
          <w:p w14:paraId="68F6539F" w14:textId="77777777" w:rsidR="00795EDC" w:rsidRPr="00795EDC" w:rsidRDefault="00795EDC" w:rsidP="00795EDC">
            <w:pPr>
              <w:jc w:val="center"/>
              <w:rPr>
                <w:color w:val="000000"/>
              </w:rPr>
            </w:pPr>
            <w:r w:rsidRPr="00795EDC">
              <w:rPr>
                <w:color w:val="000000"/>
              </w:rPr>
              <w:t>1,1666</w:t>
            </w:r>
          </w:p>
        </w:tc>
        <w:tc>
          <w:tcPr>
            <w:tcW w:w="1269" w:type="dxa"/>
            <w:tcBorders>
              <w:top w:val="nil"/>
              <w:left w:val="nil"/>
              <w:bottom w:val="single" w:sz="4" w:space="0" w:color="auto"/>
              <w:right w:val="single" w:sz="4" w:space="0" w:color="auto"/>
            </w:tcBorders>
            <w:shd w:val="clear" w:color="auto" w:fill="auto"/>
            <w:noWrap/>
            <w:vAlign w:val="center"/>
            <w:hideMark/>
          </w:tcPr>
          <w:p w14:paraId="4CF2F199" w14:textId="77777777" w:rsidR="00795EDC" w:rsidRPr="00795EDC" w:rsidRDefault="00795EDC" w:rsidP="00795EDC">
            <w:pPr>
              <w:jc w:val="center"/>
              <w:rPr>
                <w:color w:val="000000"/>
              </w:rPr>
            </w:pPr>
            <w:r w:rsidRPr="00795EDC">
              <w:rPr>
                <w:color w:val="000000"/>
              </w:rPr>
              <w:t>0,154</w:t>
            </w:r>
          </w:p>
        </w:tc>
      </w:tr>
      <w:tr w:rsidR="00795EDC" w:rsidRPr="00795EDC" w14:paraId="0EFFB735"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CCB3F79" w14:textId="77777777" w:rsidR="00795EDC" w:rsidRPr="00795EDC" w:rsidRDefault="00795EDC" w:rsidP="00795EDC">
            <w:pPr>
              <w:jc w:val="center"/>
              <w:rPr>
                <w:color w:val="000000"/>
              </w:rPr>
            </w:pPr>
            <w:r w:rsidRPr="00795EDC">
              <w:rPr>
                <w:color w:val="000000"/>
              </w:rPr>
              <w:t>C</w:t>
            </w:r>
          </w:p>
        </w:tc>
        <w:tc>
          <w:tcPr>
            <w:tcW w:w="1056" w:type="dxa"/>
            <w:tcBorders>
              <w:top w:val="nil"/>
              <w:left w:val="nil"/>
              <w:bottom w:val="single" w:sz="4" w:space="0" w:color="auto"/>
              <w:right w:val="single" w:sz="4" w:space="0" w:color="auto"/>
            </w:tcBorders>
            <w:shd w:val="clear" w:color="auto" w:fill="auto"/>
            <w:noWrap/>
            <w:vAlign w:val="center"/>
            <w:hideMark/>
          </w:tcPr>
          <w:p w14:paraId="7C4EF113" w14:textId="77777777" w:rsidR="00795EDC" w:rsidRPr="00795EDC" w:rsidRDefault="00795EDC" w:rsidP="00795EDC">
            <w:pPr>
              <w:jc w:val="center"/>
              <w:rPr>
                <w:color w:val="000000"/>
              </w:rPr>
            </w:pPr>
            <w:r w:rsidRPr="00795EDC">
              <w:rPr>
                <w:color w:val="000000"/>
              </w:rPr>
              <w:t> J3</w:t>
            </w:r>
          </w:p>
        </w:tc>
        <w:tc>
          <w:tcPr>
            <w:tcW w:w="1248" w:type="dxa"/>
            <w:tcBorders>
              <w:top w:val="nil"/>
              <w:left w:val="nil"/>
              <w:bottom w:val="single" w:sz="4" w:space="0" w:color="auto"/>
              <w:right w:val="single" w:sz="4" w:space="0" w:color="auto"/>
            </w:tcBorders>
            <w:shd w:val="clear" w:color="auto" w:fill="auto"/>
            <w:noWrap/>
            <w:vAlign w:val="center"/>
            <w:hideMark/>
          </w:tcPr>
          <w:p w14:paraId="7B836A39" w14:textId="77777777" w:rsidR="00795EDC" w:rsidRPr="00795EDC" w:rsidRDefault="00795EDC" w:rsidP="00795EDC">
            <w:pPr>
              <w:jc w:val="center"/>
              <w:rPr>
                <w:color w:val="000000"/>
              </w:rPr>
            </w:pPr>
            <w:r w:rsidRPr="00795EDC">
              <w:rPr>
                <w:color w:val="000000"/>
              </w:rPr>
              <w:t>J4 </w:t>
            </w:r>
          </w:p>
        </w:tc>
        <w:tc>
          <w:tcPr>
            <w:tcW w:w="1267" w:type="dxa"/>
            <w:tcBorders>
              <w:top w:val="nil"/>
              <w:left w:val="nil"/>
              <w:bottom w:val="single" w:sz="4" w:space="0" w:color="auto"/>
              <w:right w:val="single" w:sz="4" w:space="0" w:color="auto"/>
            </w:tcBorders>
            <w:shd w:val="clear" w:color="auto" w:fill="auto"/>
            <w:noWrap/>
            <w:vAlign w:val="center"/>
            <w:hideMark/>
          </w:tcPr>
          <w:p w14:paraId="7B8F0484" w14:textId="77777777" w:rsidR="00795EDC" w:rsidRPr="00795EDC" w:rsidRDefault="00795EDC" w:rsidP="00795EDC">
            <w:pPr>
              <w:jc w:val="center"/>
              <w:rPr>
                <w:color w:val="000000"/>
              </w:rPr>
            </w:pPr>
            <w:r w:rsidRPr="00795EDC">
              <w:rPr>
                <w:color w:val="000000"/>
              </w:rPr>
              <w:t>0,120196</w:t>
            </w:r>
          </w:p>
        </w:tc>
        <w:tc>
          <w:tcPr>
            <w:tcW w:w="1152" w:type="dxa"/>
            <w:tcBorders>
              <w:top w:val="nil"/>
              <w:left w:val="nil"/>
              <w:bottom w:val="single" w:sz="4" w:space="0" w:color="auto"/>
              <w:right w:val="single" w:sz="4" w:space="0" w:color="auto"/>
            </w:tcBorders>
            <w:shd w:val="clear" w:color="auto" w:fill="auto"/>
            <w:noWrap/>
            <w:vAlign w:val="center"/>
            <w:hideMark/>
          </w:tcPr>
          <w:p w14:paraId="38AD26E0" w14:textId="77777777" w:rsidR="00795EDC" w:rsidRPr="00795EDC" w:rsidRDefault="00795EDC" w:rsidP="00795EDC">
            <w:pPr>
              <w:jc w:val="center"/>
              <w:rPr>
                <w:color w:val="000000"/>
              </w:rPr>
            </w:pPr>
            <w:r w:rsidRPr="00795EDC">
              <w:rPr>
                <w:color w:val="000000"/>
              </w:rPr>
              <w:t>1,4541</w:t>
            </w:r>
          </w:p>
        </w:tc>
        <w:tc>
          <w:tcPr>
            <w:tcW w:w="1269" w:type="dxa"/>
            <w:tcBorders>
              <w:top w:val="nil"/>
              <w:left w:val="nil"/>
              <w:bottom w:val="single" w:sz="4" w:space="0" w:color="auto"/>
              <w:right w:val="single" w:sz="4" w:space="0" w:color="auto"/>
            </w:tcBorders>
            <w:shd w:val="clear" w:color="auto" w:fill="auto"/>
            <w:noWrap/>
            <w:vAlign w:val="center"/>
            <w:hideMark/>
          </w:tcPr>
          <w:p w14:paraId="65B94101" w14:textId="77777777" w:rsidR="00795EDC" w:rsidRPr="00795EDC" w:rsidRDefault="00795EDC" w:rsidP="00795EDC">
            <w:pPr>
              <w:jc w:val="center"/>
              <w:rPr>
                <w:color w:val="000000"/>
              </w:rPr>
            </w:pPr>
            <w:r w:rsidRPr="00795EDC">
              <w:rPr>
                <w:color w:val="000000"/>
              </w:rPr>
              <w:t>0,175</w:t>
            </w:r>
          </w:p>
        </w:tc>
      </w:tr>
      <w:tr w:rsidR="00795EDC" w:rsidRPr="00795EDC" w14:paraId="172EB13E"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32418B1" w14:textId="77777777" w:rsidR="00795EDC" w:rsidRPr="00795EDC" w:rsidRDefault="00795EDC" w:rsidP="00795EDC">
            <w:pPr>
              <w:jc w:val="center"/>
              <w:rPr>
                <w:color w:val="000000"/>
              </w:rPr>
            </w:pPr>
            <w:r w:rsidRPr="00795EDC">
              <w:rPr>
                <w:color w:val="000000"/>
              </w:rPr>
              <w:t>D</w:t>
            </w:r>
          </w:p>
        </w:tc>
        <w:tc>
          <w:tcPr>
            <w:tcW w:w="1056" w:type="dxa"/>
            <w:tcBorders>
              <w:top w:val="nil"/>
              <w:left w:val="nil"/>
              <w:bottom w:val="single" w:sz="4" w:space="0" w:color="auto"/>
              <w:right w:val="single" w:sz="4" w:space="0" w:color="auto"/>
            </w:tcBorders>
            <w:shd w:val="clear" w:color="auto" w:fill="auto"/>
            <w:noWrap/>
            <w:vAlign w:val="center"/>
            <w:hideMark/>
          </w:tcPr>
          <w:p w14:paraId="1AD3E6C4" w14:textId="77777777" w:rsidR="00795EDC" w:rsidRPr="00795EDC" w:rsidRDefault="00795EDC" w:rsidP="00795EDC">
            <w:pPr>
              <w:jc w:val="center"/>
              <w:rPr>
                <w:color w:val="000000"/>
              </w:rPr>
            </w:pPr>
            <w:r w:rsidRPr="00795EDC">
              <w:rPr>
                <w:color w:val="000000"/>
              </w:rPr>
              <w:t> J4</w:t>
            </w:r>
          </w:p>
        </w:tc>
        <w:tc>
          <w:tcPr>
            <w:tcW w:w="1248" w:type="dxa"/>
            <w:tcBorders>
              <w:top w:val="nil"/>
              <w:left w:val="nil"/>
              <w:bottom w:val="single" w:sz="4" w:space="0" w:color="auto"/>
              <w:right w:val="single" w:sz="4" w:space="0" w:color="auto"/>
            </w:tcBorders>
            <w:shd w:val="clear" w:color="auto" w:fill="auto"/>
            <w:noWrap/>
            <w:vAlign w:val="center"/>
            <w:hideMark/>
          </w:tcPr>
          <w:p w14:paraId="4E48A3FA" w14:textId="77777777" w:rsidR="00795EDC" w:rsidRPr="00795EDC" w:rsidRDefault="00795EDC" w:rsidP="00795EDC">
            <w:pPr>
              <w:jc w:val="center"/>
              <w:rPr>
                <w:color w:val="000000"/>
              </w:rPr>
            </w:pPr>
            <w:r w:rsidRPr="00795EDC">
              <w:rPr>
                <w:color w:val="000000"/>
              </w:rPr>
              <w:t>Outlet </w:t>
            </w:r>
          </w:p>
        </w:tc>
        <w:tc>
          <w:tcPr>
            <w:tcW w:w="1267" w:type="dxa"/>
            <w:tcBorders>
              <w:top w:val="nil"/>
              <w:left w:val="nil"/>
              <w:bottom w:val="single" w:sz="4" w:space="0" w:color="auto"/>
              <w:right w:val="single" w:sz="4" w:space="0" w:color="auto"/>
            </w:tcBorders>
            <w:shd w:val="clear" w:color="auto" w:fill="auto"/>
            <w:noWrap/>
            <w:vAlign w:val="center"/>
            <w:hideMark/>
          </w:tcPr>
          <w:p w14:paraId="53C79632" w14:textId="77777777" w:rsidR="00795EDC" w:rsidRPr="00795EDC" w:rsidRDefault="00795EDC" w:rsidP="00795EDC">
            <w:pPr>
              <w:jc w:val="center"/>
              <w:rPr>
                <w:color w:val="000000"/>
              </w:rPr>
            </w:pPr>
            <w:r w:rsidRPr="00795EDC">
              <w:rPr>
                <w:color w:val="000000"/>
              </w:rPr>
              <w:t>0,143708</w:t>
            </w:r>
          </w:p>
        </w:tc>
        <w:tc>
          <w:tcPr>
            <w:tcW w:w="1152" w:type="dxa"/>
            <w:tcBorders>
              <w:top w:val="nil"/>
              <w:left w:val="nil"/>
              <w:bottom w:val="single" w:sz="4" w:space="0" w:color="auto"/>
              <w:right w:val="single" w:sz="4" w:space="0" w:color="auto"/>
            </w:tcBorders>
            <w:shd w:val="clear" w:color="auto" w:fill="auto"/>
            <w:noWrap/>
            <w:vAlign w:val="center"/>
            <w:hideMark/>
          </w:tcPr>
          <w:p w14:paraId="2AD9D6FB" w14:textId="77777777" w:rsidR="00795EDC" w:rsidRPr="00795EDC" w:rsidRDefault="00795EDC" w:rsidP="00795EDC">
            <w:pPr>
              <w:jc w:val="center"/>
              <w:rPr>
                <w:color w:val="000000"/>
              </w:rPr>
            </w:pPr>
            <w:r w:rsidRPr="00795EDC">
              <w:rPr>
                <w:color w:val="000000"/>
              </w:rPr>
              <w:t>1,1052</w:t>
            </w:r>
          </w:p>
        </w:tc>
        <w:tc>
          <w:tcPr>
            <w:tcW w:w="1269" w:type="dxa"/>
            <w:tcBorders>
              <w:top w:val="nil"/>
              <w:left w:val="nil"/>
              <w:bottom w:val="single" w:sz="4" w:space="0" w:color="auto"/>
              <w:right w:val="single" w:sz="4" w:space="0" w:color="auto"/>
            </w:tcBorders>
            <w:shd w:val="clear" w:color="auto" w:fill="auto"/>
            <w:noWrap/>
            <w:vAlign w:val="center"/>
            <w:hideMark/>
          </w:tcPr>
          <w:p w14:paraId="0219145C" w14:textId="77777777" w:rsidR="00795EDC" w:rsidRPr="00795EDC" w:rsidRDefault="00795EDC" w:rsidP="00795EDC">
            <w:pPr>
              <w:jc w:val="center"/>
              <w:rPr>
                <w:color w:val="000000"/>
              </w:rPr>
            </w:pPr>
            <w:r w:rsidRPr="00795EDC">
              <w:rPr>
                <w:color w:val="000000"/>
              </w:rPr>
              <w:t>0,159</w:t>
            </w:r>
          </w:p>
        </w:tc>
      </w:tr>
      <w:tr w:rsidR="00795EDC" w:rsidRPr="00795EDC" w14:paraId="0C103146"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5524441" w14:textId="77777777" w:rsidR="00795EDC" w:rsidRPr="00795EDC" w:rsidRDefault="00795EDC" w:rsidP="00795EDC">
            <w:pPr>
              <w:jc w:val="center"/>
              <w:rPr>
                <w:color w:val="000000"/>
              </w:rPr>
            </w:pPr>
            <w:r w:rsidRPr="00795EDC">
              <w:rPr>
                <w:color w:val="000000"/>
              </w:rPr>
              <w:t>E</w:t>
            </w:r>
          </w:p>
        </w:tc>
        <w:tc>
          <w:tcPr>
            <w:tcW w:w="1056" w:type="dxa"/>
            <w:tcBorders>
              <w:top w:val="nil"/>
              <w:left w:val="nil"/>
              <w:bottom w:val="single" w:sz="4" w:space="0" w:color="auto"/>
              <w:right w:val="single" w:sz="4" w:space="0" w:color="auto"/>
            </w:tcBorders>
            <w:shd w:val="clear" w:color="auto" w:fill="auto"/>
            <w:noWrap/>
            <w:vAlign w:val="center"/>
            <w:hideMark/>
          </w:tcPr>
          <w:p w14:paraId="70117350" w14:textId="77777777" w:rsidR="00795EDC" w:rsidRPr="00795EDC" w:rsidRDefault="00795EDC" w:rsidP="00795EDC">
            <w:pPr>
              <w:jc w:val="center"/>
              <w:rPr>
                <w:color w:val="000000"/>
              </w:rPr>
            </w:pPr>
            <w:r w:rsidRPr="00795EDC">
              <w:rPr>
                <w:color w:val="000000"/>
              </w:rPr>
              <w:t> J6</w:t>
            </w:r>
          </w:p>
        </w:tc>
        <w:tc>
          <w:tcPr>
            <w:tcW w:w="1248" w:type="dxa"/>
            <w:tcBorders>
              <w:top w:val="nil"/>
              <w:left w:val="nil"/>
              <w:bottom w:val="single" w:sz="4" w:space="0" w:color="auto"/>
              <w:right w:val="single" w:sz="4" w:space="0" w:color="auto"/>
            </w:tcBorders>
            <w:shd w:val="clear" w:color="auto" w:fill="auto"/>
            <w:noWrap/>
            <w:vAlign w:val="center"/>
            <w:hideMark/>
          </w:tcPr>
          <w:p w14:paraId="6881AE15" w14:textId="77777777" w:rsidR="00795EDC" w:rsidRPr="00795EDC" w:rsidRDefault="00795EDC" w:rsidP="00795EDC">
            <w:pPr>
              <w:jc w:val="center"/>
              <w:rPr>
                <w:color w:val="000000"/>
              </w:rPr>
            </w:pPr>
            <w:r w:rsidRPr="00795EDC">
              <w:rPr>
                <w:color w:val="000000"/>
              </w:rPr>
              <w:t>J7 </w:t>
            </w:r>
          </w:p>
        </w:tc>
        <w:tc>
          <w:tcPr>
            <w:tcW w:w="1267" w:type="dxa"/>
            <w:tcBorders>
              <w:top w:val="nil"/>
              <w:left w:val="nil"/>
              <w:bottom w:val="single" w:sz="4" w:space="0" w:color="auto"/>
              <w:right w:val="single" w:sz="4" w:space="0" w:color="auto"/>
            </w:tcBorders>
            <w:shd w:val="clear" w:color="auto" w:fill="auto"/>
            <w:noWrap/>
            <w:vAlign w:val="center"/>
            <w:hideMark/>
          </w:tcPr>
          <w:p w14:paraId="52005CBB" w14:textId="77777777" w:rsidR="00795EDC" w:rsidRPr="00795EDC" w:rsidRDefault="00795EDC" w:rsidP="00795EDC">
            <w:pPr>
              <w:jc w:val="center"/>
              <w:rPr>
                <w:color w:val="000000"/>
              </w:rPr>
            </w:pPr>
            <w:r w:rsidRPr="00795EDC">
              <w:rPr>
                <w:color w:val="000000"/>
              </w:rPr>
              <w:t>0,156296</w:t>
            </w:r>
          </w:p>
        </w:tc>
        <w:tc>
          <w:tcPr>
            <w:tcW w:w="1152" w:type="dxa"/>
            <w:tcBorders>
              <w:top w:val="nil"/>
              <w:left w:val="nil"/>
              <w:bottom w:val="single" w:sz="4" w:space="0" w:color="auto"/>
              <w:right w:val="single" w:sz="4" w:space="0" w:color="auto"/>
            </w:tcBorders>
            <w:shd w:val="clear" w:color="auto" w:fill="auto"/>
            <w:noWrap/>
            <w:vAlign w:val="center"/>
            <w:hideMark/>
          </w:tcPr>
          <w:p w14:paraId="72F24A7F" w14:textId="77777777" w:rsidR="00795EDC" w:rsidRPr="00795EDC" w:rsidRDefault="00795EDC" w:rsidP="00795EDC">
            <w:pPr>
              <w:jc w:val="center"/>
              <w:rPr>
                <w:color w:val="000000"/>
              </w:rPr>
            </w:pPr>
            <w:r w:rsidRPr="00795EDC">
              <w:rPr>
                <w:color w:val="000000"/>
              </w:rPr>
              <w:t>1,4687</w:t>
            </w:r>
          </w:p>
        </w:tc>
        <w:tc>
          <w:tcPr>
            <w:tcW w:w="1269" w:type="dxa"/>
            <w:tcBorders>
              <w:top w:val="nil"/>
              <w:left w:val="nil"/>
              <w:bottom w:val="single" w:sz="4" w:space="0" w:color="auto"/>
              <w:right w:val="single" w:sz="4" w:space="0" w:color="auto"/>
            </w:tcBorders>
            <w:shd w:val="clear" w:color="auto" w:fill="auto"/>
            <w:noWrap/>
            <w:vAlign w:val="center"/>
            <w:hideMark/>
          </w:tcPr>
          <w:p w14:paraId="5420DECD" w14:textId="77777777" w:rsidR="00795EDC" w:rsidRPr="00795EDC" w:rsidRDefault="00795EDC" w:rsidP="00795EDC">
            <w:pPr>
              <w:jc w:val="center"/>
              <w:rPr>
                <w:color w:val="000000"/>
              </w:rPr>
            </w:pPr>
            <w:r w:rsidRPr="00795EDC">
              <w:rPr>
                <w:color w:val="000000"/>
              </w:rPr>
              <w:t>0,230</w:t>
            </w:r>
          </w:p>
        </w:tc>
      </w:tr>
      <w:tr w:rsidR="00795EDC" w:rsidRPr="00795EDC" w14:paraId="40E3FD46"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643EF2E4" w14:textId="77777777" w:rsidR="00795EDC" w:rsidRPr="00795EDC" w:rsidRDefault="00795EDC" w:rsidP="00795EDC">
            <w:pPr>
              <w:jc w:val="center"/>
              <w:rPr>
                <w:color w:val="000000"/>
              </w:rPr>
            </w:pPr>
            <w:r w:rsidRPr="00795EDC">
              <w:rPr>
                <w:color w:val="000000"/>
              </w:rPr>
              <w:t>E'</w:t>
            </w:r>
          </w:p>
        </w:tc>
        <w:tc>
          <w:tcPr>
            <w:tcW w:w="1056" w:type="dxa"/>
            <w:tcBorders>
              <w:top w:val="nil"/>
              <w:left w:val="nil"/>
              <w:bottom w:val="single" w:sz="4" w:space="0" w:color="auto"/>
              <w:right w:val="single" w:sz="4" w:space="0" w:color="auto"/>
            </w:tcBorders>
            <w:shd w:val="clear" w:color="auto" w:fill="auto"/>
            <w:noWrap/>
            <w:vAlign w:val="center"/>
            <w:hideMark/>
          </w:tcPr>
          <w:p w14:paraId="5DF8F1F6" w14:textId="77777777" w:rsidR="00795EDC" w:rsidRPr="00795EDC" w:rsidRDefault="00795EDC" w:rsidP="00795EDC">
            <w:pPr>
              <w:jc w:val="center"/>
              <w:rPr>
                <w:color w:val="000000"/>
              </w:rPr>
            </w:pPr>
            <w:r w:rsidRPr="00795EDC">
              <w:rPr>
                <w:color w:val="000000"/>
              </w:rPr>
              <w:t> J13</w:t>
            </w:r>
          </w:p>
        </w:tc>
        <w:tc>
          <w:tcPr>
            <w:tcW w:w="1248" w:type="dxa"/>
            <w:tcBorders>
              <w:top w:val="nil"/>
              <w:left w:val="nil"/>
              <w:bottom w:val="single" w:sz="4" w:space="0" w:color="auto"/>
              <w:right w:val="single" w:sz="4" w:space="0" w:color="auto"/>
            </w:tcBorders>
            <w:shd w:val="clear" w:color="auto" w:fill="auto"/>
            <w:noWrap/>
            <w:vAlign w:val="center"/>
            <w:hideMark/>
          </w:tcPr>
          <w:p w14:paraId="3267621B" w14:textId="77777777" w:rsidR="00795EDC" w:rsidRPr="00795EDC" w:rsidRDefault="00795EDC" w:rsidP="00795EDC">
            <w:pPr>
              <w:jc w:val="center"/>
              <w:rPr>
                <w:color w:val="000000"/>
              </w:rPr>
            </w:pPr>
            <w:r w:rsidRPr="00795EDC">
              <w:rPr>
                <w:color w:val="000000"/>
              </w:rPr>
              <w:t>J14 </w:t>
            </w:r>
          </w:p>
        </w:tc>
        <w:tc>
          <w:tcPr>
            <w:tcW w:w="1267" w:type="dxa"/>
            <w:tcBorders>
              <w:top w:val="nil"/>
              <w:left w:val="nil"/>
              <w:bottom w:val="single" w:sz="4" w:space="0" w:color="auto"/>
              <w:right w:val="single" w:sz="4" w:space="0" w:color="auto"/>
            </w:tcBorders>
            <w:shd w:val="clear" w:color="auto" w:fill="auto"/>
            <w:noWrap/>
            <w:vAlign w:val="center"/>
            <w:hideMark/>
          </w:tcPr>
          <w:p w14:paraId="432B6353" w14:textId="77777777" w:rsidR="00795EDC" w:rsidRPr="00795EDC" w:rsidRDefault="00795EDC" w:rsidP="00795EDC">
            <w:pPr>
              <w:jc w:val="center"/>
              <w:rPr>
                <w:color w:val="000000"/>
              </w:rPr>
            </w:pPr>
            <w:r w:rsidRPr="00795EDC">
              <w:rPr>
                <w:color w:val="000000"/>
              </w:rPr>
              <w:t>0,111909</w:t>
            </w:r>
          </w:p>
        </w:tc>
        <w:tc>
          <w:tcPr>
            <w:tcW w:w="1152" w:type="dxa"/>
            <w:tcBorders>
              <w:top w:val="nil"/>
              <w:left w:val="nil"/>
              <w:bottom w:val="single" w:sz="4" w:space="0" w:color="auto"/>
              <w:right w:val="single" w:sz="4" w:space="0" w:color="auto"/>
            </w:tcBorders>
            <w:shd w:val="clear" w:color="auto" w:fill="auto"/>
            <w:noWrap/>
            <w:vAlign w:val="center"/>
            <w:hideMark/>
          </w:tcPr>
          <w:p w14:paraId="728E45DC" w14:textId="77777777" w:rsidR="00795EDC" w:rsidRPr="00795EDC" w:rsidRDefault="00795EDC" w:rsidP="00795EDC">
            <w:pPr>
              <w:jc w:val="center"/>
              <w:rPr>
                <w:color w:val="000000"/>
              </w:rPr>
            </w:pPr>
            <w:r w:rsidRPr="00795EDC">
              <w:rPr>
                <w:color w:val="000000"/>
              </w:rPr>
              <w:t>0,5700</w:t>
            </w:r>
          </w:p>
        </w:tc>
        <w:tc>
          <w:tcPr>
            <w:tcW w:w="1269" w:type="dxa"/>
            <w:tcBorders>
              <w:top w:val="nil"/>
              <w:left w:val="nil"/>
              <w:bottom w:val="single" w:sz="4" w:space="0" w:color="auto"/>
              <w:right w:val="single" w:sz="4" w:space="0" w:color="auto"/>
            </w:tcBorders>
            <w:shd w:val="clear" w:color="auto" w:fill="auto"/>
            <w:noWrap/>
            <w:vAlign w:val="center"/>
            <w:hideMark/>
          </w:tcPr>
          <w:p w14:paraId="571AF98A" w14:textId="77777777" w:rsidR="00795EDC" w:rsidRPr="00795EDC" w:rsidRDefault="00795EDC" w:rsidP="00795EDC">
            <w:pPr>
              <w:jc w:val="center"/>
              <w:rPr>
                <w:color w:val="000000"/>
              </w:rPr>
            </w:pPr>
            <w:r w:rsidRPr="00795EDC">
              <w:rPr>
                <w:color w:val="000000"/>
              </w:rPr>
              <w:t>0,064</w:t>
            </w:r>
          </w:p>
        </w:tc>
      </w:tr>
      <w:tr w:rsidR="00795EDC" w:rsidRPr="00795EDC" w14:paraId="7FB9E269"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5782D9E" w14:textId="77777777" w:rsidR="00795EDC" w:rsidRPr="00795EDC" w:rsidRDefault="00795EDC" w:rsidP="00795EDC">
            <w:pPr>
              <w:jc w:val="center"/>
              <w:rPr>
                <w:color w:val="000000"/>
              </w:rPr>
            </w:pPr>
            <w:r w:rsidRPr="00795EDC">
              <w:rPr>
                <w:color w:val="000000"/>
              </w:rPr>
              <w:t>F</w:t>
            </w:r>
          </w:p>
        </w:tc>
        <w:tc>
          <w:tcPr>
            <w:tcW w:w="1056" w:type="dxa"/>
            <w:tcBorders>
              <w:top w:val="nil"/>
              <w:left w:val="nil"/>
              <w:bottom w:val="single" w:sz="4" w:space="0" w:color="auto"/>
              <w:right w:val="single" w:sz="4" w:space="0" w:color="auto"/>
            </w:tcBorders>
            <w:shd w:val="clear" w:color="auto" w:fill="auto"/>
            <w:noWrap/>
            <w:vAlign w:val="center"/>
            <w:hideMark/>
          </w:tcPr>
          <w:p w14:paraId="6E7AA8F0" w14:textId="77777777" w:rsidR="00795EDC" w:rsidRPr="00795EDC" w:rsidRDefault="00795EDC" w:rsidP="00795EDC">
            <w:pPr>
              <w:jc w:val="center"/>
              <w:rPr>
                <w:color w:val="000000"/>
              </w:rPr>
            </w:pPr>
            <w:r w:rsidRPr="00795EDC">
              <w:rPr>
                <w:color w:val="000000"/>
              </w:rPr>
              <w:t> J7</w:t>
            </w:r>
          </w:p>
        </w:tc>
        <w:tc>
          <w:tcPr>
            <w:tcW w:w="1248" w:type="dxa"/>
            <w:tcBorders>
              <w:top w:val="nil"/>
              <w:left w:val="nil"/>
              <w:bottom w:val="single" w:sz="4" w:space="0" w:color="auto"/>
              <w:right w:val="single" w:sz="4" w:space="0" w:color="auto"/>
            </w:tcBorders>
            <w:shd w:val="clear" w:color="auto" w:fill="auto"/>
            <w:noWrap/>
            <w:vAlign w:val="center"/>
            <w:hideMark/>
          </w:tcPr>
          <w:p w14:paraId="72AFF546" w14:textId="77777777" w:rsidR="00795EDC" w:rsidRPr="00795EDC" w:rsidRDefault="00795EDC" w:rsidP="00795EDC">
            <w:pPr>
              <w:jc w:val="center"/>
              <w:rPr>
                <w:color w:val="000000"/>
              </w:rPr>
            </w:pPr>
            <w:r w:rsidRPr="00795EDC">
              <w:rPr>
                <w:color w:val="000000"/>
              </w:rPr>
              <w:t>J8 </w:t>
            </w:r>
          </w:p>
        </w:tc>
        <w:tc>
          <w:tcPr>
            <w:tcW w:w="1267" w:type="dxa"/>
            <w:tcBorders>
              <w:top w:val="nil"/>
              <w:left w:val="nil"/>
              <w:bottom w:val="single" w:sz="4" w:space="0" w:color="auto"/>
              <w:right w:val="single" w:sz="4" w:space="0" w:color="auto"/>
            </w:tcBorders>
            <w:shd w:val="clear" w:color="auto" w:fill="auto"/>
            <w:noWrap/>
            <w:vAlign w:val="center"/>
            <w:hideMark/>
          </w:tcPr>
          <w:p w14:paraId="63616275" w14:textId="77777777" w:rsidR="00795EDC" w:rsidRPr="00795EDC" w:rsidRDefault="00795EDC" w:rsidP="00795EDC">
            <w:pPr>
              <w:jc w:val="center"/>
              <w:rPr>
                <w:color w:val="000000"/>
              </w:rPr>
            </w:pPr>
            <w:r w:rsidRPr="00795EDC">
              <w:rPr>
                <w:color w:val="000000"/>
              </w:rPr>
              <w:t>0,107321</w:t>
            </w:r>
          </w:p>
        </w:tc>
        <w:tc>
          <w:tcPr>
            <w:tcW w:w="1152" w:type="dxa"/>
            <w:tcBorders>
              <w:top w:val="nil"/>
              <w:left w:val="nil"/>
              <w:bottom w:val="single" w:sz="4" w:space="0" w:color="auto"/>
              <w:right w:val="single" w:sz="4" w:space="0" w:color="auto"/>
            </w:tcBorders>
            <w:shd w:val="clear" w:color="auto" w:fill="auto"/>
            <w:noWrap/>
            <w:vAlign w:val="center"/>
            <w:hideMark/>
          </w:tcPr>
          <w:p w14:paraId="2A0B0F3A" w14:textId="77777777" w:rsidR="00795EDC" w:rsidRPr="00795EDC" w:rsidRDefault="00795EDC" w:rsidP="00795EDC">
            <w:pPr>
              <w:jc w:val="center"/>
              <w:rPr>
                <w:color w:val="000000"/>
              </w:rPr>
            </w:pPr>
            <w:r w:rsidRPr="00795EDC">
              <w:rPr>
                <w:color w:val="000000"/>
              </w:rPr>
              <w:t>0,4830</w:t>
            </w:r>
          </w:p>
        </w:tc>
        <w:tc>
          <w:tcPr>
            <w:tcW w:w="1269" w:type="dxa"/>
            <w:tcBorders>
              <w:top w:val="nil"/>
              <w:left w:val="nil"/>
              <w:bottom w:val="single" w:sz="4" w:space="0" w:color="auto"/>
              <w:right w:val="single" w:sz="4" w:space="0" w:color="auto"/>
            </w:tcBorders>
            <w:shd w:val="clear" w:color="auto" w:fill="auto"/>
            <w:noWrap/>
            <w:vAlign w:val="center"/>
            <w:hideMark/>
          </w:tcPr>
          <w:p w14:paraId="0553ED0E" w14:textId="77777777" w:rsidR="00795EDC" w:rsidRPr="00795EDC" w:rsidRDefault="00795EDC" w:rsidP="00795EDC">
            <w:pPr>
              <w:jc w:val="center"/>
              <w:rPr>
                <w:color w:val="000000"/>
              </w:rPr>
            </w:pPr>
            <w:r w:rsidRPr="00795EDC">
              <w:rPr>
                <w:color w:val="000000"/>
              </w:rPr>
              <w:t>0,052</w:t>
            </w:r>
          </w:p>
        </w:tc>
      </w:tr>
      <w:tr w:rsidR="00795EDC" w:rsidRPr="00795EDC" w14:paraId="27BB7D57"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92FDC6B" w14:textId="77777777" w:rsidR="00795EDC" w:rsidRPr="00795EDC" w:rsidRDefault="00795EDC" w:rsidP="00795EDC">
            <w:pPr>
              <w:jc w:val="center"/>
              <w:rPr>
                <w:color w:val="000000"/>
              </w:rPr>
            </w:pPr>
            <w:r w:rsidRPr="00795EDC">
              <w:rPr>
                <w:color w:val="000000"/>
              </w:rPr>
              <w:t>F'</w:t>
            </w:r>
          </w:p>
        </w:tc>
        <w:tc>
          <w:tcPr>
            <w:tcW w:w="1056" w:type="dxa"/>
            <w:tcBorders>
              <w:top w:val="nil"/>
              <w:left w:val="nil"/>
              <w:bottom w:val="single" w:sz="4" w:space="0" w:color="auto"/>
              <w:right w:val="single" w:sz="4" w:space="0" w:color="auto"/>
            </w:tcBorders>
            <w:shd w:val="clear" w:color="auto" w:fill="auto"/>
            <w:noWrap/>
            <w:vAlign w:val="center"/>
            <w:hideMark/>
          </w:tcPr>
          <w:p w14:paraId="5C27BB87" w14:textId="77777777" w:rsidR="00795EDC" w:rsidRPr="00795EDC" w:rsidRDefault="00795EDC" w:rsidP="00795EDC">
            <w:pPr>
              <w:jc w:val="center"/>
              <w:rPr>
                <w:color w:val="000000"/>
              </w:rPr>
            </w:pPr>
            <w:r w:rsidRPr="00795EDC">
              <w:rPr>
                <w:color w:val="000000"/>
              </w:rPr>
              <w:t> J14</w:t>
            </w:r>
          </w:p>
        </w:tc>
        <w:tc>
          <w:tcPr>
            <w:tcW w:w="1248" w:type="dxa"/>
            <w:tcBorders>
              <w:top w:val="nil"/>
              <w:left w:val="nil"/>
              <w:bottom w:val="single" w:sz="4" w:space="0" w:color="auto"/>
              <w:right w:val="single" w:sz="4" w:space="0" w:color="auto"/>
            </w:tcBorders>
            <w:shd w:val="clear" w:color="auto" w:fill="auto"/>
            <w:noWrap/>
            <w:vAlign w:val="center"/>
            <w:hideMark/>
          </w:tcPr>
          <w:p w14:paraId="7B520EE5" w14:textId="77777777" w:rsidR="00795EDC" w:rsidRPr="00795EDC" w:rsidRDefault="00795EDC" w:rsidP="00795EDC">
            <w:pPr>
              <w:jc w:val="center"/>
              <w:rPr>
                <w:color w:val="000000"/>
              </w:rPr>
            </w:pPr>
            <w:r w:rsidRPr="00795EDC">
              <w:rPr>
                <w:color w:val="000000"/>
              </w:rPr>
              <w:t>J8 </w:t>
            </w:r>
          </w:p>
        </w:tc>
        <w:tc>
          <w:tcPr>
            <w:tcW w:w="1267" w:type="dxa"/>
            <w:tcBorders>
              <w:top w:val="nil"/>
              <w:left w:val="nil"/>
              <w:bottom w:val="single" w:sz="4" w:space="0" w:color="auto"/>
              <w:right w:val="single" w:sz="4" w:space="0" w:color="auto"/>
            </w:tcBorders>
            <w:shd w:val="clear" w:color="auto" w:fill="auto"/>
            <w:noWrap/>
            <w:vAlign w:val="center"/>
            <w:hideMark/>
          </w:tcPr>
          <w:p w14:paraId="161253C4" w14:textId="77777777" w:rsidR="00795EDC" w:rsidRPr="00795EDC" w:rsidRDefault="00795EDC" w:rsidP="00795EDC">
            <w:pPr>
              <w:jc w:val="center"/>
              <w:rPr>
                <w:color w:val="000000"/>
              </w:rPr>
            </w:pPr>
            <w:r w:rsidRPr="00795EDC">
              <w:rPr>
                <w:color w:val="000000"/>
              </w:rPr>
              <w:t>0,097875</w:t>
            </w:r>
          </w:p>
        </w:tc>
        <w:tc>
          <w:tcPr>
            <w:tcW w:w="1152" w:type="dxa"/>
            <w:tcBorders>
              <w:top w:val="nil"/>
              <w:left w:val="nil"/>
              <w:bottom w:val="single" w:sz="4" w:space="0" w:color="auto"/>
              <w:right w:val="single" w:sz="4" w:space="0" w:color="auto"/>
            </w:tcBorders>
            <w:shd w:val="clear" w:color="auto" w:fill="auto"/>
            <w:noWrap/>
            <w:vAlign w:val="center"/>
            <w:hideMark/>
          </w:tcPr>
          <w:p w14:paraId="58244152" w14:textId="77777777" w:rsidR="00795EDC" w:rsidRPr="00795EDC" w:rsidRDefault="00795EDC" w:rsidP="00795EDC">
            <w:pPr>
              <w:jc w:val="center"/>
              <w:rPr>
                <w:color w:val="000000"/>
              </w:rPr>
            </w:pPr>
            <w:r w:rsidRPr="00795EDC">
              <w:rPr>
                <w:color w:val="000000"/>
              </w:rPr>
              <w:t>0,4101</w:t>
            </w:r>
          </w:p>
        </w:tc>
        <w:tc>
          <w:tcPr>
            <w:tcW w:w="1269" w:type="dxa"/>
            <w:tcBorders>
              <w:top w:val="nil"/>
              <w:left w:val="nil"/>
              <w:bottom w:val="single" w:sz="4" w:space="0" w:color="auto"/>
              <w:right w:val="single" w:sz="4" w:space="0" w:color="auto"/>
            </w:tcBorders>
            <w:shd w:val="clear" w:color="auto" w:fill="auto"/>
            <w:noWrap/>
            <w:vAlign w:val="center"/>
            <w:hideMark/>
          </w:tcPr>
          <w:p w14:paraId="01EACCB2" w14:textId="77777777" w:rsidR="00795EDC" w:rsidRPr="00795EDC" w:rsidRDefault="00795EDC" w:rsidP="00795EDC">
            <w:pPr>
              <w:jc w:val="center"/>
              <w:rPr>
                <w:color w:val="000000"/>
              </w:rPr>
            </w:pPr>
            <w:r w:rsidRPr="00795EDC">
              <w:rPr>
                <w:color w:val="000000"/>
              </w:rPr>
              <w:t>0,040</w:t>
            </w:r>
          </w:p>
        </w:tc>
      </w:tr>
      <w:tr w:rsidR="00795EDC" w:rsidRPr="00795EDC" w14:paraId="513D8368"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EC440AE" w14:textId="77777777" w:rsidR="00795EDC" w:rsidRPr="00795EDC" w:rsidRDefault="00795EDC" w:rsidP="00795EDC">
            <w:pPr>
              <w:jc w:val="center"/>
              <w:rPr>
                <w:color w:val="000000"/>
              </w:rPr>
            </w:pPr>
            <w:r w:rsidRPr="00795EDC">
              <w:rPr>
                <w:color w:val="000000"/>
              </w:rPr>
              <w:t>G</w:t>
            </w:r>
          </w:p>
        </w:tc>
        <w:tc>
          <w:tcPr>
            <w:tcW w:w="1056" w:type="dxa"/>
            <w:tcBorders>
              <w:top w:val="nil"/>
              <w:left w:val="nil"/>
              <w:bottom w:val="single" w:sz="4" w:space="0" w:color="auto"/>
              <w:right w:val="single" w:sz="4" w:space="0" w:color="auto"/>
            </w:tcBorders>
            <w:shd w:val="clear" w:color="auto" w:fill="auto"/>
            <w:noWrap/>
            <w:vAlign w:val="center"/>
            <w:hideMark/>
          </w:tcPr>
          <w:p w14:paraId="29F24E65" w14:textId="77777777" w:rsidR="00795EDC" w:rsidRPr="00795EDC" w:rsidRDefault="00795EDC" w:rsidP="00795EDC">
            <w:pPr>
              <w:jc w:val="center"/>
              <w:rPr>
                <w:color w:val="000000"/>
              </w:rPr>
            </w:pPr>
            <w:r w:rsidRPr="00795EDC">
              <w:rPr>
                <w:color w:val="000000"/>
              </w:rPr>
              <w:t> J7</w:t>
            </w:r>
          </w:p>
        </w:tc>
        <w:tc>
          <w:tcPr>
            <w:tcW w:w="1248" w:type="dxa"/>
            <w:tcBorders>
              <w:top w:val="nil"/>
              <w:left w:val="nil"/>
              <w:bottom w:val="single" w:sz="4" w:space="0" w:color="auto"/>
              <w:right w:val="single" w:sz="4" w:space="0" w:color="auto"/>
            </w:tcBorders>
            <w:shd w:val="clear" w:color="auto" w:fill="auto"/>
            <w:noWrap/>
            <w:vAlign w:val="center"/>
            <w:hideMark/>
          </w:tcPr>
          <w:p w14:paraId="4FB643D8" w14:textId="77777777" w:rsidR="00795EDC" w:rsidRPr="00795EDC" w:rsidRDefault="00795EDC" w:rsidP="00795EDC">
            <w:pPr>
              <w:jc w:val="center"/>
              <w:rPr>
                <w:color w:val="000000"/>
              </w:rPr>
            </w:pPr>
            <w:r w:rsidRPr="00795EDC">
              <w:rPr>
                <w:color w:val="000000"/>
              </w:rPr>
              <w:t>J8 </w:t>
            </w:r>
          </w:p>
        </w:tc>
        <w:tc>
          <w:tcPr>
            <w:tcW w:w="1267" w:type="dxa"/>
            <w:tcBorders>
              <w:top w:val="nil"/>
              <w:left w:val="nil"/>
              <w:bottom w:val="single" w:sz="4" w:space="0" w:color="auto"/>
              <w:right w:val="single" w:sz="4" w:space="0" w:color="auto"/>
            </w:tcBorders>
            <w:shd w:val="clear" w:color="auto" w:fill="auto"/>
            <w:noWrap/>
            <w:vAlign w:val="center"/>
            <w:hideMark/>
          </w:tcPr>
          <w:p w14:paraId="1E55966E" w14:textId="77777777" w:rsidR="00795EDC" w:rsidRPr="00795EDC" w:rsidRDefault="00795EDC" w:rsidP="00795EDC">
            <w:pPr>
              <w:jc w:val="center"/>
              <w:rPr>
                <w:color w:val="000000"/>
              </w:rPr>
            </w:pPr>
            <w:r w:rsidRPr="00795EDC">
              <w:rPr>
                <w:color w:val="000000"/>
              </w:rPr>
              <w:t>0,107699</w:t>
            </w:r>
          </w:p>
        </w:tc>
        <w:tc>
          <w:tcPr>
            <w:tcW w:w="1152" w:type="dxa"/>
            <w:tcBorders>
              <w:top w:val="nil"/>
              <w:left w:val="nil"/>
              <w:bottom w:val="single" w:sz="4" w:space="0" w:color="auto"/>
              <w:right w:val="single" w:sz="4" w:space="0" w:color="auto"/>
            </w:tcBorders>
            <w:shd w:val="clear" w:color="auto" w:fill="auto"/>
            <w:noWrap/>
            <w:vAlign w:val="center"/>
            <w:hideMark/>
          </w:tcPr>
          <w:p w14:paraId="5478AF16" w14:textId="77777777" w:rsidR="00795EDC" w:rsidRPr="00795EDC" w:rsidRDefault="00795EDC" w:rsidP="00795EDC">
            <w:pPr>
              <w:jc w:val="center"/>
              <w:rPr>
                <w:color w:val="000000"/>
              </w:rPr>
            </w:pPr>
            <w:r w:rsidRPr="00795EDC">
              <w:rPr>
                <w:color w:val="000000"/>
              </w:rPr>
              <w:t>1,3318</w:t>
            </w:r>
          </w:p>
        </w:tc>
        <w:tc>
          <w:tcPr>
            <w:tcW w:w="1269" w:type="dxa"/>
            <w:tcBorders>
              <w:top w:val="nil"/>
              <w:left w:val="nil"/>
              <w:bottom w:val="single" w:sz="4" w:space="0" w:color="auto"/>
              <w:right w:val="single" w:sz="4" w:space="0" w:color="auto"/>
            </w:tcBorders>
            <w:shd w:val="clear" w:color="auto" w:fill="auto"/>
            <w:noWrap/>
            <w:vAlign w:val="center"/>
            <w:hideMark/>
          </w:tcPr>
          <w:p w14:paraId="34E1B084" w14:textId="77777777" w:rsidR="00795EDC" w:rsidRPr="00795EDC" w:rsidRDefault="00795EDC" w:rsidP="00795EDC">
            <w:pPr>
              <w:jc w:val="center"/>
              <w:rPr>
                <w:color w:val="000000"/>
              </w:rPr>
            </w:pPr>
            <w:r w:rsidRPr="00795EDC">
              <w:rPr>
                <w:color w:val="000000"/>
              </w:rPr>
              <w:t>0,143</w:t>
            </w:r>
          </w:p>
        </w:tc>
      </w:tr>
      <w:tr w:rsidR="00795EDC" w:rsidRPr="00795EDC" w14:paraId="20B916D3"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FE70340" w14:textId="77777777" w:rsidR="00795EDC" w:rsidRPr="00795EDC" w:rsidRDefault="00795EDC" w:rsidP="00795EDC">
            <w:pPr>
              <w:jc w:val="center"/>
              <w:rPr>
                <w:color w:val="000000"/>
              </w:rPr>
            </w:pPr>
            <w:r w:rsidRPr="00795EDC">
              <w:rPr>
                <w:color w:val="000000"/>
              </w:rPr>
              <w:t>G'</w:t>
            </w:r>
          </w:p>
        </w:tc>
        <w:tc>
          <w:tcPr>
            <w:tcW w:w="1056" w:type="dxa"/>
            <w:tcBorders>
              <w:top w:val="nil"/>
              <w:left w:val="nil"/>
              <w:bottom w:val="single" w:sz="4" w:space="0" w:color="auto"/>
              <w:right w:val="single" w:sz="4" w:space="0" w:color="auto"/>
            </w:tcBorders>
            <w:shd w:val="clear" w:color="auto" w:fill="auto"/>
            <w:noWrap/>
            <w:vAlign w:val="center"/>
            <w:hideMark/>
          </w:tcPr>
          <w:p w14:paraId="1C747941" w14:textId="77777777" w:rsidR="00795EDC" w:rsidRPr="00795EDC" w:rsidRDefault="00795EDC" w:rsidP="00795EDC">
            <w:pPr>
              <w:jc w:val="center"/>
              <w:rPr>
                <w:color w:val="000000"/>
              </w:rPr>
            </w:pPr>
            <w:r w:rsidRPr="00795EDC">
              <w:rPr>
                <w:color w:val="000000"/>
              </w:rPr>
              <w:t> J8</w:t>
            </w:r>
          </w:p>
        </w:tc>
        <w:tc>
          <w:tcPr>
            <w:tcW w:w="1248" w:type="dxa"/>
            <w:tcBorders>
              <w:top w:val="nil"/>
              <w:left w:val="nil"/>
              <w:bottom w:val="single" w:sz="4" w:space="0" w:color="auto"/>
              <w:right w:val="single" w:sz="4" w:space="0" w:color="auto"/>
            </w:tcBorders>
            <w:shd w:val="clear" w:color="auto" w:fill="auto"/>
            <w:noWrap/>
            <w:vAlign w:val="center"/>
            <w:hideMark/>
          </w:tcPr>
          <w:p w14:paraId="3B5C85A2" w14:textId="77777777" w:rsidR="00795EDC" w:rsidRPr="00795EDC" w:rsidRDefault="00795EDC" w:rsidP="00795EDC">
            <w:pPr>
              <w:jc w:val="center"/>
              <w:rPr>
                <w:color w:val="000000"/>
              </w:rPr>
            </w:pPr>
            <w:r w:rsidRPr="00795EDC">
              <w:rPr>
                <w:color w:val="000000"/>
              </w:rPr>
              <w:t>J17 </w:t>
            </w:r>
          </w:p>
        </w:tc>
        <w:tc>
          <w:tcPr>
            <w:tcW w:w="1267" w:type="dxa"/>
            <w:tcBorders>
              <w:top w:val="nil"/>
              <w:left w:val="nil"/>
              <w:bottom w:val="single" w:sz="4" w:space="0" w:color="auto"/>
              <w:right w:val="single" w:sz="4" w:space="0" w:color="auto"/>
            </w:tcBorders>
            <w:shd w:val="clear" w:color="auto" w:fill="auto"/>
            <w:noWrap/>
            <w:vAlign w:val="center"/>
            <w:hideMark/>
          </w:tcPr>
          <w:p w14:paraId="677F7B94" w14:textId="77777777" w:rsidR="00795EDC" w:rsidRPr="00795EDC" w:rsidRDefault="00795EDC" w:rsidP="00795EDC">
            <w:pPr>
              <w:jc w:val="center"/>
              <w:rPr>
                <w:color w:val="000000"/>
              </w:rPr>
            </w:pPr>
            <w:r w:rsidRPr="00795EDC">
              <w:rPr>
                <w:color w:val="000000"/>
              </w:rPr>
              <w:t>0,110191</w:t>
            </w:r>
          </w:p>
        </w:tc>
        <w:tc>
          <w:tcPr>
            <w:tcW w:w="1152" w:type="dxa"/>
            <w:tcBorders>
              <w:top w:val="nil"/>
              <w:left w:val="nil"/>
              <w:bottom w:val="single" w:sz="4" w:space="0" w:color="auto"/>
              <w:right w:val="single" w:sz="4" w:space="0" w:color="auto"/>
            </w:tcBorders>
            <w:shd w:val="clear" w:color="auto" w:fill="auto"/>
            <w:noWrap/>
            <w:vAlign w:val="center"/>
            <w:hideMark/>
          </w:tcPr>
          <w:p w14:paraId="20B4D3E7" w14:textId="77777777" w:rsidR="00795EDC" w:rsidRPr="00795EDC" w:rsidRDefault="00795EDC" w:rsidP="00795EDC">
            <w:pPr>
              <w:jc w:val="center"/>
              <w:rPr>
                <w:color w:val="000000"/>
              </w:rPr>
            </w:pPr>
            <w:r w:rsidRPr="00795EDC">
              <w:rPr>
                <w:color w:val="000000"/>
              </w:rPr>
              <w:t>2,2381</w:t>
            </w:r>
          </w:p>
        </w:tc>
        <w:tc>
          <w:tcPr>
            <w:tcW w:w="1269" w:type="dxa"/>
            <w:tcBorders>
              <w:top w:val="nil"/>
              <w:left w:val="nil"/>
              <w:bottom w:val="single" w:sz="4" w:space="0" w:color="auto"/>
              <w:right w:val="single" w:sz="4" w:space="0" w:color="auto"/>
            </w:tcBorders>
            <w:shd w:val="clear" w:color="auto" w:fill="auto"/>
            <w:noWrap/>
            <w:vAlign w:val="center"/>
            <w:hideMark/>
          </w:tcPr>
          <w:p w14:paraId="5432176A" w14:textId="77777777" w:rsidR="00795EDC" w:rsidRPr="00795EDC" w:rsidRDefault="00795EDC" w:rsidP="00795EDC">
            <w:pPr>
              <w:jc w:val="center"/>
              <w:rPr>
                <w:color w:val="000000"/>
              </w:rPr>
            </w:pPr>
            <w:r w:rsidRPr="00795EDC">
              <w:rPr>
                <w:color w:val="000000"/>
              </w:rPr>
              <w:t>0,247</w:t>
            </w:r>
          </w:p>
        </w:tc>
      </w:tr>
      <w:tr w:rsidR="00795EDC" w:rsidRPr="00795EDC" w14:paraId="14A782FC"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7AD63E8" w14:textId="77777777" w:rsidR="00795EDC" w:rsidRPr="00795EDC" w:rsidRDefault="00795EDC" w:rsidP="00795EDC">
            <w:pPr>
              <w:jc w:val="center"/>
              <w:rPr>
                <w:color w:val="000000"/>
              </w:rPr>
            </w:pPr>
            <w:r w:rsidRPr="00795EDC">
              <w:rPr>
                <w:color w:val="000000"/>
              </w:rPr>
              <w:t>H</w:t>
            </w:r>
          </w:p>
        </w:tc>
        <w:tc>
          <w:tcPr>
            <w:tcW w:w="1056" w:type="dxa"/>
            <w:tcBorders>
              <w:top w:val="nil"/>
              <w:left w:val="nil"/>
              <w:bottom w:val="single" w:sz="4" w:space="0" w:color="auto"/>
              <w:right w:val="single" w:sz="4" w:space="0" w:color="auto"/>
            </w:tcBorders>
            <w:shd w:val="clear" w:color="auto" w:fill="auto"/>
            <w:noWrap/>
            <w:vAlign w:val="center"/>
            <w:hideMark/>
          </w:tcPr>
          <w:p w14:paraId="51DEB184" w14:textId="77777777" w:rsidR="00795EDC" w:rsidRPr="00795EDC" w:rsidRDefault="00795EDC" w:rsidP="00795EDC">
            <w:pPr>
              <w:jc w:val="center"/>
              <w:rPr>
                <w:color w:val="000000"/>
              </w:rPr>
            </w:pPr>
            <w:r w:rsidRPr="00795EDC">
              <w:rPr>
                <w:color w:val="000000"/>
              </w:rPr>
              <w:t> J10</w:t>
            </w:r>
          </w:p>
        </w:tc>
        <w:tc>
          <w:tcPr>
            <w:tcW w:w="1248" w:type="dxa"/>
            <w:tcBorders>
              <w:top w:val="nil"/>
              <w:left w:val="nil"/>
              <w:bottom w:val="single" w:sz="4" w:space="0" w:color="auto"/>
              <w:right w:val="single" w:sz="4" w:space="0" w:color="auto"/>
            </w:tcBorders>
            <w:shd w:val="clear" w:color="auto" w:fill="auto"/>
            <w:noWrap/>
            <w:vAlign w:val="center"/>
            <w:hideMark/>
          </w:tcPr>
          <w:p w14:paraId="674D0711" w14:textId="77777777" w:rsidR="00795EDC" w:rsidRPr="00795EDC" w:rsidRDefault="00795EDC" w:rsidP="00795EDC">
            <w:pPr>
              <w:jc w:val="center"/>
              <w:rPr>
                <w:color w:val="000000"/>
              </w:rPr>
            </w:pPr>
            <w:r w:rsidRPr="00795EDC">
              <w:rPr>
                <w:color w:val="000000"/>
              </w:rPr>
              <w:t>Outlet  </w:t>
            </w:r>
          </w:p>
        </w:tc>
        <w:tc>
          <w:tcPr>
            <w:tcW w:w="1267" w:type="dxa"/>
            <w:tcBorders>
              <w:top w:val="nil"/>
              <w:left w:val="nil"/>
              <w:bottom w:val="single" w:sz="4" w:space="0" w:color="auto"/>
              <w:right w:val="single" w:sz="4" w:space="0" w:color="auto"/>
            </w:tcBorders>
            <w:shd w:val="clear" w:color="auto" w:fill="auto"/>
            <w:noWrap/>
            <w:vAlign w:val="center"/>
            <w:hideMark/>
          </w:tcPr>
          <w:p w14:paraId="11150985" w14:textId="77777777" w:rsidR="00795EDC" w:rsidRPr="00795EDC" w:rsidRDefault="00795EDC" w:rsidP="00795EDC">
            <w:pPr>
              <w:jc w:val="center"/>
              <w:rPr>
                <w:color w:val="000000"/>
              </w:rPr>
            </w:pPr>
            <w:r w:rsidRPr="00795EDC">
              <w:rPr>
                <w:color w:val="000000"/>
              </w:rPr>
              <w:t>0,103047</w:t>
            </w:r>
          </w:p>
        </w:tc>
        <w:tc>
          <w:tcPr>
            <w:tcW w:w="1152" w:type="dxa"/>
            <w:tcBorders>
              <w:top w:val="nil"/>
              <w:left w:val="nil"/>
              <w:bottom w:val="single" w:sz="4" w:space="0" w:color="auto"/>
              <w:right w:val="single" w:sz="4" w:space="0" w:color="auto"/>
            </w:tcBorders>
            <w:shd w:val="clear" w:color="auto" w:fill="auto"/>
            <w:noWrap/>
            <w:vAlign w:val="center"/>
            <w:hideMark/>
          </w:tcPr>
          <w:p w14:paraId="6F1AEDD5" w14:textId="77777777" w:rsidR="00795EDC" w:rsidRPr="00795EDC" w:rsidRDefault="00795EDC" w:rsidP="00795EDC">
            <w:pPr>
              <w:jc w:val="center"/>
              <w:rPr>
                <w:color w:val="000000"/>
              </w:rPr>
            </w:pPr>
            <w:r w:rsidRPr="00795EDC">
              <w:rPr>
                <w:color w:val="000000"/>
              </w:rPr>
              <w:t>1,4566</w:t>
            </w:r>
          </w:p>
        </w:tc>
        <w:tc>
          <w:tcPr>
            <w:tcW w:w="1269" w:type="dxa"/>
            <w:tcBorders>
              <w:top w:val="nil"/>
              <w:left w:val="nil"/>
              <w:bottom w:val="single" w:sz="4" w:space="0" w:color="auto"/>
              <w:right w:val="single" w:sz="4" w:space="0" w:color="auto"/>
            </w:tcBorders>
            <w:shd w:val="clear" w:color="auto" w:fill="auto"/>
            <w:noWrap/>
            <w:vAlign w:val="center"/>
            <w:hideMark/>
          </w:tcPr>
          <w:p w14:paraId="7722FF42" w14:textId="77777777" w:rsidR="00795EDC" w:rsidRPr="00795EDC" w:rsidRDefault="00795EDC" w:rsidP="00795EDC">
            <w:pPr>
              <w:jc w:val="center"/>
              <w:rPr>
                <w:color w:val="000000"/>
              </w:rPr>
            </w:pPr>
            <w:r w:rsidRPr="00795EDC">
              <w:rPr>
                <w:color w:val="000000"/>
              </w:rPr>
              <w:t>0,150</w:t>
            </w:r>
          </w:p>
        </w:tc>
      </w:tr>
      <w:tr w:rsidR="00795EDC" w:rsidRPr="00795EDC" w14:paraId="504E1161"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958C8B2" w14:textId="77777777" w:rsidR="00795EDC" w:rsidRPr="00795EDC" w:rsidRDefault="00795EDC" w:rsidP="00795EDC">
            <w:pPr>
              <w:jc w:val="center"/>
              <w:rPr>
                <w:color w:val="000000"/>
              </w:rPr>
            </w:pPr>
            <w:r w:rsidRPr="00795EDC">
              <w:rPr>
                <w:color w:val="000000"/>
              </w:rPr>
              <w:t>H'</w:t>
            </w:r>
          </w:p>
        </w:tc>
        <w:tc>
          <w:tcPr>
            <w:tcW w:w="1056" w:type="dxa"/>
            <w:tcBorders>
              <w:top w:val="nil"/>
              <w:left w:val="nil"/>
              <w:bottom w:val="single" w:sz="4" w:space="0" w:color="auto"/>
              <w:right w:val="single" w:sz="4" w:space="0" w:color="auto"/>
            </w:tcBorders>
            <w:shd w:val="clear" w:color="auto" w:fill="auto"/>
            <w:noWrap/>
            <w:vAlign w:val="center"/>
            <w:hideMark/>
          </w:tcPr>
          <w:p w14:paraId="5E185BFC" w14:textId="77777777" w:rsidR="00795EDC" w:rsidRPr="00795EDC" w:rsidRDefault="00795EDC" w:rsidP="00795EDC">
            <w:pPr>
              <w:jc w:val="center"/>
              <w:rPr>
                <w:color w:val="000000"/>
              </w:rPr>
            </w:pPr>
            <w:r w:rsidRPr="00795EDC">
              <w:rPr>
                <w:color w:val="000000"/>
              </w:rPr>
              <w:t> J18</w:t>
            </w:r>
          </w:p>
        </w:tc>
        <w:tc>
          <w:tcPr>
            <w:tcW w:w="1248" w:type="dxa"/>
            <w:tcBorders>
              <w:top w:val="nil"/>
              <w:left w:val="nil"/>
              <w:bottom w:val="single" w:sz="4" w:space="0" w:color="auto"/>
              <w:right w:val="single" w:sz="4" w:space="0" w:color="auto"/>
            </w:tcBorders>
            <w:shd w:val="clear" w:color="auto" w:fill="auto"/>
            <w:noWrap/>
            <w:vAlign w:val="center"/>
            <w:hideMark/>
          </w:tcPr>
          <w:p w14:paraId="678DAE2F" w14:textId="77777777" w:rsidR="00795EDC" w:rsidRPr="00795EDC" w:rsidRDefault="00795EDC" w:rsidP="00795EDC">
            <w:pPr>
              <w:jc w:val="center"/>
              <w:rPr>
                <w:color w:val="000000"/>
              </w:rPr>
            </w:pPr>
            <w:r w:rsidRPr="00795EDC">
              <w:rPr>
                <w:color w:val="000000"/>
              </w:rPr>
              <w:t>Outlet </w:t>
            </w:r>
          </w:p>
        </w:tc>
        <w:tc>
          <w:tcPr>
            <w:tcW w:w="1267" w:type="dxa"/>
            <w:tcBorders>
              <w:top w:val="nil"/>
              <w:left w:val="nil"/>
              <w:bottom w:val="single" w:sz="4" w:space="0" w:color="auto"/>
              <w:right w:val="single" w:sz="4" w:space="0" w:color="auto"/>
            </w:tcBorders>
            <w:shd w:val="clear" w:color="auto" w:fill="auto"/>
            <w:noWrap/>
            <w:vAlign w:val="center"/>
            <w:hideMark/>
          </w:tcPr>
          <w:p w14:paraId="41602088" w14:textId="77777777" w:rsidR="00795EDC" w:rsidRPr="00795EDC" w:rsidRDefault="00795EDC" w:rsidP="00795EDC">
            <w:pPr>
              <w:jc w:val="center"/>
              <w:rPr>
                <w:color w:val="000000"/>
              </w:rPr>
            </w:pPr>
            <w:r w:rsidRPr="00795EDC">
              <w:rPr>
                <w:color w:val="000000"/>
              </w:rPr>
              <w:t>0,10095</w:t>
            </w:r>
          </w:p>
        </w:tc>
        <w:tc>
          <w:tcPr>
            <w:tcW w:w="1152" w:type="dxa"/>
            <w:tcBorders>
              <w:top w:val="nil"/>
              <w:left w:val="nil"/>
              <w:bottom w:val="single" w:sz="4" w:space="0" w:color="auto"/>
              <w:right w:val="single" w:sz="4" w:space="0" w:color="auto"/>
            </w:tcBorders>
            <w:shd w:val="clear" w:color="auto" w:fill="auto"/>
            <w:noWrap/>
            <w:vAlign w:val="center"/>
            <w:hideMark/>
          </w:tcPr>
          <w:p w14:paraId="1FCCEAFC" w14:textId="77777777" w:rsidR="00795EDC" w:rsidRPr="00795EDC" w:rsidRDefault="00795EDC" w:rsidP="00795EDC">
            <w:pPr>
              <w:jc w:val="center"/>
              <w:rPr>
                <w:color w:val="000000"/>
              </w:rPr>
            </w:pPr>
            <w:r w:rsidRPr="00795EDC">
              <w:rPr>
                <w:color w:val="000000"/>
              </w:rPr>
              <w:t>1,7961</w:t>
            </w:r>
          </w:p>
        </w:tc>
        <w:tc>
          <w:tcPr>
            <w:tcW w:w="1269" w:type="dxa"/>
            <w:tcBorders>
              <w:top w:val="nil"/>
              <w:left w:val="nil"/>
              <w:bottom w:val="single" w:sz="4" w:space="0" w:color="auto"/>
              <w:right w:val="single" w:sz="4" w:space="0" w:color="auto"/>
            </w:tcBorders>
            <w:shd w:val="clear" w:color="auto" w:fill="auto"/>
            <w:noWrap/>
            <w:vAlign w:val="center"/>
            <w:hideMark/>
          </w:tcPr>
          <w:p w14:paraId="135F7667" w14:textId="77777777" w:rsidR="00795EDC" w:rsidRPr="00795EDC" w:rsidRDefault="00795EDC" w:rsidP="00795EDC">
            <w:pPr>
              <w:jc w:val="center"/>
              <w:rPr>
                <w:color w:val="000000"/>
              </w:rPr>
            </w:pPr>
            <w:r w:rsidRPr="00795EDC">
              <w:rPr>
                <w:color w:val="000000"/>
              </w:rPr>
              <w:t>0,181</w:t>
            </w:r>
          </w:p>
        </w:tc>
      </w:tr>
      <w:tr w:rsidR="00795EDC" w:rsidRPr="00795EDC" w14:paraId="2395865A"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5DFD8669" w14:textId="77777777" w:rsidR="00795EDC" w:rsidRPr="00795EDC" w:rsidRDefault="00795EDC" w:rsidP="00795EDC">
            <w:pPr>
              <w:jc w:val="center"/>
              <w:rPr>
                <w:color w:val="000000"/>
              </w:rPr>
            </w:pPr>
            <w:r w:rsidRPr="00795EDC">
              <w:rPr>
                <w:color w:val="000000"/>
              </w:rPr>
              <w:t>I</w:t>
            </w:r>
          </w:p>
        </w:tc>
        <w:tc>
          <w:tcPr>
            <w:tcW w:w="1056" w:type="dxa"/>
            <w:tcBorders>
              <w:top w:val="nil"/>
              <w:left w:val="nil"/>
              <w:bottom w:val="single" w:sz="4" w:space="0" w:color="auto"/>
              <w:right w:val="single" w:sz="4" w:space="0" w:color="auto"/>
            </w:tcBorders>
            <w:shd w:val="clear" w:color="auto" w:fill="auto"/>
            <w:noWrap/>
            <w:vAlign w:val="center"/>
            <w:hideMark/>
          </w:tcPr>
          <w:p w14:paraId="621A519E" w14:textId="77777777" w:rsidR="00795EDC" w:rsidRPr="00795EDC" w:rsidRDefault="00795EDC" w:rsidP="00795EDC">
            <w:pPr>
              <w:jc w:val="center"/>
              <w:rPr>
                <w:color w:val="000000"/>
              </w:rPr>
            </w:pPr>
            <w:r w:rsidRPr="00795EDC">
              <w:rPr>
                <w:color w:val="000000"/>
              </w:rPr>
              <w:t xml:space="preserve"> J16 </w:t>
            </w:r>
          </w:p>
        </w:tc>
        <w:tc>
          <w:tcPr>
            <w:tcW w:w="1248" w:type="dxa"/>
            <w:tcBorders>
              <w:top w:val="nil"/>
              <w:left w:val="nil"/>
              <w:bottom w:val="single" w:sz="4" w:space="0" w:color="auto"/>
              <w:right w:val="single" w:sz="4" w:space="0" w:color="auto"/>
            </w:tcBorders>
            <w:shd w:val="clear" w:color="auto" w:fill="auto"/>
            <w:noWrap/>
            <w:vAlign w:val="center"/>
            <w:hideMark/>
          </w:tcPr>
          <w:p w14:paraId="26BA14AF" w14:textId="77777777" w:rsidR="00795EDC" w:rsidRPr="00795EDC" w:rsidRDefault="00795EDC" w:rsidP="00795EDC">
            <w:pPr>
              <w:jc w:val="center"/>
              <w:rPr>
                <w:color w:val="000000"/>
              </w:rPr>
            </w:pPr>
            <w:r w:rsidRPr="00795EDC">
              <w:rPr>
                <w:color w:val="000000"/>
              </w:rPr>
              <w:t>J17 </w:t>
            </w:r>
          </w:p>
        </w:tc>
        <w:tc>
          <w:tcPr>
            <w:tcW w:w="1267" w:type="dxa"/>
            <w:tcBorders>
              <w:top w:val="nil"/>
              <w:left w:val="nil"/>
              <w:bottom w:val="single" w:sz="4" w:space="0" w:color="auto"/>
              <w:right w:val="single" w:sz="4" w:space="0" w:color="auto"/>
            </w:tcBorders>
            <w:shd w:val="clear" w:color="auto" w:fill="auto"/>
            <w:noWrap/>
            <w:vAlign w:val="center"/>
            <w:hideMark/>
          </w:tcPr>
          <w:p w14:paraId="4BB841D5" w14:textId="77777777" w:rsidR="00795EDC" w:rsidRPr="00795EDC" w:rsidRDefault="00795EDC" w:rsidP="00795EDC">
            <w:pPr>
              <w:jc w:val="center"/>
              <w:rPr>
                <w:color w:val="000000"/>
              </w:rPr>
            </w:pPr>
            <w:r w:rsidRPr="00795EDC">
              <w:rPr>
                <w:color w:val="000000"/>
              </w:rPr>
              <w:t>0,064224</w:t>
            </w:r>
          </w:p>
        </w:tc>
        <w:tc>
          <w:tcPr>
            <w:tcW w:w="1152" w:type="dxa"/>
            <w:tcBorders>
              <w:top w:val="nil"/>
              <w:left w:val="nil"/>
              <w:bottom w:val="single" w:sz="4" w:space="0" w:color="auto"/>
              <w:right w:val="single" w:sz="4" w:space="0" w:color="auto"/>
            </w:tcBorders>
            <w:shd w:val="clear" w:color="auto" w:fill="auto"/>
            <w:noWrap/>
            <w:vAlign w:val="center"/>
            <w:hideMark/>
          </w:tcPr>
          <w:p w14:paraId="76C2746C" w14:textId="77777777" w:rsidR="00795EDC" w:rsidRPr="00795EDC" w:rsidRDefault="00795EDC" w:rsidP="00795EDC">
            <w:pPr>
              <w:jc w:val="center"/>
              <w:rPr>
                <w:color w:val="000000"/>
              </w:rPr>
            </w:pPr>
            <w:r w:rsidRPr="00795EDC">
              <w:rPr>
                <w:color w:val="000000"/>
              </w:rPr>
              <w:t>0,4609</w:t>
            </w:r>
          </w:p>
        </w:tc>
        <w:tc>
          <w:tcPr>
            <w:tcW w:w="1269" w:type="dxa"/>
            <w:tcBorders>
              <w:top w:val="nil"/>
              <w:left w:val="nil"/>
              <w:bottom w:val="single" w:sz="4" w:space="0" w:color="auto"/>
              <w:right w:val="single" w:sz="4" w:space="0" w:color="auto"/>
            </w:tcBorders>
            <w:shd w:val="clear" w:color="auto" w:fill="auto"/>
            <w:noWrap/>
            <w:vAlign w:val="center"/>
            <w:hideMark/>
          </w:tcPr>
          <w:p w14:paraId="1CF95098" w14:textId="77777777" w:rsidR="00795EDC" w:rsidRPr="00795EDC" w:rsidRDefault="00795EDC" w:rsidP="00795EDC">
            <w:pPr>
              <w:jc w:val="center"/>
              <w:rPr>
                <w:color w:val="000000"/>
              </w:rPr>
            </w:pPr>
            <w:r w:rsidRPr="00795EDC">
              <w:rPr>
                <w:color w:val="000000"/>
              </w:rPr>
              <w:t>0,030</w:t>
            </w:r>
          </w:p>
        </w:tc>
      </w:tr>
      <w:tr w:rsidR="00795EDC" w:rsidRPr="00795EDC" w14:paraId="44744E78"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A4FE7D6" w14:textId="77777777" w:rsidR="00795EDC" w:rsidRPr="00795EDC" w:rsidRDefault="00795EDC" w:rsidP="00795EDC">
            <w:pPr>
              <w:jc w:val="center"/>
              <w:rPr>
                <w:color w:val="000000"/>
              </w:rPr>
            </w:pPr>
            <w:r w:rsidRPr="00795EDC">
              <w:rPr>
                <w:color w:val="000000"/>
              </w:rPr>
              <w:t>I'</w:t>
            </w:r>
          </w:p>
        </w:tc>
        <w:tc>
          <w:tcPr>
            <w:tcW w:w="1056" w:type="dxa"/>
            <w:tcBorders>
              <w:top w:val="nil"/>
              <w:left w:val="nil"/>
              <w:bottom w:val="single" w:sz="4" w:space="0" w:color="auto"/>
              <w:right w:val="single" w:sz="4" w:space="0" w:color="auto"/>
            </w:tcBorders>
            <w:shd w:val="clear" w:color="auto" w:fill="auto"/>
            <w:noWrap/>
            <w:vAlign w:val="center"/>
            <w:hideMark/>
          </w:tcPr>
          <w:p w14:paraId="267DDEFA" w14:textId="77777777" w:rsidR="00795EDC" w:rsidRPr="00795EDC" w:rsidRDefault="00795EDC" w:rsidP="00795EDC">
            <w:pPr>
              <w:jc w:val="center"/>
              <w:rPr>
                <w:color w:val="000000"/>
              </w:rPr>
            </w:pPr>
            <w:r w:rsidRPr="00795EDC">
              <w:rPr>
                <w:color w:val="000000"/>
              </w:rPr>
              <w:t> J22</w:t>
            </w:r>
          </w:p>
        </w:tc>
        <w:tc>
          <w:tcPr>
            <w:tcW w:w="1248" w:type="dxa"/>
            <w:tcBorders>
              <w:top w:val="nil"/>
              <w:left w:val="nil"/>
              <w:bottom w:val="single" w:sz="4" w:space="0" w:color="auto"/>
              <w:right w:val="single" w:sz="4" w:space="0" w:color="auto"/>
            </w:tcBorders>
            <w:shd w:val="clear" w:color="auto" w:fill="auto"/>
            <w:noWrap/>
            <w:vAlign w:val="center"/>
            <w:hideMark/>
          </w:tcPr>
          <w:p w14:paraId="45DFD551" w14:textId="77777777" w:rsidR="00795EDC" w:rsidRPr="00795EDC" w:rsidRDefault="00795EDC" w:rsidP="00795EDC">
            <w:pPr>
              <w:jc w:val="center"/>
              <w:rPr>
                <w:color w:val="000000"/>
              </w:rPr>
            </w:pPr>
            <w:r w:rsidRPr="00795EDC">
              <w:rPr>
                <w:color w:val="000000"/>
              </w:rPr>
              <w:t>J9 </w:t>
            </w:r>
          </w:p>
        </w:tc>
        <w:tc>
          <w:tcPr>
            <w:tcW w:w="1267" w:type="dxa"/>
            <w:tcBorders>
              <w:top w:val="nil"/>
              <w:left w:val="nil"/>
              <w:bottom w:val="single" w:sz="4" w:space="0" w:color="auto"/>
              <w:right w:val="single" w:sz="4" w:space="0" w:color="auto"/>
            </w:tcBorders>
            <w:shd w:val="clear" w:color="auto" w:fill="auto"/>
            <w:noWrap/>
            <w:vAlign w:val="center"/>
            <w:hideMark/>
          </w:tcPr>
          <w:p w14:paraId="37075C9E" w14:textId="77777777" w:rsidR="00795EDC" w:rsidRPr="00795EDC" w:rsidRDefault="00795EDC" w:rsidP="00795EDC">
            <w:pPr>
              <w:jc w:val="center"/>
              <w:rPr>
                <w:color w:val="000000"/>
              </w:rPr>
            </w:pPr>
            <w:r w:rsidRPr="00795EDC">
              <w:rPr>
                <w:color w:val="000000"/>
              </w:rPr>
              <w:t>0,072801</w:t>
            </w:r>
          </w:p>
        </w:tc>
        <w:tc>
          <w:tcPr>
            <w:tcW w:w="1152" w:type="dxa"/>
            <w:tcBorders>
              <w:top w:val="nil"/>
              <w:left w:val="nil"/>
              <w:bottom w:val="single" w:sz="4" w:space="0" w:color="auto"/>
              <w:right w:val="single" w:sz="4" w:space="0" w:color="auto"/>
            </w:tcBorders>
            <w:shd w:val="clear" w:color="auto" w:fill="auto"/>
            <w:noWrap/>
            <w:vAlign w:val="center"/>
            <w:hideMark/>
          </w:tcPr>
          <w:p w14:paraId="3078EB39" w14:textId="77777777" w:rsidR="00795EDC" w:rsidRPr="00795EDC" w:rsidRDefault="00795EDC" w:rsidP="00795EDC">
            <w:pPr>
              <w:jc w:val="center"/>
              <w:rPr>
                <w:color w:val="000000"/>
              </w:rPr>
            </w:pPr>
            <w:r w:rsidRPr="00795EDC">
              <w:rPr>
                <w:color w:val="000000"/>
              </w:rPr>
              <w:t>1,4987</w:t>
            </w:r>
          </w:p>
        </w:tc>
        <w:tc>
          <w:tcPr>
            <w:tcW w:w="1269" w:type="dxa"/>
            <w:tcBorders>
              <w:top w:val="nil"/>
              <w:left w:val="nil"/>
              <w:bottom w:val="single" w:sz="4" w:space="0" w:color="auto"/>
              <w:right w:val="single" w:sz="4" w:space="0" w:color="auto"/>
            </w:tcBorders>
            <w:shd w:val="clear" w:color="auto" w:fill="auto"/>
            <w:noWrap/>
            <w:vAlign w:val="center"/>
            <w:hideMark/>
          </w:tcPr>
          <w:p w14:paraId="29E4AAAC" w14:textId="77777777" w:rsidR="00795EDC" w:rsidRPr="00795EDC" w:rsidRDefault="00795EDC" w:rsidP="00795EDC">
            <w:pPr>
              <w:jc w:val="center"/>
              <w:rPr>
                <w:color w:val="000000"/>
              </w:rPr>
            </w:pPr>
            <w:r w:rsidRPr="00795EDC">
              <w:rPr>
                <w:color w:val="000000"/>
              </w:rPr>
              <w:t>0,109</w:t>
            </w:r>
          </w:p>
        </w:tc>
      </w:tr>
      <w:tr w:rsidR="00795EDC" w:rsidRPr="00795EDC" w14:paraId="2319DA98"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CF31E19" w14:textId="77777777" w:rsidR="00795EDC" w:rsidRPr="00795EDC" w:rsidRDefault="00795EDC" w:rsidP="00795EDC">
            <w:pPr>
              <w:jc w:val="center"/>
              <w:rPr>
                <w:color w:val="000000"/>
              </w:rPr>
            </w:pPr>
            <w:r w:rsidRPr="00795EDC">
              <w:rPr>
                <w:color w:val="000000"/>
              </w:rPr>
              <w:lastRenderedPageBreak/>
              <w:t>J</w:t>
            </w:r>
          </w:p>
        </w:tc>
        <w:tc>
          <w:tcPr>
            <w:tcW w:w="1056" w:type="dxa"/>
            <w:tcBorders>
              <w:top w:val="nil"/>
              <w:left w:val="nil"/>
              <w:bottom w:val="single" w:sz="4" w:space="0" w:color="auto"/>
              <w:right w:val="single" w:sz="4" w:space="0" w:color="auto"/>
            </w:tcBorders>
            <w:shd w:val="clear" w:color="auto" w:fill="auto"/>
            <w:noWrap/>
            <w:vAlign w:val="center"/>
            <w:hideMark/>
          </w:tcPr>
          <w:p w14:paraId="55D66A04" w14:textId="77777777" w:rsidR="00795EDC" w:rsidRPr="00795EDC" w:rsidRDefault="00795EDC" w:rsidP="00795EDC">
            <w:pPr>
              <w:jc w:val="center"/>
              <w:rPr>
                <w:color w:val="000000"/>
              </w:rPr>
            </w:pPr>
            <w:r w:rsidRPr="00795EDC">
              <w:rPr>
                <w:color w:val="000000"/>
              </w:rPr>
              <w:t> J25</w:t>
            </w:r>
          </w:p>
        </w:tc>
        <w:tc>
          <w:tcPr>
            <w:tcW w:w="1248" w:type="dxa"/>
            <w:tcBorders>
              <w:top w:val="nil"/>
              <w:left w:val="nil"/>
              <w:bottom w:val="single" w:sz="4" w:space="0" w:color="auto"/>
              <w:right w:val="single" w:sz="4" w:space="0" w:color="auto"/>
            </w:tcBorders>
            <w:shd w:val="clear" w:color="auto" w:fill="auto"/>
            <w:noWrap/>
            <w:vAlign w:val="center"/>
            <w:hideMark/>
          </w:tcPr>
          <w:p w14:paraId="1DADF97E" w14:textId="77777777" w:rsidR="00795EDC" w:rsidRPr="00795EDC" w:rsidRDefault="00795EDC" w:rsidP="00795EDC">
            <w:pPr>
              <w:jc w:val="center"/>
              <w:rPr>
                <w:color w:val="000000"/>
              </w:rPr>
            </w:pPr>
            <w:r w:rsidRPr="00795EDC">
              <w:rPr>
                <w:color w:val="000000"/>
              </w:rPr>
              <w:t>Outlet </w:t>
            </w:r>
          </w:p>
        </w:tc>
        <w:tc>
          <w:tcPr>
            <w:tcW w:w="1267" w:type="dxa"/>
            <w:tcBorders>
              <w:top w:val="nil"/>
              <w:left w:val="nil"/>
              <w:bottom w:val="single" w:sz="4" w:space="0" w:color="auto"/>
              <w:right w:val="single" w:sz="4" w:space="0" w:color="auto"/>
            </w:tcBorders>
            <w:shd w:val="clear" w:color="auto" w:fill="auto"/>
            <w:noWrap/>
            <w:vAlign w:val="center"/>
            <w:hideMark/>
          </w:tcPr>
          <w:p w14:paraId="364908AD" w14:textId="77777777" w:rsidR="00795EDC" w:rsidRPr="00795EDC" w:rsidRDefault="00795EDC" w:rsidP="00795EDC">
            <w:pPr>
              <w:jc w:val="center"/>
              <w:rPr>
                <w:color w:val="000000"/>
              </w:rPr>
            </w:pPr>
            <w:r w:rsidRPr="00795EDC">
              <w:rPr>
                <w:color w:val="000000"/>
              </w:rPr>
              <w:t>0,07813</w:t>
            </w:r>
          </w:p>
        </w:tc>
        <w:tc>
          <w:tcPr>
            <w:tcW w:w="1152" w:type="dxa"/>
            <w:tcBorders>
              <w:top w:val="nil"/>
              <w:left w:val="nil"/>
              <w:bottom w:val="single" w:sz="4" w:space="0" w:color="auto"/>
              <w:right w:val="single" w:sz="4" w:space="0" w:color="auto"/>
            </w:tcBorders>
            <w:shd w:val="clear" w:color="auto" w:fill="auto"/>
            <w:noWrap/>
            <w:vAlign w:val="center"/>
            <w:hideMark/>
          </w:tcPr>
          <w:p w14:paraId="2ADEADA4" w14:textId="77777777" w:rsidR="00795EDC" w:rsidRPr="00795EDC" w:rsidRDefault="00795EDC" w:rsidP="00795EDC">
            <w:pPr>
              <w:jc w:val="center"/>
              <w:rPr>
                <w:color w:val="000000"/>
              </w:rPr>
            </w:pPr>
            <w:r w:rsidRPr="00795EDC">
              <w:rPr>
                <w:color w:val="000000"/>
              </w:rPr>
              <w:t>1,3638</w:t>
            </w:r>
          </w:p>
        </w:tc>
        <w:tc>
          <w:tcPr>
            <w:tcW w:w="1269" w:type="dxa"/>
            <w:tcBorders>
              <w:top w:val="nil"/>
              <w:left w:val="nil"/>
              <w:bottom w:val="single" w:sz="4" w:space="0" w:color="auto"/>
              <w:right w:val="single" w:sz="4" w:space="0" w:color="auto"/>
            </w:tcBorders>
            <w:shd w:val="clear" w:color="auto" w:fill="auto"/>
            <w:noWrap/>
            <w:vAlign w:val="center"/>
            <w:hideMark/>
          </w:tcPr>
          <w:p w14:paraId="3BB8296C" w14:textId="77777777" w:rsidR="00795EDC" w:rsidRPr="00795EDC" w:rsidRDefault="00795EDC" w:rsidP="00795EDC">
            <w:pPr>
              <w:jc w:val="center"/>
              <w:rPr>
                <w:color w:val="000000"/>
              </w:rPr>
            </w:pPr>
            <w:r w:rsidRPr="00795EDC">
              <w:rPr>
                <w:color w:val="000000"/>
              </w:rPr>
              <w:t>0,107</w:t>
            </w:r>
          </w:p>
        </w:tc>
      </w:tr>
      <w:tr w:rsidR="00795EDC" w:rsidRPr="00795EDC" w14:paraId="141CF1F7"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1E3C233" w14:textId="77777777" w:rsidR="00795EDC" w:rsidRPr="00795EDC" w:rsidRDefault="00795EDC" w:rsidP="00795EDC">
            <w:pPr>
              <w:jc w:val="center"/>
              <w:rPr>
                <w:color w:val="000000"/>
              </w:rPr>
            </w:pPr>
            <w:r w:rsidRPr="00795EDC">
              <w:rPr>
                <w:color w:val="000000"/>
              </w:rPr>
              <w:t>J'</w:t>
            </w:r>
          </w:p>
        </w:tc>
        <w:tc>
          <w:tcPr>
            <w:tcW w:w="1056" w:type="dxa"/>
            <w:tcBorders>
              <w:top w:val="nil"/>
              <w:left w:val="nil"/>
              <w:bottom w:val="single" w:sz="4" w:space="0" w:color="auto"/>
              <w:right w:val="single" w:sz="4" w:space="0" w:color="auto"/>
            </w:tcBorders>
            <w:shd w:val="clear" w:color="auto" w:fill="auto"/>
            <w:noWrap/>
            <w:vAlign w:val="center"/>
            <w:hideMark/>
          </w:tcPr>
          <w:p w14:paraId="099DF539" w14:textId="77777777" w:rsidR="00795EDC" w:rsidRPr="00795EDC" w:rsidRDefault="00795EDC" w:rsidP="00795EDC">
            <w:pPr>
              <w:jc w:val="center"/>
              <w:rPr>
                <w:color w:val="000000"/>
              </w:rPr>
            </w:pPr>
            <w:r w:rsidRPr="00795EDC">
              <w:rPr>
                <w:color w:val="000000"/>
              </w:rPr>
              <w:t> J38</w:t>
            </w:r>
          </w:p>
        </w:tc>
        <w:tc>
          <w:tcPr>
            <w:tcW w:w="1248" w:type="dxa"/>
            <w:tcBorders>
              <w:top w:val="nil"/>
              <w:left w:val="nil"/>
              <w:bottom w:val="single" w:sz="4" w:space="0" w:color="auto"/>
              <w:right w:val="single" w:sz="4" w:space="0" w:color="auto"/>
            </w:tcBorders>
            <w:shd w:val="clear" w:color="auto" w:fill="auto"/>
            <w:noWrap/>
            <w:vAlign w:val="center"/>
            <w:hideMark/>
          </w:tcPr>
          <w:p w14:paraId="0BD54541" w14:textId="77777777" w:rsidR="00795EDC" w:rsidRPr="00795EDC" w:rsidRDefault="00795EDC" w:rsidP="00795EDC">
            <w:pPr>
              <w:jc w:val="center"/>
              <w:rPr>
                <w:color w:val="000000"/>
              </w:rPr>
            </w:pPr>
            <w:r w:rsidRPr="00795EDC">
              <w:rPr>
                <w:color w:val="000000"/>
              </w:rPr>
              <w:t>J36 </w:t>
            </w:r>
          </w:p>
        </w:tc>
        <w:tc>
          <w:tcPr>
            <w:tcW w:w="1267" w:type="dxa"/>
            <w:tcBorders>
              <w:top w:val="nil"/>
              <w:left w:val="nil"/>
              <w:bottom w:val="single" w:sz="4" w:space="0" w:color="auto"/>
              <w:right w:val="single" w:sz="4" w:space="0" w:color="auto"/>
            </w:tcBorders>
            <w:shd w:val="clear" w:color="auto" w:fill="auto"/>
            <w:noWrap/>
            <w:vAlign w:val="center"/>
            <w:hideMark/>
          </w:tcPr>
          <w:p w14:paraId="0FCE9546" w14:textId="77777777" w:rsidR="00795EDC" w:rsidRPr="00795EDC" w:rsidRDefault="00795EDC" w:rsidP="00795EDC">
            <w:pPr>
              <w:jc w:val="center"/>
              <w:rPr>
                <w:color w:val="000000"/>
              </w:rPr>
            </w:pPr>
            <w:r w:rsidRPr="00795EDC">
              <w:rPr>
                <w:color w:val="000000"/>
              </w:rPr>
              <w:t>0,07873</w:t>
            </w:r>
          </w:p>
        </w:tc>
        <w:tc>
          <w:tcPr>
            <w:tcW w:w="1152" w:type="dxa"/>
            <w:tcBorders>
              <w:top w:val="nil"/>
              <w:left w:val="nil"/>
              <w:bottom w:val="single" w:sz="4" w:space="0" w:color="auto"/>
              <w:right w:val="single" w:sz="4" w:space="0" w:color="auto"/>
            </w:tcBorders>
            <w:shd w:val="clear" w:color="auto" w:fill="auto"/>
            <w:noWrap/>
            <w:vAlign w:val="center"/>
            <w:hideMark/>
          </w:tcPr>
          <w:p w14:paraId="03415CED" w14:textId="77777777" w:rsidR="00795EDC" w:rsidRPr="00795EDC" w:rsidRDefault="00795EDC" w:rsidP="00795EDC">
            <w:pPr>
              <w:jc w:val="center"/>
              <w:rPr>
                <w:color w:val="000000"/>
              </w:rPr>
            </w:pPr>
            <w:r w:rsidRPr="00795EDC">
              <w:rPr>
                <w:color w:val="000000"/>
              </w:rPr>
              <w:t>1,3360</w:t>
            </w:r>
          </w:p>
        </w:tc>
        <w:tc>
          <w:tcPr>
            <w:tcW w:w="1269" w:type="dxa"/>
            <w:tcBorders>
              <w:top w:val="nil"/>
              <w:left w:val="nil"/>
              <w:bottom w:val="single" w:sz="4" w:space="0" w:color="auto"/>
              <w:right w:val="single" w:sz="4" w:space="0" w:color="auto"/>
            </w:tcBorders>
            <w:shd w:val="clear" w:color="auto" w:fill="auto"/>
            <w:noWrap/>
            <w:vAlign w:val="center"/>
            <w:hideMark/>
          </w:tcPr>
          <w:p w14:paraId="7D968FF0" w14:textId="77777777" w:rsidR="00795EDC" w:rsidRPr="00795EDC" w:rsidRDefault="00795EDC" w:rsidP="00795EDC">
            <w:pPr>
              <w:jc w:val="center"/>
              <w:rPr>
                <w:color w:val="000000"/>
              </w:rPr>
            </w:pPr>
            <w:r w:rsidRPr="00795EDC">
              <w:rPr>
                <w:color w:val="000000"/>
              </w:rPr>
              <w:t>0,105</w:t>
            </w:r>
          </w:p>
        </w:tc>
      </w:tr>
      <w:tr w:rsidR="00795EDC" w:rsidRPr="00795EDC" w14:paraId="54CAAC90"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357B3A04" w14:textId="77777777" w:rsidR="00795EDC" w:rsidRPr="00795EDC" w:rsidRDefault="00795EDC" w:rsidP="00795EDC">
            <w:pPr>
              <w:jc w:val="center"/>
              <w:rPr>
                <w:color w:val="000000"/>
              </w:rPr>
            </w:pPr>
            <w:r w:rsidRPr="00795EDC">
              <w:rPr>
                <w:color w:val="000000"/>
              </w:rPr>
              <w:t>K</w:t>
            </w:r>
          </w:p>
        </w:tc>
        <w:tc>
          <w:tcPr>
            <w:tcW w:w="1056" w:type="dxa"/>
            <w:tcBorders>
              <w:top w:val="nil"/>
              <w:left w:val="nil"/>
              <w:bottom w:val="single" w:sz="4" w:space="0" w:color="auto"/>
              <w:right w:val="single" w:sz="4" w:space="0" w:color="auto"/>
            </w:tcBorders>
            <w:shd w:val="clear" w:color="auto" w:fill="auto"/>
            <w:noWrap/>
            <w:vAlign w:val="center"/>
            <w:hideMark/>
          </w:tcPr>
          <w:p w14:paraId="536D8883" w14:textId="77777777" w:rsidR="00795EDC" w:rsidRPr="00795EDC" w:rsidRDefault="00795EDC" w:rsidP="00795EDC">
            <w:pPr>
              <w:jc w:val="center"/>
              <w:rPr>
                <w:color w:val="000000"/>
              </w:rPr>
            </w:pPr>
            <w:r w:rsidRPr="00795EDC">
              <w:rPr>
                <w:color w:val="000000"/>
              </w:rPr>
              <w:t> J31</w:t>
            </w:r>
          </w:p>
        </w:tc>
        <w:tc>
          <w:tcPr>
            <w:tcW w:w="1248" w:type="dxa"/>
            <w:tcBorders>
              <w:top w:val="nil"/>
              <w:left w:val="nil"/>
              <w:bottom w:val="single" w:sz="4" w:space="0" w:color="auto"/>
              <w:right w:val="single" w:sz="4" w:space="0" w:color="auto"/>
            </w:tcBorders>
            <w:shd w:val="clear" w:color="auto" w:fill="auto"/>
            <w:noWrap/>
            <w:vAlign w:val="center"/>
            <w:hideMark/>
          </w:tcPr>
          <w:p w14:paraId="2C1AFA5C" w14:textId="77777777" w:rsidR="00795EDC" w:rsidRPr="00795EDC" w:rsidRDefault="00795EDC" w:rsidP="00795EDC">
            <w:pPr>
              <w:jc w:val="center"/>
              <w:rPr>
                <w:color w:val="000000"/>
              </w:rPr>
            </w:pPr>
            <w:r w:rsidRPr="00795EDC">
              <w:rPr>
                <w:color w:val="000000"/>
              </w:rPr>
              <w:t>J24 </w:t>
            </w:r>
          </w:p>
        </w:tc>
        <w:tc>
          <w:tcPr>
            <w:tcW w:w="1267" w:type="dxa"/>
            <w:tcBorders>
              <w:top w:val="nil"/>
              <w:left w:val="nil"/>
              <w:bottom w:val="single" w:sz="4" w:space="0" w:color="auto"/>
              <w:right w:val="single" w:sz="4" w:space="0" w:color="auto"/>
            </w:tcBorders>
            <w:shd w:val="clear" w:color="auto" w:fill="auto"/>
            <w:noWrap/>
            <w:vAlign w:val="center"/>
            <w:hideMark/>
          </w:tcPr>
          <w:p w14:paraId="22035D10" w14:textId="77777777" w:rsidR="00795EDC" w:rsidRPr="00795EDC" w:rsidRDefault="00795EDC" w:rsidP="00795EDC">
            <w:pPr>
              <w:jc w:val="center"/>
              <w:rPr>
                <w:color w:val="000000"/>
              </w:rPr>
            </w:pPr>
            <w:r w:rsidRPr="00795EDC">
              <w:rPr>
                <w:color w:val="000000"/>
              </w:rPr>
              <w:t>0,064242</w:t>
            </w:r>
          </w:p>
        </w:tc>
        <w:tc>
          <w:tcPr>
            <w:tcW w:w="1152" w:type="dxa"/>
            <w:tcBorders>
              <w:top w:val="nil"/>
              <w:left w:val="nil"/>
              <w:bottom w:val="single" w:sz="4" w:space="0" w:color="auto"/>
              <w:right w:val="single" w:sz="4" w:space="0" w:color="auto"/>
            </w:tcBorders>
            <w:shd w:val="clear" w:color="auto" w:fill="auto"/>
            <w:noWrap/>
            <w:vAlign w:val="center"/>
            <w:hideMark/>
          </w:tcPr>
          <w:p w14:paraId="7615E6C8" w14:textId="77777777" w:rsidR="00795EDC" w:rsidRPr="00795EDC" w:rsidRDefault="00795EDC" w:rsidP="00795EDC">
            <w:pPr>
              <w:jc w:val="center"/>
              <w:rPr>
                <w:color w:val="000000"/>
              </w:rPr>
            </w:pPr>
            <w:r w:rsidRPr="00795EDC">
              <w:rPr>
                <w:color w:val="000000"/>
              </w:rPr>
              <w:t>1,7500</w:t>
            </w:r>
          </w:p>
        </w:tc>
        <w:tc>
          <w:tcPr>
            <w:tcW w:w="1269" w:type="dxa"/>
            <w:tcBorders>
              <w:top w:val="nil"/>
              <w:left w:val="nil"/>
              <w:bottom w:val="single" w:sz="4" w:space="0" w:color="auto"/>
              <w:right w:val="single" w:sz="4" w:space="0" w:color="auto"/>
            </w:tcBorders>
            <w:shd w:val="clear" w:color="auto" w:fill="auto"/>
            <w:noWrap/>
            <w:vAlign w:val="center"/>
            <w:hideMark/>
          </w:tcPr>
          <w:p w14:paraId="41437ACC" w14:textId="77777777" w:rsidR="00795EDC" w:rsidRPr="00795EDC" w:rsidRDefault="00795EDC" w:rsidP="00795EDC">
            <w:pPr>
              <w:jc w:val="center"/>
              <w:rPr>
                <w:color w:val="000000"/>
              </w:rPr>
            </w:pPr>
            <w:r w:rsidRPr="00795EDC">
              <w:rPr>
                <w:color w:val="000000"/>
              </w:rPr>
              <w:t>0,112</w:t>
            </w:r>
          </w:p>
        </w:tc>
      </w:tr>
      <w:tr w:rsidR="00795EDC" w:rsidRPr="00795EDC" w14:paraId="441BE08C"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E4B02F3" w14:textId="77777777" w:rsidR="00795EDC" w:rsidRPr="00795EDC" w:rsidRDefault="00795EDC" w:rsidP="00795EDC">
            <w:pPr>
              <w:jc w:val="center"/>
              <w:rPr>
                <w:color w:val="000000"/>
              </w:rPr>
            </w:pPr>
            <w:r w:rsidRPr="00795EDC">
              <w:rPr>
                <w:color w:val="000000"/>
              </w:rPr>
              <w:t>K'</w:t>
            </w:r>
          </w:p>
        </w:tc>
        <w:tc>
          <w:tcPr>
            <w:tcW w:w="1056" w:type="dxa"/>
            <w:tcBorders>
              <w:top w:val="nil"/>
              <w:left w:val="nil"/>
              <w:bottom w:val="single" w:sz="4" w:space="0" w:color="auto"/>
              <w:right w:val="single" w:sz="4" w:space="0" w:color="auto"/>
            </w:tcBorders>
            <w:shd w:val="clear" w:color="auto" w:fill="auto"/>
            <w:noWrap/>
            <w:vAlign w:val="center"/>
            <w:hideMark/>
          </w:tcPr>
          <w:p w14:paraId="1EBD2109" w14:textId="77777777" w:rsidR="00795EDC" w:rsidRPr="00795EDC" w:rsidRDefault="00795EDC" w:rsidP="00795EDC">
            <w:pPr>
              <w:jc w:val="center"/>
              <w:rPr>
                <w:color w:val="000000"/>
              </w:rPr>
            </w:pPr>
            <w:r w:rsidRPr="00795EDC">
              <w:rPr>
                <w:color w:val="000000"/>
              </w:rPr>
              <w:t> J30</w:t>
            </w:r>
          </w:p>
        </w:tc>
        <w:tc>
          <w:tcPr>
            <w:tcW w:w="1248" w:type="dxa"/>
            <w:tcBorders>
              <w:top w:val="nil"/>
              <w:left w:val="nil"/>
              <w:bottom w:val="single" w:sz="4" w:space="0" w:color="auto"/>
              <w:right w:val="single" w:sz="4" w:space="0" w:color="auto"/>
            </w:tcBorders>
            <w:shd w:val="clear" w:color="auto" w:fill="auto"/>
            <w:noWrap/>
            <w:vAlign w:val="center"/>
            <w:hideMark/>
          </w:tcPr>
          <w:p w14:paraId="58A91A61" w14:textId="77777777" w:rsidR="00795EDC" w:rsidRPr="00795EDC" w:rsidRDefault="00795EDC" w:rsidP="00795EDC">
            <w:pPr>
              <w:jc w:val="center"/>
              <w:rPr>
                <w:color w:val="000000"/>
              </w:rPr>
            </w:pPr>
            <w:r w:rsidRPr="00795EDC">
              <w:rPr>
                <w:color w:val="000000"/>
              </w:rPr>
              <w:t>J35 </w:t>
            </w:r>
          </w:p>
        </w:tc>
        <w:tc>
          <w:tcPr>
            <w:tcW w:w="1267" w:type="dxa"/>
            <w:tcBorders>
              <w:top w:val="nil"/>
              <w:left w:val="nil"/>
              <w:bottom w:val="single" w:sz="4" w:space="0" w:color="auto"/>
              <w:right w:val="single" w:sz="4" w:space="0" w:color="auto"/>
            </w:tcBorders>
            <w:shd w:val="clear" w:color="auto" w:fill="auto"/>
            <w:noWrap/>
            <w:vAlign w:val="center"/>
            <w:hideMark/>
          </w:tcPr>
          <w:p w14:paraId="6A65D959" w14:textId="77777777" w:rsidR="00795EDC" w:rsidRPr="00795EDC" w:rsidRDefault="00795EDC" w:rsidP="00795EDC">
            <w:pPr>
              <w:jc w:val="center"/>
              <w:rPr>
                <w:color w:val="000000"/>
              </w:rPr>
            </w:pPr>
            <w:r w:rsidRPr="00795EDC">
              <w:rPr>
                <w:color w:val="000000"/>
              </w:rPr>
              <w:t>0,087103</w:t>
            </w:r>
          </w:p>
        </w:tc>
        <w:tc>
          <w:tcPr>
            <w:tcW w:w="1152" w:type="dxa"/>
            <w:tcBorders>
              <w:top w:val="nil"/>
              <w:left w:val="nil"/>
              <w:bottom w:val="single" w:sz="4" w:space="0" w:color="auto"/>
              <w:right w:val="single" w:sz="4" w:space="0" w:color="auto"/>
            </w:tcBorders>
            <w:shd w:val="clear" w:color="auto" w:fill="auto"/>
            <w:noWrap/>
            <w:vAlign w:val="center"/>
            <w:hideMark/>
          </w:tcPr>
          <w:p w14:paraId="60500A90" w14:textId="77777777" w:rsidR="00795EDC" w:rsidRPr="00795EDC" w:rsidRDefault="00795EDC" w:rsidP="00795EDC">
            <w:pPr>
              <w:jc w:val="center"/>
              <w:rPr>
                <w:color w:val="000000"/>
              </w:rPr>
            </w:pPr>
            <w:r w:rsidRPr="00795EDC">
              <w:rPr>
                <w:color w:val="000000"/>
              </w:rPr>
              <w:t>1,5157</w:t>
            </w:r>
          </w:p>
        </w:tc>
        <w:tc>
          <w:tcPr>
            <w:tcW w:w="1269" w:type="dxa"/>
            <w:tcBorders>
              <w:top w:val="nil"/>
              <w:left w:val="nil"/>
              <w:bottom w:val="single" w:sz="4" w:space="0" w:color="auto"/>
              <w:right w:val="single" w:sz="4" w:space="0" w:color="auto"/>
            </w:tcBorders>
            <w:shd w:val="clear" w:color="auto" w:fill="auto"/>
            <w:noWrap/>
            <w:vAlign w:val="center"/>
            <w:hideMark/>
          </w:tcPr>
          <w:p w14:paraId="79B23157" w14:textId="77777777" w:rsidR="00795EDC" w:rsidRPr="00795EDC" w:rsidRDefault="00795EDC" w:rsidP="00795EDC">
            <w:pPr>
              <w:jc w:val="center"/>
              <w:rPr>
                <w:color w:val="000000"/>
              </w:rPr>
            </w:pPr>
            <w:r w:rsidRPr="00795EDC">
              <w:rPr>
                <w:color w:val="000000"/>
              </w:rPr>
              <w:t>0,132</w:t>
            </w:r>
          </w:p>
        </w:tc>
      </w:tr>
      <w:tr w:rsidR="00795EDC" w:rsidRPr="00795EDC" w14:paraId="2F101D6B"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C824421" w14:textId="77777777" w:rsidR="00795EDC" w:rsidRPr="00795EDC" w:rsidRDefault="00795EDC" w:rsidP="00795EDC">
            <w:pPr>
              <w:jc w:val="center"/>
              <w:rPr>
                <w:color w:val="000000"/>
              </w:rPr>
            </w:pPr>
            <w:r w:rsidRPr="00795EDC">
              <w:rPr>
                <w:color w:val="000000"/>
              </w:rPr>
              <w:t>L</w:t>
            </w:r>
          </w:p>
        </w:tc>
        <w:tc>
          <w:tcPr>
            <w:tcW w:w="1056" w:type="dxa"/>
            <w:tcBorders>
              <w:top w:val="nil"/>
              <w:left w:val="nil"/>
              <w:bottom w:val="single" w:sz="4" w:space="0" w:color="auto"/>
              <w:right w:val="single" w:sz="4" w:space="0" w:color="auto"/>
            </w:tcBorders>
            <w:shd w:val="clear" w:color="auto" w:fill="auto"/>
            <w:noWrap/>
            <w:vAlign w:val="center"/>
            <w:hideMark/>
          </w:tcPr>
          <w:p w14:paraId="2C7CAE0F" w14:textId="77777777" w:rsidR="00795EDC" w:rsidRPr="00795EDC" w:rsidRDefault="00795EDC" w:rsidP="00795EDC">
            <w:pPr>
              <w:jc w:val="center"/>
              <w:rPr>
                <w:color w:val="000000"/>
              </w:rPr>
            </w:pPr>
            <w:r w:rsidRPr="00795EDC">
              <w:rPr>
                <w:color w:val="000000"/>
              </w:rPr>
              <w:t> J34</w:t>
            </w:r>
          </w:p>
        </w:tc>
        <w:tc>
          <w:tcPr>
            <w:tcW w:w="1248" w:type="dxa"/>
            <w:tcBorders>
              <w:top w:val="nil"/>
              <w:left w:val="nil"/>
              <w:bottom w:val="single" w:sz="4" w:space="0" w:color="auto"/>
              <w:right w:val="single" w:sz="4" w:space="0" w:color="auto"/>
            </w:tcBorders>
            <w:shd w:val="clear" w:color="auto" w:fill="auto"/>
            <w:noWrap/>
            <w:vAlign w:val="center"/>
            <w:hideMark/>
          </w:tcPr>
          <w:p w14:paraId="462E49E5" w14:textId="77777777" w:rsidR="00795EDC" w:rsidRPr="00795EDC" w:rsidRDefault="00795EDC" w:rsidP="00795EDC">
            <w:pPr>
              <w:jc w:val="center"/>
              <w:rPr>
                <w:color w:val="000000"/>
              </w:rPr>
            </w:pPr>
            <w:r w:rsidRPr="00795EDC">
              <w:rPr>
                <w:color w:val="000000"/>
              </w:rPr>
              <w:t>J36</w:t>
            </w:r>
          </w:p>
        </w:tc>
        <w:tc>
          <w:tcPr>
            <w:tcW w:w="1267" w:type="dxa"/>
            <w:tcBorders>
              <w:top w:val="nil"/>
              <w:left w:val="nil"/>
              <w:bottom w:val="single" w:sz="4" w:space="0" w:color="auto"/>
              <w:right w:val="single" w:sz="4" w:space="0" w:color="auto"/>
            </w:tcBorders>
            <w:shd w:val="clear" w:color="auto" w:fill="auto"/>
            <w:noWrap/>
            <w:vAlign w:val="center"/>
            <w:hideMark/>
          </w:tcPr>
          <w:p w14:paraId="78D5A4DD" w14:textId="77777777" w:rsidR="00795EDC" w:rsidRPr="00795EDC" w:rsidRDefault="00795EDC" w:rsidP="00795EDC">
            <w:pPr>
              <w:jc w:val="center"/>
              <w:rPr>
                <w:color w:val="000000"/>
              </w:rPr>
            </w:pPr>
            <w:r w:rsidRPr="00795EDC">
              <w:rPr>
                <w:color w:val="000000"/>
              </w:rPr>
              <w:t>0,072108</w:t>
            </w:r>
          </w:p>
        </w:tc>
        <w:tc>
          <w:tcPr>
            <w:tcW w:w="1152" w:type="dxa"/>
            <w:tcBorders>
              <w:top w:val="nil"/>
              <w:left w:val="nil"/>
              <w:bottom w:val="single" w:sz="4" w:space="0" w:color="auto"/>
              <w:right w:val="single" w:sz="4" w:space="0" w:color="auto"/>
            </w:tcBorders>
            <w:shd w:val="clear" w:color="auto" w:fill="auto"/>
            <w:noWrap/>
            <w:vAlign w:val="center"/>
            <w:hideMark/>
          </w:tcPr>
          <w:p w14:paraId="3722A7D9" w14:textId="77777777" w:rsidR="00795EDC" w:rsidRPr="00795EDC" w:rsidRDefault="00795EDC" w:rsidP="00795EDC">
            <w:pPr>
              <w:jc w:val="center"/>
              <w:rPr>
                <w:color w:val="000000"/>
              </w:rPr>
            </w:pPr>
            <w:r w:rsidRPr="00795EDC">
              <w:rPr>
                <w:color w:val="000000"/>
              </w:rPr>
              <w:t>3,5890</w:t>
            </w:r>
          </w:p>
        </w:tc>
        <w:tc>
          <w:tcPr>
            <w:tcW w:w="1269" w:type="dxa"/>
            <w:tcBorders>
              <w:top w:val="nil"/>
              <w:left w:val="nil"/>
              <w:bottom w:val="single" w:sz="4" w:space="0" w:color="auto"/>
              <w:right w:val="single" w:sz="4" w:space="0" w:color="auto"/>
            </w:tcBorders>
            <w:shd w:val="clear" w:color="auto" w:fill="auto"/>
            <w:noWrap/>
            <w:vAlign w:val="center"/>
            <w:hideMark/>
          </w:tcPr>
          <w:p w14:paraId="478E0985" w14:textId="77777777" w:rsidR="00795EDC" w:rsidRPr="00795EDC" w:rsidRDefault="00795EDC" w:rsidP="00795EDC">
            <w:pPr>
              <w:jc w:val="center"/>
              <w:rPr>
                <w:color w:val="000000"/>
              </w:rPr>
            </w:pPr>
            <w:r w:rsidRPr="00795EDC">
              <w:rPr>
                <w:color w:val="000000"/>
              </w:rPr>
              <w:t>0,259</w:t>
            </w:r>
          </w:p>
        </w:tc>
      </w:tr>
      <w:tr w:rsidR="00795EDC" w:rsidRPr="00795EDC" w14:paraId="469A2E00"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18454D24" w14:textId="77777777" w:rsidR="00795EDC" w:rsidRPr="00795EDC" w:rsidRDefault="00795EDC" w:rsidP="00795EDC">
            <w:pPr>
              <w:jc w:val="center"/>
              <w:rPr>
                <w:color w:val="000000"/>
              </w:rPr>
            </w:pPr>
            <w:r w:rsidRPr="00795EDC">
              <w:rPr>
                <w:color w:val="000000"/>
              </w:rPr>
              <w:t>M</w:t>
            </w:r>
          </w:p>
        </w:tc>
        <w:tc>
          <w:tcPr>
            <w:tcW w:w="1056" w:type="dxa"/>
            <w:tcBorders>
              <w:top w:val="nil"/>
              <w:left w:val="nil"/>
              <w:bottom w:val="single" w:sz="4" w:space="0" w:color="auto"/>
              <w:right w:val="single" w:sz="4" w:space="0" w:color="auto"/>
            </w:tcBorders>
            <w:shd w:val="clear" w:color="auto" w:fill="auto"/>
            <w:noWrap/>
            <w:vAlign w:val="center"/>
            <w:hideMark/>
          </w:tcPr>
          <w:p w14:paraId="35AD2B8E" w14:textId="77777777" w:rsidR="00795EDC" w:rsidRPr="00795EDC" w:rsidRDefault="00795EDC" w:rsidP="00795EDC">
            <w:pPr>
              <w:jc w:val="center"/>
              <w:rPr>
                <w:color w:val="000000"/>
              </w:rPr>
            </w:pPr>
            <w:r w:rsidRPr="00795EDC">
              <w:rPr>
                <w:color w:val="000000"/>
              </w:rPr>
              <w:t> J20</w:t>
            </w:r>
          </w:p>
        </w:tc>
        <w:tc>
          <w:tcPr>
            <w:tcW w:w="1248" w:type="dxa"/>
            <w:tcBorders>
              <w:top w:val="nil"/>
              <w:left w:val="nil"/>
              <w:bottom w:val="single" w:sz="4" w:space="0" w:color="auto"/>
              <w:right w:val="single" w:sz="4" w:space="0" w:color="auto"/>
            </w:tcBorders>
            <w:shd w:val="clear" w:color="auto" w:fill="auto"/>
            <w:noWrap/>
            <w:vAlign w:val="center"/>
            <w:hideMark/>
          </w:tcPr>
          <w:p w14:paraId="4F6CB962" w14:textId="77777777" w:rsidR="00795EDC" w:rsidRPr="00795EDC" w:rsidRDefault="00795EDC" w:rsidP="00795EDC">
            <w:pPr>
              <w:jc w:val="center"/>
              <w:rPr>
                <w:color w:val="000000"/>
              </w:rPr>
            </w:pPr>
            <w:r w:rsidRPr="00795EDC">
              <w:rPr>
                <w:color w:val="000000"/>
              </w:rPr>
              <w:t>J15</w:t>
            </w:r>
          </w:p>
        </w:tc>
        <w:tc>
          <w:tcPr>
            <w:tcW w:w="1267" w:type="dxa"/>
            <w:tcBorders>
              <w:top w:val="nil"/>
              <w:left w:val="nil"/>
              <w:bottom w:val="single" w:sz="4" w:space="0" w:color="auto"/>
              <w:right w:val="single" w:sz="4" w:space="0" w:color="auto"/>
            </w:tcBorders>
            <w:shd w:val="clear" w:color="auto" w:fill="auto"/>
            <w:noWrap/>
            <w:vAlign w:val="center"/>
            <w:hideMark/>
          </w:tcPr>
          <w:p w14:paraId="1910B36E" w14:textId="77777777" w:rsidR="00795EDC" w:rsidRPr="00795EDC" w:rsidRDefault="00795EDC" w:rsidP="00795EDC">
            <w:pPr>
              <w:jc w:val="center"/>
              <w:rPr>
                <w:color w:val="000000"/>
              </w:rPr>
            </w:pPr>
            <w:r w:rsidRPr="00795EDC">
              <w:rPr>
                <w:color w:val="000000"/>
              </w:rPr>
              <w:t>0,088247</w:t>
            </w:r>
          </w:p>
        </w:tc>
        <w:tc>
          <w:tcPr>
            <w:tcW w:w="1152" w:type="dxa"/>
            <w:tcBorders>
              <w:top w:val="nil"/>
              <w:left w:val="nil"/>
              <w:bottom w:val="single" w:sz="4" w:space="0" w:color="auto"/>
              <w:right w:val="single" w:sz="4" w:space="0" w:color="auto"/>
            </w:tcBorders>
            <w:shd w:val="clear" w:color="auto" w:fill="auto"/>
            <w:noWrap/>
            <w:vAlign w:val="center"/>
            <w:hideMark/>
          </w:tcPr>
          <w:p w14:paraId="30C039BC" w14:textId="77777777" w:rsidR="00795EDC" w:rsidRPr="00795EDC" w:rsidRDefault="00795EDC" w:rsidP="00795EDC">
            <w:pPr>
              <w:jc w:val="center"/>
              <w:rPr>
                <w:color w:val="000000"/>
              </w:rPr>
            </w:pPr>
            <w:r w:rsidRPr="00795EDC">
              <w:rPr>
                <w:color w:val="000000"/>
              </w:rPr>
              <w:t>0,9533</w:t>
            </w:r>
          </w:p>
        </w:tc>
        <w:tc>
          <w:tcPr>
            <w:tcW w:w="1269" w:type="dxa"/>
            <w:tcBorders>
              <w:top w:val="nil"/>
              <w:left w:val="nil"/>
              <w:bottom w:val="single" w:sz="4" w:space="0" w:color="auto"/>
              <w:right w:val="single" w:sz="4" w:space="0" w:color="auto"/>
            </w:tcBorders>
            <w:shd w:val="clear" w:color="auto" w:fill="auto"/>
            <w:noWrap/>
            <w:vAlign w:val="center"/>
            <w:hideMark/>
          </w:tcPr>
          <w:p w14:paraId="5973B2AB" w14:textId="77777777" w:rsidR="00795EDC" w:rsidRPr="00795EDC" w:rsidRDefault="00795EDC" w:rsidP="00795EDC">
            <w:pPr>
              <w:jc w:val="center"/>
              <w:rPr>
                <w:color w:val="000000"/>
              </w:rPr>
            </w:pPr>
            <w:r w:rsidRPr="00795EDC">
              <w:rPr>
                <w:color w:val="000000"/>
              </w:rPr>
              <w:t>0,084</w:t>
            </w:r>
          </w:p>
        </w:tc>
      </w:tr>
      <w:tr w:rsidR="00795EDC" w:rsidRPr="00795EDC" w14:paraId="677B2EAF"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3E394B6" w14:textId="77777777" w:rsidR="00795EDC" w:rsidRPr="00795EDC" w:rsidRDefault="00795EDC" w:rsidP="00795EDC">
            <w:pPr>
              <w:jc w:val="center"/>
              <w:rPr>
                <w:color w:val="000000"/>
              </w:rPr>
            </w:pPr>
            <w:r w:rsidRPr="00795EDC">
              <w:rPr>
                <w:color w:val="000000"/>
              </w:rPr>
              <w:t>N</w:t>
            </w:r>
          </w:p>
        </w:tc>
        <w:tc>
          <w:tcPr>
            <w:tcW w:w="1056" w:type="dxa"/>
            <w:tcBorders>
              <w:top w:val="nil"/>
              <w:left w:val="nil"/>
              <w:bottom w:val="single" w:sz="4" w:space="0" w:color="auto"/>
              <w:right w:val="single" w:sz="4" w:space="0" w:color="auto"/>
            </w:tcBorders>
            <w:shd w:val="clear" w:color="auto" w:fill="auto"/>
            <w:noWrap/>
            <w:vAlign w:val="center"/>
            <w:hideMark/>
          </w:tcPr>
          <w:p w14:paraId="6CCCD45E" w14:textId="77777777" w:rsidR="00795EDC" w:rsidRPr="00795EDC" w:rsidRDefault="00795EDC" w:rsidP="00795EDC">
            <w:pPr>
              <w:jc w:val="center"/>
              <w:rPr>
                <w:color w:val="000000"/>
              </w:rPr>
            </w:pPr>
            <w:r w:rsidRPr="00795EDC">
              <w:rPr>
                <w:color w:val="000000"/>
              </w:rPr>
              <w:t> J27</w:t>
            </w:r>
          </w:p>
        </w:tc>
        <w:tc>
          <w:tcPr>
            <w:tcW w:w="1248" w:type="dxa"/>
            <w:tcBorders>
              <w:top w:val="nil"/>
              <w:left w:val="nil"/>
              <w:bottom w:val="single" w:sz="4" w:space="0" w:color="auto"/>
              <w:right w:val="single" w:sz="4" w:space="0" w:color="auto"/>
            </w:tcBorders>
            <w:shd w:val="clear" w:color="auto" w:fill="auto"/>
            <w:noWrap/>
            <w:vAlign w:val="center"/>
            <w:hideMark/>
          </w:tcPr>
          <w:p w14:paraId="08FC1A94" w14:textId="77777777" w:rsidR="00795EDC" w:rsidRPr="00795EDC" w:rsidRDefault="00795EDC" w:rsidP="00795EDC">
            <w:pPr>
              <w:jc w:val="center"/>
              <w:rPr>
                <w:color w:val="000000"/>
              </w:rPr>
            </w:pPr>
            <w:r w:rsidRPr="00795EDC">
              <w:rPr>
                <w:color w:val="000000"/>
              </w:rPr>
              <w:t>J15 </w:t>
            </w:r>
          </w:p>
        </w:tc>
        <w:tc>
          <w:tcPr>
            <w:tcW w:w="1267" w:type="dxa"/>
            <w:tcBorders>
              <w:top w:val="nil"/>
              <w:left w:val="nil"/>
              <w:bottom w:val="single" w:sz="4" w:space="0" w:color="auto"/>
              <w:right w:val="single" w:sz="4" w:space="0" w:color="auto"/>
            </w:tcBorders>
            <w:shd w:val="clear" w:color="auto" w:fill="auto"/>
            <w:noWrap/>
            <w:vAlign w:val="center"/>
            <w:hideMark/>
          </w:tcPr>
          <w:p w14:paraId="4A946021" w14:textId="77777777" w:rsidR="00795EDC" w:rsidRPr="00795EDC" w:rsidRDefault="00795EDC" w:rsidP="00795EDC">
            <w:pPr>
              <w:jc w:val="center"/>
              <w:rPr>
                <w:color w:val="000000"/>
              </w:rPr>
            </w:pPr>
            <w:r w:rsidRPr="00795EDC">
              <w:rPr>
                <w:color w:val="000000"/>
              </w:rPr>
              <w:t>0,094414</w:t>
            </w:r>
          </w:p>
        </w:tc>
        <w:tc>
          <w:tcPr>
            <w:tcW w:w="1152" w:type="dxa"/>
            <w:tcBorders>
              <w:top w:val="nil"/>
              <w:left w:val="nil"/>
              <w:bottom w:val="single" w:sz="4" w:space="0" w:color="auto"/>
              <w:right w:val="single" w:sz="4" w:space="0" w:color="auto"/>
            </w:tcBorders>
            <w:shd w:val="clear" w:color="auto" w:fill="auto"/>
            <w:noWrap/>
            <w:vAlign w:val="center"/>
            <w:hideMark/>
          </w:tcPr>
          <w:p w14:paraId="3938ACF4" w14:textId="77777777" w:rsidR="00795EDC" w:rsidRPr="00795EDC" w:rsidRDefault="00795EDC" w:rsidP="00795EDC">
            <w:pPr>
              <w:jc w:val="center"/>
              <w:rPr>
                <w:color w:val="000000"/>
              </w:rPr>
            </w:pPr>
            <w:r w:rsidRPr="00795EDC">
              <w:rPr>
                <w:color w:val="000000"/>
              </w:rPr>
              <w:t>1,4889</w:t>
            </w:r>
          </w:p>
        </w:tc>
        <w:tc>
          <w:tcPr>
            <w:tcW w:w="1269" w:type="dxa"/>
            <w:tcBorders>
              <w:top w:val="nil"/>
              <w:left w:val="nil"/>
              <w:bottom w:val="single" w:sz="4" w:space="0" w:color="auto"/>
              <w:right w:val="single" w:sz="4" w:space="0" w:color="auto"/>
            </w:tcBorders>
            <w:shd w:val="clear" w:color="auto" w:fill="auto"/>
            <w:noWrap/>
            <w:vAlign w:val="center"/>
            <w:hideMark/>
          </w:tcPr>
          <w:p w14:paraId="4E4FD3BF" w14:textId="77777777" w:rsidR="00795EDC" w:rsidRPr="00795EDC" w:rsidRDefault="00795EDC" w:rsidP="00795EDC">
            <w:pPr>
              <w:jc w:val="center"/>
              <w:rPr>
                <w:color w:val="000000"/>
              </w:rPr>
            </w:pPr>
            <w:r w:rsidRPr="00795EDC">
              <w:rPr>
                <w:color w:val="000000"/>
              </w:rPr>
              <w:t>0,141</w:t>
            </w:r>
          </w:p>
        </w:tc>
      </w:tr>
      <w:tr w:rsidR="00795EDC" w:rsidRPr="00795EDC" w14:paraId="610EC50F"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7BBAE9C7" w14:textId="77777777" w:rsidR="00795EDC" w:rsidRPr="00795EDC" w:rsidRDefault="00795EDC" w:rsidP="00795EDC">
            <w:pPr>
              <w:jc w:val="center"/>
              <w:rPr>
                <w:color w:val="000000"/>
              </w:rPr>
            </w:pPr>
            <w:r w:rsidRPr="00795EDC">
              <w:rPr>
                <w:color w:val="000000"/>
              </w:rPr>
              <w:t>N'</w:t>
            </w:r>
          </w:p>
        </w:tc>
        <w:tc>
          <w:tcPr>
            <w:tcW w:w="1056" w:type="dxa"/>
            <w:tcBorders>
              <w:top w:val="nil"/>
              <w:left w:val="nil"/>
              <w:bottom w:val="single" w:sz="4" w:space="0" w:color="auto"/>
              <w:right w:val="single" w:sz="4" w:space="0" w:color="auto"/>
            </w:tcBorders>
            <w:shd w:val="clear" w:color="auto" w:fill="auto"/>
            <w:noWrap/>
            <w:vAlign w:val="center"/>
            <w:hideMark/>
          </w:tcPr>
          <w:p w14:paraId="4CA7814F" w14:textId="77777777" w:rsidR="00795EDC" w:rsidRPr="00795EDC" w:rsidRDefault="00795EDC" w:rsidP="00795EDC">
            <w:pPr>
              <w:jc w:val="center"/>
              <w:rPr>
                <w:color w:val="000000"/>
              </w:rPr>
            </w:pPr>
            <w:r w:rsidRPr="00795EDC">
              <w:rPr>
                <w:color w:val="000000"/>
              </w:rPr>
              <w:t> J28</w:t>
            </w:r>
          </w:p>
        </w:tc>
        <w:tc>
          <w:tcPr>
            <w:tcW w:w="1248" w:type="dxa"/>
            <w:tcBorders>
              <w:top w:val="nil"/>
              <w:left w:val="nil"/>
              <w:bottom w:val="single" w:sz="4" w:space="0" w:color="auto"/>
              <w:right w:val="single" w:sz="4" w:space="0" w:color="auto"/>
            </w:tcBorders>
            <w:shd w:val="clear" w:color="auto" w:fill="auto"/>
            <w:noWrap/>
            <w:vAlign w:val="center"/>
            <w:hideMark/>
          </w:tcPr>
          <w:p w14:paraId="5118A404" w14:textId="77777777" w:rsidR="00795EDC" w:rsidRPr="00795EDC" w:rsidRDefault="00795EDC" w:rsidP="00795EDC">
            <w:pPr>
              <w:jc w:val="center"/>
              <w:rPr>
                <w:color w:val="000000"/>
              </w:rPr>
            </w:pPr>
            <w:r w:rsidRPr="00795EDC">
              <w:rPr>
                <w:color w:val="000000"/>
              </w:rPr>
              <w:t>J22 </w:t>
            </w:r>
          </w:p>
        </w:tc>
        <w:tc>
          <w:tcPr>
            <w:tcW w:w="1267" w:type="dxa"/>
            <w:tcBorders>
              <w:top w:val="nil"/>
              <w:left w:val="nil"/>
              <w:bottom w:val="single" w:sz="4" w:space="0" w:color="auto"/>
              <w:right w:val="single" w:sz="4" w:space="0" w:color="auto"/>
            </w:tcBorders>
            <w:shd w:val="clear" w:color="auto" w:fill="auto"/>
            <w:noWrap/>
            <w:vAlign w:val="center"/>
            <w:hideMark/>
          </w:tcPr>
          <w:p w14:paraId="39591202" w14:textId="77777777" w:rsidR="00795EDC" w:rsidRPr="00795EDC" w:rsidRDefault="00795EDC" w:rsidP="00795EDC">
            <w:pPr>
              <w:jc w:val="center"/>
              <w:rPr>
                <w:color w:val="000000"/>
              </w:rPr>
            </w:pPr>
            <w:r w:rsidRPr="00795EDC">
              <w:rPr>
                <w:color w:val="000000"/>
              </w:rPr>
              <w:t>0,110289</w:t>
            </w:r>
          </w:p>
        </w:tc>
        <w:tc>
          <w:tcPr>
            <w:tcW w:w="1152" w:type="dxa"/>
            <w:tcBorders>
              <w:top w:val="nil"/>
              <w:left w:val="nil"/>
              <w:bottom w:val="single" w:sz="4" w:space="0" w:color="auto"/>
              <w:right w:val="single" w:sz="4" w:space="0" w:color="auto"/>
            </w:tcBorders>
            <w:shd w:val="clear" w:color="auto" w:fill="auto"/>
            <w:noWrap/>
            <w:vAlign w:val="center"/>
            <w:hideMark/>
          </w:tcPr>
          <w:p w14:paraId="2914A76D" w14:textId="77777777" w:rsidR="00795EDC" w:rsidRPr="00795EDC" w:rsidRDefault="00795EDC" w:rsidP="00795EDC">
            <w:pPr>
              <w:jc w:val="center"/>
              <w:rPr>
                <w:color w:val="000000"/>
              </w:rPr>
            </w:pPr>
            <w:r w:rsidRPr="00795EDC">
              <w:rPr>
                <w:color w:val="000000"/>
              </w:rPr>
              <w:t>2,2755</w:t>
            </w:r>
          </w:p>
        </w:tc>
        <w:tc>
          <w:tcPr>
            <w:tcW w:w="1269" w:type="dxa"/>
            <w:tcBorders>
              <w:top w:val="nil"/>
              <w:left w:val="nil"/>
              <w:bottom w:val="single" w:sz="4" w:space="0" w:color="auto"/>
              <w:right w:val="single" w:sz="4" w:space="0" w:color="auto"/>
            </w:tcBorders>
            <w:shd w:val="clear" w:color="auto" w:fill="auto"/>
            <w:noWrap/>
            <w:vAlign w:val="center"/>
            <w:hideMark/>
          </w:tcPr>
          <w:p w14:paraId="1867CC21" w14:textId="77777777" w:rsidR="00795EDC" w:rsidRPr="00795EDC" w:rsidRDefault="00795EDC" w:rsidP="00795EDC">
            <w:pPr>
              <w:jc w:val="center"/>
              <w:rPr>
                <w:color w:val="000000"/>
              </w:rPr>
            </w:pPr>
            <w:r w:rsidRPr="00795EDC">
              <w:rPr>
                <w:color w:val="000000"/>
              </w:rPr>
              <w:t>0,251</w:t>
            </w:r>
          </w:p>
        </w:tc>
      </w:tr>
      <w:tr w:rsidR="00795EDC" w:rsidRPr="00795EDC" w14:paraId="3B4A317A" w14:textId="77777777" w:rsidTr="00795EDC">
        <w:trPr>
          <w:trHeight w:val="257"/>
          <w:jc w:val="center"/>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0EAABDB3" w14:textId="77777777" w:rsidR="00795EDC" w:rsidRPr="00795EDC" w:rsidRDefault="00795EDC" w:rsidP="00795EDC">
            <w:pPr>
              <w:jc w:val="center"/>
              <w:rPr>
                <w:color w:val="000000"/>
              </w:rPr>
            </w:pPr>
            <w:r w:rsidRPr="00795EDC">
              <w:rPr>
                <w:color w:val="000000"/>
              </w:rPr>
              <w:t>O</w:t>
            </w:r>
          </w:p>
        </w:tc>
        <w:tc>
          <w:tcPr>
            <w:tcW w:w="1056" w:type="dxa"/>
            <w:tcBorders>
              <w:top w:val="nil"/>
              <w:left w:val="nil"/>
              <w:bottom w:val="single" w:sz="4" w:space="0" w:color="auto"/>
              <w:right w:val="single" w:sz="4" w:space="0" w:color="auto"/>
            </w:tcBorders>
            <w:shd w:val="clear" w:color="auto" w:fill="auto"/>
            <w:noWrap/>
            <w:vAlign w:val="center"/>
            <w:hideMark/>
          </w:tcPr>
          <w:p w14:paraId="473C290F" w14:textId="77777777" w:rsidR="00795EDC" w:rsidRPr="00795EDC" w:rsidRDefault="00795EDC" w:rsidP="00795EDC">
            <w:pPr>
              <w:jc w:val="center"/>
              <w:rPr>
                <w:color w:val="000000"/>
              </w:rPr>
            </w:pPr>
            <w:r w:rsidRPr="00795EDC">
              <w:rPr>
                <w:color w:val="000000"/>
              </w:rPr>
              <w:t> J29</w:t>
            </w:r>
          </w:p>
        </w:tc>
        <w:tc>
          <w:tcPr>
            <w:tcW w:w="1248" w:type="dxa"/>
            <w:tcBorders>
              <w:top w:val="nil"/>
              <w:left w:val="nil"/>
              <w:bottom w:val="single" w:sz="4" w:space="0" w:color="auto"/>
              <w:right w:val="single" w:sz="4" w:space="0" w:color="auto"/>
            </w:tcBorders>
            <w:shd w:val="clear" w:color="auto" w:fill="auto"/>
            <w:noWrap/>
            <w:vAlign w:val="center"/>
            <w:hideMark/>
          </w:tcPr>
          <w:p w14:paraId="6A0004A8" w14:textId="77777777" w:rsidR="00795EDC" w:rsidRPr="00795EDC" w:rsidRDefault="00795EDC" w:rsidP="00795EDC">
            <w:pPr>
              <w:jc w:val="center"/>
              <w:rPr>
                <w:color w:val="000000"/>
              </w:rPr>
            </w:pPr>
            <w:r w:rsidRPr="00795EDC">
              <w:rPr>
                <w:color w:val="000000"/>
              </w:rPr>
              <w:t>J30 </w:t>
            </w:r>
          </w:p>
        </w:tc>
        <w:tc>
          <w:tcPr>
            <w:tcW w:w="1267" w:type="dxa"/>
            <w:tcBorders>
              <w:top w:val="nil"/>
              <w:left w:val="nil"/>
              <w:bottom w:val="single" w:sz="4" w:space="0" w:color="auto"/>
              <w:right w:val="single" w:sz="4" w:space="0" w:color="auto"/>
            </w:tcBorders>
            <w:shd w:val="clear" w:color="auto" w:fill="auto"/>
            <w:noWrap/>
            <w:vAlign w:val="center"/>
            <w:hideMark/>
          </w:tcPr>
          <w:p w14:paraId="1DBF8390" w14:textId="77777777" w:rsidR="00795EDC" w:rsidRPr="00795EDC" w:rsidRDefault="00795EDC" w:rsidP="00795EDC">
            <w:pPr>
              <w:jc w:val="center"/>
              <w:rPr>
                <w:color w:val="000000"/>
              </w:rPr>
            </w:pPr>
            <w:r w:rsidRPr="00795EDC">
              <w:rPr>
                <w:color w:val="000000"/>
              </w:rPr>
              <w:t>0,068477</w:t>
            </w:r>
          </w:p>
        </w:tc>
        <w:tc>
          <w:tcPr>
            <w:tcW w:w="1152" w:type="dxa"/>
            <w:tcBorders>
              <w:top w:val="nil"/>
              <w:left w:val="nil"/>
              <w:bottom w:val="single" w:sz="4" w:space="0" w:color="auto"/>
              <w:right w:val="single" w:sz="4" w:space="0" w:color="auto"/>
            </w:tcBorders>
            <w:shd w:val="clear" w:color="auto" w:fill="auto"/>
            <w:noWrap/>
            <w:vAlign w:val="center"/>
            <w:hideMark/>
          </w:tcPr>
          <w:p w14:paraId="5726FFAE" w14:textId="77777777" w:rsidR="00795EDC" w:rsidRPr="00795EDC" w:rsidRDefault="00795EDC" w:rsidP="00795EDC">
            <w:pPr>
              <w:jc w:val="center"/>
              <w:rPr>
                <w:color w:val="000000"/>
              </w:rPr>
            </w:pPr>
            <w:r w:rsidRPr="00795EDC">
              <w:rPr>
                <w:color w:val="000000"/>
              </w:rPr>
              <w:t>1,4041</w:t>
            </w:r>
          </w:p>
        </w:tc>
        <w:tc>
          <w:tcPr>
            <w:tcW w:w="1269" w:type="dxa"/>
            <w:tcBorders>
              <w:top w:val="nil"/>
              <w:left w:val="nil"/>
              <w:bottom w:val="single" w:sz="4" w:space="0" w:color="auto"/>
              <w:right w:val="single" w:sz="4" w:space="0" w:color="auto"/>
            </w:tcBorders>
            <w:shd w:val="clear" w:color="auto" w:fill="auto"/>
            <w:noWrap/>
            <w:vAlign w:val="center"/>
            <w:hideMark/>
          </w:tcPr>
          <w:p w14:paraId="0E2BA449" w14:textId="77777777" w:rsidR="00795EDC" w:rsidRPr="00795EDC" w:rsidRDefault="00795EDC" w:rsidP="00795EDC">
            <w:pPr>
              <w:jc w:val="center"/>
              <w:rPr>
                <w:color w:val="000000"/>
              </w:rPr>
            </w:pPr>
            <w:r w:rsidRPr="00795EDC">
              <w:rPr>
                <w:color w:val="000000"/>
              </w:rPr>
              <w:t>0,096</w:t>
            </w:r>
          </w:p>
        </w:tc>
      </w:tr>
    </w:tbl>
    <w:p w14:paraId="0B2A6DDB" w14:textId="77777777" w:rsidR="00795EDC" w:rsidRPr="00795EDC" w:rsidRDefault="00795EDC" w:rsidP="00795EDC">
      <w:pPr>
        <w:ind w:left="709"/>
        <w:jc w:val="both"/>
        <w:rPr>
          <w:rFonts w:eastAsiaTheme="minorHAnsi"/>
        </w:rPr>
      </w:pPr>
      <w:r w:rsidRPr="00795EDC">
        <w:rPr>
          <w:rFonts w:eastAsiaTheme="minorHAnsi"/>
        </w:rPr>
        <w:t>Keterangan:</w:t>
      </w:r>
    </w:p>
    <w:p w14:paraId="75C53329" w14:textId="77777777" w:rsidR="00795EDC" w:rsidRPr="00795EDC" w:rsidRDefault="00795EDC" w:rsidP="00795EDC">
      <w:pPr>
        <w:pStyle w:val="ListParagraph"/>
        <w:numPr>
          <w:ilvl w:val="0"/>
          <w:numId w:val="27"/>
        </w:numPr>
        <w:ind w:left="993" w:firstLine="0"/>
        <w:rPr>
          <w:rFonts w:eastAsiaTheme="minorHAnsi"/>
        </w:rPr>
      </w:pPr>
      <w:r w:rsidRPr="00795EDC">
        <w:rPr>
          <w:rFonts w:eastAsiaTheme="minorHAnsi"/>
        </w:rPr>
        <w:t>= Nama saluran</w:t>
      </w:r>
    </w:p>
    <w:p w14:paraId="2948AC79" w14:textId="77777777" w:rsidR="00795EDC" w:rsidRPr="00795EDC" w:rsidRDefault="00795EDC" w:rsidP="00795EDC">
      <w:pPr>
        <w:pStyle w:val="ListParagraph"/>
        <w:numPr>
          <w:ilvl w:val="0"/>
          <w:numId w:val="27"/>
        </w:numPr>
        <w:ind w:left="993" w:firstLine="0"/>
        <w:rPr>
          <w:rFonts w:eastAsiaTheme="minorHAnsi"/>
        </w:rPr>
      </w:pPr>
      <w:r w:rsidRPr="00795EDC">
        <w:rPr>
          <w:rFonts w:eastAsiaTheme="minorHAnsi"/>
        </w:rPr>
        <w:t>= Titik awal saluran</w:t>
      </w:r>
    </w:p>
    <w:p w14:paraId="640D6C1B" w14:textId="77777777" w:rsidR="00795EDC" w:rsidRPr="00795EDC" w:rsidRDefault="00795EDC" w:rsidP="00795EDC">
      <w:pPr>
        <w:pStyle w:val="ListParagraph"/>
        <w:numPr>
          <w:ilvl w:val="0"/>
          <w:numId w:val="27"/>
        </w:numPr>
        <w:ind w:left="993" w:firstLine="0"/>
        <w:rPr>
          <w:rFonts w:eastAsiaTheme="minorHAnsi"/>
        </w:rPr>
      </w:pPr>
      <w:r w:rsidRPr="00795EDC">
        <w:rPr>
          <w:rFonts w:eastAsiaTheme="minorHAnsi"/>
        </w:rPr>
        <w:t>= Tititk akhir saluran</w:t>
      </w:r>
    </w:p>
    <w:p w14:paraId="71F932F4" w14:textId="77777777" w:rsidR="00795EDC" w:rsidRPr="00795EDC" w:rsidRDefault="00795EDC" w:rsidP="00795EDC">
      <w:pPr>
        <w:pStyle w:val="ListParagraph"/>
        <w:numPr>
          <w:ilvl w:val="0"/>
          <w:numId w:val="27"/>
        </w:numPr>
        <w:ind w:left="993" w:firstLine="0"/>
        <w:rPr>
          <w:rFonts w:eastAsiaTheme="minorHAnsi"/>
        </w:rPr>
      </w:pPr>
      <w:r w:rsidRPr="00795EDC">
        <w:rPr>
          <w:rFonts w:eastAsiaTheme="minorHAnsi"/>
        </w:rPr>
        <w:t>= Luas penampang saluran (m</w:t>
      </w:r>
      <w:r w:rsidRPr="00795EDC">
        <w:rPr>
          <w:rFonts w:eastAsiaTheme="minorHAnsi"/>
          <w:vertAlign w:val="superscript"/>
        </w:rPr>
        <w:t>2</w:t>
      </w:r>
      <w:r w:rsidRPr="00795EDC">
        <w:rPr>
          <w:rFonts w:eastAsiaTheme="minorHAnsi"/>
        </w:rPr>
        <w:t>)</w:t>
      </w:r>
    </w:p>
    <w:p w14:paraId="0024B11B" w14:textId="77777777" w:rsidR="00795EDC" w:rsidRPr="00795EDC" w:rsidRDefault="00795EDC" w:rsidP="00795EDC">
      <w:pPr>
        <w:pStyle w:val="ListParagraph"/>
        <w:numPr>
          <w:ilvl w:val="0"/>
          <w:numId w:val="27"/>
        </w:numPr>
        <w:ind w:left="993" w:firstLine="0"/>
        <w:rPr>
          <w:rFonts w:eastAsiaTheme="minorHAnsi"/>
        </w:rPr>
      </w:pPr>
      <w:r w:rsidRPr="00795EDC">
        <w:rPr>
          <w:rFonts w:eastAsiaTheme="minorHAnsi"/>
        </w:rPr>
        <w:t>= Kecepatan aliran (m/det)</w:t>
      </w:r>
    </w:p>
    <w:p w14:paraId="7AC8122A" w14:textId="2B0E02CC" w:rsidR="0083545C" w:rsidRPr="00DA4FC4" w:rsidRDefault="00795EDC" w:rsidP="00DA4FC4">
      <w:pPr>
        <w:pStyle w:val="ListParagraph"/>
        <w:numPr>
          <w:ilvl w:val="0"/>
          <w:numId w:val="27"/>
        </w:numPr>
        <w:ind w:left="993" w:firstLine="0"/>
        <w:rPr>
          <w:rFonts w:eastAsiaTheme="minorHAnsi"/>
        </w:rPr>
      </w:pPr>
      <w:r w:rsidRPr="00795EDC">
        <w:rPr>
          <w:rFonts w:eastAsiaTheme="minorHAnsi"/>
        </w:rPr>
        <w:t>= (4) * (5)</w:t>
      </w:r>
    </w:p>
    <w:p w14:paraId="2381620E" w14:textId="10086540" w:rsidR="00EC36E1" w:rsidRPr="00190693" w:rsidRDefault="00EC36E1" w:rsidP="00190693">
      <w:pPr>
        <w:widowControl/>
        <w:autoSpaceDE/>
        <w:autoSpaceDN/>
        <w:spacing w:after="160" w:line="259" w:lineRule="auto"/>
        <w:jc w:val="center"/>
      </w:pPr>
      <w:r w:rsidRPr="00190693">
        <w:t xml:space="preserve">Tabel </w:t>
      </w:r>
      <w:r w:rsidR="00D700D8" w:rsidRPr="00190693">
        <w:t>8</w:t>
      </w:r>
      <w:r w:rsidRPr="00190693">
        <w:t xml:space="preserve"> Perencanaan ulang saluran dengan debit rancangan kala ulang 10 tahun</w:t>
      </w:r>
    </w:p>
    <w:tbl>
      <w:tblPr>
        <w:tblW w:w="11412" w:type="dxa"/>
        <w:tblInd w:w="-871" w:type="dxa"/>
        <w:tblLook w:val="04A0" w:firstRow="1" w:lastRow="0" w:firstColumn="1" w:lastColumn="0" w:noHBand="0" w:noVBand="1"/>
      </w:tblPr>
      <w:tblGrid>
        <w:gridCol w:w="842"/>
        <w:gridCol w:w="656"/>
        <w:gridCol w:w="685"/>
        <w:gridCol w:w="656"/>
        <w:gridCol w:w="892"/>
        <w:gridCol w:w="685"/>
        <w:gridCol w:w="892"/>
        <w:gridCol w:w="996"/>
        <w:gridCol w:w="892"/>
        <w:gridCol w:w="1402"/>
        <w:gridCol w:w="996"/>
        <w:gridCol w:w="996"/>
        <w:gridCol w:w="822"/>
      </w:tblGrid>
      <w:tr w:rsidR="00EC36E1" w:rsidRPr="00D700D8" w14:paraId="507FE9B5" w14:textId="77777777" w:rsidTr="00EC36E1">
        <w:trPr>
          <w:trHeight w:val="255"/>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691C" w14:textId="77777777" w:rsidR="00EC36E1" w:rsidRPr="00D700D8" w:rsidRDefault="00EC36E1" w:rsidP="0005464D">
            <w:pPr>
              <w:jc w:val="center"/>
              <w:rPr>
                <w:color w:val="000000"/>
                <w:sz w:val="18"/>
                <w:szCs w:val="18"/>
              </w:rPr>
            </w:pPr>
            <w:r w:rsidRPr="00D700D8">
              <w:rPr>
                <w:color w:val="000000"/>
                <w:sz w:val="18"/>
                <w:szCs w:val="18"/>
              </w:rPr>
              <w:t>10 thn</w:t>
            </w:r>
          </w:p>
        </w:tc>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C2F97" w14:textId="77777777" w:rsidR="00EC36E1" w:rsidRPr="00D700D8" w:rsidRDefault="00EC36E1" w:rsidP="0005464D">
            <w:pPr>
              <w:jc w:val="center"/>
              <w:rPr>
                <w:color w:val="000000"/>
                <w:sz w:val="18"/>
                <w:szCs w:val="18"/>
              </w:rPr>
            </w:pPr>
            <w:r w:rsidRPr="00D700D8">
              <w:rPr>
                <w:color w:val="000000"/>
                <w:sz w:val="18"/>
                <w:szCs w:val="18"/>
              </w:rPr>
              <w:t>b (m)</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14:paraId="225A7439" w14:textId="77777777" w:rsidR="00EC36E1" w:rsidRPr="00D700D8" w:rsidRDefault="00EC36E1" w:rsidP="0005464D">
            <w:pPr>
              <w:jc w:val="center"/>
              <w:rPr>
                <w:color w:val="000000"/>
                <w:sz w:val="18"/>
                <w:szCs w:val="18"/>
              </w:rPr>
            </w:pPr>
            <w:r w:rsidRPr="00D700D8">
              <w:rPr>
                <w:color w:val="000000"/>
                <w:sz w:val="18"/>
                <w:szCs w:val="18"/>
              </w:rPr>
              <w:t>10 (cm)</w:t>
            </w:r>
          </w:p>
        </w:tc>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96350" w14:textId="77777777" w:rsidR="00EC36E1" w:rsidRPr="00D700D8" w:rsidRDefault="00EC36E1" w:rsidP="0005464D">
            <w:pPr>
              <w:jc w:val="center"/>
              <w:rPr>
                <w:color w:val="000000"/>
                <w:sz w:val="18"/>
                <w:szCs w:val="18"/>
              </w:rPr>
            </w:pPr>
            <w:r w:rsidRPr="00D700D8">
              <w:rPr>
                <w:color w:val="000000"/>
                <w:sz w:val="18"/>
                <w:szCs w:val="18"/>
              </w:rPr>
              <w:t>z</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D394CE" w14:textId="77777777" w:rsidR="00EC36E1" w:rsidRPr="00D700D8" w:rsidRDefault="00EC36E1" w:rsidP="0005464D">
            <w:pPr>
              <w:jc w:val="center"/>
              <w:rPr>
                <w:color w:val="000000"/>
                <w:sz w:val="18"/>
                <w:szCs w:val="18"/>
              </w:rPr>
            </w:pPr>
            <w:r w:rsidRPr="00D700D8">
              <w:rPr>
                <w:color w:val="000000"/>
                <w:sz w:val="18"/>
                <w:szCs w:val="18"/>
              </w:rPr>
              <w:t>A (m2)</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008B25" w14:textId="77777777" w:rsidR="00EC36E1" w:rsidRPr="00D700D8" w:rsidRDefault="00EC36E1" w:rsidP="0005464D">
            <w:pPr>
              <w:jc w:val="center"/>
              <w:rPr>
                <w:color w:val="000000"/>
                <w:sz w:val="18"/>
                <w:szCs w:val="18"/>
              </w:rPr>
            </w:pPr>
            <w:r w:rsidRPr="00D700D8">
              <w:rPr>
                <w:color w:val="000000"/>
                <w:sz w:val="18"/>
                <w:szCs w:val="18"/>
              </w:rPr>
              <w:t>P(m)</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E6A891" w14:textId="77777777" w:rsidR="00EC36E1" w:rsidRPr="00D700D8" w:rsidRDefault="00EC36E1" w:rsidP="0005464D">
            <w:pPr>
              <w:jc w:val="center"/>
              <w:rPr>
                <w:color w:val="000000"/>
                <w:sz w:val="18"/>
                <w:szCs w:val="18"/>
              </w:rPr>
            </w:pPr>
            <w:r w:rsidRPr="00D700D8">
              <w:rPr>
                <w:color w:val="000000"/>
                <w:sz w:val="18"/>
                <w:szCs w:val="18"/>
              </w:rPr>
              <w:t>R (m)</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DD76E8" w14:textId="77777777" w:rsidR="00EC36E1" w:rsidRPr="00D700D8" w:rsidRDefault="00EC36E1" w:rsidP="0005464D">
            <w:pPr>
              <w:jc w:val="center"/>
              <w:rPr>
                <w:color w:val="000000"/>
                <w:sz w:val="18"/>
                <w:szCs w:val="18"/>
              </w:rPr>
            </w:pPr>
            <w:r w:rsidRPr="00D700D8">
              <w:rPr>
                <w:color w:val="000000"/>
                <w:sz w:val="18"/>
                <w:szCs w:val="18"/>
              </w:rPr>
              <w:t>S</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27520C" w14:textId="77777777" w:rsidR="00EC36E1" w:rsidRPr="00D700D8" w:rsidRDefault="00EC36E1" w:rsidP="0005464D">
            <w:pPr>
              <w:jc w:val="center"/>
              <w:rPr>
                <w:color w:val="000000"/>
                <w:sz w:val="18"/>
                <w:szCs w:val="18"/>
              </w:rPr>
            </w:pPr>
            <w:r w:rsidRPr="00D700D8">
              <w:rPr>
                <w:color w:val="000000"/>
                <w:sz w:val="18"/>
                <w:szCs w:val="18"/>
              </w:rPr>
              <w:t>v (m/det)</w:t>
            </w:r>
          </w:p>
        </w:tc>
        <w:tc>
          <w:tcPr>
            <w:tcW w:w="1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37B8D" w14:textId="77777777" w:rsidR="00EC36E1" w:rsidRPr="00D700D8" w:rsidRDefault="00EC36E1" w:rsidP="0005464D">
            <w:pPr>
              <w:jc w:val="center"/>
              <w:rPr>
                <w:color w:val="000000"/>
                <w:sz w:val="18"/>
                <w:szCs w:val="18"/>
              </w:rPr>
            </w:pPr>
            <w:r w:rsidRPr="00D700D8">
              <w:rPr>
                <w:color w:val="000000"/>
                <w:sz w:val="18"/>
                <w:szCs w:val="18"/>
              </w:rPr>
              <w:t>Qkap(m3/det)</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7A2A4" w14:textId="77777777" w:rsidR="00EC36E1" w:rsidRPr="00D700D8" w:rsidRDefault="00EC36E1" w:rsidP="0005464D">
            <w:pPr>
              <w:jc w:val="center"/>
              <w:rPr>
                <w:color w:val="000000"/>
                <w:sz w:val="18"/>
                <w:szCs w:val="18"/>
              </w:rPr>
            </w:pPr>
            <w:r w:rsidRPr="00D700D8">
              <w:rPr>
                <w:color w:val="000000"/>
                <w:sz w:val="18"/>
                <w:szCs w:val="18"/>
              </w:rPr>
              <w:t>Qranc (m3/det)</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97664A" w14:textId="77777777" w:rsidR="00EC36E1" w:rsidRPr="00D700D8" w:rsidRDefault="00EC36E1" w:rsidP="0005464D">
            <w:pPr>
              <w:jc w:val="center"/>
              <w:rPr>
                <w:color w:val="000000"/>
                <w:sz w:val="18"/>
                <w:szCs w:val="18"/>
              </w:rPr>
            </w:pPr>
            <w:r w:rsidRPr="00D700D8">
              <w:rPr>
                <w:color w:val="000000"/>
                <w:sz w:val="18"/>
                <w:szCs w:val="18"/>
              </w:rPr>
              <w:t>Qkap - Qranc</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3BF057" w14:textId="77777777" w:rsidR="00EC36E1" w:rsidRPr="00D700D8" w:rsidRDefault="00EC36E1" w:rsidP="0005464D">
            <w:pPr>
              <w:jc w:val="center"/>
              <w:rPr>
                <w:color w:val="000000"/>
                <w:sz w:val="18"/>
                <w:szCs w:val="18"/>
              </w:rPr>
            </w:pPr>
            <w:r w:rsidRPr="00D700D8">
              <w:rPr>
                <w:color w:val="000000"/>
                <w:sz w:val="18"/>
                <w:szCs w:val="18"/>
              </w:rPr>
              <w:t>Kondisi</w:t>
            </w:r>
          </w:p>
        </w:tc>
      </w:tr>
      <w:tr w:rsidR="00EC36E1" w:rsidRPr="00D700D8" w14:paraId="4311C4C9"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5635B61F" w14:textId="77777777" w:rsidR="00EC36E1" w:rsidRPr="00D700D8" w:rsidRDefault="00EC36E1" w:rsidP="0005464D">
            <w:pPr>
              <w:jc w:val="center"/>
              <w:rPr>
                <w:color w:val="000000"/>
                <w:sz w:val="18"/>
                <w:szCs w:val="18"/>
              </w:rPr>
            </w:pPr>
            <w:r w:rsidRPr="00D700D8">
              <w:rPr>
                <w:color w:val="000000"/>
                <w:sz w:val="18"/>
                <w:szCs w:val="18"/>
              </w:rPr>
              <w:t>Saluran</w:t>
            </w:r>
          </w:p>
        </w:tc>
        <w:tc>
          <w:tcPr>
            <w:tcW w:w="656" w:type="dxa"/>
            <w:vMerge/>
            <w:tcBorders>
              <w:top w:val="single" w:sz="4" w:space="0" w:color="auto"/>
              <w:left w:val="single" w:sz="4" w:space="0" w:color="auto"/>
              <w:bottom w:val="single" w:sz="4" w:space="0" w:color="000000"/>
              <w:right w:val="single" w:sz="4" w:space="0" w:color="auto"/>
            </w:tcBorders>
            <w:vAlign w:val="center"/>
            <w:hideMark/>
          </w:tcPr>
          <w:p w14:paraId="6598AD49" w14:textId="77777777" w:rsidR="00EC36E1" w:rsidRPr="00D700D8" w:rsidRDefault="00EC36E1" w:rsidP="0005464D">
            <w:pPr>
              <w:rPr>
                <w:color w:val="000000"/>
                <w:sz w:val="18"/>
                <w:szCs w:val="18"/>
              </w:rPr>
            </w:pPr>
          </w:p>
        </w:tc>
        <w:tc>
          <w:tcPr>
            <w:tcW w:w="685" w:type="dxa"/>
            <w:tcBorders>
              <w:top w:val="nil"/>
              <w:left w:val="nil"/>
              <w:bottom w:val="single" w:sz="4" w:space="0" w:color="auto"/>
              <w:right w:val="single" w:sz="4" w:space="0" w:color="auto"/>
            </w:tcBorders>
            <w:shd w:val="clear" w:color="auto" w:fill="auto"/>
            <w:vAlign w:val="center"/>
            <w:hideMark/>
          </w:tcPr>
          <w:p w14:paraId="2D3CA42F" w14:textId="77777777" w:rsidR="00EC36E1" w:rsidRPr="00D700D8" w:rsidRDefault="00EC36E1" w:rsidP="0005464D">
            <w:pPr>
              <w:jc w:val="center"/>
              <w:rPr>
                <w:color w:val="000000"/>
                <w:sz w:val="18"/>
                <w:szCs w:val="18"/>
              </w:rPr>
            </w:pPr>
            <w:r w:rsidRPr="00D700D8">
              <w:rPr>
                <w:color w:val="000000"/>
                <w:sz w:val="18"/>
                <w:szCs w:val="18"/>
              </w:rPr>
              <w:t>h (m)</w:t>
            </w:r>
          </w:p>
        </w:tc>
        <w:tc>
          <w:tcPr>
            <w:tcW w:w="656" w:type="dxa"/>
            <w:vMerge/>
            <w:tcBorders>
              <w:top w:val="single" w:sz="4" w:space="0" w:color="auto"/>
              <w:left w:val="single" w:sz="4" w:space="0" w:color="auto"/>
              <w:bottom w:val="single" w:sz="4" w:space="0" w:color="000000"/>
              <w:right w:val="single" w:sz="4" w:space="0" w:color="auto"/>
            </w:tcBorders>
            <w:vAlign w:val="center"/>
            <w:hideMark/>
          </w:tcPr>
          <w:p w14:paraId="0A7370AD" w14:textId="77777777" w:rsidR="00EC36E1" w:rsidRPr="00D700D8" w:rsidRDefault="00EC36E1" w:rsidP="0005464D">
            <w:pPr>
              <w:rPr>
                <w:color w:val="000000"/>
                <w:sz w:val="18"/>
                <w:szCs w:val="18"/>
              </w:rPr>
            </w:pPr>
          </w:p>
        </w:tc>
        <w:tc>
          <w:tcPr>
            <w:tcW w:w="892" w:type="dxa"/>
            <w:vMerge/>
            <w:tcBorders>
              <w:top w:val="single" w:sz="4" w:space="0" w:color="auto"/>
              <w:left w:val="single" w:sz="4" w:space="0" w:color="auto"/>
              <w:bottom w:val="single" w:sz="4" w:space="0" w:color="000000"/>
              <w:right w:val="single" w:sz="4" w:space="0" w:color="auto"/>
            </w:tcBorders>
            <w:vAlign w:val="center"/>
            <w:hideMark/>
          </w:tcPr>
          <w:p w14:paraId="09B648E9" w14:textId="77777777" w:rsidR="00EC36E1" w:rsidRPr="00D700D8" w:rsidRDefault="00EC36E1" w:rsidP="0005464D">
            <w:pPr>
              <w:rPr>
                <w:color w:val="000000"/>
                <w:sz w:val="18"/>
                <w:szCs w:val="18"/>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14:paraId="3117BEA1" w14:textId="77777777" w:rsidR="00EC36E1" w:rsidRPr="00D700D8" w:rsidRDefault="00EC36E1" w:rsidP="0005464D">
            <w:pPr>
              <w:rPr>
                <w:color w:val="000000"/>
                <w:sz w:val="18"/>
                <w:szCs w:val="18"/>
              </w:rPr>
            </w:pPr>
          </w:p>
        </w:tc>
        <w:tc>
          <w:tcPr>
            <w:tcW w:w="892" w:type="dxa"/>
            <w:vMerge/>
            <w:tcBorders>
              <w:top w:val="single" w:sz="4" w:space="0" w:color="auto"/>
              <w:left w:val="single" w:sz="4" w:space="0" w:color="auto"/>
              <w:bottom w:val="single" w:sz="4" w:space="0" w:color="000000"/>
              <w:right w:val="single" w:sz="4" w:space="0" w:color="auto"/>
            </w:tcBorders>
            <w:vAlign w:val="center"/>
            <w:hideMark/>
          </w:tcPr>
          <w:p w14:paraId="76F8F1DD" w14:textId="77777777" w:rsidR="00EC36E1" w:rsidRPr="00D700D8" w:rsidRDefault="00EC36E1" w:rsidP="0005464D">
            <w:pPr>
              <w:rPr>
                <w:color w:val="000000"/>
                <w:sz w:val="18"/>
                <w:szCs w:val="18"/>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4763A126" w14:textId="77777777" w:rsidR="00EC36E1" w:rsidRPr="00D700D8" w:rsidRDefault="00EC36E1" w:rsidP="0005464D">
            <w:pPr>
              <w:rPr>
                <w:color w:val="000000"/>
                <w:sz w:val="18"/>
                <w:szCs w:val="18"/>
              </w:rPr>
            </w:pPr>
          </w:p>
        </w:tc>
        <w:tc>
          <w:tcPr>
            <w:tcW w:w="892" w:type="dxa"/>
            <w:vMerge/>
            <w:tcBorders>
              <w:top w:val="single" w:sz="4" w:space="0" w:color="auto"/>
              <w:left w:val="single" w:sz="4" w:space="0" w:color="auto"/>
              <w:bottom w:val="single" w:sz="4" w:space="0" w:color="000000"/>
              <w:right w:val="single" w:sz="4" w:space="0" w:color="auto"/>
            </w:tcBorders>
            <w:vAlign w:val="center"/>
            <w:hideMark/>
          </w:tcPr>
          <w:p w14:paraId="5429FE01" w14:textId="77777777" w:rsidR="00EC36E1" w:rsidRPr="00D700D8" w:rsidRDefault="00EC36E1" w:rsidP="0005464D">
            <w:pPr>
              <w:rPr>
                <w:color w:val="000000"/>
                <w:sz w:val="18"/>
                <w:szCs w:val="18"/>
              </w:rPr>
            </w:pPr>
          </w:p>
        </w:tc>
        <w:tc>
          <w:tcPr>
            <w:tcW w:w="1402" w:type="dxa"/>
            <w:vMerge/>
            <w:tcBorders>
              <w:top w:val="single" w:sz="4" w:space="0" w:color="auto"/>
              <w:left w:val="single" w:sz="4" w:space="0" w:color="auto"/>
              <w:bottom w:val="single" w:sz="4" w:space="0" w:color="000000"/>
              <w:right w:val="single" w:sz="4" w:space="0" w:color="auto"/>
            </w:tcBorders>
            <w:vAlign w:val="center"/>
            <w:hideMark/>
          </w:tcPr>
          <w:p w14:paraId="6A0245FA" w14:textId="77777777" w:rsidR="00EC36E1" w:rsidRPr="00D700D8" w:rsidRDefault="00EC36E1" w:rsidP="0005464D">
            <w:pPr>
              <w:rPr>
                <w:color w:val="000000"/>
                <w:sz w:val="18"/>
                <w:szCs w:val="18"/>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74436AF3" w14:textId="77777777" w:rsidR="00EC36E1" w:rsidRPr="00D700D8" w:rsidRDefault="00EC36E1" w:rsidP="0005464D">
            <w:pPr>
              <w:rPr>
                <w:color w:val="000000"/>
                <w:sz w:val="18"/>
                <w:szCs w:val="18"/>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596AD207" w14:textId="77777777" w:rsidR="00EC36E1" w:rsidRPr="00D700D8" w:rsidRDefault="00EC36E1" w:rsidP="0005464D">
            <w:pPr>
              <w:rPr>
                <w:color w:val="000000"/>
                <w:sz w:val="18"/>
                <w:szCs w:val="18"/>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14:paraId="72084A28" w14:textId="77777777" w:rsidR="00EC36E1" w:rsidRPr="00D700D8" w:rsidRDefault="00EC36E1" w:rsidP="0005464D">
            <w:pPr>
              <w:rPr>
                <w:color w:val="000000"/>
                <w:sz w:val="18"/>
                <w:szCs w:val="18"/>
              </w:rPr>
            </w:pPr>
          </w:p>
        </w:tc>
      </w:tr>
      <w:tr w:rsidR="00EC36E1" w:rsidRPr="00D700D8" w14:paraId="6F0C204A"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vAlign w:val="center"/>
            <w:hideMark/>
          </w:tcPr>
          <w:p w14:paraId="1BB72E5C" w14:textId="77777777" w:rsidR="00EC36E1" w:rsidRPr="00D700D8" w:rsidRDefault="00EC36E1" w:rsidP="0005464D">
            <w:pPr>
              <w:jc w:val="center"/>
              <w:rPr>
                <w:color w:val="000000"/>
                <w:sz w:val="18"/>
                <w:szCs w:val="18"/>
              </w:rPr>
            </w:pPr>
            <w:r w:rsidRPr="00D700D8">
              <w:rPr>
                <w:color w:val="000000"/>
                <w:sz w:val="18"/>
                <w:szCs w:val="18"/>
              </w:rPr>
              <w:t>1</w:t>
            </w:r>
          </w:p>
        </w:tc>
        <w:tc>
          <w:tcPr>
            <w:tcW w:w="656" w:type="dxa"/>
            <w:tcBorders>
              <w:top w:val="nil"/>
              <w:left w:val="nil"/>
              <w:bottom w:val="single" w:sz="4" w:space="0" w:color="auto"/>
              <w:right w:val="single" w:sz="4" w:space="0" w:color="auto"/>
            </w:tcBorders>
            <w:shd w:val="clear" w:color="auto" w:fill="auto"/>
            <w:vAlign w:val="center"/>
            <w:hideMark/>
          </w:tcPr>
          <w:p w14:paraId="5D7A4301" w14:textId="77777777" w:rsidR="00EC36E1" w:rsidRPr="00D700D8" w:rsidRDefault="00EC36E1" w:rsidP="0005464D">
            <w:pPr>
              <w:jc w:val="center"/>
              <w:rPr>
                <w:color w:val="000000"/>
                <w:sz w:val="18"/>
                <w:szCs w:val="18"/>
              </w:rPr>
            </w:pPr>
            <w:r w:rsidRPr="00D700D8">
              <w:rPr>
                <w:color w:val="000000"/>
                <w:sz w:val="18"/>
                <w:szCs w:val="18"/>
              </w:rPr>
              <w:t>2</w:t>
            </w:r>
          </w:p>
        </w:tc>
        <w:tc>
          <w:tcPr>
            <w:tcW w:w="685" w:type="dxa"/>
            <w:tcBorders>
              <w:top w:val="nil"/>
              <w:left w:val="nil"/>
              <w:bottom w:val="single" w:sz="4" w:space="0" w:color="auto"/>
              <w:right w:val="single" w:sz="4" w:space="0" w:color="auto"/>
            </w:tcBorders>
            <w:shd w:val="clear" w:color="auto" w:fill="auto"/>
            <w:vAlign w:val="center"/>
            <w:hideMark/>
          </w:tcPr>
          <w:p w14:paraId="3669776C" w14:textId="77777777" w:rsidR="00EC36E1" w:rsidRPr="00D700D8" w:rsidRDefault="00EC36E1" w:rsidP="0005464D">
            <w:pPr>
              <w:jc w:val="center"/>
              <w:rPr>
                <w:color w:val="000000"/>
                <w:sz w:val="18"/>
                <w:szCs w:val="18"/>
              </w:rPr>
            </w:pPr>
            <w:r w:rsidRPr="00D700D8">
              <w:rPr>
                <w:color w:val="000000"/>
                <w:sz w:val="18"/>
                <w:szCs w:val="18"/>
              </w:rPr>
              <w:t>3</w:t>
            </w:r>
          </w:p>
        </w:tc>
        <w:tc>
          <w:tcPr>
            <w:tcW w:w="656" w:type="dxa"/>
            <w:tcBorders>
              <w:top w:val="nil"/>
              <w:left w:val="nil"/>
              <w:bottom w:val="single" w:sz="4" w:space="0" w:color="auto"/>
              <w:right w:val="single" w:sz="4" w:space="0" w:color="auto"/>
            </w:tcBorders>
            <w:shd w:val="clear" w:color="auto" w:fill="auto"/>
            <w:vAlign w:val="center"/>
            <w:hideMark/>
          </w:tcPr>
          <w:p w14:paraId="07173FF5" w14:textId="77777777" w:rsidR="00EC36E1" w:rsidRPr="00D700D8" w:rsidRDefault="00EC36E1" w:rsidP="0005464D">
            <w:pPr>
              <w:jc w:val="center"/>
              <w:rPr>
                <w:color w:val="000000"/>
                <w:sz w:val="18"/>
                <w:szCs w:val="18"/>
              </w:rPr>
            </w:pPr>
            <w:r w:rsidRPr="00D700D8">
              <w:rPr>
                <w:color w:val="000000"/>
                <w:sz w:val="18"/>
                <w:szCs w:val="18"/>
              </w:rPr>
              <w:t>4</w:t>
            </w:r>
          </w:p>
        </w:tc>
        <w:tc>
          <w:tcPr>
            <w:tcW w:w="892" w:type="dxa"/>
            <w:tcBorders>
              <w:top w:val="nil"/>
              <w:left w:val="nil"/>
              <w:bottom w:val="single" w:sz="4" w:space="0" w:color="auto"/>
              <w:right w:val="single" w:sz="4" w:space="0" w:color="auto"/>
            </w:tcBorders>
            <w:shd w:val="clear" w:color="auto" w:fill="auto"/>
            <w:vAlign w:val="center"/>
            <w:hideMark/>
          </w:tcPr>
          <w:p w14:paraId="21FD45B0" w14:textId="77777777" w:rsidR="00EC36E1" w:rsidRPr="00D700D8" w:rsidRDefault="00EC36E1" w:rsidP="0005464D">
            <w:pPr>
              <w:jc w:val="center"/>
              <w:rPr>
                <w:color w:val="000000"/>
                <w:sz w:val="18"/>
                <w:szCs w:val="18"/>
              </w:rPr>
            </w:pPr>
            <w:r w:rsidRPr="00D700D8">
              <w:rPr>
                <w:color w:val="000000"/>
                <w:sz w:val="18"/>
                <w:szCs w:val="18"/>
              </w:rPr>
              <w:t>5</w:t>
            </w:r>
          </w:p>
        </w:tc>
        <w:tc>
          <w:tcPr>
            <w:tcW w:w="685" w:type="dxa"/>
            <w:tcBorders>
              <w:top w:val="nil"/>
              <w:left w:val="nil"/>
              <w:bottom w:val="single" w:sz="4" w:space="0" w:color="auto"/>
              <w:right w:val="single" w:sz="4" w:space="0" w:color="auto"/>
            </w:tcBorders>
            <w:shd w:val="clear" w:color="auto" w:fill="auto"/>
            <w:vAlign w:val="center"/>
            <w:hideMark/>
          </w:tcPr>
          <w:p w14:paraId="0C6746CF" w14:textId="77777777" w:rsidR="00EC36E1" w:rsidRPr="00D700D8" w:rsidRDefault="00EC36E1" w:rsidP="0005464D">
            <w:pPr>
              <w:jc w:val="center"/>
              <w:rPr>
                <w:color w:val="000000"/>
                <w:sz w:val="18"/>
                <w:szCs w:val="18"/>
              </w:rPr>
            </w:pPr>
            <w:r w:rsidRPr="00D700D8">
              <w:rPr>
                <w:color w:val="000000"/>
                <w:sz w:val="18"/>
                <w:szCs w:val="18"/>
              </w:rPr>
              <w:t>6</w:t>
            </w:r>
          </w:p>
        </w:tc>
        <w:tc>
          <w:tcPr>
            <w:tcW w:w="892" w:type="dxa"/>
            <w:tcBorders>
              <w:top w:val="nil"/>
              <w:left w:val="nil"/>
              <w:bottom w:val="single" w:sz="4" w:space="0" w:color="auto"/>
              <w:right w:val="single" w:sz="4" w:space="0" w:color="auto"/>
            </w:tcBorders>
            <w:shd w:val="clear" w:color="auto" w:fill="auto"/>
            <w:vAlign w:val="center"/>
            <w:hideMark/>
          </w:tcPr>
          <w:p w14:paraId="71142CD1" w14:textId="77777777" w:rsidR="00EC36E1" w:rsidRPr="00D700D8" w:rsidRDefault="00EC36E1" w:rsidP="0005464D">
            <w:pPr>
              <w:jc w:val="center"/>
              <w:rPr>
                <w:color w:val="000000"/>
                <w:sz w:val="18"/>
                <w:szCs w:val="18"/>
              </w:rPr>
            </w:pPr>
            <w:r w:rsidRPr="00D700D8">
              <w:rPr>
                <w:color w:val="000000"/>
                <w:sz w:val="18"/>
                <w:szCs w:val="18"/>
              </w:rPr>
              <w:t>7</w:t>
            </w:r>
          </w:p>
        </w:tc>
        <w:tc>
          <w:tcPr>
            <w:tcW w:w="996" w:type="dxa"/>
            <w:tcBorders>
              <w:top w:val="nil"/>
              <w:left w:val="nil"/>
              <w:bottom w:val="single" w:sz="4" w:space="0" w:color="auto"/>
              <w:right w:val="single" w:sz="4" w:space="0" w:color="auto"/>
            </w:tcBorders>
            <w:shd w:val="clear" w:color="auto" w:fill="auto"/>
            <w:vAlign w:val="center"/>
            <w:hideMark/>
          </w:tcPr>
          <w:p w14:paraId="2E0841EB" w14:textId="77777777" w:rsidR="00EC36E1" w:rsidRPr="00D700D8" w:rsidRDefault="00EC36E1" w:rsidP="0005464D">
            <w:pPr>
              <w:jc w:val="center"/>
              <w:rPr>
                <w:color w:val="000000"/>
                <w:sz w:val="18"/>
                <w:szCs w:val="18"/>
              </w:rPr>
            </w:pPr>
            <w:r w:rsidRPr="00D700D8">
              <w:rPr>
                <w:color w:val="000000"/>
                <w:sz w:val="18"/>
                <w:szCs w:val="18"/>
              </w:rPr>
              <w:t>8</w:t>
            </w:r>
          </w:p>
        </w:tc>
        <w:tc>
          <w:tcPr>
            <w:tcW w:w="892" w:type="dxa"/>
            <w:tcBorders>
              <w:top w:val="nil"/>
              <w:left w:val="nil"/>
              <w:bottom w:val="single" w:sz="4" w:space="0" w:color="auto"/>
              <w:right w:val="single" w:sz="4" w:space="0" w:color="auto"/>
            </w:tcBorders>
            <w:shd w:val="clear" w:color="auto" w:fill="auto"/>
            <w:vAlign w:val="center"/>
            <w:hideMark/>
          </w:tcPr>
          <w:p w14:paraId="0DD58EBE" w14:textId="77777777" w:rsidR="00EC36E1" w:rsidRPr="00D700D8" w:rsidRDefault="00EC36E1" w:rsidP="0005464D">
            <w:pPr>
              <w:jc w:val="center"/>
              <w:rPr>
                <w:color w:val="000000"/>
                <w:sz w:val="18"/>
                <w:szCs w:val="18"/>
              </w:rPr>
            </w:pPr>
            <w:r w:rsidRPr="00D700D8">
              <w:rPr>
                <w:color w:val="000000"/>
                <w:sz w:val="18"/>
                <w:szCs w:val="18"/>
              </w:rPr>
              <w:t>9</w:t>
            </w:r>
          </w:p>
        </w:tc>
        <w:tc>
          <w:tcPr>
            <w:tcW w:w="1402" w:type="dxa"/>
            <w:tcBorders>
              <w:top w:val="nil"/>
              <w:left w:val="nil"/>
              <w:bottom w:val="single" w:sz="4" w:space="0" w:color="auto"/>
              <w:right w:val="single" w:sz="4" w:space="0" w:color="auto"/>
            </w:tcBorders>
            <w:shd w:val="clear" w:color="auto" w:fill="auto"/>
            <w:vAlign w:val="center"/>
            <w:hideMark/>
          </w:tcPr>
          <w:p w14:paraId="54D1D59B" w14:textId="77777777" w:rsidR="00EC36E1" w:rsidRPr="00D700D8" w:rsidRDefault="00EC36E1" w:rsidP="0005464D">
            <w:pPr>
              <w:jc w:val="center"/>
              <w:rPr>
                <w:color w:val="000000"/>
                <w:sz w:val="18"/>
                <w:szCs w:val="18"/>
              </w:rPr>
            </w:pPr>
            <w:r w:rsidRPr="00D700D8">
              <w:rPr>
                <w:color w:val="000000"/>
                <w:sz w:val="18"/>
                <w:szCs w:val="18"/>
              </w:rPr>
              <w:t>10</w:t>
            </w:r>
          </w:p>
        </w:tc>
        <w:tc>
          <w:tcPr>
            <w:tcW w:w="996" w:type="dxa"/>
            <w:tcBorders>
              <w:top w:val="nil"/>
              <w:left w:val="nil"/>
              <w:bottom w:val="single" w:sz="4" w:space="0" w:color="auto"/>
              <w:right w:val="single" w:sz="4" w:space="0" w:color="auto"/>
            </w:tcBorders>
            <w:shd w:val="clear" w:color="auto" w:fill="auto"/>
            <w:vAlign w:val="center"/>
            <w:hideMark/>
          </w:tcPr>
          <w:p w14:paraId="10FC7932" w14:textId="77777777" w:rsidR="00EC36E1" w:rsidRPr="00D700D8" w:rsidRDefault="00EC36E1" w:rsidP="0005464D">
            <w:pPr>
              <w:jc w:val="center"/>
              <w:rPr>
                <w:color w:val="000000"/>
                <w:sz w:val="18"/>
                <w:szCs w:val="18"/>
              </w:rPr>
            </w:pPr>
            <w:r w:rsidRPr="00D700D8">
              <w:rPr>
                <w:color w:val="000000"/>
                <w:sz w:val="18"/>
                <w:szCs w:val="18"/>
              </w:rPr>
              <w:t>11</w:t>
            </w:r>
          </w:p>
        </w:tc>
        <w:tc>
          <w:tcPr>
            <w:tcW w:w="996" w:type="dxa"/>
            <w:tcBorders>
              <w:top w:val="nil"/>
              <w:left w:val="nil"/>
              <w:bottom w:val="single" w:sz="4" w:space="0" w:color="auto"/>
              <w:right w:val="single" w:sz="4" w:space="0" w:color="auto"/>
            </w:tcBorders>
            <w:shd w:val="clear" w:color="auto" w:fill="auto"/>
            <w:vAlign w:val="center"/>
            <w:hideMark/>
          </w:tcPr>
          <w:p w14:paraId="40C23D7E" w14:textId="77777777" w:rsidR="00EC36E1" w:rsidRPr="00D700D8" w:rsidRDefault="00EC36E1" w:rsidP="0005464D">
            <w:pPr>
              <w:jc w:val="center"/>
              <w:rPr>
                <w:color w:val="000000"/>
                <w:sz w:val="18"/>
                <w:szCs w:val="18"/>
              </w:rPr>
            </w:pPr>
            <w:r w:rsidRPr="00D700D8">
              <w:rPr>
                <w:color w:val="000000"/>
                <w:sz w:val="18"/>
                <w:szCs w:val="18"/>
              </w:rPr>
              <w:t>12</w:t>
            </w:r>
          </w:p>
        </w:tc>
        <w:tc>
          <w:tcPr>
            <w:tcW w:w="822" w:type="dxa"/>
            <w:tcBorders>
              <w:top w:val="nil"/>
              <w:left w:val="nil"/>
              <w:bottom w:val="single" w:sz="4" w:space="0" w:color="auto"/>
              <w:right w:val="single" w:sz="4" w:space="0" w:color="auto"/>
            </w:tcBorders>
            <w:shd w:val="clear" w:color="auto" w:fill="auto"/>
            <w:vAlign w:val="center"/>
            <w:hideMark/>
          </w:tcPr>
          <w:p w14:paraId="76BDEBCD" w14:textId="77777777" w:rsidR="00EC36E1" w:rsidRPr="00D700D8" w:rsidRDefault="00EC36E1" w:rsidP="0005464D">
            <w:pPr>
              <w:jc w:val="center"/>
              <w:rPr>
                <w:color w:val="000000"/>
                <w:sz w:val="18"/>
                <w:szCs w:val="18"/>
              </w:rPr>
            </w:pPr>
            <w:r w:rsidRPr="00D700D8">
              <w:rPr>
                <w:color w:val="000000"/>
                <w:sz w:val="18"/>
                <w:szCs w:val="18"/>
              </w:rPr>
              <w:t>13</w:t>
            </w:r>
          </w:p>
        </w:tc>
      </w:tr>
      <w:tr w:rsidR="00EC36E1" w:rsidRPr="00D700D8" w14:paraId="565CCF94"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3F3FAACC" w14:textId="77777777" w:rsidR="00EC36E1" w:rsidRPr="00D700D8" w:rsidRDefault="00EC36E1" w:rsidP="0005464D">
            <w:pPr>
              <w:jc w:val="center"/>
              <w:rPr>
                <w:color w:val="000000"/>
                <w:sz w:val="18"/>
                <w:szCs w:val="18"/>
              </w:rPr>
            </w:pPr>
            <w:r w:rsidRPr="00D700D8">
              <w:rPr>
                <w:color w:val="000000"/>
                <w:sz w:val="18"/>
                <w:szCs w:val="18"/>
              </w:rPr>
              <w:t>A</w:t>
            </w:r>
          </w:p>
        </w:tc>
        <w:tc>
          <w:tcPr>
            <w:tcW w:w="656" w:type="dxa"/>
            <w:tcBorders>
              <w:top w:val="nil"/>
              <w:left w:val="nil"/>
              <w:bottom w:val="single" w:sz="4" w:space="0" w:color="auto"/>
              <w:right w:val="single" w:sz="4" w:space="0" w:color="auto"/>
            </w:tcBorders>
            <w:shd w:val="clear" w:color="auto" w:fill="auto"/>
            <w:noWrap/>
            <w:vAlign w:val="center"/>
            <w:hideMark/>
          </w:tcPr>
          <w:p w14:paraId="08882DF4"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6B5794F2"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19FA07AB"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2804F96C"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61E176F4"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219D5CDD"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2D00452E" w14:textId="77777777" w:rsidR="00EC36E1" w:rsidRPr="00D700D8" w:rsidRDefault="00EC36E1" w:rsidP="0005464D">
            <w:pPr>
              <w:jc w:val="center"/>
              <w:rPr>
                <w:color w:val="000000"/>
                <w:sz w:val="18"/>
                <w:szCs w:val="18"/>
              </w:rPr>
            </w:pPr>
            <w:r w:rsidRPr="00D700D8">
              <w:rPr>
                <w:color w:val="000000"/>
                <w:sz w:val="18"/>
                <w:szCs w:val="18"/>
              </w:rPr>
              <w:t>0,008501</w:t>
            </w:r>
          </w:p>
        </w:tc>
        <w:tc>
          <w:tcPr>
            <w:tcW w:w="892" w:type="dxa"/>
            <w:tcBorders>
              <w:top w:val="nil"/>
              <w:left w:val="nil"/>
              <w:bottom w:val="single" w:sz="4" w:space="0" w:color="auto"/>
              <w:right w:val="single" w:sz="4" w:space="0" w:color="auto"/>
            </w:tcBorders>
            <w:shd w:val="clear" w:color="auto" w:fill="auto"/>
            <w:noWrap/>
            <w:vAlign w:val="center"/>
            <w:hideMark/>
          </w:tcPr>
          <w:p w14:paraId="7E6AC6B4" w14:textId="77777777" w:rsidR="00EC36E1" w:rsidRPr="00D700D8" w:rsidRDefault="00EC36E1" w:rsidP="0005464D">
            <w:pPr>
              <w:jc w:val="center"/>
              <w:rPr>
                <w:color w:val="000000"/>
                <w:sz w:val="18"/>
                <w:szCs w:val="18"/>
              </w:rPr>
            </w:pPr>
            <w:r w:rsidRPr="00D700D8">
              <w:rPr>
                <w:color w:val="000000"/>
                <w:sz w:val="18"/>
                <w:szCs w:val="18"/>
              </w:rPr>
              <w:t>4,31537</w:t>
            </w:r>
          </w:p>
        </w:tc>
        <w:tc>
          <w:tcPr>
            <w:tcW w:w="1402" w:type="dxa"/>
            <w:tcBorders>
              <w:top w:val="nil"/>
              <w:left w:val="nil"/>
              <w:bottom w:val="single" w:sz="4" w:space="0" w:color="auto"/>
              <w:right w:val="single" w:sz="4" w:space="0" w:color="auto"/>
            </w:tcBorders>
            <w:shd w:val="clear" w:color="auto" w:fill="auto"/>
            <w:noWrap/>
            <w:vAlign w:val="center"/>
            <w:hideMark/>
          </w:tcPr>
          <w:p w14:paraId="6155F527" w14:textId="77777777" w:rsidR="00EC36E1" w:rsidRPr="00D700D8" w:rsidRDefault="00EC36E1" w:rsidP="0005464D">
            <w:pPr>
              <w:jc w:val="center"/>
              <w:rPr>
                <w:color w:val="000000"/>
                <w:sz w:val="18"/>
                <w:szCs w:val="18"/>
              </w:rPr>
            </w:pPr>
            <w:r w:rsidRPr="00D700D8">
              <w:rPr>
                <w:color w:val="000000"/>
                <w:sz w:val="18"/>
                <w:szCs w:val="18"/>
              </w:rPr>
              <w:t>2,769927</w:t>
            </w:r>
          </w:p>
        </w:tc>
        <w:tc>
          <w:tcPr>
            <w:tcW w:w="996" w:type="dxa"/>
            <w:tcBorders>
              <w:top w:val="nil"/>
              <w:left w:val="nil"/>
              <w:bottom w:val="single" w:sz="4" w:space="0" w:color="auto"/>
              <w:right w:val="single" w:sz="4" w:space="0" w:color="auto"/>
            </w:tcBorders>
            <w:shd w:val="clear" w:color="auto" w:fill="auto"/>
            <w:noWrap/>
            <w:vAlign w:val="center"/>
            <w:hideMark/>
          </w:tcPr>
          <w:p w14:paraId="39AACC7C" w14:textId="77777777" w:rsidR="00EC36E1" w:rsidRPr="00D700D8" w:rsidRDefault="00EC36E1" w:rsidP="0005464D">
            <w:pPr>
              <w:jc w:val="center"/>
              <w:rPr>
                <w:color w:val="000000"/>
                <w:sz w:val="18"/>
                <w:szCs w:val="18"/>
              </w:rPr>
            </w:pPr>
            <w:r w:rsidRPr="00D700D8">
              <w:rPr>
                <w:color w:val="000000"/>
                <w:sz w:val="18"/>
                <w:szCs w:val="18"/>
              </w:rPr>
              <w:t>0,091314</w:t>
            </w:r>
          </w:p>
        </w:tc>
        <w:tc>
          <w:tcPr>
            <w:tcW w:w="996" w:type="dxa"/>
            <w:tcBorders>
              <w:top w:val="nil"/>
              <w:left w:val="nil"/>
              <w:bottom w:val="single" w:sz="4" w:space="0" w:color="auto"/>
              <w:right w:val="single" w:sz="4" w:space="0" w:color="auto"/>
            </w:tcBorders>
            <w:shd w:val="clear" w:color="auto" w:fill="auto"/>
            <w:noWrap/>
            <w:vAlign w:val="center"/>
            <w:hideMark/>
          </w:tcPr>
          <w:p w14:paraId="6873796D" w14:textId="77777777" w:rsidR="00EC36E1" w:rsidRPr="00D700D8" w:rsidRDefault="00EC36E1" w:rsidP="0005464D">
            <w:pPr>
              <w:jc w:val="center"/>
              <w:rPr>
                <w:color w:val="000000"/>
                <w:sz w:val="18"/>
                <w:szCs w:val="18"/>
              </w:rPr>
            </w:pPr>
            <w:r w:rsidRPr="00D700D8">
              <w:rPr>
                <w:color w:val="000000"/>
                <w:sz w:val="18"/>
                <w:szCs w:val="18"/>
              </w:rPr>
              <w:t>2,678613</w:t>
            </w:r>
          </w:p>
        </w:tc>
        <w:tc>
          <w:tcPr>
            <w:tcW w:w="822" w:type="dxa"/>
            <w:tcBorders>
              <w:top w:val="nil"/>
              <w:left w:val="nil"/>
              <w:bottom w:val="single" w:sz="4" w:space="0" w:color="auto"/>
              <w:right w:val="single" w:sz="4" w:space="0" w:color="auto"/>
            </w:tcBorders>
            <w:shd w:val="clear" w:color="auto" w:fill="auto"/>
            <w:noWrap/>
            <w:vAlign w:val="center"/>
            <w:hideMark/>
          </w:tcPr>
          <w:p w14:paraId="31063645"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077AEF7C"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41944ACA" w14:textId="77777777" w:rsidR="00EC36E1" w:rsidRPr="00D700D8" w:rsidRDefault="00EC36E1" w:rsidP="0005464D">
            <w:pPr>
              <w:jc w:val="center"/>
              <w:rPr>
                <w:color w:val="000000"/>
                <w:sz w:val="18"/>
                <w:szCs w:val="18"/>
              </w:rPr>
            </w:pPr>
            <w:r w:rsidRPr="00D700D8">
              <w:rPr>
                <w:color w:val="000000"/>
                <w:sz w:val="18"/>
                <w:szCs w:val="18"/>
              </w:rPr>
              <w:t>B</w:t>
            </w:r>
          </w:p>
        </w:tc>
        <w:tc>
          <w:tcPr>
            <w:tcW w:w="656" w:type="dxa"/>
            <w:tcBorders>
              <w:top w:val="nil"/>
              <w:left w:val="nil"/>
              <w:bottom w:val="single" w:sz="4" w:space="0" w:color="auto"/>
              <w:right w:val="single" w:sz="4" w:space="0" w:color="auto"/>
            </w:tcBorders>
            <w:shd w:val="clear" w:color="auto" w:fill="auto"/>
            <w:noWrap/>
            <w:vAlign w:val="center"/>
            <w:hideMark/>
          </w:tcPr>
          <w:p w14:paraId="7106020B"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0E8957F6"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46002480"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0E851BD1"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2388E82F"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564022F2"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75898FE1" w14:textId="77777777" w:rsidR="00EC36E1" w:rsidRPr="00D700D8" w:rsidRDefault="00EC36E1" w:rsidP="0005464D">
            <w:pPr>
              <w:jc w:val="center"/>
              <w:rPr>
                <w:color w:val="000000"/>
                <w:sz w:val="18"/>
                <w:szCs w:val="18"/>
              </w:rPr>
            </w:pPr>
            <w:r w:rsidRPr="00D700D8">
              <w:rPr>
                <w:color w:val="000000"/>
                <w:sz w:val="18"/>
                <w:szCs w:val="18"/>
              </w:rPr>
              <w:t>0,005658</w:t>
            </w:r>
          </w:p>
        </w:tc>
        <w:tc>
          <w:tcPr>
            <w:tcW w:w="892" w:type="dxa"/>
            <w:tcBorders>
              <w:top w:val="nil"/>
              <w:left w:val="nil"/>
              <w:bottom w:val="single" w:sz="4" w:space="0" w:color="auto"/>
              <w:right w:val="single" w:sz="4" w:space="0" w:color="auto"/>
            </w:tcBorders>
            <w:shd w:val="clear" w:color="auto" w:fill="auto"/>
            <w:noWrap/>
            <w:vAlign w:val="center"/>
            <w:hideMark/>
          </w:tcPr>
          <w:p w14:paraId="39618F25" w14:textId="77777777" w:rsidR="00EC36E1" w:rsidRPr="00D700D8" w:rsidRDefault="00EC36E1" w:rsidP="0005464D">
            <w:pPr>
              <w:jc w:val="center"/>
              <w:rPr>
                <w:color w:val="000000"/>
                <w:sz w:val="18"/>
                <w:szCs w:val="18"/>
              </w:rPr>
            </w:pPr>
            <w:r w:rsidRPr="00D700D8">
              <w:rPr>
                <w:color w:val="000000"/>
                <w:sz w:val="18"/>
                <w:szCs w:val="18"/>
              </w:rPr>
              <w:t>3,52074</w:t>
            </w:r>
          </w:p>
        </w:tc>
        <w:tc>
          <w:tcPr>
            <w:tcW w:w="1402" w:type="dxa"/>
            <w:tcBorders>
              <w:top w:val="nil"/>
              <w:left w:val="nil"/>
              <w:bottom w:val="single" w:sz="4" w:space="0" w:color="auto"/>
              <w:right w:val="single" w:sz="4" w:space="0" w:color="auto"/>
            </w:tcBorders>
            <w:shd w:val="clear" w:color="auto" w:fill="auto"/>
            <w:noWrap/>
            <w:vAlign w:val="center"/>
            <w:hideMark/>
          </w:tcPr>
          <w:p w14:paraId="6EBD4133" w14:textId="77777777" w:rsidR="00EC36E1" w:rsidRPr="00D700D8" w:rsidRDefault="00EC36E1" w:rsidP="0005464D">
            <w:pPr>
              <w:jc w:val="center"/>
              <w:rPr>
                <w:color w:val="000000"/>
                <w:sz w:val="18"/>
                <w:szCs w:val="18"/>
              </w:rPr>
            </w:pPr>
            <w:r w:rsidRPr="00D700D8">
              <w:rPr>
                <w:color w:val="000000"/>
                <w:sz w:val="18"/>
                <w:szCs w:val="18"/>
              </w:rPr>
              <w:t>2,259875</w:t>
            </w:r>
          </w:p>
        </w:tc>
        <w:tc>
          <w:tcPr>
            <w:tcW w:w="996" w:type="dxa"/>
            <w:tcBorders>
              <w:top w:val="nil"/>
              <w:left w:val="nil"/>
              <w:bottom w:val="single" w:sz="4" w:space="0" w:color="auto"/>
              <w:right w:val="single" w:sz="4" w:space="0" w:color="auto"/>
            </w:tcBorders>
            <w:shd w:val="clear" w:color="auto" w:fill="auto"/>
            <w:noWrap/>
            <w:vAlign w:val="center"/>
            <w:hideMark/>
          </w:tcPr>
          <w:p w14:paraId="6D7B3BA8" w14:textId="77777777" w:rsidR="00EC36E1" w:rsidRPr="00D700D8" w:rsidRDefault="00EC36E1" w:rsidP="0005464D">
            <w:pPr>
              <w:jc w:val="center"/>
              <w:rPr>
                <w:color w:val="000000"/>
                <w:sz w:val="18"/>
                <w:szCs w:val="18"/>
              </w:rPr>
            </w:pPr>
            <w:r w:rsidRPr="00D700D8">
              <w:rPr>
                <w:color w:val="000000"/>
                <w:sz w:val="18"/>
                <w:szCs w:val="18"/>
              </w:rPr>
              <w:t>0,135664</w:t>
            </w:r>
          </w:p>
        </w:tc>
        <w:tc>
          <w:tcPr>
            <w:tcW w:w="996" w:type="dxa"/>
            <w:tcBorders>
              <w:top w:val="nil"/>
              <w:left w:val="nil"/>
              <w:bottom w:val="single" w:sz="4" w:space="0" w:color="auto"/>
              <w:right w:val="single" w:sz="4" w:space="0" w:color="auto"/>
            </w:tcBorders>
            <w:shd w:val="clear" w:color="auto" w:fill="auto"/>
            <w:noWrap/>
            <w:vAlign w:val="center"/>
            <w:hideMark/>
          </w:tcPr>
          <w:p w14:paraId="2BAC9F3B" w14:textId="77777777" w:rsidR="00EC36E1" w:rsidRPr="00D700D8" w:rsidRDefault="00EC36E1" w:rsidP="0005464D">
            <w:pPr>
              <w:jc w:val="center"/>
              <w:rPr>
                <w:color w:val="000000"/>
                <w:sz w:val="18"/>
                <w:szCs w:val="18"/>
              </w:rPr>
            </w:pPr>
            <w:r w:rsidRPr="00D700D8">
              <w:rPr>
                <w:color w:val="000000"/>
                <w:sz w:val="18"/>
                <w:szCs w:val="18"/>
              </w:rPr>
              <w:t>2,124211</w:t>
            </w:r>
          </w:p>
        </w:tc>
        <w:tc>
          <w:tcPr>
            <w:tcW w:w="822" w:type="dxa"/>
            <w:tcBorders>
              <w:top w:val="nil"/>
              <w:left w:val="nil"/>
              <w:bottom w:val="single" w:sz="4" w:space="0" w:color="auto"/>
              <w:right w:val="single" w:sz="4" w:space="0" w:color="auto"/>
            </w:tcBorders>
            <w:shd w:val="clear" w:color="auto" w:fill="auto"/>
            <w:noWrap/>
            <w:vAlign w:val="center"/>
            <w:hideMark/>
          </w:tcPr>
          <w:p w14:paraId="18657660"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544CD39"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12421AC7" w14:textId="77777777" w:rsidR="00EC36E1" w:rsidRPr="00D700D8" w:rsidRDefault="00EC36E1" w:rsidP="0005464D">
            <w:pPr>
              <w:jc w:val="center"/>
              <w:rPr>
                <w:color w:val="000000"/>
                <w:sz w:val="18"/>
                <w:szCs w:val="18"/>
              </w:rPr>
            </w:pPr>
            <w:r w:rsidRPr="00D700D8">
              <w:rPr>
                <w:color w:val="000000"/>
                <w:sz w:val="18"/>
                <w:szCs w:val="18"/>
              </w:rPr>
              <w:t>C</w:t>
            </w:r>
          </w:p>
        </w:tc>
        <w:tc>
          <w:tcPr>
            <w:tcW w:w="656" w:type="dxa"/>
            <w:tcBorders>
              <w:top w:val="nil"/>
              <w:left w:val="nil"/>
              <w:bottom w:val="single" w:sz="4" w:space="0" w:color="auto"/>
              <w:right w:val="single" w:sz="4" w:space="0" w:color="auto"/>
            </w:tcBorders>
            <w:shd w:val="clear" w:color="auto" w:fill="auto"/>
            <w:noWrap/>
            <w:vAlign w:val="center"/>
            <w:hideMark/>
          </w:tcPr>
          <w:p w14:paraId="0D09F6A6"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5247F42D"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2D6F5331"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22D74769"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37DB3AFF"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707316C9"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0A3E082C" w14:textId="77777777" w:rsidR="00EC36E1" w:rsidRPr="00D700D8" w:rsidRDefault="00EC36E1" w:rsidP="0005464D">
            <w:pPr>
              <w:jc w:val="center"/>
              <w:rPr>
                <w:color w:val="000000"/>
                <w:sz w:val="18"/>
                <w:szCs w:val="18"/>
              </w:rPr>
            </w:pPr>
            <w:r w:rsidRPr="00D700D8">
              <w:rPr>
                <w:color w:val="000000"/>
                <w:sz w:val="18"/>
                <w:szCs w:val="18"/>
              </w:rPr>
              <w:t>0,008713</w:t>
            </w:r>
          </w:p>
        </w:tc>
        <w:tc>
          <w:tcPr>
            <w:tcW w:w="892" w:type="dxa"/>
            <w:tcBorders>
              <w:top w:val="nil"/>
              <w:left w:val="nil"/>
              <w:bottom w:val="single" w:sz="4" w:space="0" w:color="auto"/>
              <w:right w:val="single" w:sz="4" w:space="0" w:color="auto"/>
            </w:tcBorders>
            <w:shd w:val="clear" w:color="auto" w:fill="auto"/>
            <w:noWrap/>
            <w:vAlign w:val="center"/>
            <w:hideMark/>
          </w:tcPr>
          <w:p w14:paraId="08CC29DF" w14:textId="77777777" w:rsidR="00EC36E1" w:rsidRPr="00D700D8" w:rsidRDefault="00EC36E1" w:rsidP="0005464D">
            <w:pPr>
              <w:jc w:val="center"/>
              <w:rPr>
                <w:color w:val="000000"/>
                <w:sz w:val="18"/>
                <w:szCs w:val="18"/>
              </w:rPr>
            </w:pPr>
            <w:r w:rsidRPr="00D700D8">
              <w:rPr>
                <w:color w:val="000000"/>
                <w:sz w:val="18"/>
                <w:szCs w:val="18"/>
              </w:rPr>
              <w:t>4,36892</w:t>
            </w:r>
          </w:p>
        </w:tc>
        <w:tc>
          <w:tcPr>
            <w:tcW w:w="1402" w:type="dxa"/>
            <w:tcBorders>
              <w:top w:val="nil"/>
              <w:left w:val="nil"/>
              <w:bottom w:val="single" w:sz="4" w:space="0" w:color="auto"/>
              <w:right w:val="single" w:sz="4" w:space="0" w:color="auto"/>
            </w:tcBorders>
            <w:shd w:val="clear" w:color="auto" w:fill="auto"/>
            <w:noWrap/>
            <w:vAlign w:val="center"/>
            <w:hideMark/>
          </w:tcPr>
          <w:p w14:paraId="1B6F1818" w14:textId="77777777" w:rsidR="00EC36E1" w:rsidRPr="00D700D8" w:rsidRDefault="00EC36E1" w:rsidP="0005464D">
            <w:pPr>
              <w:jc w:val="center"/>
              <w:rPr>
                <w:color w:val="000000"/>
                <w:sz w:val="18"/>
                <w:szCs w:val="18"/>
              </w:rPr>
            </w:pPr>
            <w:r w:rsidRPr="00D700D8">
              <w:rPr>
                <w:color w:val="000000"/>
                <w:sz w:val="18"/>
                <w:szCs w:val="18"/>
              </w:rPr>
              <w:t>2,804303</w:t>
            </w:r>
          </w:p>
        </w:tc>
        <w:tc>
          <w:tcPr>
            <w:tcW w:w="996" w:type="dxa"/>
            <w:tcBorders>
              <w:top w:val="nil"/>
              <w:left w:val="nil"/>
              <w:bottom w:val="single" w:sz="4" w:space="0" w:color="auto"/>
              <w:right w:val="single" w:sz="4" w:space="0" w:color="auto"/>
            </w:tcBorders>
            <w:shd w:val="clear" w:color="auto" w:fill="auto"/>
            <w:noWrap/>
            <w:vAlign w:val="center"/>
            <w:hideMark/>
          </w:tcPr>
          <w:p w14:paraId="0FFC2085" w14:textId="77777777" w:rsidR="00EC36E1" w:rsidRPr="00D700D8" w:rsidRDefault="00EC36E1" w:rsidP="0005464D">
            <w:pPr>
              <w:jc w:val="center"/>
              <w:rPr>
                <w:color w:val="000000"/>
                <w:sz w:val="18"/>
                <w:szCs w:val="18"/>
              </w:rPr>
            </w:pPr>
            <w:r w:rsidRPr="00D700D8">
              <w:rPr>
                <w:color w:val="000000"/>
                <w:sz w:val="18"/>
                <w:szCs w:val="18"/>
              </w:rPr>
              <w:t>0,238097</w:t>
            </w:r>
          </w:p>
        </w:tc>
        <w:tc>
          <w:tcPr>
            <w:tcW w:w="996" w:type="dxa"/>
            <w:tcBorders>
              <w:top w:val="nil"/>
              <w:left w:val="nil"/>
              <w:bottom w:val="single" w:sz="4" w:space="0" w:color="auto"/>
              <w:right w:val="single" w:sz="4" w:space="0" w:color="auto"/>
            </w:tcBorders>
            <w:shd w:val="clear" w:color="auto" w:fill="auto"/>
            <w:noWrap/>
            <w:vAlign w:val="center"/>
            <w:hideMark/>
          </w:tcPr>
          <w:p w14:paraId="567852F3" w14:textId="77777777" w:rsidR="00EC36E1" w:rsidRPr="00D700D8" w:rsidRDefault="00EC36E1" w:rsidP="0005464D">
            <w:pPr>
              <w:jc w:val="center"/>
              <w:rPr>
                <w:color w:val="000000"/>
                <w:sz w:val="18"/>
                <w:szCs w:val="18"/>
              </w:rPr>
            </w:pPr>
            <w:r w:rsidRPr="00D700D8">
              <w:rPr>
                <w:color w:val="000000"/>
                <w:sz w:val="18"/>
                <w:szCs w:val="18"/>
              </w:rPr>
              <w:t>2,566206</w:t>
            </w:r>
          </w:p>
        </w:tc>
        <w:tc>
          <w:tcPr>
            <w:tcW w:w="822" w:type="dxa"/>
            <w:tcBorders>
              <w:top w:val="nil"/>
              <w:left w:val="nil"/>
              <w:bottom w:val="single" w:sz="4" w:space="0" w:color="auto"/>
              <w:right w:val="single" w:sz="4" w:space="0" w:color="auto"/>
            </w:tcBorders>
            <w:shd w:val="clear" w:color="auto" w:fill="auto"/>
            <w:noWrap/>
            <w:vAlign w:val="center"/>
            <w:hideMark/>
          </w:tcPr>
          <w:p w14:paraId="61131CCD"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5D58B01A"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2B81DB00" w14:textId="77777777" w:rsidR="00EC36E1" w:rsidRPr="00D700D8" w:rsidRDefault="00EC36E1" w:rsidP="0005464D">
            <w:pPr>
              <w:jc w:val="center"/>
              <w:rPr>
                <w:color w:val="000000"/>
                <w:sz w:val="18"/>
                <w:szCs w:val="18"/>
              </w:rPr>
            </w:pPr>
            <w:r w:rsidRPr="00D700D8">
              <w:rPr>
                <w:color w:val="000000"/>
                <w:sz w:val="18"/>
                <w:szCs w:val="18"/>
              </w:rPr>
              <w:t>D</w:t>
            </w:r>
          </w:p>
        </w:tc>
        <w:tc>
          <w:tcPr>
            <w:tcW w:w="656" w:type="dxa"/>
            <w:tcBorders>
              <w:top w:val="nil"/>
              <w:left w:val="nil"/>
              <w:bottom w:val="single" w:sz="4" w:space="0" w:color="auto"/>
              <w:right w:val="single" w:sz="4" w:space="0" w:color="auto"/>
            </w:tcBorders>
            <w:shd w:val="clear" w:color="auto" w:fill="auto"/>
            <w:noWrap/>
            <w:vAlign w:val="center"/>
            <w:hideMark/>
          </w:tcPr>
          <w:p w14:paraId="2FBB59EE"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4175CB83"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5F0D4870"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1BA0E774"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06DBFCCD"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407DE5AB"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38E09681" w14:textId="77777777" w:rsidR="00EC36E1" w:rsidRPr="00D700D8" w:rsidRDefault="00EC36E1" w:rsidP="0005464D">
            <w:pPr>
              <w:jc w:val="center"/>
              <w:rPr>
                <w:color w:val="000000"/>
                <w:sz w:val="18"/>
                <w:szCs w:val="18"/>
              </w:rPr>
            </w:pPr>
            <w:r w:rsidRPr="00D700D8">
              <w:rPr>
                <w:color w:val="000000"/>
                <w:sz w:val="18"/>
                <w:szCs w:val="18"/>
              </w:rPr>
              <w:t>0,005539</w:t>
            </w:r>
          </w:p>
        </w:tc>
        <w:tc>
          <w:tcPr>
            <w:tcW w:w="892" w:type="dxa"/>
            <w:tcBorders>
              <w:top w:val="nil"/>
              <w:left w:val="nil"/>
              <w:bottom w:val="single" w:sz="4" w:space="0" w:color="auto"/>
              <w:right w:val="single" w:sz="4" w:space="0" w:color="auto"/>
            </w:tcBorders>
            <w:shd w:val="clear" w:color="auto" w:fill="auto"/>
            <w:noWrap/>
            <w:vAlign w:val="center"/>
            <w:hideMark/>
          </w:tcPr>
          <w:p w14:paraId="1AFAB459" w14:textId="77777777" w:rsidR="00EC36E1" w:rsidRPr="00D700D8" w:rsidRDefault="00EC36E1" w:rsidP="0005464D">
            <w:pPr>
              <w:jc w:val="center"/>
              <w:rPr>
                <w:color w:val="000000"/>
                <w:sz w:val="18"/>
                <w:szCs w:val="18"/>
              </w:rPr>
            </w:pPr>
            <w:r w:rsidRPr="00D700D8">
              <w:rPr>
                <w:color w:val="000000"/>
                <w:sz w:val="18"/>
                <w:szCs w:val="18"/>
              </w:rPr>
              <w:t>3,48328</w:t>
            </w:r>
          </w:p>
        </w:tc>
        <w:tc>
          <w:tcPr>
            <w:tcW w:w="1402" w:type="dxa"/>
            <w:tcBorders>
              <w:top w:val="nil"/>
              <w:left w:val="nil"/>
              <w:bottom w:val="single" w:sz="4" w:space="0" w:color="auto"/>
              <w:right w:val="single" w:sz="4" w:space="0" w:color="auto"/>
            </w:tcBorders>
            <w:shd w:val="clear" w:color="auto" w:fill="auto"/>
            <w:noWrap/>
            <w:vAlign w:val="center"/>
            <w:hideMark/>
          </w:tcPr>
          <w:p w14:paraId="1EE579E0" w14:textId="77777777" w:rsidR="00EC36E1" w:rsidRPr="00D700D8" w:rsidRDefault="00EC36E1" w:rsidP="0005464D">
            <w:pPr>
              <w:jc w:val="center"/>
              <w:rPr>
                <w:color w:val="000000"/>
                <w:sz w:val="18"/>
                <w:szCs w:val="18"/>
              </w:rPr>
            </w:pPr>
            <w:r w:rsidRPr="00D700D8">
              <w:rPr>
                <w:color w:val="000000"/>
                <w:sz w:val="18"/>
                <w:szCs w:val="18"/>
              </w:rPr>
              <w:t>2,235831</w:t>
            </w:r>
          </w:p>
        </w:tc>
        <w:tc>
          <w:tcPr>
            <w:tcW w:w="996" w:type="dxa"/>
            <w:tcBorders>
              <w:top w:val="nil"/>
              <w:left w:val="nil"/>
              <w:bottom w:val="single" w:sz="4" w:space="0" w:color="auto"/>
              <w:right w:val="single" w:sz="4" w:space="0" w:color="auto"/>
            </w:tcBorders>
            <w:shd w:val="clear" w:color="auto" w:fill="auto"/>
            <w:noWrap/>
            <w:vAlign w:val="center"/>
            <w:hideMark/>
          </w:tcPr>
          <w:p w14:paraId="64813B0C" w14:textId="77777777" w:rsidR="00EC36E1" w:rsidRPr="00D700D8" w:rsidRDefault="00EC36E1" w:rsidP="0005464D">
            <w:pPr>
              <w:jc w:val="center"/>
              <w:rPr>
                <w:color w:val="000000"/>
                <w:sz w:val="18"/>
                <w:szCs w:val="18"/>
              </w:rPr>
            </w:pPr>
            <w:r w:rsidRPr="00D700D8">
              <w:rPr>
                <w:color w:val="000000"/>
                <w:sz w:val="18"/>
                <w:szCs w:val="18"/>
              </w:rPr>
              <w:t>0,329512</w:t>
            </w:r>
          </w:p>
        </w:tc>
        <w:tc>
          <w:tcPr>
            <w:tcW w:w="996" w:type="dxa"/>
            <w:tcBorders>
              <w:top w:val="nil"/>
              <w:left w:val="nil"/>
              <w:bottom w:val="single" w:sz="4" w:space="0" w:color="auto"/>
              <w:right w:val="single" w:sz="4" w:space="0" w:color="auto"/>
            </w:tcBorders>
            <w:shd w:val="clear" w:color="auto" w:fill="auto"/>
            <w:noWrap/>
            <w:vAlign w:val="center"/>
            <w:hideMark/>
          </w:tcPr>
          <w:p w14:paraId="4CC32FCC" w14:textId="77777777" w:rsidR="00EC36E1" w:rsidRPr="00D700D8" w:rsidRDefault="00EC36E1" w:rsidP="0005464D">
            <w:pPr>
              <w:jc w:val="center"/>
              <w:rPr>
                <w:color w:val="000000"/>
                <w:sz w:val="18"/>
                <w:szCs w:val="18"/>
              </w:rPr>
            </w:pPr>
            <w:r w:rsidRPr="00D700D8">
              <w:rPr>
                <w:color w:val="000000"/>
                <w:sz w:val="18"/>
                <w:szCs w:val="18"/>
              </w:rPr>
              <w:t>1,906319</w:t>
            </w:r>
          </w:p>
        </w:tc>
        <w:tc>
          <w:tcPr>
            <w:tcW w:w="822" w:type="dxa"/>
            <w:tcBorders>
              <w:top w:val="nil"/>
              <w:left w:val="nil"/>
              <w:bottom w:val="single" w:sz="4" w:space="0" w:color="auto"/>
              <w:right w:val="single" w:sz="4" w:space="0" w:color="auto"/>
            </w:tcBorders>
            <w:shd w:val="clear" w:color="auto" w:fill="auto"/>
            <w:noWrap/>
            <w:vAlign w:val="center"/>
            <w:hideMark/>
          </w:tcPr>
          <w:p w14:paraId="770D8949"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086AB19A"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2E68B594" w14:textId="77777777" w:rsidR="00EC36E1" w:rsidRPr="00D700D8" w:rsidRDefault="00EC36E1" w:rsidP="0005464D">
            <w:pPr>
              <w:jc w:val="center"/>
              <w:rPr>
                <w:color w:val="000000"/>
                <w:sz w:val="18"/>
                <w:szCs w:val="18"/>
              </w:rPr>
            </w:pPr>
            <w:r w:rsidRPr="00D700D8">
              <w:rPr>
                <w:color w:val="000000"/>
                <w:sz w:val="18"/>
                <w:szCs w:val="18"/>
              </w:rPr>
              <w:t>E</w:t>
            </w:r>
          </w:p>
        </w:tc>
        <w:tc>
          <w:tcPr>
            <w:tcW w:w="656" w:type="dxa"/>
            <w:tcBorders>
              <w:top w:val="nil"/>
              <w:left w:val="nil"/>
              <w:bottom w:val="single" w:sz="4" w:space="0" w:color="auto"/>
              <w:right w:val="single" w:sz="4" w:space="0" w:color="auto"/>
            </w:tcBorders>
            <w:shd w:val="clear" w:color="auto" w:fill="auto"/>
            <w:noWrap/>
            <w:vAlign w:val="center"/>
            <w:hideMark/>
          </w:tcPr>
          <w:p w14:paraId="020ACA55"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7300D101"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015F0111"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34B88A5F"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26A123E6"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0EEAF52E"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66CC8D89" w14:textId="77777777" w:rsidR="00EC36E1" w:rsidRPr="00D700D8" w:rsidRDefault="00EC36E1" w:rsidP="0005464D">
            <w:pPr>
              <w:jc w:val="center"/>
              <w:rPr>
                <w:color w:val="000000"/>
                <w:sz w:val="18"/>
                <w:szCs w:val="18"/>
              </w:rPr>
            </w:pPr>
            <w:r w:rsidRPr="00D700D8">
              <w:rPr>
                <w:color w:val="000000"/>
                <w:sz w:val="18"/>
                <w:szCs w:val="18"/>
              </w:rPr>
              <w:t>0,005006</w:t>
            </w:r>
          </w:p>
        </w:tc>
        <w:tc>
          <w:tcPr>
            <w:tcW w:w="892" w:type="dxa"/>
            <w:tcBorders>
              <w:top w:val="nil"/>
              <w:left w:val="nil"/>
              <w:bottom w:val="single" w:sz="4" w:space="0" w:color="auto"/>
              <w:right w:val="single" w:sz="4" w:space="0" w:color="auto"/>
            </w:tcBorders>
            <w:shd w:val="clear" w:color="auto" w:fill="auto"/>
            <w:noWrap/>
            <w:vAlign w:val="center"/>
            <w:hideMark/>
          </w:tcPr>
          <w:p w14:paraId="505E9C38" w14:textId="77777777" w:rsidR="00EC36E1" w:rsidRPr="00D700D8" w:rsidRDefault="00EC36E1" w:rsidP="0005464D">
            <w:pPr>
              <w:jc w:val="center"/>
              <w:rPr>
                <w:color w:val="000000"/>
                <w:sz w:val="18"/>
                <w:szCs w:val="18"/>
              </w:rPr>
            </w:pPr>
            <w:r w:rsidRPr="00D700D8">
              <w:rPr>
                <w:color w:val="000000"/>
                <w:sz w:val="18"/>
                <w:szCs w:val="18"/>
              </w:rPr>
              <w:t>3,31170</w:t>
            </w:r>
          </w:p>
        </w:tc>
        <w:tc>
          <w:tcPr>
            <w:tcW w:w="1402" w:type="dxa"/>
            <w:tcBorders>
              <w:top w:val="nil"/>
              <w:left w:val="nil"/>
              <w:bottom w:val="single" w:sz="4" w:space="0" w:color="auto"/>
              <w:right w:val="single" w:sz="4" w:space="0" w:color="auto"/>
            </w:tcBorders>
            <w:shd w:val="clear" w:color="auto" w:fill="auto"/>
            <w:noWrap/>
            <w:vAlign w:val="center"/>
            <w:hideMark/>
          </w:tcPr>
          <w:p w14:paraId="589BF199" w14:textId="77777777" w:rsidR="00EC36E1" w:rsidRPr="00D700D8" w:rsidRDefault="00EC36E1" w:rsidP="0005464D">
            <w:pPr>
              <w:jc w:val="center"/>
              <w:rPr>
                <w:color w:val="000000"/>
                <w:sz w:val="18"/>
                <w:szCs w:val="18"/>
              </w:rPr>
            </w:pPr>
            <w:r w:rsidRPr="00D700D8">
              <w:rPr>
                <w:color w:val="000000"/>
                <w:sz w:val="18"/>
                <w:szCs w:val="18"/>
              </w:rPr>
              <w:t>2,125695</w:t>
            </w:r>
          </w:p>
        </w:tc>
        <w:tc>
          <w:tcPr>
            <w:tcW w:w="996" w:type="dxa"/>
            <w:tcBorders>
              <w:top w:val="nil"/>
              <w:left w:val="nil"/>
              <w:bottom w:val="single" w:sz="4" w:space="0" w:color="auto"/>
              <w:right w:val="single" w:sz="4" w:space="0" w:color="auto"/>
            </w:tcBorders>
            <w:shd w:val="clear" w:color="auto" w:fill="auto"/>
            <w:noWrap/>
            <w:vAlign w:val="center"/>
            <w:hideMark/>
          </w:tcPr>
          <w:p w14:paraId="719071F1" w14:textId="77777777" w:rsidR="00EC36E1" w:rsidRPr="00D700D8" w:rsidRDefault="00EC36E1" w:rsidP="0005464D">
            <w:pPr>
              <w:jc w:val="center"/>
              <w:rPr>
                <w:color w:val="000000"/>
                <w:sz w:val="18"/>
                <w:szCs w:val="18"/>
              </w:rPr>
            </w:pPr>
            <w:r w:rsidRPr="00D700D8">
              <w:rPr>
                <w:color w:val="000000"/>
                <w:sz w:val="18"/>
                <w:szCs w:val="18"/>
              </w:rPr>
              <w:t>0,142616</w:t>
            </w:r>
          </w:p>
        </w:tc>
        <w:tc>
          <w:tcPr>
            <w:tcW w:w="996" w:type="dxa"/>
            <w:tcBorders>
              <w:top w:val="nil"/>
              <w:left w:val="nil"/>
              <w:bottom w:val="single" w:sz="4" w:space="0" w:color="auto"/>
              <w:right w:val="single" w:sz="4" w:space="0" w:color="auto"/>
            </w:tcBorders>
            <w:shd w:val="clear" w:color="auto" w:fill="auto"/>
            <w:noWrap/>
            <w:vAlign w:val="center"/>
            <w:hideMark/>
          </w:tcPr>
          <w:p w14:paraId="4D7011F4" w14:textId="77777777" w:rsidR="00EC36E1" w:rsidRPr="00D700D8" w:rsidRDefault="00EC36E1" w:rsidP="0005464D">
            <w:pPr>
              <w:jc w:val="center"/>
              <w:rPr>
                <w:color w:val="000000"/>
                <w:sz w:val="18"/>
                <w:szCs w:val="18"/>
              </w:rPr>
            </w:pPr>
            <w:r w:rsidRPr="00D700D8">
              <w:rPr>
                <w:color w:val="000000"/>
                <w:sz w:val="18"/>
                <w:szCs w:val="18"/>
              </w:rPr>
              <w:t>1,98308</w:t>
            </w:r>
          </w:p>
        </w:tc>
        <w:tc>
          <w:tcPr>
            <w:tcW w:w="822" w:type="dxa"/>
            <w:tcBorders>
              <w:top w:val="nil"/>
              <w:left w:val="nil"/>
              <w:bottom w:val="single" w:sz="4" w:space="0" w:color="auto"/>
              <w:right w:val="single" w:sz="4" w:space="0" w:color="auto"/>
            </w:tcBorders>
            <w:shd w:val="clear" w:color="auto" w:fill="auto"/>
            <w:noWrap/>
            <w:vAlign w:val="center"/>
            <w:hideMark/>
          </w:tcPr>
          <w:p w14:paraId="5F6D8A97"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9688643"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002C2642" w14:textId="77777777" w:rsidR="00EC36E1" w:rsidRPr="00D700D8" w:rsidRDefault="00EC36E1" w:rsidP="0005464D">
            <w:pPr>
              <w:jc w:val="center"/>
              <w:rPr>
                <w:color w:val="000000"/>
                <w:sz w:val="18"/>
                <w:szCs w:val="18"/>
              </w:rPr>
            </w:pPr>
            <w:r w:rsidRPr="00D700D8">
              <w:rPr>
                <w:color w:val="000000"/>
                <w:sz w:val="18"/>
                <w:szCs w:val="18"/>
              </w:rPr>
              <w:t>E'</w:t>
            </w:r>
          </w:p>
        </w:tc>
        <w:tc>
          <w:tcPr>
            <w:tcW w:w="656" w:type="dxa"/>
            <w:tcBorders>
              <w:top w:val="nil"/>
              <w:left w:val="nil"/>
              <w:bottom w:val="single" w:sz="4" w:space="0" w:color="auto"/>
              <w:right w:val="single" w:sz="4" w:space="0" w:color="auto"/>
            </w:tcBorders>
            <w:shd w:val="clear" w:color="auto" w:fill="auto"/>
            <w:noWrap/>
            <w:vAlign w:val="center"/>
            <w:hideMark/>
          </w:tcPr>
          <w:p w14:paraId="38C46621"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618EC3A6" w14:textId="77777777" w:rsidR="00EC36E1" w:rsidRPr="00D700D8" w:rsidRDefault="00EC36E1" w:rsidP="0005464D">
            <w:pPr>
              <w:jc w:val="center"/>
              <w:rPr>
                <w:color w:val="000000"/>
                <w:sz w:val="18"/>
                <w:szCs w:val="18"/>
              </w:rPr>
            </w:pPr>
            <w:r w:rsidRPr="00D700D8">
              <w:rPr>
                <w:color w:val="000000"/>
                <w:sz w:val="18"/>
                <w:szCs w:val="18"/>
              </w:rPr>
              <w:t>0,7</w:t>
            </w:r>
          </w:p>
        </w:tc>
        <w:tc>
          <w:tcPr>
            <w:tcW w:w="656" w:type="dxa"/>
            <w:tcBorders>
              <w:top w:val="nil"/>
              <w:left w:val="nil"/>
              <w:bottom w:val="single" w:sz="4" w:space="0" w:color="auto"/>
              <w:right w:val="single" w:sz="4" w:space="0" w:color="auto"/>
            </w:tcBorders>
            <w:shd w:val="clear" w:color="auto" w:fill="auto"/>
            <w:noWrap/>
            <w:vAlign w:val="center"/>
            <w:hideMark/>
          </w:tcPr>
          <w:p w14:paraId="3CF4A05B" w14:textId="77777777" w:rsidR="00EC36E1" w:rsidRPr="00D700D8" w:rsidRDefault="00EC36E1" w:rsidP="0005464D">
            <w:pPr>
              <w:jc w:val="center"/>
              <w:rPr>
                <w:color w:val="000000"/>
                <w:sz w:val="18"/>
                <w:szCs w:val="18"/>
              </w:rPr>
            </w:pPr>
            <w:r w:rsidRPr="00D700D8">
              <w:rPr>
                <w:color w:val="000000"/>
                <w:sz w:val="18"/>
                <w:szCs w:val="18"/>
              </w:rPr>
              <w:t>0,6</w:t>
            </w:r>
          </w:p>
        </w:tc>
        <w:tc>
          <w:tcPr>
            <w:tcW w:w="892" w:type="dxa"/>
            <w:tcBorders>
              <w:top w:val="nil"/>
              <w:left w:val="nil"/>
              <w:bottom w:val="single" w:sz="4" w:space="0" w:color="auto"/>
              <w:right w:val="single" w:sz="4" w:space="0" w:color="auto"/>
            </w:tcBorders>
            <w:shd w:val="clear" w:color="auto" w:fill="auto"/>
            <w:noWrap/>
            <w:vAlign w:val="center"/>
            <w:hideMark/>
          </w:tcPr>
          <w:p w14:paraId="0FB88FDD" w14:textId="77777777" w:rsidR="00EC36E1" w:rsidRPr="00D700D8" w:rsidRDefault="00EC36E1" w:rsidP="0005464D">
            <w:pPr>
              <w:jc w:val="center"/>
              <w:rPr>
                <w:color w:val="000000"/>
                <w:sz w:val="18"/>
                <w:szCs w:val="18"/>
              </w:rPr>
            </w:pPr>
            <w:r w:rsidRPr="00D700D8">
              <w:rPr>
                <w:color w:val="000000"/>
                <w:sz w:val="18"/>
                <w:szCs w:val="18"/>
              </w:rPr>
              <w:t>0,49200</w:t>
            </w:r>
          </w:p>
        </w:tc>
        <w:tc>
          <w:tcPr>
            <w:tcW w:w="685" w:type="dxa"/>
            <w:tcBorders>
              <w:top w:val="nil"/>
              <w:left w:val="nil"/>
              <w:bottom w:val="single" w:sz="4" w:space="0" w:color="auto"/>
              <w:right w:val="single" w:sz="4" w:space="0" w:color="auto"/>
            </w:tcBorders>
            <w:shd w:val="clear" w:color="auto" w:fill="auto"/>
            <w:noWrap/>
            <w:vAlign w:val="center"/>
            <w:hideMark/>
          </w:tcPr>
          <w:p w14:paraId="3673CBBB" w14:textId="77777777" w:rsidR="00EC36E1" w:rsidRPr="00D700D8" w:rsidRDefault="00EC36E1" w:rsidP="0005464D">
            <w:pPr>
              <w:jc w:val="center"/>
              <w:rPr>
                <w:color w:val="000000"/>
                <w:sz w:val="18"/>
                <w:szCs w:val="18"/>
              </w:rPr>
            </w:pPr>
            <w:r w:rsidRPr="00D700D8">
              <w:rPr>
                <w:color w:val="000000"/>
                <w:sz w:val="18"/>
                <w:szCs w:val="18"/>
              </w:rPr>
              <w:t>1,520</w:t>
            </w:r>
          </w:p>
        </w:tc>
        <w:tc>
          <w:tcPr>
            <w:tcW w:w="892" w:type="dxa"/>
            <w:tcBorders>
              <w:top w:val="nil"/>
              <w:left w:val="nil"/>
              <w:bottom w:val="single" w:sz="4" w:space="0" w:color="auto"/>
              <w:right w:val="single" w:sz="4" w:space="0" w:color="auto"/>
            </w:tcBorders>
            <w:shd w:val="clear" w:color="auto" w:fill="auto"/>
            <w:noWrap/>
            <w:vAlign w:val="center"/>
            <w:hideMark/>
          </w:tcPr>
          <w:p w14:paraId="135B927D" w14:textId="77777777" w:rsidR="00EC36E1" w:rsidRPr="00D700D8" w:rsidRDefault="00EC36E1" w:rsidP="0005464D">
            <w:pPr>
              <w:jc w:val="center"/>
              <w:rPr>
                <w:color w:val="000000"/>
                <w:sz w:val="18"/>
                <w:szCs w:val="18"/>
              </w:rPr>
            </w:pPr>
            <w:r w:rsidRPr="00D700D8">
              <w:rPr>
                <w:color w:val="000000"/>
                <w:sz w:val="18"/>
                <w:szCs w:val="18"/>
              </w:rPr>
              <w:t>0,32368</w:t>
            </w:r>
          </w:p>
        </w:tc>
        <w:tc>
          <w:tcPr>
            <w:tcW w:w="996" w:type="dxa"/>
            <w:tcBorders>
              <w:top w:val="nil"/>
              <w:left w:val="nil"/>
              <w:bottom w:val="single" w:sz="4" w:space="0" w:color="auto"/>
              <w:right w:val="single" w:sz="4" w:space="0" w:color="auto"/>
            </w:tcBorders>
            <w:shd w:val="clear" w:color="auto" w:fill="auto"/>
            <w:noWrap/>
            <w:vAlign w:val="center"/>
            <w:hideMark/>
          </w:tcPr>
          <w:p w14:paraId="3B0F78D0" w14:textId="77777777" w:rsidR="00EC36E1" w:rsidRPr="00D700D8" w:rsidRDefault="00EC36E1" w:rsidP="0005464D">
            <w:pPr>
              <w:jc w:val="center"/>
              <w:rPr>
                <w:color w:val="000000"/>
                <w:sz w:val="18"/>
                <w:szCs w:val="18"/>
              </w:rPr>
            </w:pPr>
            <w:r w:rsidRPr="00D700D8">
              <w:rPr>
                <w:color w:val="000000"/>
                <w:sz w:val="18"/>
                <w:szCs w:val="18"/>
              </w:rPr>
              <w:t>0,004539</w:t>
            </w:r>
          </w:p>
        </w:tc>
        <w:tc>
          <w:tcPr>
            <w:tcW w:w="892" w:type="dxa"/>
            <w:tcBorders>
              <w:top w:val="nil"/>
              <w:left w:val="nil"/>
              <w:bottom w:val="single" w:sz="4" w:space="0" w:color="auto"/>
              <w:right w:val="single" w:sz="4" w:space="0" w:color="auto"/>
            </w:tcBorders>
            <w:shd w:val="clear" w:color="auto" w:fill="auto"/>
            <w:noWrap/>
            <w:vAlign w:val="center"/>
            <w:hideMark/>
          </w:tcPr>
          <w:p w14:paraId="5B9A8E44" w14:textId="77777777" w:rsidR="00EC36E1" w:rsidRPr="00D700D8" w:rsidRDefault="00EC36E1" w:rsidP="0005464D">
            <w:pPr>
              <w:jc w:val="center"/>
              <w:rPr>
                <w:color w:val="000000"/>
                <w:sz w:val="18"/>
                <w:szCs w:val="18"/>
              </w:rPr>
            </w:pPr>
            <w:r w:rsidRPr="00D700D8">
              <w:rPr>
                <w:color w:val="000000"/>
                <w:sz w:val="18"/>
                <w:szCs w:val="18"/>
              </w:rPr>
              <w:t>2,88740</w:t>
            </w:r>
          </w:p>
        </w:tc>
        <w:tc>
          <w:tcPr>
            <w:tcW w:w="1402" w:type="dxa"/>
            <w:tcBorders>
              <w:top w:val="nil"/>
              <w:left w:val="nil"/>
              <w:bottom w:val="single" w:sz="4" w:space="0" w:color="auto"/>
              <w:right w:val="single" w:sz="4" w:space="0" w:color="auto"/>
            </w:tcBorders>
            <w:shd w:val="clear" w:color="auto" w:fill="auto"/>
            <w:noWrap/>
            <w:vAlign w:val="center"/>
            <w:hideMark/>
          </w:tcPr>
          <w:p w14:paraId="5350A436" w14:textId="77777777" w:rsidR="00EC36E1" w:rsidRPr="00D700D8" w:rsidRDefault="00EC36E1" w:rsidP="0005464D">
            <w:pPr>
              <w:jc w:val="center"/>
              <w:rPr>
                <w:color w:val="000000"/>
                <w:sz w:val="18"/>
                <w:szCs w:val="18"/>
              </w:rPr>
            </w:pPr>
            <w:r w:rsidRPr="00D700D8">
              <w:rPr>
                <w:color w:val="000000"/>
                <w:sz w:val="18"/>
                <w:szCs w:val="18"/>
              </w:rPr>
              <w:t>1,420603</w:t>
            </w:r>
          </w:p>
        </w:tc>
        <w:tc>
          <w:tcPr>
            <w:tcW w:w="996" w:type="dxa"/>
            <w:tcBorders>
              <w:top w:val="nil"/>
              <w:left w:val="nil"/>
              <w:bottom w:val="single" w:sz="4" w:space="0" w:color="auto"/>
              <w:right w:val="single" w:sz="4" w:space="0" w:color="auto"/>
            </w:tcBorders>
            <w:shd w:val="clear" w:color="auto" w:fill="auto"/>
            <w:noWrap/>
            <w:vAlign w:val="center"/>
            <w:hideMark/>
          </w:tcPr>
          <w:p w14:paraId="57B89FD4" w14:textId="77777777" w:rsidR="00EC36E1" w:rsidRPr="00D700D8" w:rsidRDefault="00EC36E1" w:rsidP="0005464D">
            <w:pPr>
              <w:jc w:val="center"/>
              <w:rPr>
                <w:color w:val="000000"/>
                <w:sz w:val="18"/>
                <w:szCs w:val="18"/>
              </w:rPr>
            </w:pPr>
            <w:r w:rsidRPr="00D700D8">
              <w:rPr>
                <w:color w:val="000000"/>
                <w:sz w:val="18"/>
                <w:szCs w:val="18"/>
              </w:rPr>
              <w:t>0,056798</w:t>
            </w:r>
          </w:p>
        </w:tc>
        <w:tc>
          <w:tcPr>
            <w:tcW w:w="996" w:type="dxa"/>
            <w:tcBorders>
              <w:top w:val="nil"/>
              <w:left w:val="nil"/>
              <w:bottom w:val="single" w:sz="4" w:space="0" w:color="auto"/>
              <w:right w:val="single" w:sz="4" w:space="0" w:color="auto"/>
            </w:tcBorders>
            <w:shd w:val="clear" w:color="auto" w:fill="auto"/>
            <w:noWrap/>
            <w:vAlign w:val="center"/>
            <w:hideMark/>
          </w:tcPr>
          <w:p w14:paraId="60D87DA7" w14:textId="77777777" w:rsidR="00EC36E1" w:rsidRPr="00D700D8" w:rsidRDefault="00EC36E1" w:rsidP="0005464D">
            <w:pPr>
              <w:jc w:val="center"/>
              <w:rPr>
                <w:color w:val="000000"/>
                <w:sz w:val="18"/>
                <w:szCs w:val="18"/>
              </w:rPr>
            </w:pPr>
            <w:r w:rsidRPr="00D700D8">
              <w:rPr>
                <w:color w:val="000000"/>
                <w:sz w:val="18"/>
                <w:szCs w:val="18"/>
              </w:rPr>
              <w:t>1,363804</w:t>
            </w:r>
          </w:p>
        </w:tc>
        <w:tc>
          <w:tcPr>
            <w:tcW w:w="822" w:type="dxa"/>
            <w:tcBorders>
              <w:top w:val="nil"/>
              <w:left w:val="nil"/>
              <w:bottom w:val="single" w:sz="4" w:space="0" w:color="auto"/>
              <w:right w:val="single" w:sz="4" w:space="0" w:color="auto"/>
            </w:tcBorders>
            <w:shd w:val="clear" w:color="auto" w:fill="auto"/>
            <w:noWrap/>
            <w:vAlign w:val="center"/>
            <w:hideMark/>
          </w:tcPr>
          <w:p w14:paraId="6C595040"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910F966"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79F3781A" w14:textId="77777777" w:rsidR="00EC36E1" w:rsidRPr="00D700D8" w:rsidRDefault="00EC36E1" w:rsidP="0005464D">
            <w:pPr>
              <w:jc w:val="center"/>
              <w:rPr>
                <w:color w:val="000000"/>
                <w:sz w:val="18"/>
                <w:szCs w:val="18"/>
              </w:rPr>
            </w:pPr>
            <w:r w:rsidRPr="00D700D8">
              <w:rPr>
                <w:color w:val="000000"/>
                <w:sz w:val="18"/>
                <w:szCs w:val="18"/>
              </w:rPr>
              <w:t>F</w:t>
            </w:r>
          </w:p>
        </w:tc>
        <w:tc>
          <w:tcPr>
            <w:tcW w:w="656" w:type="dxa"/>
            <w:tcBorders>
              <w:top w:val="nil"/>
              <w:left w:val="nil"/>
              <w:bottom w:val="single" w:sz="4" w:space="0" w:color="auto"/>
              <w:right w:val="single" w:sz="4" w:space="0" w:color="auto"/>
            </w:tcBorders>
            <w:shd w:val="clear" w:color="auto" w:fill="auto"/>
            <w:noWrap/>
            <w:vAlign w:val="center"/>
            <w:hideMark/>
          </w:tcPr>
          <w:p w14:paraId="0C536D64"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77985730"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2A55BFAE"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36A737C6"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48137E4C"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2EE0FB82"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081D7229" w14:textId="77777777" w:rsidR="00EC36E1" w:rsidRPr="00D700D8" w:rsidRDefault="00EC36E1" w:rsidP="0005464D">
            <w:pPr>
              <w:jc w:val="center"/>
              <w:rPr>
                <w:color w:val="000000"/>
                <w:sz w:val="18"/>
                <w:szCs w:val="18"/>
              </w:rPr>
            </w:pPr>
            <w:r w:rsidRPr="00D700D8">
              <w:rPr>
                <w:color w:val="000000"/>
                <w:sz w:val="18"/>
                <w:szCs w:val="18"/>
              </w:rPr>
              <w:t>0,003283</w:t>
            </w:r>
          </w:p>
        </w:tc>
        <w:tc>
          <w:tcPr>
            <w:tcW w:w="892" w:type="dxa"/>
            <w:tcBorders>
              <w:top w:val="nil"/>
              <w:left w:val="nil"/>
              <w:bottom w:val="single" w:sz="4" w:space="0" w:color="auto"/>
              <w:right w:val="single" w:sz="4" w:space="0" w:color="auto"/>
            </w:tcBorders>
            <w:shd w:val="clear" w:color="auto" w:fill="auto"/>
            <w:noWrap/>
            <w:vAlign w:val="center"/>
            <w:hideMark/>
          </w:tcPr>
          <w:p w14:paraId="6CB150C1" w14:textId="77777777" w:rsidR="00EC36E1" w:rsidRPr="00D700D8" w:rsidRDefault="00EC36E1" w:rsidP="0005464D">
            <w:pPr>
              <w:jc w:val="center"/>
              <w:rPr>
                <w:color w:val="000000"/>
                <w:sz w:val="18"/>
                <w:szCs w:val="18"/>
              </w:rPr>
            </w:pPr>
            <w:r w:rsidRPr="00D700D8">
              <w:rPr>
                <w:color w:val="000000"/>
                <w:sz w:val="18"/>
                <w:szCs w:val="18"/>
              </w:rPr>
              <w:t>2,68176</w:t>
            </w:r>
          </w:p>
        </w:tc>
        <w:tc>
          <w:tcPr>
            <w:tcW w:w="1402" w:type="dxa"/>
            <w:tcBorders>
              <w:top w:val="nil"/>
              <w:left w:val="nil"/>
              <w:bottom w:val="single" w:sz="4" w:space="0" w:color="auto"/>
              <w:right w:val="single" w:sz="4" w:space="0" w:color="auto"/>
            </w:tcBorders>
            <w:shd w:val="clear" w:color="auto" w:fill="auto"/>
            <w:noWrap/>
            <w:vAlign w:val="center"/>
            <w:hideMark/>
          </w:tcPr>
          <w:p w14:paraId="6973EF5A" w14:textId="77777777" w:rsidR="00EC36E1" w:rsidRPr="00D700D8" w:rsidRDefault="00EC36E1" w:rsidP="0005464D">
            <w:pPr>
              <w:jc w:val="center"/>
              <w:rPr>
                <w:color w:val="000000"/>
                <w:sz w:val="18"/>
                <w:szCs w:val="18"/>
              </w:rPr>
            </w:pPr>
            <w:r w:rsidRPr="00D700D8">
              <w:rPr>
                <w:color w:val="000000"/>
                <w:sz w:val="18"/>
                <w:szCs w:val="18"/>
              </w:rPr>
              <w:t>1,721356</w:t>
            </w:r>
          </w:p>
        </w:tc>
        <w:tc>
          <w:tcPr>
            <w:tcW w:w="996" w:type="dxa"/>
            <w:tcBorders>
              <w:top w:val="nil"/>
              <w:left w:val="nil"/>
              <w:bottom w:val="single" w:sz="4" w:space="0" w:color="auto"/>
              <w:right w:val="single" w:sz="4" w:space="0" w:color="auto"/>
            </w:tcBorders>
            <w:shd w:val="clear" w:color="auto" w:fill="auto"/>
            <w:noWrap/>
            <w:vAlign w:val="center"/>
            <w:hideMark/>
          </w:tcPr>
          <w:p w14:paraId="1FB237A0" w14:textId="77777777" w:rsidR="00EC36E1" w:rsidRPr="00D700D8" w:rsidRDefault="00EC36E1" w:rsidP="0005464D">
            <w:pPr>
              <w:jc w:val="center"/>
              <w:rPr>
                <w:color w:val="000000"/>
                <w:sz w:val="18"/>
                <w:szCs w:val="18"/>
              </w:rPr>
            </w:pPr>
            <w:r w:rsidRPr="00D700D8">
              <w:rPr>
                <w:color w:val="000000"/>
                <w:sz w:val="18"/>
                <w:szCs w:val="18"/>
              </w:rPr>
              <w:t>0,5554</w:t>
            </w:r>
          </w:p>
        </w:tc>
        <w:tc>
          <w:tcPr>
            <w:tcW w:w="996" w:type="dxa"/>
            <w:tcBorders>
              <w:top w:val="nil"/>
              <w:left w:val="nil"/>
              <w:bottom w:val="single" w:sz="4" w:space="0" w:color="auto"/>
              <w:right w:val="single" w:sz="4" w:space="0" w:color="auto"/>
            </w:tcBorders>
            <w:shd w:val="clear" w:color="auto" w:fill="auto"/>
            <w:noWrap/>
            <w:vAlign w:val="center"/>
            <w:hideMark/>
          </w:tcPr>
          <w:p w14:paraId="130CA622" w14:textId="77777777" w:rsidR="00EC36E1" w:rsidRPr="00D700D8" w:rsidRDefault="00EC36E1" w:rsidP="0005464D">
            <w:pPr>
              <w:jc w:val="center"/>
              <w:rPr>
                <w:color w:val="000000"/>
                <w:sz w:val="18"/>
                <w:szCs w:val="18"/>
              </w:rPr>
            </w:pPr>
            <w:r w:rsidRPr="00D700D8">
              <w:rPr>
                <w:color w:val="000000"/>
                <w:sz w:val="18"/>
                <w:szCs w:val="18"/>
              </w:rPr>
              <w:t>1,165956</w:t>
            </w:r>
          </w:p>
        </w:tc>
        <w:tc>
          <w:tcPr>
            <w:tcW w:w="822" w:type="dxa"/>
            <w:tcBorders>
              <w:top w:val="nil"/>
              <w:left w:val="nil"/>
              <w:bottom w:val="single" w:sz="4" w:space="0" w:color="auto"/>
              <w:right w:val="single" w:sz="4" w:space="0" w:color="auto"/>
            </w:tcBorders>
            <w:shd w:val="clear" w:color="auto" w:fill="auto"/>
            <w:noWrap/>
            <w:vAlign w:val="center"/>
            <w:hideMark/>
          </w:tcPr>
          <w:p w14:paraId="674E11E2"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12669A40"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5B3C7FEA" w14:textId="77777777" w:rsidR="00EC36E1" w:rsidRPr="00D700D8" w:rsidRDefault="00EC36E1" w:rsidP="0005464D">
            <w:pPr>
              <w:jc w:val="center"/>
              <w:rPr>
                <w:color w:val="000000"/>
                <w:sz w:val="18"/>
                <w:szCs w:val="18"/>
              </w:rPr>
            </w:pPr>
            <w:r w:rsidRPr="00D700D8">
              <w:rPr>
                <w:color w:val="000000"/>
                <w:sz w:val="18"/>
                <w:szCs w:val="18"/>
              </w:rPr>
              <w:t>F'</w:t>
            </w:r>
          </w:p>
        </w:tc>
        <w:tc>
          <w:tcPr>
            <w:tcW w:w="656" w:type="dxa"/>
            <w:tcBorders>
              <w:top w:val="nil"/>
              <w:left w:val="nil"/>
              <w:bottom w:val="single" w:sz="4" w:space="0" w:color="auto"/>
              <w:right w:val="single" w:sz="4" w:space="0" w:color="auto"/>
            </w:tcBorders>
            <w:shd w:val="clear" w:color="auto" w:fill="auto"/>
            <w:noWrap/>
            <w:vAlign w:val="center"/>
            <w:hideMark/>
          </w:tcPr>
          <w:p w14:paraId="3B042740"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296283AA" w14:textId="77777777" w:rsidR="00EC36E1" w:rsidRPr="00D700D8" w:rsidRDefault="00EC36E1" w:rsidP="0005464D">
            <w:pPr>
              <w:jc w:val="center"/>
              <w:rPr>
                <w:color w:val="000000"/>
                <w:sz w:val="18"/>
                <w:szCs w:val="18"/>
              </w:rPr>
            </w:pPr>
            <w:r w:rsidRPr="00D700D8">
              <w:rPr>
                <w:color w:val="000000"/>
                <w:sz w:val="18"/>
                <w:szCs w:val="18"/>
              </w:rPr>
              <w:t>0,7</w:t>
            </w:r>
          </w:p>
        </w:tc>
        <w:tc>
          <w:tcPr>
            <w:tcW w:w="656" w:type="dxa"/>
            <w:tcBorders>
              <w:top w:val="nil"/>
              <w:left w:val="nil"/>
              <w:bottom w:val="single" w:sz="4" w:space="0" w:color="auto"/>
              <w:right w:val="single" w:sz="4" w:space="0" w:color="auto"/>
            </w:tcBorders>
            <w:shd w:val="clear" w:color="auto" w:fill="auto"/>
            <w:noWrap/>
            <w:vAlign w:val="center"/>
            <w:hideMark/>
          </w:tcPr>
          <w:p w14:paraId="4361DA30" w14:textId="77777777" w:rsidR="00EC36E1" w:rsidRPr="00D700D8" w:rsidRDefault="00EC36E1" w:rsidP="0005464D">
            <w:pPr>
              <w:jc w:val="center"/>
              <w:rPr>
                <w:color w:val="000000"/>
                <w:sz w:val="18"/>
                <w:szCs w:val="18"/>
              </w:rPr>
            </w:pPr>
            <w:r w:rsidRPr="00D700D8">
              <w:rPr>
                <w:color w:val="000000"/>
                <w:sz w:val="18"/>
                <w:szCs w:val="18"/>
              </w:rPr>
              <w:t>0,6</w:t>
            </w:r>
          </w:p>
        </w:tc>
        <w:tc>
          <w:tcPr>
            <w:tcW w:w="892" w:type="dxa"/>
            <w:tcBorders>
              <w:top w:val="nil"/>
              <w:left w:val="nil"/>
              <w:bottom w:val="single" w:sz="4" w:space="0" w:color="auto"/>
              <w:right w:val="single" w:sz="4" w:space="0" w:color="auto"/>
            </w:tcBorders>
            <w:shd w:val="clear" w:color="auto" w:fill="auto"/>
            <w:noWrap/>
            <w:vAlign w:val="center"/>
            <w:hideMark/>
          </w:tcPr>
          <w:p w14:paraId="1BFC3D94" w14:textId="77777777" w:rsidR="00EC36E1" w:rsidRPr="00D700D8" w:rsidRDefault="00EC36E1" w:rsidP="0005464D">
            <w:pPr>
              <w:jc w:val="center"/>
              <w:rPr>
                <w:color w:val="000000"/>
                <w:sz w:val="18"/>
                <w:szCs w:val="18"/>
              </w:rPr>
            </w:pPr>
            <w:r w:rsidRPr="00D700D8">
              <w:rPr>
                <w:color w:val="000000"/>
                <w:sz w:val="18"/>
                <w:szCs w:val="18"/>
              </w:rPr>
              <w:t>0,49200</w:t>
            </w:r>
          </w:p>
        </w:tc>
        <w:tc>
          <w:tcPr>
            <w:tcW w:w="685" w:type="dxa"/>
            <w:tcBorders>
              <w:top w:val="nil"/>
              <w:left w:val="nil"/>
              <w:bottom w:val="single" w:sz="4" w:space="0" w:color="auto"/>
              <w:right w:val="single" w:sz="4" w:space="0" w:color="auto"/>
            </w:tcBorders>
            <w:shd w:val="clear" w:color="auto" w:fill="auto"/>
            <w:noWrap/>
            <w:vAlign w:val="center"/>
            <w:hideMark/>
          </w:tcPr>
          <w:p w14:paraId="36D31DF3" w14:textId="77777777" w:rsidR="00EC36E1" w:rsidRPr="00D700D8" w:rsidRDefault="00EC36E1" w:rsidP="0005464D">
            <w:pPr>
              <w:jc w:val="center"/>
              <w:rPr>
                <w:color w:val="000000"/>
                <w:sz w:val="18"/>
                <w:szCs w:val="18"/>
              </w:rPr>
            </w:pPr>
            <w:r w:rsidRPr="00D700D8">
              <w:rPr>
                <w:color w:val="000000"/>
                <w:sz w:val="18"/>
                <w:szCs w:val="18"/>
              </w:rPr>
              <w:t>1,520</w:t>
            </w:r>
          </w:p>
        </w:tc>
        <w:tc>
          <w:tcPr>
            <w:tcW w:w="892" w:type="dxa"/>
            <w:tcBorders>
              <w:top w:val="nil"/>
              <w:left w:val="nil"/>
              <w:bottom w:val="single" w:sz="4" w:space="0" w:color="auto"/>
              <w:right w:val="single" w:sz="4" w:space="0" w:color="auto"/>
            </w:tcBorders>
            <w:shd w:val="clear" w:color="auto" w:fill="auto"/>
            <w:noWrap/>
            <w:vAlign w:val="center"/>
            <w:hideMark/>
          </w:tcPr>
          <w:p w14:paraId="5C30BC2E" w14:textId="77777777" w:rsidR="00EC36E1" w:rsidRPr="00D700D8" w:rsidRDefault="00EC36E1" w:rsidP="0005464D">
            <w:pPr>
              <w:jc w:val="center"/>
              <w:rPr>
                <w:color w:val="000000"/>
                <w:sz w:val="18"/>
                <w:szCs w:val="18"/>
              </w:rPr>
            </w:pPr>
            <w:r w:rsidRPr="00D700D8">
              <w:rPr>
                <w:color w:val="000000"/>
                <w:sz w:val="18"/>
                <w:szCs w:val="18"/>
              </w:rPr>
              <w:t>0,32368</w:t>
            </w:r>
          </w:p>
        </w:tc>
        <w:tc>
          <w:tcPr>
            <w:tcW w:w="996" w:type="dxa"/>
            <w:tcBorders>
              <w:top w:val="nil"/>
              <w:left w:val="nil"/>
              <w:bottom w:val="single" w:sz="4" w:space="0" w:color="auto"/>
              <w:right w:val="single" w:sz="4" w:space="0" w:color="auto"/>
            </w:tcBorders>
            <w:shd w:val="clear" w:color="auto" w:fill="auto"/>
            <w:noWrap/>
            <w:vAlign w:val="center"/>
            <w:hideMark/>
          </w:tcPr>
          <w:p w14:paraId="54B026CC" w14:textId="77777777" w:rsidR="00EC36E1" w:rsidRPr="00D700D8" w:rsidRDefault="00EC36E1" w:rsidP="0005464D">
            <w:pPr>
              <w:jc w:val="center"/>
              <w:rPr>
                <w:color w:val="000000"/>
                <w:sz w:val="18"/>
                <w:szCs w:val="18"/>
              </w:rPr>
            </w:pPr>
            <w:r w:rsidRPr="00D700D8">
              <w:rPr>
                <w:color w:val="000000"/>
                <w:sz w:val="18"/>
                <w:szCs w:val="18"/>
              </w:rPr>
              <w:t>0,002304</w:t>
            </w:r>
          </w:p>
        </w:tc>
        <w:tc>
          <w:tcPr>
            <w:tcW w:w="892" w:type="dxa"/>
            <w:tcBorders>
              <w:top w:val="nil"/>
              <w:left w:val="nil"/>
              <w:bottom w:val="single" w:sz="4" w:space="0" w:color="auto"/>
              <w:right w:val="single" w:sz="4" w:space="0" w:color="auto"/>
            </w:tcBorders>
            <w:shd w:val="clear" w:color="auto" w:fill="auto"/>
            <w:noWrap/>
            <w:vAlign w:val="center"/>
            <w:hideMark/>
          </w:tcPr>
          <w:p w14:paraId="04CD4425" w14:textId="77777777" w:rsidR="00EC36E1" w:rsidRPr="00D700D8" w:rsidRDefault="00EC36E1" w:rsidP="0005464D">
            <w:pPr>
              <w:jc w:val="center"/>
              <w:rPr>
                <w:color w:val="000000"/>
                <w:sz w:val="18"/>
                <w:szCs w:val="18"/>
              </w:rPr>
            </w:pPr>
            <w:r w:rsidRPr="00D700D8">
              <w:rPr>
                <w:color w:val="000000"/>
                <w:sz w:val="18"/>
                <w:szCs w:val="18"/>
              </w:rPr>
              <w:t>2,05724</w:t>
            </w:r>
          </w:p>
        </w:tc>
        <w:tc>
          <w:tcPr>
            <w:tcW w:w="1402" w:type="dxa"/>
            <w:tcBorders>
              <w:top w:val="nil"/>
              <w:left w:val="nil"/>
              <w:bottom w:val="single" w:sz="4" w:space="0" w:color="auto"/>
              <w:right w:val="single" w:sz="4" w:space="0" w:color="auto"/>
            </w:tcBorders>
            <w:shd w:val="clear" w:color="auto" w:fill="auto"/>
            <w:noWrap/>
            <w:vAlign w:val="center"/>
            <w:hideMark/>
          </w:tcPr>
          <w:p w14:paraId="51BBDF5C" w14:textId="77777777" w:rsidR="00EC36E1" w:rsidRPr="00D700D8" w:rsidRDefault="00EC36E1" w:rsidP="0005464D">
            <w:pPr>
              <w:jc w:val="center"/>
              <w:rPr>
                <w:color w:val="000000"/>
                <w:sz w:val="18"/>
                <w:szCs w:val="18"/>
              </w:rPr>
            </w:pPr>
            <w:r w:rsidRPr="00D700D8">
              <w:rPr>
                <w:color w:val="000000"/>
                <w:sz w:val="18"/>
                <w:szCs w:val="18"/>
              </w:rPr>
              <w:t>1,012163</w:t>
            </w:r>
          </w:p>
        </w:tc>
        <w:tc>
          <w:tcPr>
            <w:tcW w:w="996" w:type="dxa"/>
            <w:tcBorders>
              <w:top w:val="nil"/>
              <w:left w:val="nil"/>
              <w:bottom w:val="single" w:sz="4" w:space="0" w:color="auto"/>
              <w:right w:val="single" w:sz="4" w:space="0" w:color="auto"/>
            </w:tcBorders>
            <w:shd w:val="clear" w:color="auto" w:fill="auto"/>
            <w:noWrap/>
            <w:vAlign w:val="center"/>
            <w:hideMark/>
          </w:tcPr>
          <w:p w14:paraId="2F74B4CC" w14:textId="77777777" w:rsidR="00EC36E1" w:rsidRPr="00D700D8" w:rsidRDefault="00EC36E1" w:rsidP="0005464D">
            <w:pPr>
              <w:jc w:val="center"/>
              <w:rPr>
                <w:color w:val="000000"/>
                <w:sz w:val="18"/>
                <w:szCs w:val="18"/>
              </w:rPr>
            </w:pPr>
            <w:r w:rsidRPr="00D700D8">
              <w:rPr>
                <w:color w:val="000000"/>
                <w:sz w:val="18"/>
                <w:szCs w:val="18"/>
              </w:rPr>
              <w:t>0,327445</w:t>
            </w:r>
          </w:p>
        </w:tc>
        <w:tc>
          <w:tcPr>
            <w:tcW w:w="996" w:type="dxa"/>
            <w:tcBorders>
              <w:top w:val="nil"/>
              <w:left w:val="nil"/>
              <w:bottom w:val="single" w:sz="4" w:space="0" w:color="auto"/>
              <w:right w:val="single" w:sz="4" w:space="0" w:color="auto"/>
            </w:tcBorders>
            <w:shd w:val="clear" w:color="auto" w:fill="auto"/>
            <w:noWrap/>
            <w:vAlign w:val="center"/>
            <w:hideMark/>
          </w:tcPr>
          <w:p w14:paraId="2B48D0ED" w14:textId="77777777" w:rsidR="00EC36E1" w:rsidRPr="00D700D8" w:rsidRDefault="00EC36E1" w:rsidP="0005464D">
            <w:pPr>
              <w:jc w:val="center"/>
              <w:rPr>
                <w:color w:val="000000"/>
                <w:sz w:val="18"/>
                <w:szCs w:val="18"/>
              </w:rPr>
            </w:pPr>
            <w:r w:rsidRPr="00D700D8">
              <w:rPr>
                <w:color w:val="000000"/>
                <w:sz w:val="18"/>
                <w:szCs w:val="18"/>
              </w:rPr>
              <w:t>0,684718</w:t>
            </w:r>
          </w:p>
        </w:tc>
        <w:tc>
          <w:tcPr>
            <w:tcW w:w="822" w:type="dxa"/>
            <w:tcBorders>
              <w:top w:val="nil"/>
              <w:left w:val="nil"/>
              <w:bottom w:val="single" w:sz="4" w:space="0" w:color="auto"/>
              <w:right w:val="single" w:sz="4" w:space="0" w:color="auto"/>
            </w:tcBorders>
            <w:shd w:val="clear" w:color="auto" w:fill="auto"/>
            <w:noWrap/>
            <w:vAlign w:val="center"/>
            <w:hideMark/>
          </w:tcPr>
          <w:p w14:paraId="2383CD45"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18318225"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053835FC" w14:textId="77777777" w:rsidR="00EC36E1" w:rsidRPr="00D700D8" w:rsidRDefault="00EC36E1" w:rsidP="0005464D">
            <w:pPr>
              <w:jc w:val="center"/>
              <w:rPr>
                <w:color w:val="000000"/>
                <w:sz w:val="18"/>
                <w:szCs w:val="18"/>
              </w:rPr>
            </w:pPr>
            <w:r w:rsidRPr="00D700D8">
              <w:rPr>
                <w:color w:val="000000"/>
                <w:sz w:val="18"/>
                <w:szCs w:val="18"/>
              </w:rPr>
              <w:t>G</w:t>
            </w:r>
          </w:p>
        </w:tc>
        <w:tc>
          <w:tcPr>
            <w:tcW w:w="656" w:type="dxa"/>
            <w:tcBorders>
              <w:top w:val="nil"/>
              <w:left w:val="nil"/>
              <w:bottom w:val="single" w:sz="4" w:space="0" w:color="auto"/>
              <w:right w:val="single" w:sz="4" w:space="0" w:color="auto"/>
            </w:tcBorders>
            <w:shd w:val="clear" w:color="auto" w:fill="auto"/>
            <w:noWrap/>
            <w:vAlign w:val="center"/>
            <w:hideMark/>
          </w:tcPr>
          <w:p w14:paraId="587BC8E1"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1FD652C1"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7C3188FB"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13610158"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0B7D3FB3"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5F016861"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540E2D79" w14:textId="77777777" w:rsidR="00EC36E1" w:rsidRPr="00D700D8" w:rsidRDefault="00EC36E1" w:rsidP="0005464D">
            <w:pPr>
              <w:jc w:val="center"/>
              <w:rPr>
                <w:color w:val="000000"/>
                <w:sz w:val="18"/>
                <w:szCs w:val="18"/>
              </w:rPr>
            </w:pPr>
            <w:r w:rsidRPr="00D700D8">
              <w:rPr>
                <w:color w:val="000000"/>
                <w:sz w:val="18"/>
                <w:szCs w:val="18"/>
              </w:rPr>
              <w:t>0,008381</w:t>
            </w:r>
          </w:p>
        </w:tc>
        <w:tc>
          <w:tcPr>
            <w:tcW w:w="892" w:type="dxa"/>
            <w:tcBorders>
              <w:top w:val="nil"/>
              <w:left w:val="nil"/>
              <w:bottom w:val="single" w:sz="4" w:space="0" w:color="auto"/>
              <w:right w:val="single" w:sz="4" w:space="0" w:color="auto"/>
            </w:tcBorders>
            <w:shd w:val="clear" w:color="auto" w:fill="auto"/>
            <w:noWrap/>
            <w:vAlign w:val="center"/>
            <w:hideMark/>
          </w:tcPr>
          <w:p w14:paraId="3EF36BCD" w14:textId="77777777" w:rsidR="00EC36E1" w:rsidRPr="00D700D8" w:rsidRDefault="00EC36E1" w:rsidP="0005464D">
            <w:pPr>
              <w:jc w:val="center"/>
              <w:rPr>
                <w:color w:val="000000"/>
                <w:sz w:val="18"/>
                <w:szCs w:val="18"/>
              </w:rPr>
            </w:pPr>
            <w:r w:rsidRPr="00D700D8">
              <w:rPr>
                <w:color w:val="000000"/>
                <w:sz w:val="18"/>
                <w:szCs w:val="18"/>
              </w:rPr>
              <w:t>4,28478</w:t>
            </w:r>
          </w:p>
        </w:tc>
        <w:tc>
          <w:tcPr>
            <w:tcW w:w="1402" w:type="dxa"/>
            <w:tcBorders>
              <w:top w:val="nil"/>
              <w:left w:val="nil"/>
              <w:bottom w:val="single" w:sz="4" w:space="0" w:color="auto"/>
              <w:right w:val="single" w:sz="4" w:space="0" w:color="auto"/>
            </w:tcBorders>
            <w:shd w:val="clear" w:color="auto" w:fill="auto"/>
            <w:noWrap/>
            <w:vAlign w:val="center"/>
            <w:hideMark/>
          </w:tcPr>
          <w:p w14:paraId="1B7B6015" w14:textId="77777777" w:rsidR="00EC36E1" w:rsidRPr="00D700D8" w:rsidRDefault="00EC36E1" w:rsidP="0005464D">
            <w:pPr>
              <w:jc w:val="center"/>
              <w:rPr>
                <w:color w:val="000000"/>
                <w:sz w:val="18"/>
                <w:szCs w:val="18"/>
              </w:rPr>
            </w:pPr>
            <w:r w:rsidRPr="00D700D8">
              <w:rPr>
                <w:color w:val="000000"/>
                <w:sz w:val="18"/>
                <w:szCs w:val="18"/>
              </w:rPr>
              <w:t>2,750292</w:t>
            </w:r>
          </w:p>
        </w:tc>
        <w:tc>
          <w:tcPr>
            <w:tcW w:w="996" w:type="dxa"/>
            <w:tcBorders>
              <w:top w:val="nil"/>
              <w:left w:val="nil"/>
              <w:bottom w:val="single" w:sz="4" w:space="0" w:color="auto"/>
              <w:right w:val="single" w:sz="4" w:space="0" w:color="auto"/>
            </w:tcBorders>
            <w:shd w:val="clear" w:color="auto" w:fill="auto"/>
            <w:noWrap/>
            <w:vAlign w:val="center"/>
            <w:hideMark/>
          </w:tcPr>
          <w:p w14:paraId="6721B97A" w14:textId="77777777" w:rsidR="00EC36E1" w:rsidRPr="00D700D8" w:rsidRDefault="00EC36E1" w:rsidP="0005464D">
            <w:pPr>
              <w:jc w:val="center"/>
              <w:rPr>
                <w:color w:val="000000"/>
                <w:sz w:val="18"/>
                <w:szCs w:val="18"/>
              </w:rPr>
            </w:pPr>
            <w:r w:rsidRPr="00D700D8">
              <w:rPr>
                <w:color w:val="000000"/>
                <w:sz w:val="18"/>
                <w:szCs w:val="18"/>
              </w:rPr>
              <w:t>0,478291</w:t>
            </w:r>
          </w:p>
        </w:tc>
        <w:tc>
          <w:tcPr>
            <w:tcW w:w="996" w:type="dxa"/>
            <w:tcBorders>
              <w:top w:val="nil"/>
              <w:left w:val="nil"/>
              <w:bottom w:val="single" w:sz="4" w:space="0" w:color="auto"/>
              <w:right w:val="single" w:sz="4" w:space="0" w:color="auto"/>
            </w:tcBorders>
            <w:shd w:val="clear" w:color="auto" w:fill="auto"/>
            <w:noWrap/>
            <w:vAlign w:val="center"/>
            <w:hideMark/>
          </w:tcPr>
          <w:p w14:paraId="13D571D6" w14:textId="77777777" w:rsidR="00EC36E1" w:rsidRPr="00D700D8" w:rsidRDefault="00EC36E1" w:rsidP="0005464D">
            <w:pPr>
              <w:jc w:val="center"/>
              <w:rPr>
                <w:color w:val="000000"/>
                <w:sz w:val="18"/>
                <w:szCs w:val="18"/>
              </w:rPr>
            </w:pPr>
            <w:r w:rsidRPr="00D700D8">
              <w:rPr>
                <w:color w:val="000000"/>
                <w:sz w:val="18"/>
                <w:szCs w:val="18"/>
              </w:rPr>
              <w:t>2,272001</w:t>
            </w:r>
          </w:p>
        </w:tc>
        <w:tc>
          <w:tcPr>
            <w:tcW w:w="822" w:type="dxa"/>
            <w:tcBorders>
              <w:top w:val="nil"/>
              <w:left w:val="nil"/>
              <w:bottom w:val="single" w:sz="4" w:space="0" w:color="auto"/>
              <w:right w:val="single" w:sz="4" w:space="0" w:color="auto"/>
            </w:tcBorders>
            <w:shd w:val="clear" w:color="auto" w:fill="auto"/>
            <w:noWrap/>
            <w:vAlign w:val="center"/>
            <w:hideMark/>
          </w:tcPr>
          <w:p w14:paraId="7E7CE386"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4C11CCFF"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3E5A7FA9" w14:textId="77777777" w:rsidR="00EC36E1" w:rsidRPr="00D700D8" w:rsidRDefault="00EC36E1" w:rsidP="0005464D">
            <w:pPr>
              <w:jc w:val="center"/>
              <w:rPr>
                <w:color w:val="000000"/>
                <w:sz w:val="18"/>
                <w:szCs w:val="18"/>
              </w:rPr>
            </w:pPr>
            <w:r w:rsidRPr="00D700D8">
              <w:rPr>
                <w:color w:val="000000"/>
                <w:sz w:val="18"/>
                <w:szCs w:val="18"/>
              </w:rPr>
              <w:t>G'</w:t>
            </w:r>
          </w:p>
        </w:tc>
        <w:tc>
          <w:tcPr>
            <w:tcW w:w="656" w:type="dxa"/>
            <w:tcBorders>
              <w:top w:val="nil"/>
              <w:left w:val="nil"/>
              <w:bottom w:val="single" w:sz="4" w:space="0" w:color="auto"/>
              <w:right w:val="single" w:sz="4" w:space="0" w:color="auto"/>
            </w:tcBorders>
            <w:shd w:val="clear" w:color="auto" w:fill="auto"/>
            <w:noWrap/>
            <w:vAlign w:val="center"/>
            <w:hideMark/>
          </w:tcPr>
          <w:p w14:paraId="30E05568"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2939368C"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12EE6271"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5E434AC3"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56980024"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204A5519"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5EAF68C3" w14:textId="77777777" w:rsidR="00EC36E1" w:rsidRPr="00D700D8" w:rsidRDefault="00EC36E1" w:rsidP="0005464D">
            <w:pPr>
              <w:jc w:val="center"/>
              <w:rPr>
                <w:color w:val="000000"/>
                <w:sz w:val="18"/>
                <w:szCs w:val="18"/>
              </w:rPr>
            </w:pPr>
            <w:r w:rsidRPr="00D700D8">
              <w:rPr>
                <w:color w:val="000000"/>
                <w:sz w:val="18"/>
                <w:szCs w:val="18"/>
              </w:rPr>
              <w:t>0,003849</w:t>
            </w:r>
          </w:p>
        </w:tc>
        <w:tc>
          <w:tcPr>
            <w:tcW w:w="892" w:type="dxa"/>
            <w:tcBorders>
              <w:top w:val="nil"/>
              <w:left w:val="nil"/>
              <w:bottom w:val="single" w:sz="4" w:space="0" w:color="auto"/>
              <w:right w:val="single" w:sz="4" w:space="0" w:color="auto"/>
            </w:tcBorders>
            <w:shd w:val="clear" w:color="auto" w:fill="auto"/>
            <w:noWrap/>
            <w:vAlign w:val="center"/>
            <w:hideMark/>
          </w:tcPr>
          <w:p w14:paraId="0A52E207" w14:textId="77777777" w:rsidR="00EC36E1" w:rsidRPr="00D700D8" w:rsidRDefault="00EC36E1" w:rsidP="0005464D">
            <w:pPr>
              <w:jc w:val="center"/>
              <w:rPr>
                <w:color w:val="000000"/>
                <w:sz w:val="18"/>
                <w:szCs w:val="18"/>
              </w:rPr>
            </w:pPr>
            <w:r w:rsidRPr="00D700D8">
              <w:rPr>
                <w:color w:val="000000"/>
                <w:sz w:val="18"/>
                <w:szCs w:val="18"/>
              </w:rPr>
              <w:t>1,37224</w:t>
            </w:r>
          </w:p>
        </w:tc>
        <w:tc>
          <w:tcPr>
            <w:tcW w:w="1402" w:type="dxa"/>
            <w:tcBorders>
              <w:top w:val="nil"/>
              <w:left w:val="nil"/>
              <w:bottom w:val="single" w:sz="4" w:space="0" w:color="auto"/>
              <w:right w:val="single" w:sz="4" w:space="0" w:color="auto"/>
            </w:tcBorders>
            <w:shd w:val="clear" w:color="auto" w:fill="auto"/>
            <w:noWrap/>
            <w:vAlign w:val="center"/>
            <w:hideMark/>
          </w:tcPr>
          <w:p w14:paraId="28B5CA36" w14:textId="77777777" w:rsidR="00EC36E1" w:rsidRPr="00D700D8" w:rsidRDefault="00EC36E1" w:rsidP="0005464D">
            <w:pPr>
              <w:jc w:val="center"/>
              <w:rPr>
                <w:color w:val="000000"/>
                <w:sz w:val="18"/>
                <w:szCs w:val="18"/>
              </w:rPr>
            </w:pPr>
            <w:r w:rsidRPr="00D700D8">
              <w:rPr>
                <w:color w:val="000000"/>
                <w:sz w:val="18"/>
                <w:szCs w:val="18"/>
              </w:rPr>
              <w:t>0,329337</w:t>
            </w:r>
          </w:p>
        </w:tc>
        <w:tc>
          <w:tcPr>
            <w:tcW w:w="996" w:type="dxa"/>
            <w:tcBorders>
              <w:top w:val="nil"/>
              <w:left w:val="nil"/>
              <w:bottom w:val="single" w:sz="4" w:space="0" w:color="auto"/>
              <w:right w:val="single" w:sz="4" w:space="0" w:color="auto"/>
            </w:tcBorders>
            <w:shd w:val="clear" w:color="auto" w:fill="auto"/>
            <w:noWrap/>
            <w:vAlign w:val="center"/>
            <w:hideMark/>
          </w:tcPr>
          <w:p w14:paraId="611B3EC6" w14:textId="77777777" w:rsidR="00EC36E1" w:rsidRPr="00D700D8" w:rsidRDefault="00EC36E1" w:rsidP="0005464D">
            <w:pPr>
              <w:jc w:val="center"/>
              <w:rPr>
                <w:color w:val="000000"/>
                <w:sz w:val="18"/>
                <w:szCs w:val="18"/>
              </w:rPr>
            </w:pPr>
            <w:r w:rsidRPr="00D700D8">
              <w:rPr>
                <w:color w:val="000000"/>
                <w:sz w:val="18"/>
                <w:szCs w:val="18"/>
              </w:rPr>
              <w:t>0,288859</w:t>
            </w:r>
          </w:p>
        </w:tc>
        <w:tc>
          <w:tcPr>
            <w:tcW w:w="996" w:type="dxa"/>
            <w:tcBorders>
              <w:top w:val="nil"/>
              <w:left w:val="nil"/>
              <w:bottom w:val="single" w:sz="4" w:space="0" w:color="auto"/>
              <w:right w:val="single" w:sz="4" w:space="0" w:color="auto"/>
            </w:tcBorders>
            <w:shd w:val="clear" w:color="auto" w:fill="auto"/>
            <w:noWrap/>
            <w:vAlign w:val="center"/>
            <w:hideMark/>
          </w:tcPr>
          <w:p w14:paraId="6D4424DE" w14:textId="77777777" w:rsidR="00EC36E1" w:rsidRPr="00D700D8" w:rsidRDefault="00EC36E1" w:rsidP="0005464D">
            <w:pPr>
              <w:jc w:val="center"/>
              <w:rPr>
                <w:color w:val="000000"/>
                <w:sz w:val="18"/>
                <w:szCs w:val="18"/>
              </w:rPr>
            </w:pPr>
            <w:r w:rsidRPr="00D700D8">
              <w:rPr>
                <w:color w:val="000000"/>
                <w:sz w:val="18"/>
                <w:szCs w:val="18"/>
              </w:rPr>
              <w:t>0,040478</w:t>
            </w:r>
          </w:p>
        </w:tc>
        <w:tc>
          <w:tcPr>
            <w:tcW w:w="822" w:type="dxa"/>
            <w:tcBorders>
              <w:top w:val="nil"/>
              <w:left w:val="nil"/>
              <w:bottom w:val="single" w:sz="4" w:space="0" w:color="auto"/>
              <w:right w:val="single" w:sz="4" w:space="0" w:color="auto"/>
            </w:tcBorders>
            <w:shd w:val="clear" w:color="auto" w:fill="auto"/>
            <w:noWrap/>
            <w:vAlign w:val="center"/>
            <w:hideMark/>
          </w:tcPr>
          <w:p w14:paraId="6A474AE9"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18C37AC"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61F2323E" w14:textId="77777777" w:rsidR="00EC36E1" w:rsidRPr="00D700D8" w:rsidRDefault="00EC36E1" w:rsidP="0005464D">
            <w:pPr>
              <w:jc w:val="center"/>
              <w:rPr>
                <w:color w:val="000000"/>
                <w:sz w:val="18"/>
                <w:szCs w:val="18"/>
              </w:rPr>
            </w:pPr>
            <w:r w:rsidRPr="00D700D8">
              <w:rPr>
                <w:color w:val="000000"/>
                <w:sz w:val="18"/>
                <w:szCs w:val="18"/>
              </w:rPr>
              <w:t>H</w:t>
            </w:r>
          </w:p>
        </w:tc>
        <w:tc>
          <w:tcPr>
            <w:tcW w:w="656" w:type="dxa"/>
            <w:tcBorders>
              <w:top w:val="nil"/>
              <w:left w:val="nil"/>
              <w:bottom w:val="single" w:sz="4" w:space="0" w:color="auto"/>
              <w:right w:val="single" w:sz="4" w:space="0" w:color="auto"/>
            </w:tcBorders>
            <w:shd w:val="clear" w:color="auto" w:fill="auto"/>
            <w:noWrap/>
            <w:vAlign w:val="center"/>
            <w:hideMark/>
          </w:tcPr>
          <w:p w14:paraId="237E6C09" w14:textId="77777777" w:rsidR="00EC36E1" w:rsidRPr="00D700D8" w:rsidRDefault="00EC36E1" w:rsidP="0005464D">
            <w:pPr>
              <w:jc w:val="center"/>
              <w:rPr>
                <w:color w:val="000000"/>
                <w:sz w:val="18"/>
                <w:szCs w:val="18"/>
              </w:rPr>
            </w:pPr>
            <w:r w:rsidRPr="00D700D8">
              <w:rPr>
                <w:color w:val="000000"/>
                <w:sz w:val="18"/>
                <w:szCs w:val="18"/>
              </w:rPr>
              <w:t>0,50</w:t>
            </w:r>
          </w:p>
        </w:tc>
        <w:tc>
          <w:tcPr>
            <w:tcW w:w="685" w:type="dxa"/>
            <w:tcBorders>
              <w:top w:val="nil"/>
              <w:left w:val="nil"/>
              <w:bottom w:val="single" w:sz="4" w:space="0" w:color="auto"/>
              <w:right w:val="single" w:sz="4" w:space="0" w:color="auto"/>
            </w:tcBorders>
            <w:shd w:val="clear" w:color="auto" w:fill="auto"/>
            <w:noWrap/>
            <w:vAlign w:val="center"/>
            <w:hideMark/>
          </w:tcPr>
          <w:p w14:paraId="4403643E" w14:textId="77777777" w:rsidR="00EC36E1" w:rsidRPr="00D700D8" w:rsidRDefault="00EC36E1" w:rsidP="0005464D">
            <w:pPr>
              <w:jc w:val="center"/>
              <w:rPr>
                <w:color w:val="000000"/>
                <w:sz w:val="18"/>
                <w:szCs w:val="18"/>
              </w:rPr>
            </w:pPr>
            <w:r w:rsidRPr="00D700D8">
              <w:rPr>
                <w:color w:val="000000"/>
                <w:sz w:val="18"/>
                <w:szCs w:val="18"/>
              </w:rPr>
              <w:t>0,75</w:t>
            </w:r>
          </w:p>
        </w:tc>
        <w:tc>
          <w:tcPr>
            <w:tcW w:w="656" w:type="dxa"/>
            <w:tcBorders>
              <w:top w:val="nil"/>
              <w:left w:val="nil"/>
              <w:bottom w:val="single" w:sz="4" w:space="0" w:color="auto"/>
              <w:right w:val="single" w:sz="4" w:space="0" w:color="auto"/>
            </w:tcBorders>
            <w:shd w:val="clear" w:color="auto" w:fill="auto"/>
            <w:noWrap/>
            <w:vAlign w:val="center"/>
            <w:hideMark/>
          </w:tcPr>
          <w:p w14:paraId="51298998" w14:textId="77777777" w:rsidR="00EC36E1" w:rsidRPr="00D700D8" w:rsidRDefault="00EC36E1" w:rsidP="0005464D">
            <w:pPr>
              <w:jc w:val="center"/>
              <w:rPr>
                <w:color w:val="000000"/>
                <w:sz w:val="18"/>
                <w:szCs w:val="18"/>
              </w:rPr>
            </w:pPr>
            <w:r w:rsidRPr="00D700D8">
              <w:rPr>
                <w:color w:val="000000"/>
                <w:sz w:val="18"/>
                <w:szCs w:val="18"/>
              </w:rPr>
              <w:t>0,65</w:t>
            </w:r>
          </w:p>
        </w:tc>
        <w:tc>
          <w:tcPr>
            <w:tcW w:w="892" w:type="dxa"/>
            <w:tcBorders>
              <w:top w:val="nil"/>
              <w:left w:val="nil"/>
              <w:bottom w:val="single" w:sz="4" w:space="0" w:color="auto"/>
              <w:right w:val="single" w:sz="4" w:space="0" w:color="auto"/>
            </w:tcBorders>
            <w:shd w:val="clear" w:color="auto" w:fill="auto"/>
            <w:noWrap/>
            <w:vAlign w:val="center"/>
            <w:hideMark/>
          </w:tcPr>
          <w:p w14:paraId="41907BB6" w14:textId="77777777" w:rsidR="00EC36E1" w:rsidRPr="00D700D8" w:rsidRDefault="00EC36E1" w:rsidP="0005464D">
            <w:pPr>
              <w:jc w:val="center"/>
              <w:rPr>
                <w:color w:val="000000"/>
                <w:sz w:val="18"/>
                <w:szCs w:val="18"/>
              </w:rPr>
            </w:pPr>
            <w:r w:rsidRPr="00D700D8">
              <w:rPr>
                <w:color w:val="000000"/>
                <w:sz w:val="18"/>
                <w:szCs w:val="18"/>
              </w:rPr>
              <w:t>0,64188</w:t>
            </w:r>
          </w:p>
        </w:tc>
        <w:tc>
          <w:tcPr>
            <w:tcW w:w="685" w:type="dxa"/>
            <w:tcBorders>
              <w:top w:val="nil"/>
              <w:left w:val="nil"/>
              <w:bottom w:val="single" w:sz="4" w:space="0" w:color="auto"/>
              <w:right w:val="single" w:sz="4" w:space="0" w:color="auto"/>
            </w:tcBorders>
            <w:shd w:val="clear" w:color="auto" w:fill="auto"/>
            <w:noWrap/>
            <w:vAlign w:val="center"/>
            <w:hideMark/>
          </w:tcPr>
          <w:p w14:paraId="5EE6D9BF" w14:textId="77777777" w:rsidR="00EC36E1" w:rsidRPr="00D700D8" w:rsidRDefault="00EC36E1" w:rsidP="0005464D">
            <w:pPr>
              <w:jc w:val="center"/>
              <w:rPr>
                <w:color w:val="000000"/>
                <w:sz w:val="18"/>
                <w:szCs w:val="18"/>
              </w:rPr>
            </w:pPr>
            <w:r w:rsidRPr="00D700D8">
              <w:rPr>
                <w:color w:val="000000"/>
                <w:sz w:val="18"/>
                <w:szCs w:val="18"/>
              </w:rPr>
              <w:t>1,738</w:t>
            </w:r>
          </w:p>
        </w:tc>
        <w:tc>
          <w:tcPr>
            <w:tcW w:w="892" w:type="dxa"/>
            <w:tcBorders>
              <w:top w:val="nil"/>
              <w:left w:val="nil"/>
              <w:bottom w:val="single" w:sz="4" w:space="0" w:color="auto"/>
              <w:right w:val="single" w:sz="4" w:space="0" w:color="auto"/>
            </w:tcBorders>
            <w:shd w:val="clear" w:color="auto" w:fill="auto"/>
            <w:noWrap/>
            <w:vAlign w:val="center"/>
            <w:hideMark/>
          </w:tcPr>
          <w:p w14:paraId="593C4C0D" w14:textId="77777777" w:rsidR="00EC36E1" w:rsidRPr="00D700D8" w:rsidRDefault="00EC36E1" w:rsidP="0005464D">
            <w:pPr>
              <w:jc w:val="center"/>
              <w:rPr>
                <w:color w:val="000000"/>
                <w:sz w:val="18"/>
                <w:szCs w:val="18"/>
              </w:rPr>
            </w:pPr>
            <w:r w:rsidRPr="00D700D8">
              <w:rPr>
                <w:color w:val="000000"/>
                <w:sz w:val="18"/>
                <w:szCs w:val="18"/>
              </w:rPr>
              <w:t>0,36942</w:t>
            </w:r>
          </w:p>
        </w:tc>
        <w:tc>
          <w:tcPr>
            <w:tcW w:w="996" w:type="dxa"/>
            <w:tcBorders>
              <w:top w:val="nil"/>
              <w:left w:val="nil"/>
              <w:bottom w:val="single" w:sz="4" w:space="0" w:color="auto"/>
              <w:right w:val="single" w:sz="4" w:space="0" w:color="auto"/>
            </w:tcBorders>
            <w:shd w:val="clear" w:color="auto" w:fill="auto"/>
            <w:noWrap/>
            <w:vAlign w:val="center"/>
            <w:hideMark/>
          </w:tcPr>
          <w:p w14:paraId="793E7C7D" w14:textId="77777777" w:rsidR="00EC36E1" w:rsidRPr="00D700D8" w:rsidRDefault="00EC36E1" w:rsidP="0005464D">
            <w:pPr>
              <w:jc w:val="center"/>
              <w:rPr>
                <w:color w:val="000000"/>
                <w:sz w:val="18"/>
                <w:szCs w:val="18"/>
              </w:rPr>
            </w:pPr>
            <w:r w:rsidRPr="00D700D8">
              <w:rPr>
                <w:color w:val="000000"/>
                <w:sz w:val="18"/>
                <w:szCs w:val="18"/>
              </w:rPr>
              <w:t>0,00954</w:t>
            </w:r>
          </w:p>
        </w:tc>
        <w:tc>
          <w:tcPr>
            <w:tcW w:w="892" w:type="dxa"/>
            <w:tcBorders>
              <w:top w:val="nil"/>
              <w:left w:val="nil"/>
              <w:bottom w:val="single" w:sz="4" w:space="0" w:color="auto"/>
              <w:right w:val="single" w:sz="4" w:space="0" w:color="auto"/>
            </w:tcBorders>
            <w:shd w:val="clear" w:color="auto" w:fill="auto"/>
            <w:noWrap/>
            <w:vAlign w:val="center"/>
            <w:hideMark/>
          </w:tcPr>
          <w:p w14:paraId="6D3ACB95" w14:textId="77777777" w:rsidR="00EC36E1" w:rsidRPr="00D700D8" w:rsidRDefault="00EC36E1" w:rsidP="0005464D">
            <w:pPr>
              <w:jc w:val="center"/>
              <w:rPr>
                <w:color w:val="000000"/>
                <w:sz w:val="18"/>
                <w:szCs w:val="18"/>
              </w:rPr>
            </w:pPr>
            <w:r w:rsidRPr="00D700D8">
              <w:rPr>
                <w:color w:val="000000"/>
                <w:sz w:val="18"/>
                <w:szCs w:val="18"/>
              </w:rPr>
              <w:t>4,57148</w:t>
            </w:r>
          </w:p>
        </w:tc>
        <w:tc>
          <w:tcPr>
            <w:tcW w:w="1402" w:type="dxa"/>
            <w:tcBorders>
              <w:top w:val="nil"/>
              <w:left w:val="nil"/>
              <w:bottom w:val="single" w:sz="4" w:space="0" w:color="auto"/>
              <w:right w:val="single" w:sz="4" w:space="0" w:color="auto"/>
            </w:tcBorders>
            <w:shd w:val="clear" w:color="auto" w:fill="auto"/>
            <w:noWrap/>
            <w:vAlign w:val="center"/>
            <w:hideMark/>
          </w:tcPr>
          <w:p w14:paraId="03A0FCDB" w14:textId="77777777" w:rsidR="00EC36E1" w:rsidRPr="00D700D8" w:rsidRDefault="00EC36E1" w:rsidP="0005464D">
            <w:pPr>
              <w:jc w:val="center"/>
              <w:rPr>
                <w:color w:val="000000"/>
                <w:sz w:val="18"/>
                <w:szCs w:val="18"/>
              </w:rPr>
            </w:pPr>
            <w:r w:rsidRPr="00D700D8">
              <w:rPr>
                <w:color w:val="000000"/>
                <w:sz w:val="18"/>
                <w:szCs w:val="18"/>
              </w:rPr>
              <w:t>2,934317</w:t>
            </w:r>
          </w:p>
        </w:tc>
        <w:tc>
          <w:tcPr>
            <w:tcW w:w="996" w:type="dxa"/>
            <w:tcBorders>
              <w:top w:val="nil"/>
              <w:left w:val="nil"/>
              <w:bottom w:val="single" w:sz="4" w:space="0" w:color="auto"/>
              <w:right w:val="single" w:sz="4" w:space="0" w:color="auto"/>
            </w:tcBorders>
            <w:shd w:val="clear" w:color="auto" w:fill="auto"/>
            <w:noWrap/>
            <w:vAlign w:val="center"/>
            <w:hideMark/>
          </w:tcPr>
          <w:p w14:paraId="52111C6C" w14:textId="77777777" w:rsidR="00EC36E1" w:rsidRPr="00D700D8" w:rsidRDefault="00EC36E1" w:rsidP="0005464D">
            <w:pPr>
              <w:jc w:val="center"/>
              <w:rPr>
                <w:color w:val="000000"/>
                <w:sz w:val="18"/>
                <w:szCs w:val="18"/>
              </w:rPr>
            </w:pPr>
            <w:r w:rsidRPr="00D700D8">
              <w:rPr>
                <w:color w:val="000000"/>
                <w:sz w:val="18"/>
                <w:szCs w:val="18"/>
              </w:rPr>
              <w:t>0,597433</w:t>
            </w:r>
          </w:p>
        </w:tc>
        <w:tc>
          <w:tcPr>
            <w:tcW w:w="996" w:type="dxa"/>
            <w:tcBorders>
              <w:top w:val="nil"/>
              <w:left w:val="nil"/>
              <w:bottom w:val="single" w:sz="4" w:space="0" w:color="auto"/>
              <w:right w:val="single" w:sz="4" w:space="0" w:color="auto"/>
            </w:tcBorders>
            <w:shd w:val="clear" w:color="auto" w:fill="auto"/>
            <w:noWrap/>
            <w:vAlign w:val="center"/>
            <w:hideMark/>
          </w:tcPr>
          <w:p w14:paraId="757C4448" w14:textId="77777777" w:rsidR="00EC36E1" w:rsidRPr="00D700D8" w:rsidRDefault="00EC36E1" w:rsidP="0005464D">
            <w:pPr>
              <w:jc w:val="center"/>
              <w:rPr>
                <w:color w:val="000000"/>
                <w:sz w:val="18"/>
                <w:szCs w:val="18"/>
              </w:rPr>
            </w:pPr>
            <w:r w:rsidRPr="00D700D8">
              <w:rPr>
                <w:color w:val="000000"/>
                <w:sz w:val="18"/>
                <w:szCs w:val="18"/>
              </w:rPr>
              <w:t>2,336883</w:t>
            </w:r>
          </w:p>
        </w:tc>
        <w:tc>
          <w:tcPr>
            <w:tcW w:w="822" w:type="dxa"/>
            <w:tcBorders>
              <w:top w:val="nil"/>
              <w:left w:val="nil"/>
              <w:bottom w:val="single" w:sz="4" w:space="0" w:color="auto"/>
              <w:right w:val="single" w:sz="4" w:space="0" w:color="auto"/>
            </w:tcBorders>
            <w:shd w:val="clear" w:color="auto" w:fill="auto"/>
            <w:noWrap/>
            <w:vAlign w:val="center"/>
            <w:hideMark/>
          </w:tcPr>
          <w:p w14:paraId="3B547152"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7FCBBF3D"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6B409600" w14:textId="77777777" w:rsidR="00EC36E1" w:rsidRPr="00D700D8" w:rsidRDefault="00EC36E1" w:rsidP="0005464D">
            <w:pPr>
              <w:jc w:val="center"/>
              <w:rPr>
                <w:color w:val="000000"/>
                <w:sz w:val="18"/>
                <w:szCs w:val="18"/>
              </w:rPr>
            </w:pPr>
            <w:r w:rsidRPr="00D700D8">
              <w:rPr>
                <w:color w:val="000000"/>
                <w:sz w:val="18"/>
                <w:szCs w:val="18"/>
              </w:rPr>
              <w:t>H'</w:t>
            </w:r>
          </w:p>
        </w:tc>
        <w:tc>
          <w:tcPr>
            <w:tcW w:w="656" w:type="dxa"/>
            <w:tcBorders>
              <w:top w:val="nil"/>
              <w:left w:val="nil"/>
              <w:bottom w:val="single" w:sz="4" w:space="0" w:color="auto"/>
              <w:right w:val="single" w:sz="4" w:space="0" w:color="auto"/>
            </w:tcBorders>
            <w:shd w:val="clear" w:color="auto" w:fill="auto"/>
            <w:noWrap/>
            <w:vAlign w:val="center"/>
            <w:hideMark/>
          </w:tcPr>
          <w:p w14:paraId="27C77A02"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2AA069E2"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670ABDB2"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221C3127"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2E9676B1"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5D542FC1"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01B8D596" w14:textId="77777777" w:rsidR="00EC36E1" w:rsidRPr="00D700D8" w:rsidRDefault="00EC36E1" w:rsidP="0005464D">
            <w:pPr>
              <w:jc w:val="center"/>
              <w:rPr>
                <w:color w:val="000000"/>
                <w:sz w:val="18"/>
                <w:szCs w:val="18"/>
              </w:rPr>
            </w:pPr>
            <w:r w:rsidRPr="00D700D8">
              <w:rPr>
                <w:color w:val="000000"/>
                <w:sz w:val="18"/>
                <w:szCs w:val="18"/>
              </w:rPr>
              <w:t>0,005054</w:t>
            </w:r>
          </w:p>
        </w:tc>
        <w:tc>
          <w:tcPr>
            <w:tcW w:w="892" w:type="dxa"/>
            <w:tcBorders>
              <w:top w:val="nil"/>
              <w:left w:val="nil"/>
              <w:bottom w:val="single" w:sz="4" w:space="0" w:color="auto"/>
              <w:right w:val="single" w:sz="4" w:space="0" w:color="auto"/>
            </w:tcBorders>
            <w:shd w:val="clear" w:color="auto" w:fill="auto"/>
            <w:noWrap/>
            <w:vAlign w:val="center"/>
            <w:hideMark/>
          </w:tcPr>
          <w:p w14:paraId="2AE68022" w14:textId="77777777" w:rsidR="00EC36E1" w:rsidRPr="00D700D8" w:rsidRDefault="00EC36E1" w:rsidP="0005464D">
            <w:pPr>
              <w:jc w:val="center"/>
              <w:rPr>
                <w:color w:val="000000"/>
                <w:sz w:val="18"/>
                <w:szCs w:val="18"/>
              </w:rPr>
            </w:pPr>
            <w:r w:rsidRPr="00D700D8">
              <w:rPr>
                <w:color w:val="000000"/>
                <w:sz w:val="18"/>
                <w:szCs w:val="18"/>
              </w:rPr>
              <w:t>1,57229</w:t>
            </w:r>
          </w:p>
        </w:tc>
        <w:tc>
          <w:tcPr>
            <w:tcW w:w="1402" w:type="dxa"/>
            <w:tcBorders>
              <w:top w:val="nil"/>
              <w:left w:val="nil"/>
              <w:bottom w:val="single" w:sz="4" w:space="0" w:color="auto"/>
              <w:right w:val="single" w:sz="4" w:space="0" w:color="auto"/>
            </w:tcBorders>
            <w:shd w:val="clear" w:color="auto" w:fill="auto"/>
            <w:noWrap/>
            <w:vAlign w:val="center"/>
            <w:hideMark/>
          </w:tcPr>
          <w:p w14:paraId="67CE6B5F" w14:textId="77777777" w:rsidR="00EC36E1" w:rsidRPr="00D700D8" w:rsidRDefault="00EC36E1" w:rsidP="0005464D">
            <w:pPr>
              <w:jc w:val="center"/>
              <w:rPr>
                <w:color w:val="000000"/>
                <w:sz w:val="18"/>
                <w:szCs w:val="18"/>
              </w:rPr>
            </w:pPr>
            <w:r w:rsidRPr="00D700D8">
              <w:rPr>
                <w:color w:val="000000"/>
                <w:sz w:val="18"/>
                <w:szCs w:val="18"/>
              </w:rPr>
              <w:t>0,377349</w:t>
            </w:r>
          </w:p>
        </w:tc>
        <w:tc>
          <w:tcPr>
            <w:tcW w:w="996" w:type="dxa"/>
            <w:tcBorders>
              <w:top w:val="nil"/>
              <w:left w:val="nil"/>
              <w:bottom w:val="single" w:sz="4" w:space="0" w:color="auto"/>
              <w:right w:val="single" w:sz="4" w:space="0" w:color="auto"/>
            </w:tcBorders>
            <w:shd w:val="clear" w:color="auto" w:fill="auto"/>
            <w:noWrap/>
            <w:vAlign w:val="center"/>
            <w:hideMark/>
          </w:tcPr>
          <w:p w14:paraId="74FA163E" w14:textId="77777777" w:rsidR="00EC36E1" w:rsidRPr="00D700D8" w:rsidRDefault="00EC36E1" w:rsidP="0005464D">
            <w:pPr>
              <w:jc w:val="center"/>
              <w:rPr>
                <w:color w:val="000000"/>
                <w:sz w:val="18"/>
                <w:szCs w:val="18"/>
              </w:rPr>
            </w:pPr>
            <w:r w:rsidRPr="00D700D8">
              <w:rPr>
                <w:color w:val="000000"/>
                <w:sz w:val="18"/>
                <w:szCs w:val="18"/>
              </w:rPr>
              <w:t>0,180305</w:t>
            </w:r>
          </w:p>
        </w:tc>
        <w:tc>
          <w:tcPr>
            <w:tcW w:w="996" w:type="dxa"/>
            <w:tcBorders>
              <w:top w:val="nil"/>
              <w:left w:val="nil"/>
              <w:bottom w:val="single" w:sz="4" w:space="0" w:color="auto"/>
              <w:right w:val="single" w:sz="4" w:space="0" w:color="auto"/>
            </w:tcBorders>
            <w:shd w:val="clear" w:color="auto" w:fill="auto"/>
            <w:noWrap/>
            <w:vAlign w:val="center"/>
            <w:hideMark/>
          </w:tcPr>
          <w:p w14:paraId="39343698" w14:textId="77777777" w:rsidR="00EC36E1" w:rsidRPr="00D700D8" w:rsidRDefault="00EC36E1" w:rsidP="0005464D">
            <w:pPr>
              <w:jc w:val="center"/>
              <w:rPr>
                <w:color w:val="000000"/>
                <w:sz w:val="18"/>
                <w:szCs w:val="18"/>
              </w:rPr>
            </w:pPr>
            <w:r w:rsidRPr="00D700D8">
              <w:rPr>
                <w:color w:val="000000"/>
                <w:sz w:val="18"/>
                <w:szCs w:val="18"/>
              </w:rPr>
              <w:t>0,197044</w:t>
            </w:r>
          </w:p>
        </w:tc>
        <w:tc>
          <w:tcPr>
            <w:tcW w:w="822" w:type="dxa"/>
            <w:tcBorders>
              <w:top w:val="nil"/>
              <w:left w:val="nil"/>
              <w:bottom w:val="single" w:sz="4" w:space="0" w:color="auto"/>
              <w:right w:val="single" w:sz="4" w:space="0" w:color="auto"/>
            </w:tcBorders>
            <w:shd w:val="clear" w:color="auto" w:fill="auto"/>
            <w:noWrap/>
            <w:vAlign w:val="center"/>
            <w:hideMark/>
          </w:tcPr>
          <w:p w14:paraId="231F389E"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8B9B0C3"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4674900E" w14:textId="77777777" w:rsidR="00EC36E1" w:rsidRPr="00D700D8" w:rsidRDefault="00EC36E1" w:rsidP="0005464D">
            <w:pPr>
              <w:jc w:val="center"/>
              <w:rPr>
                <w:color w:val="000000"/>
                <w:sz w:val="18"/>
                <w:szCs w:val="18"/>
              </w:rPr>
            </w:pPr>
            <w:r w:rsidRPr="00D700D8">
              <w:rPr>
                <w:color w:val="000000"/>
                <w:sz w:val="18"/>
                <w:szCs w:val="18"/>
              </w:rPr>
              <w:t>I</w:t>
            </w:r>
          </w:p>
        </w:tc>
        <w:tc>
          <w:tcPr>
            <w:tcW w:w="656" w:type="dxa"/>
            <w:tcBorders>
              <w:top w:val="nil"/>
              <w:left w:val="nil"/>
              <w:bottom w:val="single" w:sz="4" w:space="0" w:color="auto"/>
              <w:right w:val="single" w:sz="4" w:space="0" w:color="auto"/>
            </w:tcBorders>
            <w:shd w:val="clear" w:color="auto" w:fill="auto"/>
            <w:noWrap/>
            <w:vAlign w:val="center"/>
            <w:hideMark/>
          </w:tcPr>
          <w:p w14:paraId="00C73D89"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76905914"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1AB649D5"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5E3B2F3E"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1F904693"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7CF04233"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2828A5B3" w14:textId="77777777" w:rsidR="00EC36E1" w:rsidRPr="00D700D8" w:rsidRDefault="00EC36E1" w:rsidP="0005464D">
            <w:pPr>
              <w:jc w:val="center"/>
              <w:rPr>
                <w:color w:val="000000"/>
                <w:sz w:val="18"/>
                <w:szCs w:val="18"/>
              </w:rPr>
            </w:pPr>
            <w:r w:rsidRPr="00D700D8">
              <w:rPr>
                <w:color w:val="000000"/>
                <w:sz w:val="18"/>
                <w:szCs w:val="18"/>
              </w:rPr>
              <w:t>0,003969</w:t>
            </w:r>
          </w:p>
        </w:tc>
        <w:tc>
          <w:tcPr>
            <w:tcW w:w="892" w:type="dxa"/>
            <w:tcBorders>
              <w:top w:val="nil"/>
              <w:left w:val="nil"/>
              <w:bottom w:val="single" w:sz="4" w:space="0" w:color="auto"/>
              <w:right w:val="single" w:sz="4" w:space="0" w:color="auto"/>
            </w:tcBorders>
            <w:shd w:val="clear" w:color="auto" w:fill="auto"/>
            <w:noWrap/>
            <w:vAlign w:val="center"/>
            <w:hideMark/>
          </w:tcPr>
          <w:p w14:paraId="3A699194" w14:textId="77777777" w:rsidR="00EC36E1" w:rsidRPr="00D700D8" w:rsidRDefault="00EC36E1" w:rsidP="0005464D">
            <w:pPr>
              <w:jc w:val="center"/>
              <w:rPr>
                <w:color w:val="000000"/>
                <w:sz w:val="18"/>
                <w:szCs w:val="18"/>
              </w:rPr>
            </w:pPr>
            <w:r w:rsidRPr="00D700D8">
              <w:rPr>
                <w:color w:val="000000"/>
                <w:sz w:val="18"/>
                <w:szCs w:val="18"/>
              </w:rPr>
              <w:t>1,39336</w:t>
            </w:r>
          </w:p>
        </w:tc>
        <w:tc>
          <w:tcPr>
            <w:tcW w:w="1402" w:type="dxa"/>
            <w:tcBorders>
              <w:top w:val="nil"/>
              <w:left w:val="nil"/>
              <w:bottom w:val="single" w:sz="4" w:space="0" w:color="auto"/>
              <w:right w:val="single" w:sz="4" w:space="0" w:color="auto"/>
            </w:tcBorders>
            <w:shd w:val="clear" w:color="auto" w:fill="auto"/>
            <w:noWrap/>
            <w:vAlign w:val="center"/>
            <w:hideMark/>
          </w:tcPr>
          <w:p w14:paraId="7F02B487" w14:textId="77777777" w:rsidR="00EC36E1" w:rsidRPr="00D700D8" w:rsidRDefault="00EC36E1" w:rsidP="0005464D">
            <w:pPr>
              <w:jc w:val="center"/>
              <w:rPr>
                <w:color w:val="000000"/>
                <w:sz w:val="18"/>
                <w:szCs w:val="18"/>
              </w:rPr>
            </w:pPr>
            <w:r w:rsidRPr="00D700D8">
              <w:rPr>
                <w:color w:val="000000"/>
                <w:sz w:val="18"/>
                <w:szCs w:val="18"/>
              </w:rPr>
              <w:t>0,334406</w:t>
            </w:r>
          </w:p>
        </w:tc>
        <w:tc>
          <w:tcPr>
            <w:tcW w:w="996" w:type="dxa"/>
            <w:tcBorders>
              <w:top w:val="nil"/>
              <w:left w:val="nil"/>
              <w:bottom w:val="single" w:sz="4" w:space="0" w:color="auto"/>
              <w:right w:val="single" w:sz="4" w:space="0" w:color="auto"/>
            </w:tcBorders>
            <w:shd w:val="clear" w:color="auto" w:fill="auto"/>
            <w:noWrap/>
            <w:vAlign w:val="center"/>
            <w:hideMark/>
          </w:tcPr>
          <w:p w14:paraId="25D4901D" w14:textId="77777777" w:rsidR="00EC36E1" w:rsidRPr="00D700D8" w:rsidRDefault="00EC36E1" w:rsidP="0005464D">
            <w:pPr>
              <w:jc w:val="center"/>
              <w:rPr>
                <w:color w:val="000000"/>
                <w:sz w:val="18"/>
                <w:szCs w:val="18"/>
              </w:rPr>
            </w:pPr>
            <w:r w:rsidRPr="00D700D8">
              <w:rPr>
                <w:color w:val="000000"/>
                <w:sz w:val="18"/>
                <w:szCs w:val="18"/>
              </w:rPr>
              <w:t>0,269149</w:t>
            </w:r>
          </w:p>
        </w:tc>
        <w:tc>
          <w:tcPr>
            <w:tcW w:w="996" w:type="dxa"/>
            <w:tcBorders>
              <w:top w:val="nil"/>
              <w:left w:val="nil"/>
              <w:bottom w:val="single" w:sz="4" w:space="0" w:color="auto"/>
              <w:right w:val="single" w:sz="4" w:space="0" w:color="auto"/>
            </w:tcBorders>
            <w:shd w:val="clear" w:color="auto" w:fill="auto"/>
            <w:noWrap/>
            <w:vAlign w:val="center"/>
            <w:hideMark/>
          </w:tcPr>
          <w:p w14:paraId="66A95FC1" w14:textId="77777777" w:rsidR="00EC36E1" w:rsidRPr="00D700D8" w:rsidRDefault="00EC36E1" w:rsidP="0005464D">
            <w:pPr>
              <w:jc w:val="center"/>
              <w:rPr>
                <w:color w:val="000000"/>
                <w:sz w:val="18"/>
                <w:szCs w:val="18"/>
              </w:rPr>
            </w:pPr>
            <w:r w:rsidRPr="00D700D8">
              <w:rPr>
                <w:color w:val="000000"/>
                <w:sz w:val="18"/>
                <w:szCs w:val="18"/>
              </w:rPr>
              <w:t>0,065257</w:t>
            </w:r>
          </w:p>
        </w:tc>
        <w:tc>
          <w:tcPr>
            <w:tcW w:w="822" w:type="dxa"/>
            <w:tcBorders>
              <w:top w:val="nil"/>
              <w:left w:val="nil"/>
              <w:bottom w:val="single" w:sz="4" w:space="0" w:color="auto"/>
              <w:right w:val="single" w:sz="4" w:space="0" w:color="auto"/>
            </w:tcBorders>
            <w:shd w:val="clear" w:color="auto" w:fill="auto"/>
            <w:noWrap/>
            <w:vAlign w:val="center"/>
            <w:hideMark/>
          </w:tcPr>
          <w:p w14:paraId="0ACB6A4D"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1B04EAB0"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46BF09CC" w14:textId="77777777" w:rsidR="00EC36E1" w:rsidRPr="00D700D8" w:rsidRDefault="00EC36E1" w:rsidP="0005464D">
            <w:pPr>
              <w:jc w:val="center"/>
              <w:rPr>
                <w:color w:val="000000"/>
                <w:sz w:val="18"/>
                <w:szCs w:val="18"/>
              </w:rPr>
            </w:pPr>
            <w:r w:rsidRPr="00D700D8">
              <w:rPr>
                <w:color w:val="000000"/>
                <w:sz w:val="18"/>
                <w:szCs w:val="18"/>
              </w:rPr>
              <w:t>I'</w:t>
            </w:r>
          </w:p>
        </w:tc>
        <w:tc>
          <w:tcPr>
            <w:tcW w:w="656" w:type="dxa"/>
            <w:tcBorders>
              <w:top w:val="nil"/>
              <w:left w:val="nil"/>
              <w:bottom w:val="single" w:sz="4" w:space="0" w:color="auto"/>
              <w:right w:val="single" w:sz="4" w:space="0" w:color="auto"/>
            </w:tcBorders>
            <w:shd w:val="clear" w:color="auto" w:fill="auto"/>
            <w:noWrap/>
            <w:vAlign w:val="center"/>
            <w:hideMark/>
          </w:tcPr>
          <w:p w14:paraId="29E7B299"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38BB691B"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08BBFC44"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2EC96CCF"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00600C35"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7FC0F9E8"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29404361" w14:textId="77777777" w:rsidR="00EC36E1" w:rsidRPr="00D700D8" w:rsidRDefault="00EC36E1" w:rsidP="0005464D">
            <w:pPr>
              <w:jc w:val="center"/>
              <w:rPr>
                <w:color w:val="000000"/>
                <w:sz w:val="18"/>
                <w:szCs w:val="18"/>
              </w:rPr>
            </w:pPr>
            <w:r w:rsidRPr="00D700D8">
              <w:rPr>
                <w:color w:val="000000"/>
                <w:sz w:val="18"/>
                <w:szCs w:val="18"/>
              </w:rPr>
              <w:t>0,011946</w:t>
            </w:r>
          </w:p>
        </w:tc>
        <w:tc>
          <w:tcPr>
            <w:tcW w:w="892" w:type="dxa"/>
            <w:tcBorders>
              <w:top w:val="nil"/>
              <w:left w:val="nil"/>
              <w:bottom w:val="single" w:sz="4" w:space="0" w:color="auto"/>
              <w:right w:val="single" w:sz="4" w:space="0" w:color="auto"/>
            </w:tcBorders>
            <w:shd w:val="clear" w:color="auto" w:fill="auto"/>
            <w:noWrap/>
            <w:vAlign w:val="center"/>
            <w:hideMark/>
          </w:tcPr>
          <w:p w14:paraId="2165991C" w14:textId="77777777" w:rsidR="00EC36E1" w:rsidRPr="00D700D8" w:rsidRDefault="00EC36E1" w:rsidP="0005464D">
            <w:pPr>
              <w:jc w:val="center"/>
              <w:rPr>
                <w:color w:val="000000"/>
                <w:sz w:val="18"/>
                <w:szCs w:val="18"/>
              </w:rPr>
            </w:pPr>
            <w:r w:rsidRPr="00D700D8">
              <w:rPr>
                <w:color w:val="000000"/>
                <w:sz w:val="18"/>
                <w:szCs w:val="18"/>
              </w:rPr>
              <w:t>2,41739</w:t>
            </w:r>
          </w:p>
        </w:tc>
        <w:tc>
          <w:tcPr>
            <w:tcW w:w="1402" w:type="dxa"/>
            <w:tcBorders>
              <w:top w:val="nil"/>
              <w:left w:val="nil"/>
              <w:bottom w:val="single" w:sz="4" w:space="0" w:color="auto"/>
              <w:right w:val="single" w:sz="4" w:space="0" w:color="auto"/>
            </w:tcBorders>
            <w:shd w:val="clear" w:color="auto" w:fill="auto"/>
            <w:noWrap/>
            <w:vAlign w:val="center"/>
            <w:hideMark/>
          </w:tcPr>
          <w:p w14:paraId="51AF9BD7" w14:textId="77777777" w:rsidR="00EC36E1" w:rsidRPr="00D700D8" w:rsidRDefault="00EC36E1" w:rsidP="0005464D">
            <w:pPr>
              <w:jc w:val="center"/>
              <w:rPr>
                <w:color w:val="000000"/>
                <w:sz w:val="18"/>
                <w:szCs w:val="18"/>
              </w:rPr>
            </w:pPr>
            <w:r w:rsidRPr="00D700D8">
              <w:rPr>
                <w:color w:val="000000"/>
                <w:sz w:val="18"/>
                <w:szCs w:val="18"/>
              </w:rPr>
              <w:t>0,580172</w:t>
            </w:r>
          </w:p>
        </w:tc>
        <w:tc>
          <w:tcPr>
            <w:tcW w:w="996" w:type="dxa"/>
            <w:tcBorders>
              <w:top w:val="nil"/>
              <w:left w:val="nil"/>
              <w:bottom w:val="single" w:sz="4" w:space="0" w:color="auto"/>
              <w:right w:val="single" w:sz="4" w:space="0" w:color="auto"/>
            </w:tcBorders>
            <w:shd w:val="clear" w:color="auto" w:fill="auto"/>
            <w:noWrap/>
            <w:vAlign w:val="center"/>
            <w:hideMark/>
          </w:tcPr>
          <w:p w14:paraId="58FA6AAF" w14:textId="77777777" w:rsidR="00EC36E1" w:rsidRPr="00D700D8" w:rsidRDefault="00EC36E1" w:rsidP="0005464D">
            <w:pPr>
              <w:jc w:val="center"/>
              <w:rPr>
                <w:color w:val="000000"/>
                <w:sz w:val="18"/>
                <w:szCs w:val="18"/>
              </w:rPr>
            </w:pPr>
            <w:r w:rsidRPr="00D700D8">
              <w:rPr>
                <w:color w:val="000000"/>
                <w:sz w:val="18"/>
                <w:szCs w:val="18"/>
              </w:rPr>
              <w:t>0,215299</w:t>
            </w:r>
          </w:p>
        </w:tc>
        <w:tc>
          <w:tcPr>
            <w:tcW w:w="996" w:type="dxa"/>
            <w:tcBorders>
              <w:top w:val="nil"/>
              <w:left w:val="nil"/>
              <w:bottom w:val="single" w:sz="4" w:space="0" w:color="auto"/>
              <w:right w:val="single" w:sz="4" w:space="0" w:color="auto"/>
            </w:tcBorders>
            <w:shd w:val="clear" w:color="auto" w:fill="auto"/>
            <w:noWrap/>
            <w:vAlign w:val="center"/>
            <w:hideMark/>
          </w:tcPr>
          <w:p w14:paraId="19DBA4C7" w14:textId="77777777" w:rsidR="00EC36E1" w:rsidRPr="00D700D8" w:rsidRDefault="00EC36E1" w:rsidP="0005464D">
            <w:pPr>
              <w:jc w:val="center"/>
              <w:rPr>
                <w:color w:val="000000"/>
                <w:sz w:val="18"/>
                <w:szCs w:val="18"/>
              </w:rPr>
            </w:pPr>
            <w:r w:rsidRPr="00D700D8">
              <w:rPr>
                <w:color w:val="000000"/>
                <w:sz w:val="18"/>
                <w:szCs w:val="18"/>
              </w:rPr>
              <w:t>0,364873</w:t>
            </w:r>
          </w:p>
        </w:tc>
        <w:tc>
          <w:tcPr>
            <w:tcW w:w="822" w:type="dxa"/>
            <w:tcBorders>
              <w:top w:val="nil"/>
              <w:left w:val="nil"/>
              <w:bottom w:val="single" w:sz="4" w:space="0" w:color="auto"/>
              <w:right w:val="single" w:sz="4" w:space="0" w:color="auto"/>
            </w:tcBorders>
            <w:shd w:val="clear" w:color="auto" w:fill="auto"/>
            <w:noWrap/>
            <w:vAlign w:val="center"/>
            <w:hideMark/>
          </w:tcPr>
          <w:p w14:paraId="1A4D1AAC"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7A3B09E6"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26AC303D" w14:textId="77777777" w:rsidR="00EC36E1" w:rsidRPr="00D700D8" w:rsidRDefault="00EC36E1" w:rsidP="0005464D">
            <w:pPr>
              <w:jc w:val="center"/>
              <w:rPr>
                <w:color w:val="000000"/>
                <w:sz w:val="18"/>
                <w:szCs w:val="18"/>
              </w:rPr>
            </w:pPr>
            <w:r w:rsidRPr="00D700D8">
              <w:rPr>
                <w:color w:val="000000"/>
                <w:sz w:val="18"/>
                <w:szCs w:val="18"/>
              </w:rPr>
              <w:t>J</w:t>
            </w:r>
          </w:p>
        </w:tc>
        <w:tc>
          <w:tcPr>
            <w:tcW w:w="656" w:type="dxa"/>
            <w:tcBorders>
              <w:top w:val="nil"/>
              <w:left w:val="nil"/>
              <w:bottom w:val="single" w:sz="4" w:space="0" w:color="auto"/>
              <w:right w:val="single" w:sz="4" w:space="0" w:color="auto"/>
            </w:tcBorders>
            <w:shd w:val="clear" w:color="auto" w:fill="auto"/>
            <w:noWrap/>
            <w:vAlign w:val="center"/>
            <w:hideMark/>
          </w:tcPr>
          <w:p w14:paraId="36C366E2"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014EB3F6"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435A9F43"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069C9E58"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41733C1C"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7CD5C31A"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2FAAC0D8" w14:textId="77777777" w:rsidR="00EC36E1" w:rsidRPr="00D700D8" w:rsidRDefault="00EC36E1" w:rsidP="0005464D">
            <w:pPr>
              <w:jc w:val="center"/>
              <w:rPr>
                <w:color w:val="000000"/>
                <w:sz w:val="18"/>
                <w:szCs w:val="18"/>
              </w:rPr>
            </w:pPr>
            <w:r w:rsidRPr="00D700D8">
              <w:rPr>
                <w:color w:val="000000"/>
                <w:sz w:val="18"/>
                <w:szCs w:val="18"/>
              </w:rPr>
              <w:t>0,006357</w:t>
            </w:r>
          </w:p>
        </w:tc>
        <w:tc>
          <w:tcPr>
            <w:tcW w:w="892" w:type="dxa"/>
            <w:tcBorders>
              <w:top w:val="nil"/>
              <w:left w:val="nil"/>
              <w:bottom w:val="single" w:sz="4" w:space="0" w:color="auto"/>
              <w:right w:val="single" w:sz="4" w:space="0" w:color="auto"/>
            </w:tcBorders>
            <w:shd w:val="clear" w:color="auto" w:fill="auto"/>
            <w:noWrap/>
            <w:vAlign w:val="center"/>
            <w:hideMark/>
          </w:tcPr>
          <w:p w14:paraId="44B4F6CF" w14:textId="77777777" w:rsidR="00EC36E1" w:rsidRPr="00D700D8" w:rsidRDefault="00EC36E1" w:rsidP="0005464D">
            <w:pPr>
              <w:jc w:val="center"/>
              <w:rPr>
                <w:color w:val="000000"/>
                <w:sz w:val="18"/>
                <w:szCs w:val="18"/>
              </w:rPr>
            </w:pPr>
            <w:r w:rsidRPr="00D700D8">
              <w:rPr>
                <w:color w:val="000000"/>
                <w:sz w:val="18"/>
                <w:szCs w:val="18"/>
              </w:rPr>
              <w:t>1,76347</w:t>
            </w:r>
          </w:p>
        </w:tc>
        <w:tc>
          <w:tcPr>
            <w:tcW w:w="1402" w:type="dxa"/>
            <w:tcBorders>
              <w:top w:val="nil"/>
              <w:left w:val="nil"/>
              <w:bottom w:val="single" w:sz="4" w:space="0" w:color="auto"/>
              <w:right w:val="single" w:sz="4" w:space="0" w:color="auto"/>
            </w:tcBorders>
            <w:shd w:val="clear" w:color="auto" w:fill="auto"/>
            <w:noWrap/>
            <w:vAlign w:val="center"/>
            <w:hideMark/>
          </w:tcPr>
          <w:p w14:paraId="6D6D42F5" w14:textId="77777777" w:rsidR="00EC36E1" w:rsidRPr="00D700D8" w:rsidRDefault="00EC36E1" w:rsidP="0005464D">
            <w:pPr>
              <w:jc w:val="center"/>
              <w:rPr>
                <w:color w:val="000000"/>
                <w:sz w:val="18"/>
                <w:szCs w:val="18"/>
              </w:rPr>
            </w:pPr>
            <w:r w:rsidRPr="00D700D8">
              <w:rPr>
                <w:color w:val="000000"/>
                <w:sz w:val="18"/>
                <w:szCs w:val="18"/>
              </w:rPr>
              <w:t>0,423233</w:t>
            </w:r>
          </w:p>
        </w:tc>
        <w:tc>
          <w:tcPr>
            <w:tcW w:w="996" w:type="dxa"/>
            <w:tcBorders>
              <w:top w:val="nil"/>
              <w:left w:val="nil"/>
              <w:bottom w:val="single" w:sz="4" w:space="0" w:color="auto"/>
              <w:right w:val="single" w:sz="4" w:space="0" w:color="auto"/>
            </w:tcBorders>
            <w:shd w:val="clear" w:color="auto" w:fill="auto"/>
            <w:noWrap/>
            <w:vAlign w:val="center"/>
            <w:hideMark/>
          </w:tcPr>
          <w:p w14:paraId="13AE9017" w14:textId="77777777" w:rsidR="00EC36E1" w:rsidRPr="00D700D8" w:rsidRDefault="00EC36E1" w:rsidP="0005464D">
            <w:pPr>
              <w:jc w:val="center"/>
              <w:rPr>
                <w:color w:val="000000"/>
                <w:sz w:val="18"/>
                <w:szCs w:val="18"/>
              </w:rPr>
            </w:pPr>
            <w:r w:rsidRPr="00D700D8">
              <w:rPr>
                <w:color w:val="000000"/>
                <w:sz w:val="18"/>
                <w:szCs w:val="18"/>
              </w:rPr>
              <w:t>0,110481</w:t>
            </w:r>
          </w:p>
        </w:tc>
        <w:tc>
          <w:tcPr>
            <w:tcW w:w="996" w:type="dxa"/>
            <w:tcBorders>
              <w:top w:val="nil"/>
              <w:left w:val="nil"/>
              <w:bottom w:val="single" w:sz="4" w:space="0" w:color="auto"/>
              <w:right w:val="single" w:sz="4" w:space="0" w:color="auto"/>
            </w:tcBorders>
            <w:shd w:val="clear" w:color="auto" w:fill="auto"/>
            <w:noWrap/>
            <w:vAlign w:val="center"/>
            <w:hideMark/>
          </w:tcPr>
          <w:p w14:paraId="2ADA892A" w14:textId="77777777" w:rsidR="00EC36E1" w:rsidRPr="00D700D8" w:rsidRDefault="00EC36E1" w:rsidP="0005464D">
            <w:pPr>
              <w:jc w:val="center"/>
              <w:rPr>
                <w:color w:val="000000"/>
                <w:sz w:val="18"/>
                <w:szCs w:val="18"/>
              </w:rPr>
            </w:pPr>
            <w:r w:rsidRPr="00D700D8">
              <w:rPr>
                <w:color w:val="000000"/>
                <w:sz w:val="18"/>
                <w:szCs w:val="18"/>
              </w:rPr>
              <w:t>0,312752</w:t>
            </w:r>
          </w:p>
        </w:tc>
        <w:tc>
          <w:tcPr>
            <w:tcW w:w="822" w:type="dxa"/>
            <w:tcBorders>
              <w:top w:val="nil"/>
              <w:left w:val="nil"/>
              <w:bottom w:val="single" w:sz="4" w:space="0" w:color="auto"/>
              <w:right w:val="single" w:sz="4" w:space="0" w:color="auto"/>
            </w:tcBorders>
            <w:shd w:val="clear" w:color="auto" w:fill="auto"/>
            <w:noWrap/>
            <w:vAlign w:val="center"/>
            <w:hideMark/>
          </w:tcPr>
          <w:p w14:paraId="1CCCDCB0"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2AC74694"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45F7C513" w14:textId="77777777" w:rsidR="00EC36E1" w:rsidRPr="00D700D8" w:rsidRDefault="00EC36E1" w:rsidP="0005464D">
            <w:pPr>
              <w:jc w:val="center"/>
              <w:rPr>
                <w:color w:val="000000"/>
                <w:sz w:val="18"/>
                <w:szCs w:val="18"/>
              </w:rPr>
            </w:pPr>
            <w:r w:rsidRPr="00D700D8">
              <w:rPr>
                <w:color w:val="000000"/>
                <w:sz w:val="18"/>
                <w:szCs w:val="18"/>
              </w:rPr>
              <w:t>J'</w:t>
            </w:r>
          </w:p>
        </w:tc>
        <w:tc>
          <w:tcPr>
            <w:tcW w:w="656" w:type="dxa"/>
            <w:tcBorders>
              <w:top w:val="nil"/>
              <w:left w:val="nil"/>
              <w:bottom w:val="single" w:sz="4" w:space="0" w:color="auto"/>
              <w:right w:val="single" w:sz="4" w:space="0" w:color="auto"/>
            </w:tcBorders>
            <w:shd w:val="clear" w:color="auto" w:fill="auto"/>
            <w:noWrap/>
            <w:vAlign w:val="center"/>
            <w:hideMark/>
          </w:tcPr>
          <w:p w14:paraId="4D5041F1" w14:textId="77777777" w:rsidR="00EC36E1" w:rsidRPr="00D700D8" w:rsidRDefault="00EC36E1" w:rsidP="0005464D">
            <w:pPr>
              <w:jc w:val="center"/>
              <w:rPr>
                <w:color w:val="000000"/>
                <w:sz w:val="18"/>
                <w:szCs w:val="18"/>
              </w:rPr>
            </w:pPr>
            <w:r w:rsidRPr="00D700D8">
              <w:rPr>
                <w:color w:val="000000"/>
                <w:sz w:val="18"/>
                <w:szCs w:val="18"/>
              </w:rPr>
              <w:t>0,35</w:t>
            </w:r>
          </w:p>
        </w:tc>
        <w:tc>
          <w:tcPr>
            <w:tcW w:w="685" w:type="dxa"/>
            <w:tcBorders>
              <w:top w:val="nil"/>
              <w:left w:val="nil"/>
              <w:bottom w:val="single" w:sz="4" w:space="0" w:color="auto"/>
              <w:right w:val="single" w:sz="4" w:space="0" w:color="auto"/>
            </w:tcBorders>
            <w:shd w:val="clear" w:color="auto" w:fill="auto"/>
            <w:noWrap/>
            <w:vAlign w:val="center"/>
            <w:hideMark/>
          </w:tcPr>
          <w:p w14:paraId="1AFEA4CD"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360515AE"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7C1D7971" w14:textId="77777777" w:rsidR="00EC36E1" w:rsidRPr="00D700D8" w:rsidRDefault="00EC36E1" w:rsidP="0005464D">
            <w:pPr>
              <w:jc w:val="center"/>
              <w:rPr>
                <w:color w:val="000000"/>
                <w:sz w:val="18"/>
                <w:szCs w:val="18"/>
              </w:rPr>
            </w:pPr>
            <w:r w:rsidRPr="00D700D8">
              <w:rPr>
                <w:color w:val="000000"/>
                <w:sz w:val="18"/>
                <w:szCs w:val="18"/>
              </w:rPr>
              <w:t>0,21000</w:t>
            </w:r>
          </w:p>
        </w:tc>
        <w:tc>
          <w:tcPr>
            <w:tcW w:w="685" w:type="dxa"/>
            <w:tcBorders>
              <w:top w:val="nil"/>
              <w:left w:val="nil"/>
              <w:bottom w:val="single" w:sz="4" w:space="0" w:color="auto"/>
              <w:right w:val="single" w:sz="4" w:space="0" w:color="auto"/>
            </w:tcBorders>
            <w:shd w:val="clear" w:color="auto" w:fill="auto"/>
            <w:noWrap/>
            <w:vAlign w:val="center"/>
            <w:hideMark/>
          </w:tcPr>
          <w:p w14:paraId="11C8DDF6" w14:textId="77777777" w:rsidR="00EC36E1" w:rsidRPr="00D700D8" w:rsidRDefault="00EC36E1" w:rsidP="0005464D">
            <w:pPr>
              <w:jc w:val="center"/>
              <w:rPr>
                <w:color w:val="000000"/>
                <w:sz w:val="18"/>
                <w:szCs w:val="18"/>
              </w:rPr>
            </w:pPr>
            <w:r w:rsidRPr="00D700D8">
              <w:rPr>
                <w:color w:val="000000"/>
                <w:sz w:val="18"/>
                <w:szCs w:val="18"/>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61F7EE39" w14:textId="77777777" w:rsidR="00EC36E1" w:rsidRPr="00D700D8" w:rsidRDefault="00EC36E1" w:rsidP="0005464D">
            <w:pPr>
              <w:jc w:val="center"/>
              <w:rPr>
                <w:color w:val="000000"/>
                <w:sz w:val="18"/>
                <w:szCs w:val="18"/>
              </w:rPr>
            </w:pPr>
            <w:r w:rsidRPr="00D700D8">
              <w:rPr>
                <w:color w:val="000000"/>
                <w:sz w:val="18"/>
                <w:szCs w:val="18"/>
              </w:rPr>
              <w:t>0,11053</w:t>
            </w:r>
          </w:p>
        </w:tc>
        <w:tc>
          <w:tcPr>
            <w:tcW w:w="996" w:type="dxa"/>
            <w:tcBorders>
              <w:top w:val="nil"/>
              <w:left w:val="nil"/>
              <w:bottom w:val="single" w:sz="4" w:space="0" w:color="auto"/>
              <w:right w:val="single" w:sz="4" w:space="0" w:color="auto"/>
            </w:tcBorders>
            <w:shd w:val="clear" w:color="auto" w:fill="auto"/>
            <w:noWrap/>
            <w:vAlign w:val="center"/>
            <w:hideMark/>
          </w:tcPr>
          <w:p w14:paraId="7F7AE1F6" w14:textId="77777777" w:rsidR="00EC36E1" w:rsidRPr="00D700D8" w:rsidRDefault="00EC36E1" w:rsidP="0005464D">
            <w:pPr>
              <w:jc w:val="center"/>
              <w:rPr>
                <w:color w:val="000000"/>
                <w:sz w:val="18"/>
                <w:szCs w:val="18"/>
              </w:rPr>
            </w:pPr>
            <w:r w:rsidRPr="00D700D8">
              <w:rPr>
                <w:color w:val="000000"/>
                <w:sz w:val="18"/>
                <w:szCs w:val="18"/>
              </w:rPr>
              <w:t>0,00687</w:t>
            </w:r>
          </w:p>
        </w:tc>
        <w:tc>
          <w:tcPr>
            <w:tcW w:w="892" w:type="dxa"/>
            <w:tcBorders>
              <w:top w:val="nil"/>
              <w:left w:val="nil"/>
              <w:bottom w:val="single" w:sz="4" w:space="0" w:color="auto"/>
              <w:right w:val="single" w:sz="4" w:space="0" w:color="auto"/>
            </w:tcBorders>
            <w:shd w:val="clear" w:color="auto" w:fill="auto"/>
            <w:noWrap/>
            <w:vAlign w:val="center"/>
            <w:hideMark/>
          </w:tcPr>
          <w:p w14:paraId="283B91BB" w14:textId="77777777" w:rsidR="00EC36E1" w:rsidRPr="00D700D8" w:rsidRDefault="00EC36E1" w:rsidP="0005464D">
            <w:pPr>
              <w:jc w:val="center"/>
              <w:rPr>
                <w:color w:val="000000"/>
                <w:sz w:val="18"/>
                <w:szCs w:val="18"/>
              </w:rPr>
            </w:pPr>
            <w:r w:rsidRPr="00D700D8">
              <w:rPr>
                <w:color w:val="000000"/>
                <w:sz w:val="18"/>
                <w:szCs w:val="18"/>
              </w:rPr>
              <w:t>1,73537</w:t>
            </w:r>
          </w:p>
        </w:tc>
        <w:tc>
          <w:tcPr>
            <w:tcW w:w="1402" w:type="dxa"/>
            <w:tcBorders>
              <w:top w:val="nil"/>
              <w:left w:val="nil"/>
              <w:bottom w:val="single" w:sz="4" w:space="0" w:color="auto"/>
              <w:right w:val="single" w:sz="4" w:space="0" w:color="auto"/>
            </w:tcBorders>
            <w:shd w:val="clear" w:color="auto" w:fill="auto"/>
            <w:noWrap/>
            <w:vAlign w:val="center"/>
            <w:hideMark/>
          </w:tcPr>
          <w:p w14:paraId="1052740D" w14:textId="77777777" w:rsidR="00EC36E1" w:rsidRPr="00D700D8" w:rsidRDefault="00EC36E1" w:rsidP="0005464D">
            <w:pPr>
              <w:jc w:val="center"/>
              <w:rPr>
                <w:color w:val="000000"/>
                <w:sz w:val="18"/>
                <w:szCs w:val="18"/>
              </w:rPr>
            </w:pPr>
            <w:r w:rsidRPr="00D700D8">
              <w:rPr>
                <w:color w:val="000000"/>
                <w:sz w:val="18"/>
                <w:szCs w:val="18"/>
              </w:rPr>
              <w:t>0,364428</w:t>
            </w:r>
          </w:p>
        </w:tc>
        <w:tc>
          <w:tcPr>
            <w:tcW w:w="996" w:type="dxa"/>
            <w:tcBorders>
              <w:top w:val="nil"/>
              <w:left w:val="nil"/>
              <w:bottom w:val="single" w:sz="4" w:space="0" w:color="auto"/>
              <w:right w:val="single" w:sz="4" w:space="0" w:color="auto"/>
            </w:tcBorders>
            <w:shd w:val="clear" w:color="auto" w:fill="auto"/>
            <w:noWrap/>
            <w:vAlign w:val="center"/>
            <w:hideMark/>
          </w:tcPr>
          <w:p w14:paraId="463AC447" w14:textId="77777777" w:rsidR="00EC36E1" w:rsidRPr="00D700D8" w:rsidRDefault="00EC36E1" w:rsidP="0005464D">
            <w:pPr>
              <w:jc w:val="center"/>
              <w:rPr>
                <w:color w:val="000000"/>
                <w:sz w:val="18"/>
                <w:szCs w:val="18"/>
              </w:rPr>
            </w:pPr>
            <w:r w:rsidRPr="00D700D8">
              <w:rPr>
                <w:color w:val="000000"/>
                <w:sz w:val="18"/>
                <w:szCs w:val="18"/>
              </w:rPr>
              <w:t>0,15261</w:t>
            </w:r>
          </w:p>
        </w:tc>
        <w:tc>
          <w:tcPr>
            <w:tcW w:w="996" w:type="dxa"/>
            <w:tcBorders>
              <w:top w:val="nil"/>
              <w:left w:val="nil"/>
              <w:bottom w:val="single" w:sz="4" w:space="0" w:color="auto"/>
              <w:right w:val="single" w:sz="4" w:space="0" w:color="auto"/>
            </w:tcBorders>
            <w:shd w:val="clear" w:color="auto" w:fill="auto"/>
            <w:noWrap/>
            <w:vAlign w:val="center"/>
            <w:hideMark/>
          </w:tcPr>
          <w:p w14:paraId="5788C26A" w14:textId="77777777" w:rsidR="00EC36E1" w:rsidRPr="00D700D8" w:rsidRDefault="00EC36E1" w:rsidP="0005464D">
            <w:pPr>
              <w:jc w:val="center"/>
              <w:rPr>
                <w:color w:val="000000"/>
                <w:sz w:val="18"/>
                <w:szCs w:val="18"/>
              </w:rPr>
            </w:pPr>
            <w:r w:rsidRPr="00D700D8">
              <w:rPr>
                <w:color w:val="000000"/>
                <w:sz w:val="18"/>
                <w:szCs w:val="18"/>
              </w:rPr>
              <w:t>0,211818</w:t>
            </w:r>
          </w:p>
        </w:tc>
        <w:tc>
          <w:tcPr>
            <w:tcW w:w="822" w:type="dxa"/>
            <w:tcBorders>
              <w:top w:val="nil"/>
              <w:left w:val="nil"/>
              <w:bottom w:val="single" w:sz="4" w:space="0" w:color="auto"/>
              <w:right w:val="single" w:sz="4" w:space="0" w:color="auto"/>
            </w:tcBorders>
            <w:shd w:val="clear" w:color="auto" w:fill="auto"/>
            <w:noWrap/>
            <w:vAlign w:val="center"/>
            <w:hideMark/>
          </w:tcPr>
          <w:p w14:paraId="3497488E"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579053C2"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39EB712F" w14:textId="77777777" w:rsidR="00EC36E1" w:rsidRPr="00D700D8" w:rsidRDefault="00EC36E1" w:rsidP="0005464D">
            <w:pPr>
              <w:jc w:val="center"/>
              <w:rPr>
                <w:color w:val="000000"/>
                <w:sz w:val="18"/>
                <w:szCs w:val="18"/>
              </w:rPr>
            </w:pPr>
            <w:r w:rsidRPr="00D700D8">
              <w:rPr>
                <w:color w:val="000000"/>
                <w:sz w:val="18"/>
                <w:szCs w:val="18"/>
              </w:rPr>
              <w:t>K</w:t>
            </w:r>
          </w:p>
        </w:tc>
        <w:tc>
          <w:tcPr>
            <w:tcW w:w="656" w:type="dxa"/>
            <w:tcBorders>
              <w:top w:val="nil"/>
              <w:left w:val="nil"/>
              <w:bottom w:val="single" w:sz="4" w:space="0" w:color="auto"/>
              <w:right w:val="single" w:sz="4" w:space="0" w:color="auto"/>
            </w:tcBorders>
            <w:shd w:val="clear" w:color="auto" w:fill="auto"/>
            <w:noWrap/>
            <w:vAlign w:val="center"/>
            <w:hideMark/>
          </w:tcPr>
          <w:p w14:paraId="1861F49D"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00F1EB07"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5BD223AA"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27AF0C79"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017E497D"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64D5F77B"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7F8416ED" w14:textId="77777777" w:rsidR="00EC36E1" w:rsidRPr="00D700D8" w:rsidRDefault="00EC36E1" w:rsidP="0005464D">
            <w:pPr>
              <w:jc w:val="center"/>
              <w:rPr>
                <w:color w:val="000000"/>
                <w:sz w:val="18"/>
                <w:szCs w:val="18"/>
              </w:rPr>
            </w:pPr>
            <w:r w:rsidRPr="00D700D8">
              <w:rPr>
                <w:color w:val="000000"/>
                <w:sz w:val="18"/>
                <w:szCs w:val="18"/>
              </w:rPr>
              <w:t>0,014492</w:t>
            </w:r>
          </w:p>
        </w:tc>
        <w:tc>
          <w:tcPr>
            <w:tcW w:w="892" w:type="dxa"/>
            <w:tcBorders>
              <w:top w:val="nil"/>
              <w:left w:val="nil"/>
              <w:bottom w:val="single" w:sz="4" w:space="0" w:color="auto"/>
              <w:right w:val="single" w:sz="4" w:space="0" w:color="auto"/>
            </w:tcBorders>
            <w:shd w:val="clear" w:color="auto" w:fill="auto"/>
            <w:noWrap/>
            <w:vAlign w:val="center"/>
            <w:hideMark/>
          </w:tcPr>
          <w:p w14:paraId="09708753" w14:textId="77777777" w:rsidR="00EC36E1" w:rsidRPr="00D700D8" w:rsidRDefault="00EC36E1" w:rsidP="0005464D">
            <w:pPr>
              <w:jc w:val="center"/>
              <w:rPr>
                <w:color w:val="000000"/>
                <w:sz w:val="18"/>
                <w:szCs w:val="18"/>
              </w:rPr>
            </w:pPr>
            <w:r w:rsidRPr="00D700D8">
              <w:rPr>
                <w:color w:val="000000"/>
                <w:sz w:val="18"/>
                <w:szCs w:val="18"/>
              </w:rPr>
              <w:t>2,66255</w:t>
            </w:r>
          </w:p>
        </w:tc>
        <w:tc>
          <w:tcPr>
            <w:tcW w:w="1402" w:type="dxa"/>
            <w:tcBorders>
              <w:top w:val="nil"/>
              <w:left w:val="nil"/>
              <w:bottom w:val="single" w:sz="4" w:space="0" w:color="auto"/>
              <w:right w:val="single" w:sz="4" w:space="0" w:color="auto"/>
            </w:tcBorders>
            <w:shd w:val="clear" w:color="auto" w:fill="auto"/>
            <w:noWrap/>
            <w:vAlign w:val="center"/>
            <w:hideMark/>
          </w:tcPr>
          <w:p w14:paraId="3D042D21" w14:textId="77777777" w:rsidR="00EC36E1" w:rsidRPr="00D700D8" w:rsidRDefault="00EC36E1" w:rsidP="0005464D">
            <w:pPr>
              <w:jc w:val="center"/>
              <w:rPr>
                <w:color w:val="000000"/>
                <w:sz w:val="18"/>
                <w:szCs w:val="18"/>
              </w:rPr>
            </w:pPr>
            <w:r w:rsidRPr="00D700D8">
              <w:rPr>
                <w:color w:val="000000"/>
                <w:sz w:val="18"/>
                <w:szCs w:val="18"/>
              </w:rPr>
              <w:t>0,639013</w:t>
            </w:r>
          </w:p>
        </w:tc>
        <w:tc>
          <w:tcPr>
            <w:tcW w:w="996" w:type="dxa"/>
            <w:tcBorders>
              <w:top w:val="nil"/>
              <w:left w:val="nil"/>
              <w:bottom w:val="single" w:sz="4" w:space="0" w:color="auto"/>
              <w:right w:val="single" w:sz="4" w:space="0" w:color="auto"/>
            </w:tcBorders>
            <w:shd w:val="clear" w:color="auto" w:fill="auto"/>
            <w:noWrap/>
            <w:vAlign w:val="center"/>
            <w:hideMark/>
          </w:tcPr>
          <w:p w14:paraId="64442ABF" w14:textId="77777777" w:rsidR="00EC36E1" w:rsidRPr="00D700D8" w:rsidRDefault="00EC36E1" w:rsidP="0005464D">
            <w:pPr>
              <w:jc w:val="center"/>
              <w:rPr>
                <w:color w:val="000000"/>
                <w:sz w:val="18"/>
                <w:szCs w:val="18"/>
              </w:rPr>
            </w:pPr>
            <w:r w:rsidRPr="00D700D8">
              <w:rPr>
                <w:color w:val="000000"/>
                <w:sz w:val="18"/>
                <w:szCs w:val="18"/>
              </w:rPr>
              <w:t>0,209407</w:t>
            </w:r>
          </w:p>
        </w:tc>
        <w:tc>
          <w:tcPr>
            <w:tcW w:w="996" w:type="dxa"/>
            <w:tcBorders>
              <w:top w:val="nil"/>
              <w:left w:val="nil"/>
              <w:bottom w:val="single" w:sz="4" w:space="0" w:color="auto"/>
              <w:right w:val="single" w:sz="4" w:space="0" w:color="auto"/>
            </w:tcBorders>
            <w:shd w:val="clear" w:color="auto" w:fill="auto"/>
            <w:noWrap/>
            <w:vAlign w:val="center"/>
            <w:hideMark/>
          </w:tcPr>
          <w:p w14:paraId="2628C079" w14:textId="77777777" w:rsidR="00EC36E1" w:rsidRPr="00D700D8" w:rsidRDefault="00EC36E1" w:rsidP="0005464D">
            <w:pPr>
              <w:jc w:val="center"/>
              <w:rPr>
                <w:color w:val="000000"/>
                <w:sz w:val="18"/>
                <w:szCs w:val="18"/>
              </w:rPr>
            </w:pPr>
            <w:r w:rsidRPr="00D700D8">
              <w:rPr>
                <w:color w:val="000000"/>
                <w:sz w:val="18"/>
                <w:szCs w:val="18"/>
              </w:rPr>
              <w:t>0,429606</w:t>
            </w:r>
          </w:p>
        </w:tc>
        <w:tc>
          <w:tcPr>
            <w:tcW w:w="822" w:type="dxa"/>
            <w:tcBorders>
              <w:top w:val="nil"/>
              <w:left w:val="nil"/>
              <w:bottom w:val="single" w:sz="4" w:space="0" w:color="auto"/>
              <w:right w:val="single" w:sz="4" w:space="0" w:color="auto"/>
            </w:tcBorders>
            <w:shd w:val="clear" w:color="auto" w:fill="auto"/>
            <w:noWrap/>
            <w:vAlign w:val="center"/>
            <w:hideMark/>
          </w:tcPr>
          <w:p w14:paraId="046CA8B1"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2C227454"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56EA21ED" w14:textId="77777777" w:rsidR="00EC36E1" w:rsidRPr="00D700D8" w:rsidRDefault="00EC36E1" w:rsidP="0005464D">
            <w:pPr>
              <w:jc w:val="center"/>
              <w:rPr>
                <w:color w:val="000000"/>
                <w:sz w:val="18"/>
                <w:szCs w:val="18"/>
              </w:rPr>
            </w:pPr>
            <w:r w:rsidRPr="00D700D8">
              <w:rPr>
                <w:color w:val="000000"/>
                <w:sz w:val="18"/>
                <w:szCs w:val="18"/>
              </w:rPr>
              <w:t>K'</w:t>
            </w:r>
          </w:p>
        </w:tc>
        <w:tc>
          <w:tcPr>
            <w:tcW w:w="656" w:type="dxa"/>
            <w:tcBorders>
              <w:top w:val="nil"/>
              <w:left w:val="nil"/>
              <w:bottom w:val="single" w:sz="4" w:space="0" w:color="auto"/>
              <w:right w:val="single" w:sz="4" w:space="0" w:color="auto"/>
            </w:tcBorders>
            <w:shd w:val="clear" w:color="auto" w:fill="auto"/>
            <w:noWrap/>
            <w:vAlign w:val="center"/>
            <w:hideMark/>
          </w:tcPr>
          <w:p w14:paraId="6F2462E0"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61F22D26"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22BAFBB9"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7A57B7C7"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123249C1"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2E44195A"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058D59EE" w14:textId="77777777" w:rsidR="00EC36E1" w:rsidRPr="00D700D8" w:rsidRDefault="00EC36E1" w:rsidP="0005464D">
            <w:pPr>
              <w:jc w:val="center"/>
              <w:rPr>
                <w:color w:val="000000"/>
                <w:sz w:val="18"/>
                <w:szCs w:val="18"/>
              </w:rPr>
            </w:pPr>
            <w:r w:rsidRPr="00D700D8">
              <w:rPr>
                <w:color w:val="000000"/>
                <w:sz w:val="18"/>
                <w:szCs w:val="18"/>
              </w:rPr>
              <w:t>0,011871</w:t>
            </w:r>
          </w:p>
        </w:tc>
        <w:tc>
          <w:tcPr>
            <w:tcW w:w="892" w:type="dxa"/>
            <w:tcBorders>
              <w:top w:val="nil"/>
              <w:left w:val="nil"/>
              <w:bottom w:val="single" w:sz="4" w:space="0" w:color="auto"/>
              <w:right w:val="single" w:sz="4" w:space="0" w:color="auto"/>
            </w:tcBorders>
            <w:shd w:val="clear" w:color="auto" w:fill="auto"/>
            <w:noWrap/>
            <w:vAlign w:val="center"/>
            <w:hideMark/>
          </w:tcPr>
          <w:p w14:paraId="1ABFB6D6" w14:textId="77777777" w:rsidR="00EC36E1" w:rsidRPr="00D700D8" w:rsidRDefault="00EC36E1" w:rsidP="0005464D">
            <w:pPr>
              <w:jc w:val="center"/>
              <w:rPr>
                <w:color w:val="000000"/>
                <w:sz w:val="18"/>
                <w:szCs w:val="18"/>
              </w:rPr>
            </w:pPr>
            <w:r w:rsidRPr="00D700D8">
              <w:rPr>
                <w:color w:val="000000"/>
                <w:sz w:val="18"/>
                <w:szCs w:val="18"/>
              </w:rPr>
              <w:t>2,40978</w:t>
            </w:r>
          </w:p>
        </w:tc>
        <w:tc>
          <w:tcPr>
            <w:tcW w:w="1402" w:type="dxa"/>
            <w:tcBorders>
              <w:top w:val="nil"/>
              <w:left w:val="nil"/>
              <w:bottom w:val="single" w:sz="4" w:space="0" w:color="auto"/>
              <w:right w:val="single" w:sz="4" w:space="0" w:color="auto"/>
            </w:tcBorders>
            <w:shd w:val="clear" w:color="auto" w:fill="auto"/>
            <w:noWrap/>
            <w:vAlign w:val="center"/>
            <w:hideMark/>
          </w:tcPr>
          <w:p w14:paraId="47D5EC22" w14:textId="77777777" w:rsidR="00EC36E1" w:rsidRPr="00D700D8" w:rsidRDefault="00EC36E1" w:rsidP="0005464D">
            <w:pPr>
              <w:jc w:val="center"/>
              <w:rPr>
                <w:color w:val="000000"/>
                <w:sz w:val="18"/>
                <w:szCs w:val="18"/>
              </w:rPr>
            </w:pPr>
            <w:r w:rsidRPr="00D700D8">
              <w:rPr>
                <w:color w:val="000000"/>
                <w:sz w:val="18"/>
                <w:szCs w:val="18"/>
              </w:rPr>
              <w:t>0,578348</w:t>
            </w:r>
          </w:p>
        </w:tc>
        <w:tc>
          <w:tcPr>
            <w:tcW w:w="996" w:type="dxa"/>
            <w:tcBorders>
              <w:top w:val="nil"/>
              <w:left w:val="nil"/>
              <w:bottom w:val="single" w:sz="4" w:space="0" w:color="auto"/>
              <w:right w:val="single" w:sz="4" w:space="0" w:color="auto"/>
            </w:tcBorders>
            <w:shd w:val="clear" w:color="auto" w:fill="auto"/>
            <w:noWrap/>
            <w:vAlign w:val="center"/>
            <w:hideMark/>
          </w:tcPr>
          <w:p w14:paraId="74D0BD9F" w14:textId="77777777" w:rsidR="00EC36E1" w:rsidRPr="00D700D8" w:rsidRDefault="00EC36E1" w:rsidP="0005464D">
            <w:pPr>
              <w:jc w:val="center"/>
              <w:rPr>
                <w:color w:val="000000"/>
                <w:sz w:val="18"/>
                <w:szCs w:val="18"/>
              </w:rPr>
            </w:pPr>
            <w:r w:rsidRPr="00D700D8">
              <w:rPr>
                <w:color w:val="000000"/>
                <w:sz w:val="18"/>
                <w:szCs w:val="18"/>
              </w:rPr>
              <w:t>0,215545</w:t>
            </w:r>
          </w:p>
        </w:tc>
        <w:tc>
          <w:tcPr>
            <w:tcW w:w="996" w:type="dxa"/>
            <w:tcBorders>
              <w:top w:val="nil"/>
              <w:left w:val="nil"/>
              <w:bottom w:val="single" w:sz="4" w:space="0" w:color="auto"/>
              <w:right w:val="single" w:sz="4" w:space="0" w:color="auto"/>
            </w:tcBorders>
            <w:shd w:val="clear" w:color="auto" w:fill="auto"/>
            <w:noWrap/>
            <w:vAlign w:val="center"/>
            <w:hideMark/>
          </w:tcPr>
          <w:p w14:paraId="070784D6" w14:textId="77777777" w:rsidR="00EC36E1" w:rsidRPr="00D700D8" w:rsidRDefault="00EC36E1" w:rsidP="0005464D">
            <w:pPr>
              <w:jc w:val="center"/>
              <w:rPr>
                <w:color w:val="000000"/>
                <w:sz w:val="18"/>
                <w:szCs w:val="18"/>
              </w:rPr>
            </w:pPr>
            <w:r w:rsidRPr="00D700D8">
              <w:rPr>
                <w:color w:val="000000"/>
                <w:sz w:val="18"/>
                <w:szCs w:val="18"/>
              </w:rPr>
              <w:t>0,362803</w:t>
            </w:r>
          </w:p>
        </w:tc>
        <w:tc>
          <w:tcPr>
            <w:tcW w:w="822" w:type="dxa"/>
            <w:tcBorders>
              <w:top w:val="nil"/>
              <w:left w:val="nil"/>
              <w:bottom w:val="single" w:sz="4" w:space="0" w:color="auto"/>
              <w:right w:val="single" w:sz="4" w:space="0" w:color="auto"/>
            </w:tcBorders>
            <w:shd w:val="clear" w:color="auto" w:fill="auto"/>
            <w:noWrap/>
            <w:vAlign w:val="center"/>
            <w:hideMark/>
          </w:tcPr>
          <w:p w14:paraId="467FB3D3"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286F4D5D"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40D589B7" w14:textId="77777777" w:rsidR="00EC36E1" w:rsidRPr="00D700D8" w:rsidRDefault="00EC36E1" w:rsidP="0005464D">
            <w:pPr>
              <w:jc w:val="center"/>
              <w:rPr>
                <w:color w:val="000000"/>
                <w:sz w:val="18"/>
                <w:szCs w:val="18"/>
              </w:rPr>
            </w:pPr>
            <w:r w:rsidRPr="00D700D8">
              <w:rPr>
                <w:color w:val="000000"/>
                <w:sz w:val="18"/>
                <w:szCs w:val="18"/>
              </w:rPr>
              <w:t>L</w:t>
            </w:r>
          </w:p>
        </w:tc>
        <w:tc>
          <w:tcPr>
            <w:tcW w:w="656" w:type="dxa"/>
            <w:tcBorders>
              <w:top w:val="nil"/>
              <w:left w:val="nil"/>
              <w:bottom w:val="single" w:sz="4" w:space="0" w:color="auto"/>
              <w:right w:val="single" w:sz="4" w:space="0" w:color="auto"/>
            </w:tcBorders>
            <w:shd w:val="clear" w:color="auto" w:fill="auto"/>
            <w:noWrap/>
            <w:vAlign w:val="center"/>
            <w:hideMark/>
          </w:tcPr>
          <w:p w14:paraId="5B110B18"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37E37ADA"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2CECBC96"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110B9399"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042A048A"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5AFCDF33"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320B82CB" w14:textId="77777777" w:rsidR="00EC36E1" w:rsidRPr="00D700D8" w:rsidRDefault="00EC36E1" w:rsidP="0005464D">
            <w:pPr>
              <w:jc w:val="center"/>
              <w:rPr>
                <w:color w:val="000000"/>
                <w:sz w:val="18"/>
                <w:szCs w:val="18"/>
              </w:rPr>
            </w:pPr>
            <w:r w:rsidRPr="00D700D8">
              <w:rPr>
                <w:color w:val="000000"/>
                <w:sz w:val="18"/>
                <w:szCs w:val="18"/>
              </w:rPr>
              <w:t>0,007386</w:t>
            </w:r>
          </w:p>
        </w:tc>
        <w:tc>
          <w:tcPr>
            <w:tcW w:w="892" w:type="dxa"/>
            <w:tcBorders>
              <w:top w:val="nil"/>
              <w:left w:val="nil"/>
              <w:bottom w:val="single" w:sz="4" w:space="0" w:color="auto"/>
              <w:right w:val="single" w:sz="4" w:space="0" w:color="auto"/>
            </w:tcBorders>
            <w:shd w:val="clear" w:color="auto" w:fill="auto"/>
            <w:noWrap/>
            <w:vAlign w:val="center"/>
            <w:hideMark/>
          </w:tcPr>
          <w:p w14:paraId="7EA5625C" w14:textId="77777777" w:rsidR="00EC36E1" w:rsidRPr="00D700D8" w:rsidRDefault="00EC36E1" w:rsidP="0005464D">
            <w:pPr>
              <w:jc w:val="center"/>
              <w:rPr>
                <w:color w:val="000000"/>
                <w:sz w:val="18"/>
                <w:szCs w:val="18"/>
              </w:rPr>
            </w:pPr>
            <w:r w:rsidRPr="00D700D8">
              <w:rPr>
                <w:color w:val="000000"/>
                <w:sz w:val="18"/>
                <w:szCs w:val="18"/>
              </w:rPr>
              <w:t>1,90076</w:t>
            </w:r>
          </w:p>
        </w:tc>
        <w:tc>
          <w:tcPr>
            <w:tcW w:w="1402" w:type="dxa"/>
            <w:tcBorders>
              <w:top w:val="nil"/>
              <w:left w:val="nil"/>
              <w:bottom w:val="single" w:sz="4" w:space="0" w:color="auto"/>
              <w:right w:val="single" w:sz="4" w:space="0" w:color="auto"/>
            </w:tcBorders>
            <w:shd w:val="clear" w:color="auto" w:fill="auto"/>
            <w:noWrap/>
            <w:vAlign w:val="center"/>
            <w:hideMark/>
          </w:tcPr>
          <w:p w14:paraId="29BB619A" w14:textId="77777777" w:rsidR="00EC36E1" w:rsidRPr="00D700D8" w:rsidRDefault="00EC36E1" w:rsidP="0005464D">
            <w:pPr>
              <w:jc w:val="center"/>
              <w:rPr>
                <w:color w:val="000000"/>
                <w:sz w:val="18"/>
                <w:szCs w:val="18"/>
              </w:rPr>
            </w:pPr>
            <w:r w:rsidRPr="00D700D8">
              <w:rPr>
                <w:color w:val="000000"/>
                <w:sz w:val="18"/>
                <w:szCs w:val="18"/>
              </w:rPr>
              <w:t>0,456181</w:t>
            </w:r>
          </w:p>
        </w:tc>
        <w:tc>
          <w:tcPr>
            <w:tcW w:w="996" w:type="dxa"/>
            <w:tcBorders>
              <w:top w:val="nil"/>
              <w:left w:val="nil"/>
              <w:bottom w:val="single" w:sz="4" w:space="0" w:color="auto"/>
              <w:right w:val="single" w:sz="4" w:space="0" w:color="auto"/>
            </w:tcBorders>
            <w:shd w:val="clear" w:color="auto" w:fill="auto"/>
            <w:noWrap/>
            <w:vAlign w:val="center"/>
            <w:hideMark/>
          </w:tcPr>
          <w:p w14:paraId="149C264B" w14:textId="77777777" w:rsidR="00EC36E1" w:rsidRPr="00D700D8" w:rsidRDefault="00EC36E1" w:rsidP="0005464D">
            <w:pPr>
              <w:jc w:val="center"/>
              <w:rPr>
                <w:color w:val="000000"/>
                <w:sz w:val="18"/>
                <w:szCs w:val="18"/>
              </w:rPr>
            </w:pPr>
            <w:r w:rsidRPr="00D700D8">
              <w:rPr>
                <w:color w:val="000000"/>
                <w:sz w:val="18"/>
                <w:szCs w:val="18"/>
              </w:rPr>
              <w:t>0,15992</w:t>
            </w:r>
          </w:p>
        </w:tc>
        <w:tc>
          <w:tcPr>
            <w:tcW w:w="996" w:type="dxa"/>
            <w:tcBorders>
              <w:top w:val="nil"/>
              <w:left w:val="nil"/>
              <w:bottom w:val="single" w:sz="4" w:space="0" w:color="auto"/>
              <w:right w:val="single" w:sz="4" w:space="0" w:color="auto"/>
            </w:tcBorders>
            <w:shd w:val="clear" w:color="auto" w:fill="auto"/>
            <w:noWrap/>
            <w:vAlign w:val="center"/>
            <w:hideMark/>
          </w:tcPr>
          <w:p w14:paraId="4575BA73" w14:textId="77777777" w:rsidR="00EC36E1" w:rsidRPr="00D700D8" w:rsidRDefault="00EC36E1" w:rsidP="0005464D">
            <w:pPr>
              <w:jc w:val="center"/>
              <w:rPr>
                <w:color w:val="000000"/>
                <w:sz w:val="18"/>
                <w:szCs w:val="18"/>
              </w:rPr>
            </w:pPr>
            <w:r w:rsidRPr="00D700D8">
              <w:rPr>
                <w:color w:val="000000"/>
                <w:sz w:val="18"/>
                <w:szCs w:val="18"/>
              </w:rPr>
              <w:t>0,296261</w:t>
            </w:r>
          </w:p>
        </w:tc>
        <w:tc>
          <w:tcPr>
            <w:tcW w:w="822" w:type="dxa"/>
            <w:tcBorders>
              <w:top w:val="nil"/>
              <w:left w:val="nil"/>
              <w:bottom w:val="single" w:sz="4" w:space="0" w:color="auto"/>
              <w:right w:val="single" w:sz="4" w:space="0" w:color="auto"/>
            </w:tcBorders>
            <w:shd w:val="clear" w:color="auto" w:fill="auto"/>
            <w:noWrap/>
            <w:vAlign w:val="center"/>
            <w:hideMark/>
          </w:tcPr>
          <w:p w14:paraId="507EB840"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3781D2AF"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50F7A1A8" w14:textId="77777777" w:rsidR="00EC36E1" w:rsidRPr="00D700D8" w:rsidRDefault="00EC36E1" w:rsidP="0005464D">
            <w:pPr>
              <w:jc w:val="center"/>
              <w:rPr>
                <w:color w:val="000000"/>
                <w:sz w:val="18"/>
                <w:szCs w:val="18"/>
              </w:rPr>
            </w:pPr>
            <w:r w:rsidRPr="00D700D8">
              <w:rPr>
                <w:color w:val="000000"/>
                <w:sz w:val="18"/>
                <w:szCs w:val="18"/>
              </w:rPr>
              <w:t>M</w:t>
            </w:r>
          </w:p>
        </w:tc>
        <w:tc>
          <w:tcPr>
            <w:tcW w:w="656" w:type="dxa"/>
            <w:tcBorders>
              <w:top w:val="nil"/>
              <w:left w:val="nil"/>
              <w:bottom w:val="single" w:sz="4" w:space="0" w:color="auto"/>
              <w:right w:val="single" w:sz="4" w:space="0" w:color="auto"/>
            </w:tcBorders>
            <w:shd w:val="clear" w:color="auto" w:fill="auto"/>
            <w:noWrap/>
            <w:vAlign w:val="center"/>
            <w:hideMark/>
          </w:tcPr>
          <w:p w14:paraId="47017EB3" w14:textId="77777777" w:rsidR="00EC36E1" w:rsidRPr="00D700D8" w:rsidRDefault="00EC36E1" w:rsidP="0005464D">
            <w:pPr>
              <w:jc w:val="center"/>
              <w:rPr>
                <w:color w:val="000000"/>
                <w:sz w:val="18"/>
                <w:szCs w:val="18"/>
              </w:rPr>
            </w:pPr>
            <w:r w:rsidRPr="00D700D8">
              <w:rPr>
                <w:color w:val="000000"/>
                <w:sz w:val="18"/>
                <w:szCs w:val="18"/>
              </w:rPr>
              <w:t>0,35</w:t>
            </w:r>
          </w:p>
        </w:tc>
        <w:tc>
          <w:tcPr>
            <w:tcW w:w="685" w:type="dxa"/>
            <w:tcBorders>
              <w:top w:val="nil"/>
              <w:left w:val="nil"/>
              <w:bottom w:val="single" w:sz="4" w:space="0" w:color="auto"/>
              <w:right w:val="single" w:sz="4" w:space="0" w:color="auto"/>
            </w:tcBorders>
            <w:shd w:val="clear" w:color="auto" w:fill="auto"/>
            <w:noWrap/>
            <w:vAlign w:val="center"/>
            <w:hideMark/>
          </w:tcPr>
          <w:p w14:paraId="1F667C9C"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39C72F82"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297668F7" w14:textId="77777777" w:rsidR="00EC36E1" w:rsidRPr="00D700D8" w:rsidRDefault="00EC36E1" w:rsidP="0005464D">
            <w:pPr>
              <w:jc w:val="center"/>
              <w:rPr>
                <w:color w:val="000000"/>
                <w:sz w:val="18"/>
                <w:szCs w:val="18"/>
              </w:rPr>
            </w:pPr>
            <w:r w:rsidRPr="00D700D8">
              <w:rPr>
                <w:color w:val="000000"/>
                <w:sz w:val="18"/>
                <w:szCs w:val="18"/>
              </w:rPr>
              <w:t>0,21000</w:t>
            </w:r>
          </w:p>
        </w:tc>
        <w:tc>
          <w:tcPr>
            <w:tcW w:w="685" w:type="dxa"/>
            <w:tcBorders>
              <w:top w:val="nil"/>
              <w:left w:val="nil"/>
              <w:bottom w:val="single" w:sz="4" w:space="0" w:color="auto"/>
              <w:right w:val="single" w:sz="4" w:space="0" w:color="auto"/>
            </w:tcBorders>
            <w:shd w:val="clear" w:color="auto" w:fill="auto"/>
            <w:noWrap/>
            <w:vAlign w:val="center"/>
            <w:hideMark/>
          </w:tcPr>
          <w:p w14:paraId="3EA5A44C" w14:textId="77777777" w:rsidR="00EC36E1" w:rsidRPr="00D700D8" w:rsidRDefault="00EC36E1" w:rsidP="0005464D">
            <w:pPr>
              <w:jc w:val="center"/>
              <w:rPr>
                <w:color w:val="000000"/>
                <w:sz w:val="18"/>
                <w:szCs w:val="18"/>
              </w:rPr>
            </w:pPr>
            <w:r w:rsidRPr="00D700D8">
              <w:rPr>
                <w:color w:val="000000"/>
                <w:sz w:val="18"/>
                <w:szCs w:val="18"/>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739CC5E8" w14:textId="77777777" w:rsidR="00EC36E1" w:rsidRPr="00D700D8" w:rsidRDefault="00EC36E1" w:rsidP="0005464D">
            <w:pPr>
              <w:jc w:val="center"/>
              <w:rPr>
                <w:color w:val="000000"/>
                <w:sz w:val="18"/>
                <w:szCs w:val="18"/>
              </w:rPr>
            </w:pPr>
            <w:r w:rsidRPr="00D700D8">
              <w:rPr>
                <w:color w:val="000000"/>
                <w:sz w:val="18"/>
                <w:szCs w:val="18"/>
              </w:rPr>
              <w:t>0,11053</w:t>
            </w:r>
          </w:p>
        </w:tc>
        <w:tc>
          <w:tcPr>
            <w:tcW w:w="996" w:type="dxa"/>
            <w:tcBorders>
              <w:top w:val="nil"/>
              <w:left w:val="nil"/>
              <w:bottom w:val="single" w:sz="4" w:space="0" w:color="auto"/>
              <w:right w:val="single" w:sz="4" w:space="0" w:color="auto"/>
            </w:tcBorders>
            <w:shd w:val="clear" w:color="auto" w:fill="auto"/>
            <w:noWrap/>
            <w:vAlign w:val="center"/>
            <w:hideMark/>
          </w:tcPr>
          <w:p w14:paraId="60614E5D" w14:textId="77777777" w:rsidR="00EC36E1" w:rsidRPr="00D700D8" w:rsidRDefault="00EC36E1" w:rsidP="0005464D">
            <w:pPr>
              <w:jc w:val="center"/>
              <w:rPr>
                <w:color w:val="000000"/>
                <w:sz w:val="18"/>
                <w:szCs w:val="18"/>
              </w:rPr>
            </w:pPr>
            <w:r w:rsidRPr="00D700D8">
              <w:rPr>
                <w:color w:val="000000"/>
                <w:sz w:val="18"/>
                <w:szCs w:val="18"/>
              </w:rPr>
              <w:t>0,010491</w:t>
            </w:r>
          </w:p>
        </w:tc>
        <w:tc>
          <w:tcPr>
            <w:tcW w:w="892" w:type="dxa"/>
            <w:tcBorders>
              <w:top w:val="nil"/>
              <w:left w:val="nil"/>
              <w:bottom w:val="single" w:sz="4" w:space="0" w:color="auto"/>
              <w:right w:val="single" w:sz="4" w:space="0" w:color="auto"/>
            </w:tcBorders>
            <w:shd w:val="clear" w:color="auto" w:fill="auto"/>
            <w:noWrap/>
            <w:vAlign w:val="center"/>
            <w:hideMark/>
          </w:tcPr>
          <w:p w14:paraId="10083402" w14:textId="77777777" w:rsidR="00EC36E1" w:rsidRPr="00D700D8" w:rsidRDefault="00EC36E1" w:rsidP="0005464D">
            <w:pPr>
              <w:jc w:val="center"/>
              <w:rPr>
                <w:color w:val="000000"/>
                <w:sz w:val="18"/>
                <w:szCs w:val="18"/>
              </w:rPr>
            </w:pPr>
            <w:r w:rsidRPr="00D700D8">
              <w:rPr>
                <w:color w:val="000000"/>
                <w:sz w:val="18"/>
                <w:szCs w:val="18"/>
              </w:rPr>
              <w:t>2,14449</w:t>
            </w:r>
          </w:p>
        </w:tc>
        <w:tc>
          <w:tcPr>
            <w:tcW w:w="1402" w:type="dxa"/>
            <w:tcBorders>
              <w:top w:val="nil"/>
              <w:left w:val="nil"/>
              <w:bottom w:val="single" w:sz="4" w:space="0" w:color="auto"/>
              <w:right w:val="single" w:sz="4" w:space="0" w:color="auto"/>
            </w:tcBorders>
            <w:shd w:val="clear" w:color="auto" w:fill="auto"/>
            <w:noWrap/>
            <w:vAlign w:val="center"/>
            <w:hideMark/>
          </w:tcPr>
          <w:p w14:paraId="25BFEB9F" w14:textId="77777777" w:rsidR="00EC36E1" w:rsidRPr="00D700D8" w:rsidRDefault="00EC36E1" w:rsidP="0005464D">
            <w:pPr>
              <w:jc w:val="center"/>
              <w:rPr>
                <w:color w:val="000000"/>
                <w:sz w:val="18"/>
                <w:szCs w:val="18"/>
              </w:rPr>
            </w:pPr>
            <w:r w:rsidRPr="00D700D8">
              <w:rPr>
                <w:color w:val="000000"/>
                <w:sz w:val="18"/>
                <w:szCs w:val="18"/>
              </w:rPr>
              <w:t>0,450344</w:t>
            </w:r>
          </w:p>
        </w:tc>
        <w:tc>
          <w:tcPr>
            <w:tcW w:w="996" w:type="dxa"/>
            <w:tcBorders>
              <w:top w:val="nil"/>
              <w:left w:val="nil"/>
              <w:bottom w:val="single" w:sz="4" w:space="0" w:color="auto"/>
              <w:right w:val="single" w:sz="4" w:space="0" w:color="auto"/>
            </w:tcBorders>
            <w:shd w:val="clear" w:color="auto" w:fill="auto"/>
            <w:noWrap/>
            <w:vAlign w:val="center"/>
            <w:hideMark/>
          </w:tcPr>
          <w:p w14:paraId="4EBF03C2" w14:textId="77777777" w:rsidR="00EC36E1" w:rsidRPr="00D700D8" w:rsidRDefault="00EC36E1" w:rsidP="0005464D">
            <w:pPr>
              <w:jc w:val="center"/>
              <w:rPr>
                <w:color w:val="000000"/>
                <w:sz w:val="18"/>
                <w:szCs w:val="18"/>
              </w:rPr>
            </w:pPr>
            <w:r w:rsidRPr="00D700D8">
              <w:rPr>
                <w:color w:val="000000"/>
                <w:sz w:val="18"/>
                <w:szCs w:val="18"/>
              </w:rPr>
              <w:t>0,110072</w:t>
            </w:r>
          </w:p>
        </w:tc>
        <w:tc>
          <w:tcPr>
            <w:tcW w:w="996" w:type="dxa"/>
            <w:tcBorders>
              <w:top w:val="nil"/>
              <w:left w:val="nil"/>
              <w:bottom w:val="single" w:sz="4" w:space="0" w:color="auto"/>
              <w:right w:val="single" w:sz="4" w:space="0" w:color="auto"/>
            </w:tcBorders>
            <w:shd w:val="clear" w:color="auto" w:fill="auto"/>
            <w:noWrap/>
            <w:vAlign w:val="center"/>
            <w:hideMark/>
          </w:tcPr>
          <w:p w14:paraId="110010E1" w14:textId="77777777" w:rsidR="00EC36E1" w:rsidRPr="00D700D8" w:rsidRDefault="00EC36E1" w:rsidP="0005464D">
            <w:pPr>
              <w:jc w:val="center"/>
              <w:rPr>
                <w:color w:val="000000"/>
                <w:sz w:val="18"/>
                <w:szCs w:val="18"/>
              </w:rPr>
            </w:pPr>
            <w:r w:rsidRPr="00D700D8">
              <w:rPr>
                <w:color w:val="000000"/>
                <w:sz w:val="18"/>
                <w:szCs w:val="18"/>
              </w:rPr>
              <w:t>0,340272</w:t>
            </w:r>
          </w:p>
        </w:tc>
        <w:tc>
          <w:tcPr>
            <w:tcW w:w="822" w:type="dxa"/>
            <w:tcBorders>
              <w:top w:val="nil"/>
              <w:left w:val="nil"/>
              <w:bottom w:val="single" w:sz="4" w:space="0" w:color="auto"/>
              <w:right w:val="single" w:sz="4" w:space="0" w:color="auto"/>
            </w:tcBorders>
            <w:shd w:val="clear" w:color="auto" w:fill="auto"/>
            <w:noWrap/>
            <w:vAlign w:val="center"/>
            <w:hideMark/>
          </w:tcPr>
          <w:p w14:paraId="4A9454B0"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03E82152"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0A7C48E3" w14:textId="77777777" w:rsidR="00EC36E1" w:rsidRPr="00D700D8" w:rsidRDefault="00EC36E1" w:rsidP="0005464D">
            <w:pPr>
              <w:jc w:val="center"/>
              <w:rPr>
                <w:color w:val="000000"/>
                <w:sz w:val="18"/>
                <w:szCs w:val="18"/>
              </w:rPr>
            </w:pPr>
            <w:r w:rsidRPr="00D700D8">
              <w:rPr>
                <w:color w:val="000000"/>
                <w:sz w:val="18"/>
                <w:szCs w:val="18"/>
              </w:rPr>
              <w:t>N</w:t>
            </w:r>
          </w:p>
        </w:tc>
        <w:tc>
          <w:tcPr>
            <w:tcW w:w="656" w:type="dxa"/>
            <w:tcBorders>
              <w:top w:val="nil"/>
              <w:left w:val="nil"/>
              <w:bottom w:val="single" w:sz="4" w:space="0" w:color="auto"/>
              <w:right w:val="single" w:sz="4" w:space="0" w:color="auto"/>
            </w:tcBorders>
            <w:shd w:val="clear" w:color="auto" w:fill="auto"/>
            <w:noWrap/>
            <w:vAlign w:val="center"/>
            <w:hideMark/>
          </w:tcPr>
          <w:p w14:paraId="5D04E09D"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1F29D110"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2246071D"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738BB521"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51B0ABC6"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01BA9D48"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6F30782B" w14:textId="77777777" w:rsidR="00EC36E1" w:rsidRPr="00D700D8" w:rsidRDefault="00EC36E1" w:rsidP="0005464D">
            <w:pPr>
              <w:jc w:val="center"/>
              <w:rPr>
                <w:color w:val="000000"/>
                <w:sz w:val="18"/>
                <w:szCs w:val="18"/>
              </w:rPr>
            </w:pPr>
            <w:r w:rsidRPr="00D700D8">
              <w:rPr>
                <w:color w:val="000000"/>
                <w:sz w:val="18"/>
                <w:szCs w:val="18"/>
              </w:rPr>
              <w:t>0,004766</w:t>
            </w:r>
          </w:p>
        </w:tc>
        <w:tc>
          <w:tcPr>
            <w:tcW w:w="892" w:type="dxa"/>
            <w:tcBorders>
              <w:top w:val="nil"/>
              <w:left w:val="nil"/>
              <w:bottom w:val="single" w:sz="4" w:space="0" w:color="auto"/>
              <w:right w:val="single" w:sz="4" w:space="0" w:color="auto"/>
            </w:tcBorders>
            <w:shd w:val="clear" w:color="auto" w:fill="auto"/>
            <w:noWrap/>
            <w:vAlign w:val="center"/>
            <w:hideMark/>
          </w:tcPr>
          <w:p w14:paraId="317EFF7D" w14:textId="77777777" w:rsidR="00EC36E1" w:rsidRPr="00D700D8" w:rsidRDefault="00EC36E1" w:rsidP="0005464D">
            <w:pPr>
              <w:jc w:val="center"/>
              <w:rPr>
                <w:color w:val="000000"/>
                <w:sz w:val="18"/>
                <w:szCs w:val="18"/>
              </w:rPr>
            </w:pPr>
            <w:r w:rsidRPr="00D700D8">
              <w:rPr>
                <w:color w:val="000000"/>
                <w:sz w:val="18"/>
                <w:szCs w:val="18"/>
              </w:rPr>
              <w:t>1,52682</w:t>
            </w:r>
          </w:p>
        </w:tc>
        <w:tc>
          <w:tcPr>
            <w:tcW w:w="1402" w:type="dxa"/>
            <w:tcBorders>
              <w:top w:val="nil"/>
              <w:left w:val="nil"/>
              <w:bottom w:val="single" w:sz="4" w:space="0" w:color="auto"/>
              <w:right w:val="single" w:sz="4" w:space="0" w:color="auto"/>
            </w:tcBorders>
            <w:shd w:val="clear" w:color="auto" w:fill="auto"/>
            <w:noWrap/>
            <w:vAlign w:val="center"/>
            <w:hideMark/>
          </w:tcPr>
          <w:p w14:paraId="701C1E2C" w14:textId="77777777" w:rsidR="00EC36E1" w:rsidRPr="00D700D8" w:rsidRDefault="00EC36E1" w:rsidP="0005464D">
            <w:pPr>
              <w:jc w:val="center"/>
              <w:rPr>
                <w:color w:val="000000"/>
                <w:sz w:val="18"/>
                <w:szCs w:val="18"/>
              </w:rPr>
            </w:pPr>
            <w:r w:rsidRPr="00D700D8">
              <w:rPr>
                <w:color w:val="000000"/>
                <w:sz w:val="18"/>
                <w:szCs w:val="18"/>
              </w:rPr>
              <w:t>0,366438</w:t>
            </w:r>
          </w:p>
        </w:tc>
        <w:tc>
          <w:tcPr>
            <w:tcW w:w="996" w:type="dxa"/>
            <w:tcBorders>
              <w:top w:val="nil"/>
              <w:left w:val="nil"/>
              <w:bottom w:val="single" w:sz="4" w:space="0" w:color="auto"/>
              <w:right w:val="single" w:sz="4" w:space="0" w:color="auto"/>
            </w:tcBorders>
            <w:shd w:val="clear" w:color="auto" w:fill="auto"/>
            <w:noWrap/>
            <w:vAlign w:val="center"/>
            <w:hideMark/>
          </w:tcPr>
          <w:p w14:paraId="01BE6DEE" w14:textId="77777777" w:rsidR="00EC36E1" w:rsidRPr="00D700D8" w:rsidRDefault="00EC36E1" w:rsidP="0005464D">
            <w:pPr>
              <w:jc w:val="center"/>
              <w:rPr>
                <w:color w:val="000000"/>
                <w:sz w:val="18"/>
                <w:szCs w:val="18"/>
              </w:rPr>
            </w:pPr>
            <w:r w:rsidRPr="00D700D8">
              <w:rPr>
                <w:color w:val="000000"/>
                <w:sz w:val="18"/>
                <w:szCs w:val="18"/>
              </w:rPr>
              <w:t>0,222034</w:t>
            </w:r>
          </w:p>
        </w:tc>
        <w:tc>
          <w:tcPr>
            <w:tcW w:w="996" w:type="dxa"/>
            <w:tcBorders>
              <w:top w:val="nil"/>
              <w:left w:val="nil"/>
              <w:bottom w:val="single" w:sz="4" w:space="0" w:color="auto"/>
              <w:right w:val="single" w:sz="4" w:space="0" w:color="auto"/>
            </w:tcBorders>
            <w:shd w:val="clear" w:color="auto" w:fill="auto"/>
            <w:noWrap/>
            <w:vAlign w:val="center"/>
            <w:hideMark/>
          </w:tcPr>
          <w:p w14:paraId="018C0554" w14:textId="77777777" w:rsidR="00EC36E1" w:rsidRPr="00D700D8" w:rsidRDefault="00EC36E1" w:rsidP="0005464D">
            <w:pPr>
              <w:jc w:val="center"/>
              <w:rPr>
                <w:color w:val="000000"/>
                <w:sz w:val="18"/>
                <w:szCs w:val="18"/>
              </w:rPr>
            </w:pPr>
            <w:r w:rsidRPr="00D700D8">
              <w:rPr>
                <w:color w:val="000000"/>
                <w:sz w:val="18"/>
                <w:szCs w:val="18"/>
              </w:rPr>
              <w:t>0,144404</w:t>
            </w:r>
          </w:p>
        </w:tc>
        <w:tc>
          <w:tcPr>
            <w:tcW w:w="822" w:type="dxa"/>
            <w:tcBorders>
              <w:top w:val="nil"/>
              <w:left w:val="nil"/>
              <w:bottom w:val="single" w:sz="4" w:space="0" w:color="auto"/>
              <w:right w:val="single" w:sz="4" w:space="0" w:color="auto"/>
            </w:tcBorders>
            <w:shd w:val="clear" w:color="auto" w:fill="auto"/>
            <w:noWrap/>
            <w:vAlign w:val="center"/>
            <w:hideMark/>
          </w:tcPr>
          <w:p w14:paraId="73B50E07"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2AB99E80"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7B52F41E" w14:textId="77777777" w:rsidR="00EC36E1" w:rsidRPr="00D700D8" w:rsidRDefault="00EC36E1" w:rsidP="0005464D">
            <w:pPr>
              <w:jc w:val="center"/>
              <w:rPr>
                <w:color w:val="000000"/>
                <w:sz w:val="18"/>
                <w:szCs w:val="18"/>
              </w:rPr>
            </w:pPr>
            <w:r w:rsidRPr="00D700D8">
              <w:rPr>
                <w:color w:val="000000"/>
                <w:sz w:val="18"/>
                <w:szCs w:val="18"/>
              </w:rPr>
              <w:t>N'</w:t>
            </w:r>
          </w:p>
        </w:tc>
        <w:tc>
          <w:tcPr>
            <w:tcW w:w="656" w:type="dxa"/>
            <w:tcBorders>
              <w:top w:val="nil"/>
              <w:left w:val="nil"/>
              <w:bottom w:val="single" w:sz="4" w:space="0" w:color="auto"/>
              <w:right w:val="single" w:sz="4" w:space="0" w:color="auto"/>
            </w:tcBorders>
            <w:shd w:val="clear" w:color="auto" w:fill="auto"/>
            <w:noWrap/>
            <w:vAlign w:val="center"/>
            <w:hideMark/>
          </w:tcPr>
          <w:p w14:paraId="386C1EFB"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26ED553B"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79EB8E4C"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5CBEFFF4"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266E27B5"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6AF60C17"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7C3AB72D" w14:textId="77777777" w:rsidR="00EC36E1" w:rsidRPr="00D700D8" w:rsidRDefault="00EC36E1" w:rsidP="0005464D">
            <w:pPr>
              <w:jc w:val="center"/>
              <w:rPr>
                <w:color w:val="000000"/>
                <w:sz w:val="18"/>
                <w:szCs w:val="18"/>
              </w:rPr>
            </w:pPr>
            <w:r w:rsidRPr="00D700D8">
              <w:rPr>
                <w:color w:val="000000"/>
                <w:sz w:val="18"/>
                <w:szCs w:val="18"/>
              </w:rPr>
              <w:t>0,003255</w:t>
            </w:r>
          </w:p>
        </w:tc>
        <w:tc>
          <w:tcPr>
            <w:tcW w:w="892" w:type="dxa"/>
            <w:tcBorders>
              <w:top w:val="nil"/>
              <w:left w:val="nil"/>
              <w:bottom w:val="single" w:sz="4" w:space="0" w:color="auto"/>
              <w:right w:val="single" w:sz="4" w:space="0" w:color="auto"/>
            </w:tcBorders>
            <w:shd w:val="clear" w:color="auto" w:fill="auto"/>
            <w:noWrap/>
            <w:vAlign w:val="center"/>
            <w:hideMark/>
          </w:tcPr>
          <w:p w14:paraId="73923E0B" w14:textId="77777777" w:rsidR="00EC36E1" w:rsidRPr="00D700D8" w:rsidRDefault="00EC36E1" w:rsidP="0005464D">
            <w:pPr>
              <w:jc w:val="center"/>
              <w:rPr>
                <w:color w:val="000000"/>
                <w:sz w:val="18"/>
                <w:szCs w:val="18"/>
              </w:rPr>
            </w:pPr>
            <w:r w:rsidRPr="00D700D8">
              <w:rPr>
                <w:color w:val="000000"/>
                <w:sz w:val="18"/>
                <w:szCs w:val="18"/>
              </w:rPr>
              <w:t>1,26184</w:t>
            </w:r>
          </w:p>
        </w:tc>
        <w:tc>
          <w:tcPr>
            <w:tcW w:w="1402" w:type="dxa"/>
            <w:tcBorders>
              <w:top w:val="nil"/>
              <w:left w:val="nil"/>
              <w:bottom w:val="single" w:sz="4" w:space="0" w:color="auto"/>
              <w:right w:val="single" w:sz="4" w:space="0" w:color="auto"/>
            </w:tcBorders>
            <w:shd w:val="clear" w:color="auto" w:fill="auto"/>
            <w:noWrap/>
            <w:vAlign w:val="center"/>
            <w:hideMark/>
          </w:tcPr>
          <w:p w14:paraId="4C632036" w14:textId="77777777" w:rsidR="00EC36E1" w:rsidRPr="00D700D8" w:rsidRDefault="00EC36E1" w:rsidP="0005464D">
            <w:pPr>
              <w:jc w:val="center"/>
              <w:rPr>
                <w:color w:val="000000"/>
                <w:sz w:val="18"/>
                <w:szCs w:val="18"/>
              </w:rPr>
            </w:pPr>
            <w:r w:rsidRPr="00D700D8">
              <w:rPr>
                <w:color w:val="000000"/>
                <w:sz w:val="18"/>
                <w:szCs w:val="18"/>
              </w:rPr>
              <w:t>0,302843</w:t>
            </w:r>
          </w:p>
        </w:tc>
        <w:tc>
          <w:tcPr>
            <w:tcW w:w="996" w:type="dxa"/>
            <w:tcBorders>
              <w:top w:val="nil"/>
              <w:left w:val="nil"/>
              <w:bottom w:val="single" w:sz="4" w:space="0" w:color="auto"/>
              <w:right w:val="single" w:sz="4" w:space="0" w:color="auto"/>
            </w:tcBorders>
            <w:shd w:val="clear" w:color="auto" w:fill="auto"/>
            <w:noWrap/>
            <w:vAlign w:val="center"/>
            <w:hideMark/>
          </w:tcPr>
          <w:p w14:paraId="11D786F8" w14:textId="77777777" w:rsidR="00EC36E1" w:rsidRPr="00D700D8" w:rsidRDefault="00EC36E1" w:rsidP="0005464D">
            <w:pPr>
              <w:jc w:val="center"/>
              <w:rPr>
                <w:color w:val="000000"/>
                <w:sz w:val="18"/>
                <w:szCs w:val="18"/>
              </w:rPr>
            </w:pPr>
            <w:r w:rsidRPr="00D700D8">
              <w:rPr>
                <w:color w:val="000000"/>
                <w:sz w:val="18"/>
                <w:szCs w:val="18"/>
              </w:rPr>
              <w:t>0,08894</w:t>
            </w:r>
          </w:p>
        </w:tc>
        <w:tc>
          <w:tcPr>
            <w:tcW w:w="996" w:type="dxa"/>
            <w:tcBorders>
              <w:top w:val="nil"/>
              <w:left w:val="nil"/>
              <w:bottom w:val="single" w:sz="4" w:space="0" w:color="auto"/>
              <w:right w:val="single" w:sz="4" w:space="0" w:color="auto"/>
            </w:tcBorders>
            <w:shd w:val="clear" w:color="auto" w:fill="auto"/>
            <w:noWrap/>
            <w:vAlign w:val="center"/>
            <w:hideMark/>
          </w:tcPr>
          <w:p w14:paraId="14619949" w14:textId="77777777" w:rsidR="00EC36E1" w:rsidRPr="00D700D8" w:rsidRDefault="00EC36E1" w:rsidP="0005464D">
            <w:pPr>
              <w:jc w:val="center"/>
              <w:rPr>
                <w:color w:val="000000"/>
                <w:sz w:val="18"/>
                <w:szCs w:val="18"/>
              </w:rPr>
            </w:pPr>
            <w:r w:rsidRPr="00D700D8">
              <w:rPr>
                <w:color w:val="000000"/>
                <w:sz w:val="18"/>
                <w:szCs w:val="18"/>
              </w:rPr>
              <w:t>0,213902</w:t>
            </w:r>
          </w:p>
        </w:tc>
        <w:tc>
          <w:tcPr>
            <w:tcW w:w="822" w:type="dxa"/>
            <w:tcBorders>
              <w:top w:val="nil"/>
              <w:left w:val="nil"/>
              <w:bottom w:val="single" w:sz="4" w:space="0" w:color="auto"/>
              <w:right w:val="single" w:sz="4" w:space="0" w:color="auto"/>
            </w:tcBorders>
            <w:shd w:val="clear" w:color="auto" w:fill="auto"/>
            <w:noWrap/>
            <w:vAlign w:val="center"/>
            <w:hideMark/>
          </w:tcPr>
          <w:p w14:paraId="7F423A0A" w14:textId="77777777" w:rsidR="00EC36E1" w:rsidRPr="00D700D8" w:rsidRDefault="00EC36E1" w:rsidP="0005464D">
            <w:pPr>
              <w:jc w:val="center"/>
              <w:rPr>
                <w:color w:val="000000"/>
                <w:sz w:val="18"/>
                <w:szCs w:val="18"/>
              </w:rPr>
            </w:pPr>
            <w:r w:rsidRPr="00D700D8">
              <w:rPr>
                <w:color w:val="000000"/>
                <w:sz w:val="18"/>
                <w:szCs w:val="18"/>
              </w:rPr>
              <w:t>Aman</w:t>
            </w:r>
          </w:p>
        </w:tc>
      </w:tr>
      <w:tr w:rsidR="00EC36E1" w:rsidRPr="00D700D8" w14:paraId="43CB2D30" w14:textId="77777777" w:rsidTr="00EC36E1">
        <w:trPr>
          <w:trHeight w:val="255"/>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14:paraId="2E025A8F" w14:textId="77777777" w:rsidR="00EC36E1" w:rsidRPr="00D700D8" w:rsidRDefault="00EC36E1" w:rsidP="0005464D">
            <w:pPr>
              <w:jc w:val="center"/>
              <w:rPr>
                <w:color w:val="000000"/>
                <w:sz w:val="18"/>
                <w:szCs w:val="18"/>
              </w:rPr>
            </w:pPr>
            <w:r w:rsidRPr="00D700D8">
              <w:rPr>
                <w:color w:val="000000"/>
                <w:sz w:val="18"/>
                <w:szCs w:val="18"/>
              </w:rPr>
              <w:t>O</w:t>
            </w:r>
          </w:p>
        </w:tc>
        <w:tc>
          <w:tcPr>
            <w:tcW w:w="656" w:type="dxa"/>
            <w:tcBorders>
              <w:top w:val="nil"/>
              <w:left w:val="nil"/>
              <w:bottom w:val="single" w:sz="4" w:space="0" w:color="auto"/>
              <w:right w:val="single" w:sz="4" w:space="0" w:color="auto"/>
            </w:tcBorders>
            <w:shd w:val="clear" w:color="auto" w:fill="auto"/>
            <w:noWrap/>
            <w:vAlign w:val="center"/>
            <w:hideMark/>
          </w:tcPr>
          <w:p w14:paraId="2B58F36C" w14:textId="77777777" w:rsidR="00EC36E1" w:rsidRPr="00D700D8" w:rsidRDefault="00EC36E1" w:rsidP="0005464D">
            <w:pPr>
              <w:jc w:val="center"/>
              <w:rPr>
                <w:color w:val="000000"/>
                <w:sz w:val="18"/>
                <w:szCs w:val="18"/>
              </w:rPr>
            </w:pPr>
            <w:r w:rsidRPr="00D700D8">
              <w:rPr>
                <w:color w:val="000000"/>
                <w:sz w:val="18"/>
                <w:szCs w:val="18"/>
              </w:rPr>
              <w:t>0,40</w:t>
            </w:r>
          </w:p>
        </w:tc>
        <w:tc>
          <w:tcPr>
            <w:tcW w:w="685" w:type="dxa"/>
            <w:tcBorders>
              <w:top w:val="nil"/>
              <w:left w:val="nil"/>
              <w:bottom w:val="single" w:sz="4" w:space="0" w:color="auto"/>
              <w:right w:val="single" w:sz="4" w:space="0" w:color="auto"/>
            </w:tcBorders>
            <w:shd w:val="clear" w:color="auto" w:fill="auto"/>
            <w:noWrap/>
            <w:vAlign w:val="center"/>
            <w:hideMark/>
          </w:tcPr>
          <w:p w14:paraId="0E7F370D" w14:textId="77777777" w:rsidR="00EC36E1" w:rsidRPr="00D700D8" w:rsidRDefault="00EC36E1" w:rsidP="0005464D">
            <w:pPr>
              <w:jc w:val="center"/>
              <w:rPr>
                <w:color w:val="000000"/>
                <w:sz w:val="18"/>
                <w:szCs w:val="18"/>
              </w:rPr>
            </w:pPr>
            <w:r w:rsidRPr="00D700D8">
              <w:rPr>
                <w:color w:val="000000"/>
                <w:sz w:val="18"/>
                <w:szCs w:val="18"/>
              </w:rPr>
              <w:t>0,6</w:t>
            </w:r>
          </w:p>
        </w:tc>
        <w:tc>
          <w:tcPr>
            <w:tcW w:w="656" w:type="dxa"/>
            <w:tcBorders>
              <w:top w:val="nil"/>
              <w:left w:val="nil"/>
              <w:bottom w:val="single" w:sz="4" w:space="0" w:color="auto"/>
              <w:right w:val="single" w:sz="4" w:space="0" w:color="auto"/>
            </w:tcBorders>
            <w:shd w:val="clear" w:color="auto" w:fill="auto"/>
            <w:noWrap/>
            <w:vAlign w:val="center"/>
            <w:hideMark/>
          </w:tcPr>
          <w:p w14:paraId="416FA5C5" w14:textId="77777777" w:rsidR="00EC36E1" w:rsidRPr="00D700D8" w:rsidRDefault="00EC36E1" w:rsidP="0005464D">
            <w:pPr>
              <w:jc w:val="center"/>
              <w:rPr>
                <w:color w:val="000000"/>
                <w:sz w:val="18"/>
                <w:szCs w:val="18"/>
              </w:rPr>
            </w:pPr>
            <w:r w:rsidRPr="00D700D8">
              <w:rPr>
                <w:color w:val="000000"/>
                <w:sz w:val="18"/>
                <w:szCs w:val="18"/>
              </w:rPr>
              <w:t>0,5</w:t>
            </w:r>
          </w:p>
        </w:tc>
        <w:tc>
          <w:tcPr>
            <w:tcW w:w="892" w:type="dxa"/>
            <w:tcBorders>
              <w:top w:val="nil"/>
              <w:left w:val="nil"/>
              <w:bottom w:val="single" w:sz="4" w:space="0" w:color="auto"/>
              <w:right w:val="single" w:sz="4" w:space="0" w:color="auto"/>
            </w:tcBorders>
            <w:shd w:val="clear" w:color="auto" w:fill="auto"/>
            <w:noWrap/>
            <w:vAlign w:val="center"/>
            <w:hideMark/>
          </w:tcPr>
          <w:p w14:paraId="73374B4F" w14:textId="77777777" w:rsidR="00EC36E1" w:rsidRPr="00D700D8" w:rsidRDefault="00EC36E1" w:rsidP="0005464D">
            <w:pPr>
              <w:jc w:val="center"/>
              <w:rPr>
                <w:color w:val="000000"/>
                <w:sz w:val="18"/>
                <w:szCs w:val="18"/>
              </w:rPr>
            </w:pPr>
            <w:r w:rsidRPr="00D700D8">
              <w:rPr>
                <w:color w:val="000000"/>
                <w:sz w:val="18"/>
                <w:szCs w:val="18"/>
              </w:rPr>
              <w:t>0,24000</w:t>
            </w:r>
          </w:p>
        </w:tc>
        <w:tc>
          <w:tcPr>
            <w:tcW w:w="685" w:type="dxa"/>
            <w:tcBorders>
              <w:top w:val="nil"/>
              <w:left w:val="nil"/>
              <w:bottom w:val="single" w:sz="4" w:space="0" w:color="auto"/>
              <w:right w:val="single" w:sz="4" w:space="0" w:color="auto"/>
            </w:tcBorders>
            <w:shd w:val="clear" w:color="auto" w:fill="auto"/>
            <w:noWrap/>
            <w:vAlign w:val="center"/>
            <w:hideMark/>
          </w:tcPr>
          <w:p w14:paraId="2B510040" w14:textId="77777777" w:rsidR="00EC36E1" w:rsidRPr="00D700D8" w:rsidRDefault="00EC36E1" w:rsidP="0005464D">
            <w:pPr>
              <w:jc w:val="center"/>
              <w:rPr>
                <w:color w:val="000000"/>
                <w:sz w:val="18"/>
                <w:szCs w:val="18"/>
              </w:rPr>
            </w:pPr>
            <w:r w:rsidRPr="00D700D8">
              <w:rPr>
                <w:color w:val="000000"/>
                <w:sz w:val="18"/>
                <w:szCs w:val="18"/>
              </w:rPr>
              <w:t>2,000</w:t>
            </w:r>
          </w:p>
        </w:tc>
        <w:tc>
          <w:tcPr>
            <w:tcW w:w="892" w:type="dxa"/>
            <w:tcBorders>
              <w:top w:val="nil"/>
              <w:left w:val="nil"/>
              <w:bottom w:val="single" w:sz="4" w:space="0" w:color="auto"/>
              <w:right w:val="single" w:sz="4" w:space="0" w:color="auto"/>
            </w:tcBorders>
            <w:shd w:val="clear" w:color="auto" w:fill="auto"/>
            <w:noWrap/>
            <w:vAlign w:val="center"/>
            <w:hideMark/>
          </w:tcPr>
          <w:p w14:paraId="5D83561D" w14:textId="77777777" w:rsidR="00EC36E1" w:rsidRPr="00D700D8" w:rsidRDefault="00EC36E1" w:rsidP="0005464D">
            <w:pPr>
              <w:jc w:val="center"/>
              <w:rPr>
                <w:color w:val="000000"/>
                <w:sz w:val="18"/>
                <w:szCs w:val="18"/>
              </w:rPr>
            </w:pPr>
            <w:r w:rsidRPr="00D700D8">
              <w:rPr>
                <w:color w:val="000000"/>
                <w:sz w:val="18"/>
                <w:szCs w:val="18"/>
              </w:rPr>
              <w:t>0,12000</w:t>
            </w:r>
          </w:p>
        </w:tc>
        <w:tc>
          <w:tcPr>
            <w:tcW w:w="996" w:type="dxa"/>
            <w:tcBorders>
              <w:top w:val="nil"/>
              <w:left w:val="nil"/>
              <w:bottom w:val="single" w:sz="4" w:space="0" w:color="auto"/>
              <w:right w:val="single" w:sz="4" w:space="0" w:color="auto"/>
            </w:tcBorders>
            <w:shd w:val="clear" w:color="auto" w:fill="auto"/>
            <w:noWrap/>
            <w:vAlign w:val="center"/>
            <w:hideMark/>
          </w:tcPr>
          <w:p w14:paraId="128B7F96" w14:textId="77777777" w:rsidR="00EC36E1" w:rsidRPr="00D700D8" w:rsidRDefault="00EC36E1" w:rsidP="0005464D">
            <w:pPr>
              <w:jc w:val="center"/>
              <w:rPr>
                <w:color w:val="000000"/>
                <w:sz w:val="18"/>
                <w:szCs w:val="18"/>
              </w:rPr>
            </w:pPr>
            <w:r w:rsidRPr="00D700D8">
              <w:rPr>
                <w:color w:val="000000"/>
                <w:sz w:val="18"/>
                <w:szCs w:val="18"/>
              </w:rPr>
              <w:t>0,00854</w:t>
            </w:r>
          </w:p>
        </w:tc>
        <w:tc>
          <w:tcPr>
            <w:tcW w:w="892" w:type="dxa"/>
            <w:tcBorders>
              <w:top w:val="nil"/>
              <w:left w:val="nil"/>
              <w:bottom w:val="single" w:sz="4" w:space="0" w:color="auto"/>
              <w:right w:val="single" w:sz="4" w:space="0" w:color="auto"/>
            </w:tcBorders>
            <w:shd w:val="clear" w:color="auto" w:fill="auto"/>
            <w:noWrap/>
            <w:vAlign w:val="center"/>
            <w:hideMark/>
          </w:tcPr>
          <w:p w14:paraId="0CAA6A4C" w14:textId="77777777" w:rsidR="00EC36E1" w:rsidRPr="00D700D8" w:rsidRDefault="00EC36E1" w:rsidP="0005464D">
            <w:pPr>
              <w:jc w:val="center"/>
              <w:rPr>
                <w:color w:val="000000"/>
                <w:sz w:val="18"/>
                <w:szCs w:val="18"/>
              </w:rPr>
            </w:pPr>
            <w:r w:rsidRPr="00D700D8">
              <w:rPr>
                <w:color w:val="000000"/>
                <w:sz w:val="18"/>
                <w:szCs w:val="18"/>
              </w:rPr>
              <w:t>2,04392</w:t>
            </w:r>
          </w:p>
        </w:tc>
        <w:tc>
          <w:tcPr>
            <w:tcW w:w="1402" w:type="dxa"/>
            <w:tcBorders>
              <w:top w:val="nil"/>
              <w:left w:val="nil"/>
              <w:bottom w:val="single" w:sz="4" w:space="0" w:color="auto"/>
              <w:right w:val="single" w:sz="4" w:space="0" w:color="auto"/>
            </w:tcBorders>
            <w:shd w:val="clear" w:color="auto" w:fill="auto"/>
            <w:noWrap/>
            <w:vAlign w:val="center"/>
            <w:hideMark/>
          </w:tcPr>
          <w:p w14:paraId="00BCA00F" w14:textId="77777777" w:rsidR="00EC36E1" w:rsidRPr="00D700D8" w:rsidRDefault="00EC36E1" w:rsidP="0005464D">
            <w:pPr>
              <w:jc w:val="center"/>
              <w:rPr>
                <w:color w:val="000000"/>
                <w:sz w:val="18"/>
                <w:szCs w:val="18"/>
              </w:rPr>
            </w:pPr>
            <w:r w:rsidRPr="00D700D8">
              <w:rPr>
                <w:color w:val="000000"/>
                <w:sz w:val="18"/>
                <w:szCs w:val="18"/>
              </w:rPr>
              <w:t>0,490541</w:t>
            </w:r>
          </w:p>
        </w:tc>
        <w:tc>
          <w:tcPr>
            <w:tcW w:w="996" w:type="dxa"/>
            <w:tcBorders>
              <w:top w:val="nil"/>
              <w:left w:val="nil"/>
              <w:bottom w:val="single" w:sz="4" w:space="0" w:color="auto"/>
              <w:right w:val="single" w:sz="4" w:space="0" w:color="auto"/>
            </w:tcBorders>
            <w:shd w:val="clear" w:color="auto" w:fill="auto"/>
            <w:noWrap/>
            <w:vAlign w:val="center"/>
            <w:hideMark/>
          </w:tcPr>
          <w:p w14:paraId="5F5506A3" w14:textId="77777777" w:rsidR="00EC36E1" w:rsidRPr="00D700D8" w:rsidRDefault="00EC36E1" w:rsidP="0005464D">
            <w:pPr>
              <w:jc w:val="center"/>
              <w:rPr>
                <w:color w:val="000000"/>
                <w:sz w:val="18"/>
                <w:szCs w:val="18"/>
              </w:rPr>
            </w:pPr>
            <w:r w:rsidRPr="00D700D8">
              <w:rPr>
                <w:color w:val="000000"/>
                <w:sz w:val="18"/>
                <w:szCs w:val="18"/>
              </w:rPr>
              <w:t>0,079683</w:t>
            </w:r>
          </w:p>
        </w:tc>
        <w:tc>
          <w:tcPr>
            <w:tcW w:w="996" w:type="dxa"/>
            <w:tcBorders>
              <w:top w:val="nil"/>
              <w:left w:val="nil"/>
              <w:bottom w:val="single" w:sz="4" w:space="0" w:color="auto"/>
              <w:right w:val="single" w:sz="4" w:space="0" w:color="auto"/>
            </w:tcBorders>
            <w:shd w:val="clear" w:color="auto" w:fill="auto"/>
            <w:noWrap/>
            <w:vAlign w:val="center"/>
            <w:hideMark/>
          </w:tcPr>
          <w:p w14:paraId="5BEC74FB" w14:textId="77777777" w:rsidR="00EC36E1" w:rsidRPr="00D700D8" w:rsidRDefault="00EC36E1" w:rsidP="0005464D">
            <w:pPr>
              <w:jc w:val="center"/>
              <w:rPr>
                <w:color w:val="000000"/>
                <w:sz w:val="18"/>
                <w:szCs w:val="18"/>
              </w:rPr>
            </w:pPr>
            <w:r w:rsidRPr="00D700D8">
              <w:rPr>
                <w:color w:val="000000"/>
                <w:sz w:val="18"/>
                <w:szCs w:val="18"/>
              </w:rPr>
              <w:t>0,410858</w:t>
            </w:r>
          </w:p>
        </w:tc>
        <w:tc>
          <w:tcPr>
            <w:tcW w:w="822" w:type="dxa"/>
            <w:tcBorders>
              <w:top w:val="nil"/>
              <w:left w:val="nil"/>
              <w:bottom w:val="single" w:sz="4" w:space="0" w:color="auto"/>
              <w:right w:val="single" w:sz="4" w:space="0" w:color="auto"/>
            </w:tcBorders>
            <w:shd w:val="clear" w:color="auto" w:fill="auto"/>
            <w:noWrap/>
            <w:vAlign w:val="center"/>
            <w:hideMark/>
          </w:tcPr>
          <w:p w14:paraId="1950975B" w14:textId="77777777" w:rsidR="00EC36E1" w:rsidRPr="00D700D8" w:rsidRDefault="00EC36E1" w:rsidP="0005464D">
            <w:pPr>
              <w:jc w:val="center"/>
              <w:rPr>
                <w:color w:val="000000"/>
                <w:sz w:val="18"/>
                <w:szCs w:val="18"/>
              </w:rPr>
            </w:pPr>
            <w:r w:rsidRPr="00D700D8">
              <w:rPr>
                <w:color w:val="000000"/>
                <w:sz w:val="18"/>
                <w:szCs w:val="18"/>
              </w:rPr>
              <w:t>Aman</w:t>
            </w:r>
          </w:p>
        </w:tc>
      </w:tr>
    </w:tbl>
    <w:p w14:paraId="64916DF1" w14:textId="77777777" w:rsidR="00EC36E1" w:rsidRPr="00D700D8" w:rsidRDefault="00EC36E1" w:rsidP="00D700D8">
      <w:pPr>
        <w:rPr>
          <w:rFonts w:eastAsiaTheme="minorHAnsi"/>
          <w:sz w:val="18"/>
          <w:szCs w:val="18"/>
        </w:rPr>
      </w:pPr>
      <w:r w:rsidRPr="00D700D8">
        <w:rPr>
          <w:rFonts w:eastAsiaTheme="minorHAnsi"/>
          <w:sz w:val="18"/>
          <w:szCs w:val="18"/>
        </w:rPr>
        <w:t>Keterangan: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2441"/>
        <w:gridCol w:w="507"/>
        <w:gridCol w:w="2423"/>
        <w:gridCol w:w="516"/>
        <w:gridCol w:w="3737"/>
      </w:tblGrid>
      <w:tr w:rsidR="00EC36E1" w:rsidRPr="00D700D8" w14:paraId="4D35734F" w14:textId="77777777" w:rsidTr="00D700D8">
        <w:trPr>
          <w:trHeight w:val="329"/>
        </w:trPr>
        <w:tc>
          <w:tcPr>
            <w:tcW w:w="441" w:type="dxa"/>
            <w:vAlign w:val="center"/>
          </w:tcPr>
          <w:p w14:paraId="3A3398C8" w14:textId="77777777" w:rsidR="00EC36E1" w:rsidRPr="00D700D8" w:rsidRDefault="00EC36E1" w:rsidP="00D700D8">
            <w:pPr>
              <w:rPr>
                <w:rFonts w:eastAsiaTheme="minorHAnsi"/>
                <w:sz w:val="18"/>
                <w:szCs w:val="18"/>
              </w:rPr>
            </w:pPr>
            <w:r w:rsidRPr="00D700D8">
              <w:rPr>
                <w:rFonts w:eastAsiaTheme="minorHAnsi"/>
                <w:sz w:val="18"/>
                <w:szCs w:val="18"/>
              </w:rPr>
              <w:t>(1)</w:t>
            </w:r>
          </w:p>
        </w:tc>
        <w:tc>
          <w:tcPr>
            <w:tcW w:w="2441" w:type="dxa"/>
            <w:vAlign w:val="center"/>
          </w:tcPr>
          <w:p w14:paraId="68790F83" w14:textId="77777777" w:rsidR="00EC36E1" w:rsidRPr="00D700D8" w:rsidRDefault="00EC36E1" w:rsidP="00D700D8">
            <w:pPr>
              <w:rPr>
                <w:rFonts w:eastAsiaTheme="minorHAnsi"/>
                <w:sz w:val="18"/>
                <w:szCs w:val="18"/>
              </w:rPr>
            </w:pPr>
            <w:r w:rsidRPr="00D700D8">
              <w:rPr>
                <w:rFonts w:eastAsiaTheme="minorHAnsi"/>
                <w:sz w:val="18"/>
                <w:szCs w:val="18"/>
              </w:rPr>
              <w:t>= Nama saluran</w:t>
            </w:r>
          </w:p>
        </w:tc>
        <w:tc>
          <w:tcPr>
            <w:tcW w:w="507" w:type="dxa"/>
            <w:vAlign w:val="center"/>
          </w:tcPr>
          <w:p w14:paraId="07551326" w14:textId="77777777" w:rsidR="00EC36E1" w:rsidRPr="00D700D8" w:rsidRDefault="00EC36E1" w:rsidP="00D700D8">
            <w:pPr>
              <w:rPr>
                <w:rFonts w:eastAsiaTheme="minorHAnsi"/>
                <w:sz w:val="18"/>
                <w:szCs w:val="18"/>
              </w:rPr>
            </w:pPr>
            <w:r w:rsidRPr="00D700D8">
              <w:rPr>
                <w:rFonts w:eastAsiaTheme="minorHAnsi"/>
                <w:sz w:val="18"/>
                <w:szCs w:val="18"/>
              </w:rPr>
              <w:t>(6)</w:t>
            </w:r>
          </w:p>
        </w:tc>
        <w:tc>
          <w:tcPr>
            <w:tcW w:w="2423" w:type="dxa"/>
            <w:vAlign w:val="center"/>
          </w:tcPr>
          <w:p w14:paraId="65CC4443" w14:textId="77777777" w:rsidR="00EC36E1" w:rsidRPr="00D700D8" w:rsidRDefault="00EC36E1" w:rsidP="00D700D8">
            <w:pPr>
              <w:rPr>
                <w:rFonts w:eastAsiaTheme="minorHAnsi"/>
                <w:sz w:val="18"/>
                <w:szCs w:val="18"/>
              </w:rPr>
            </w:pPr>
            <w:r w:rsidRPr="00D700D8">
              <w:rPr>
                <w:rFonts w:eastAsiaTheme="minorHAnsi"/>
                <w:sz w:val="18"/>
                <w:szCs w:val="18"/>
              </w:rPr>
              <w:t>= (2) + 2 * (3) * (1 + (4)) ^ ½</w:t>
            </w:r>
          </w:p>
        </w:tc>
        <w:tc>
          <w:tcPr>
            <w:tcW w:w="516" w:type="dxa"/>
            <w:vAlign w:val="center"/>
          </w:tcPr>
          <w:p w14:paraId="6863A5AA" w14:textId="77777777" w:rsidR="00EC36E1" w:rsidRPr="00D700D8" w:rsidRDefault="00EC36E1" w:rsidP="00D700D8">
            <w:pPr>
              <w:rPr>
                <w:rFonts w:eastAsiaTheme="minorHAnsi"/>
                <w:sz w:val="18"/>
                <w:szCs w:val="18"/>
              </w:rPr>
            </w:pPr>
            <w:r w:rsidRPr="00D700D8">
              <w:rPr>
                <w:rFonts w:eastAsiaTheme="minorHAnsi"/>
                <w:sz w:val="18"/>
                <w:szCs w:val="18"/>
              </w:rPr>
              <w:t>(11)</w:t>
            </w:r>
          </w:p>
        </w:tc>
        <w:tc>
          <w:tcPr>
            <w:tcW w:w="3737" w:type="dxa"/>
            <w:vAlign w:val="center"/>
          </w:tcPr>
          <w:p w14:paraId="51D7571A" w14:textId="77777777" w:rsidR="00EC36E1" w:rsidRPr="00D700D8" w:rsidRDefault="00EC36E1" w:rsidP="00D700D8">
            <w:pPr>
              <w:ind w:left="241" w:hanging="241"/>
              <w:rPr>
                <w:rFonts w:eastAsiaTheme="minorHAnsi"/>
                <w:sz w:val="18"/>
                <w:szCs w:val="18"/>
              </w:rPr>
            </w:pPr>
            <w:r w:rsidRPr="00D700D8">
              <w:rPr>
                <w:rFonts w:eastAsiaTheme="minorHAnsi"/>
                <w:sz w:val="18"/>
                <w:szCs w:val="18"/>
              </w:rPr>
              <w:t>= Debit banjir rancangan (kala ualng 25 tahun)</w:t>
            </w:r>
          </w:p>
        </w:tc>
      </w:tr>
      <w:tr w:rsidR="00EC36E1" w:rsidRPr="00D700D8" w14:paraId="2891B525" w14:textId="77777777" w:rsidTr="00D700D8">
        <w:trPr>
          <w:trHeight w:val="157"/>
        </w:trPr>
        <w:tc>
          <w:tcPr>
            <w:tcW w:w="441" w:type="dxa"/>
            <w:vAlign w:val="center"/>
          </w:tcPr>
          <w:p w14:paraId="16958900" w14:textId="77777777" w:rsidR="00EC36E1" w:rsidRPr="00D700D8" w:rsidRDefault="00EC36E1" w:rsidP="00D700D8">
            <w:pPr>
              <w:rPr>
                <w:rFonts w:eastAsiaTheme="minorHAnsi"/>
                <w:sz w:val="18"/>
                <w:szCs w:val="18"/>
              </w:rPr>
            </w:pPr>
            <w:r w:rsidRPr="00D700D8">
              <w:rPr>
                <w:rFonts w:eastAsiaTheme="minorHAnsi"/>
                <w:sz w:val="18"/>
                <w:szCs w:val="18"/>
              </w:rPr>
              <w:t>(2)</w:t>
            </w:r>
          </w:p>
        </w:tc>
        <w:tc>
          <w:tcPr>
            <w:tcW w:w="2441" w:type="dxa"/>
            <w:vAlign w:val="center"/>
          </w:tcPr>
          <w:p w14:paraId="01B57CAD" w14:textId="77777777" w:rsidR="00EC36E1" w:rsidRPr="00D700D8" w:rsidRDefault="00EC36E1" w:rsidP="00D700D8">
            <w:pPr>
              <w:rPr>
                <w:rFonts w:eastAsiaTheme="minorHAnsi"/>
                <w:sz w:val="18"/>
                <w:szCs w:val="18"/>
              </w:rPr>
            </w:pPr>
            <w:r w:rsidRPr="00D700D8">
              <w:rPr>
                <w:rFonts w:eastAsiaTheme="minorHAnsi"/>
                <w:sz w:val="18"/>
                <w:szCs w:val="18"/>
              </w:rPr>
              <w:t>= Lebar saluran (m)</w:t>
            </w:r>
          </w:p>
        </w:tc>
        <w:tc>
          <w:tcPr>
            <w:tcW w:w="507" w:type="dxa"/>
            <w:vAlign w:val="center"/>
          </w:tcPr>
          <w:p w14:paraId="2A7CAAC0" w14:textId="77777777" w:rsidR="00EC36E1" w:rsidRPr="00D700D8" w:rsidRDefault="00EC36E1" w:rsidP="00D700D8">
            <w:pPr>
              <w:rPr>
                <w:rFonts w:eastAsiaTheme="minorHAnsi"/>
                <w:sz w:val="18"/>
                <w:szCs w:val="18"/>
              </w:rPr>
            </w:pPr>
            <w:r w:rsidRPr="00D700D8">
              <w:rPr>
                <w:rFonts w:eastAsiaTheme="minorHAnsi"/>
                <w:sz w:val="18"/>
                <w:szCs w:val="18"/>
              </w:rPr>
              <w:t>(7)</w:t>
            </w:r>
          </w:p>
        </w:tc>
        <w:tc>
          <w:tcPr>
            <w:tcW w:w="2423" w:type="dxa"/>
            <w:vAlign w:val="center"/>
          </w:tcPr>
          <w:p w14:paraId="0BAF608C" w14:textId="77777777" w:rsidR="00EC36E1" w:rsidRPr="00D700D8" w:rsidRDefault="00EC36E1" w:rsidP="00D700D8">
            <w:pPr>
              <w:rPr>
                <w:rFonts w:eastAsiaTheme="minorHAnsi"/>
                <w:sz w:val="18"/>
                <w:szCs w:val="18"/>
              </w:rPr>
            </w:pPr>
            <w:r w:rsidRPr="00D700D8">
              <w:rPr>
                <w:rFonts w:eastAsiaTheme="minorHAnsi"/>
                <w:sz w:val="18"/>
                <w:szCs w:val="18"/>
              </w:rPr>
              <w:t>= (5) / (6)</w:t>
            </w:r>
          </w:p>
        </w:tc>
        <w:tc>
          <w:tcPr>
            <w:tcW w:w="516" w:type="dxa"/>
            <w:vAlign w:val="center"/>
          </w:tcPr>
          <w:p w14:paraId="62178857" w14:textId="77777777" w:rsidR="00EC36E1" w:rsidRPr="00D700D8" w:rsidRDefault="00EC36E1" w:rsidP="00D700D8">
            <w:pPr>
              <w:rPr>
                <w:rFonts w:eastAsiaTheme="minorHAnsi"/>
                <w:sz w:val="18"/>
                <w:szCs w:val="18"/>
              </w:rPr>
            </w:pPr>
            <w:r w:rsidRPr="00D700D8">
              <w:rPr>
                <w:rFonts w:eastAsiaTheme="minorHAnsi"/>
                <w:sz w:val="18"/>
                <w:szCs w:val="18"/>
              </w:rPr>
              <w:t>(12)</w:t>
            </w:r>
          </w:p>
        </w:tc>
        <w:tc>
          <w:tcPr>
            <w:tcW w:w="3737" w:type="dxa"/>
            <w:vAlign w:val="center"/>
          </w:tcPr>
          <w:p w14:paraId="3BD65543" w14:textId="77777777" w:rsidR="00EC36E1" w:rsidRPr="00D700D8" w:rsidRDefault="00EC36E1" w:rsidP="00D700D8">
            <w:pPr>
              <w:rPr>
                <w:rFonts w:eastAsiaTheme="minorHAnsi"/>
                <w:sz w:val="18"/>
                <w:szCs w:val="18"/>
              </w:rPr>
            </w:pPr>
            <w:r w:rsidRPr="00D700D8">
              <w:rPr>
                <w:rFonts w:eastAsiaTheme="minorHAnsi"/>
                <w:sz w:val="18"/>
                <w:szCs w:val="18"/>
              </w:rPr>
              <w:t>= (10) – ( 11)</w:t>
            </w:r>
          </w:p>
        </w:tc>
      </w:tr>
      <w:tr w:rsidR="00D700D8" w:rsidRPr="00D700D8" w14:paraId="42D1A9C9" w14:textId="77777777" w:rsidTr="00D700D8">
        <w:trPr>
          <w:gridAfter w:val="1"/>
          <w:wAfter w:w="3737" w:type="dxa"/>
          <w:trHeight w:val="329"/>
        </w:trPr>
        <w:tc>
          <w:tcPr>
            <w:tcW w:w="441" w:type="dxa"/>
            <w:vAlign w:val="center"/>
          </w:tcPr>
          <w:p w14:paraId="78DF230E" w14:textId="77777777" w:rsidR="00D700D8" w:rsidRPr="00D700D8" w:rsidRDefault="00D700D8" w:rsidP="00D700D8">
            <w:pPr>
              <w:rPr>
                <w:rFonts w:eastAsiaTheme="minorHAnsi"/>
                <w:sz w:val="18"/>
                <w:szCs w:val="18"/>
              </w:rPr>
            </w:pPr>
            <w:r w:rsidRPr="00D700D8">
              <w:rPr>
                <w:rFonts w:eastAsiaTheme="minorHAnsi"/>
                <w:sz w:val="18"/>
                <w:szCs w:val="18"/>
              </w:rPr>
              <w:t>(3)</w:t>
            </w:r>
          </w:p>
        </w:tc>
        <w:tc>
          <w:tcPr>
            <w:tcW w:w="2441" w:type="dxa"/>
            <w:vAlign w:val="center"/>
          </w:tcPr>
          <w:p w14:paraId="2350CF64" w14:textId="77777777" w:rsidR="00D700D8" w:rsidRPr="00D700D8" w:rsidRDefault="00D700D8" w:rsidP="00D700D8">
            <w:pPr>
              <w:rPr>
                <w:rFonts w:eastAsiaTheme="minorHAnsi"/>
                <w:sz w:val="18"/>
                <w:szCs w:val="18"/>
              </w:rPr>
            </w:pPr>
            <w:r w:rsidRPr="00D700D8">
              <w:rPr>
                <w:rFonts w:eastAsiaTheme="minorHAnsi"/>
                <w:sz w:val="18"/>
                <w:szCs w:val="18"/>
              </w:rPr>
              <w:t>= Tinggi saluran (m)</w:t>
            </w:r>
          </w:p>
        </w:tc>
        <w:tc>
          <w:tcPr>
            <w:tcW w:w="507" w:type="dxa"/>
            <w:vAlign w:val="center"/>
          </w:tcPr>
          <w:p w14:paraId="6E30FA2E" w14:textId="77777777" w:rsidR="00D700D8" w:rsidRPr="00D700D8" w:rsidRDefault="00D700D8" w:rsidP="00D700D8">
            <w:pPr>
              <w:rPr>
                <w:rFonts w:eastAsiaTheme="minorHAnsi"/>
                <w:sz w:val="18"/>
                <w:szCs w:val="18"/>
              </w:rPr>
            </w:pPr>
            <w:r w:rsidRPr="00D700D8">
              <w:rPr>
                <w:rFonts w:eastAsiaTheme="minorHAnsi"/>
                <w:sz w:val="18"/>
                <w:szCs w:val="18"/>
              </w:rPr>
              <w:t>(8)</w:t>
            </w:r>
          </w:p>
        </w:tc>
        <w:tc>
          <w:tcPr>
            <w:tcW w:w="2423" w:type="dxa"/>
            <w:vAlign w:val="center"/>
          </w:tcPr>
          <w:p w14:paraId="67FAA228" w14:textId="77777777" w:rsidR="00D700D8" w:rsidRPr="00D700D8" w:rsidRDefault="00D700D8" w:rsidP="00D700D8">
            <w:pPr>
              <w:rPr>
                <w:rFonts w:eastAsiaTheme="minorHAnsi"/>
                <w:sz w:val="18"/>
                <w:szCs w:val="18"/>
              </w:rPr>
            </w:pPr>
            <w:r w:rsidRPr="00D700D8">
              <w:rPr>
                <w:rFonts w:eastAsiaTheme="minorHAnsi"/>
                <w:sz w:val="18"/>
                <w:szCs w:val="18"/>
              </w:rPr>
              <w:t>= Kemiringan saluran</w:t>
            </w:r>
          </w:p>
        </w:tc>
        <w:tc>
          <w:tcPr>
            <w:tcW w:w="516" w:type="dxa"/>
            <w:vAlign w:val="center"/>
          </w:tcPr>
          <w:p w14:paraId="152BC4A8" w14:textId="5DF3DBFC" w:rsidR="00D700D8" w:rsidRPr="00D700D8" w:rsidRDefault="00D700D8" w:rsidP="00D700D8">
            <w:pPr>
              <w:rPr>
                <w:rFonts w:eastAsiaTheme="minorHAnsi"/>
                <w:sz w:val="18"/>
                <w:szCs w:val="18"/>
              </w:rPr>
            </w:pPr>
          </w:p>
        </w:tc>
      </w:tr>
      <w:tr w:rsidR="00D700D8" w:rsidRPr="00D700D8" w14:paraId="1BDF4EE6" w14:textId="77777777" w:rsidTr="00D700D8">
        <w:trPr>
          <w:gridAfter w:val="1"/>
          <w:wAfter w:w="3737" w:type="dxa"/>
          <w:trHeight w:val="67"/>
        </w:trPr>
        <w:tc>
          <w:tcPr>
            <w:tcW w:w="441" w:type="dxa"/>
            <w:vAlign w:val="center"/>
          </w:tcPr>
          <w:p w14:paraId="006B60EF" w14:textId="77777777" w:rsidR="00D700D8" w:rsidRPr="00D700D8" w:rsidRDefault="00D700D8" w:rsidP="00D700D8">
            <w:pPr>
              <w:rPr>
                <w:rFonts w:eastAsiaTheme="minorHAnsi"/>
                <w:sz w:val="18"/>
                <w:szCs w:val="18"/>
              </w:rPr>
            </w:pPr>
            <w:r w:rsidRPr="00D700D8">
              <w:rPr>
                <w:rFonts w:eastAsiaTheme="minorHAnsi"/>
                <w:sz w:val="18"/>
                <w:szCs w:val="18"/>
              </w:rPr>
              <w:t>(4)</w:t>
            </w:r>
          </w:p>
        </w:tc>
        <w:tc>
          <w:tcPr>
            <w:tcW w:w="2441" w:type="dxa"/>
            <w:vAlign w:val="center"/>
          </w:tcPr>
          <w:p w14:paraId="32726D4B" w14:textId="77777777" w:rsidR="00D700D8" w:rsidRPr="00D700D8" w:rsidRDefault="00D700D8" w:rsidP="00D700D8">
            <w:pPr>
              <w:rPr>
                <w:rFonts w:eastAsiaTheme="minorHAnsi"/>
                <w:sz w:val="18"/>
                <w:szCs w:val="18"/>
              </w:rPr>
            </w:pPr>
            <w:r w:rsidRPr="00D700D8">
              <w:rPr>
                <w:rFonts w:eastAsiaTheme="minorHAnsi"/>
                <w:sz w:val="18"/>
                <w:szCs w:val="18"/>
              </w:rPr>
              <w:t>= Kemiringan dinding saluran</w:t>
            </w:r>
          </w:p>
        </w:tc>
        <w:tc>
          <w:tcPr>
            <w:tcW w:w="507" w:type="dxa"/>
            <w:vAlign w:val="center"/>
          </w:tcPr>
          <w:p w14:paraId="6AD7A020" w14:textId="77777777" w:rsidR="00D700D8" w:rsidRPr="00D700D8" w:rsidRDefault="00D700D8" w:rsidP="00D700D8">
            <w:pPr>
              <w:rPr>
                <w:rFonts w:eastAsiaTheme="minorHAnsi"/>
                <w:sz w:val="18"/>
                <w:szCs w:val="18"/>
              </w:rPr>
            </w:pPr>
            <w:r w:rsidRPr="00D700D8">
              <w:rPr>
                <w:rFonts w:eastAsiaTheme="minorHAnsi"/>
                <w:sz w:val="18"/>
                <w:szCs w:val="18"/>
              </w:rPr>
              <w:t>(9)</w:t>
            </w:r>
          </w:p>
        </w:tc>
        <w:tc>
          <w:tcPr>
            <w:tcW w:w="2423" w:type="dxa"/>
            <w:vAlign w:val="center"/>
          </w:tcPr>
          <w:p w14:paraId="6D26D4B6" w14:textId="77777777" w:rsidR="00D700D8" w:rsidRPr="00D700D8" w:rsidRDefault="00D700D8" w:rsidP="00D700D8">
            <w:pPr>
              <w:rPr>
                <w:rFonts w:eastAsiaTheme="minorHAnsi"/>
                <w:sz w:val="18"/>
                <w:szCs w:val="18"/>
              </w:rPr>
            </w:pPr>
            <w:r w:rsidRPr="00D700D8">
              <w:rPr>
                <w:rFonts w:eastAsiaTheme="minorHAnsi"/>
                <w:sz w:val="18"/>
                <w:szCs w:val="18"/>
              </w:rPr>
              <w:t>= 1/n * (7)^2/3 * (8)^1/2</w:t>
            </w:r>
          </w:p>
        </w:tc>
        <w:tc>
          <w:tcPr>
            <w:tcW w:w="516" w:type="dxa"/>
            <w:vAlign w:val="center"/>
          </w:tcPr>
          <w:p w14:paraId="05BB2DB3" w14:textId="77777777" w:rsidR="00D700D8" w:rsidRPr="00D700D8" w:rsidRDefault="00D700D8" w:rsidP="00D700D8">
            <w:pPr>
              <w:rPr>
                <w:rFonts w:eastAsiaTheme="minorHAnsi"/>
                <w:sz w:val="18"/>
                <w:szCs w:val="18"/>
              </w:rPr>
            </w:pPr>
          </w:p>
        </w:tc>
      </w:tr>
    </w:tbl>
    <w:p w14:paraId="017A6438" w14:textId="77777777" w:rsidR="0083291E" w:rsidRDefault="0083291E" w:rsidP="00D700D8">
      <w:pPr>
        <w:pStyle w:val="Heading2"/>
        <w:spacing w:before="78"/>
        <w:ind w:left="284"/>
      </w:pPr>
      <w:r>
        <w:t>Pemodelan EPA</w:t>
      </w:r>
      <w:r>
        <w:rPr>
          <w:spacing w:val="-2"/>
        </w:rPr>
        <w:t xml:space="preserve"> </w:t>
      </w:r>
      <w:r>
        <w:t>SWMM</w:t>
      </w:r>
      <w:r>
        <w:rPr>
          <w:spacing w:val="-2"/>
        </w:rPr>
        <w:t xml:space="preserve"> </w:t>
      </w:r>
      <w:r>
        <w:t>5.1</w:t>
      </w:r>
    </w:p>
    <w:p w14:paraId="4F63690C" w14:textId="64916FEC" w:rsidR="0083291E" w:rsidRPr="00D700D8" w:rsidRDefault="0083291E" w:rsidP="00D700D8">
      <w:pPr>
        <w:pStyle w:val="BodyText"/>
        <w:ind w:left="284" w:right="153" w:firstLine="425"/>
        <w:jc w:val="both"/>
        <w:rPr>
          <w:sz w:val="22"/>
          <w:szCs w:val="22"/>
        </w:rPr>
      </w:pPr>
      <w:r w:rsidRPr="00D700D8">
        <w:rPr>
          <w:sz w:val="22"/>
          <w:szCs w:val="22"/>
        </w:rPr>
        <w:t>Perangkat</w:t>
      </w:r>
      <w:r w:rsidRPr="00D700D8">
        <w:rPr>
          <w:spacing w:val="1"/>
          <w:sz w:val="22"/>
          <w:szCs w:val="22"/>
        </w:rPr>
        <w:t xml:space="preserve"> </w:t>
      </w:r>
      <w:r w:rsidRPr="00D700D8">
        <w:rPr>
          <w:sz w:val="22"/>
          <w:szCs w:val="22"/>
        </w:rPr>
        <w:t>lunak</w:t>
      </w:r>
      <w:r w:rsidRPr="00D700D8">
        <w:rPr>
          <w:spacing w:val="1"/>
          <w:sz w:val="22"/>
          <w:szCs w:val="22"/>
        </w:rPr>
        <w:t xml:space="preserve"> </w:t>
      </w:r>
      <w:r w:rsidRPr="00D700D8">
        <w:rPr>
          <w:sz w:val="22"/>
          <w:szCs w:val="22"/>
        </w:rPr>
        <w:t>yang</w:t>
      </w:r>
      <w:r w:rsidRPr="00D700D8">
        <w:rPr>
          <w:spacing w:val="1"/>
          <w:sz w:val="22"/>
          <w:szCs w:val="22"/>
        </w:rPr>
        <w:t xml:space="preserve"> </w:t>
      </w:r>
      <w:r w:rsidRPr="00D700D8">
        <w:rPr>
          <w:sz w:val="22"/>
          <w:szCs w:val="22"/>
        </w:rPr>
        <w:t>digunakan</w:t>
      </w:r>
      <w:r w:rsidRPr="00D700D8">
        <w:rPr>
          <w:spacing w:val="1"/>
          <w:sz w:val="22"/>
          <w:szCs w:val="22"/>
        </w:rPr>
        <w:t xml:space="preserve"> </w:t>
      </w:r>
      <w:r w:rsidRPr="00D700D8">
        <w:rPr>
          <w:sz w:val="22"/>
          <w:szCs w:val="22"/>
        </w:rPr>
        <w:t>pada</w:t>
      </w:r>
      <w:r w:rsidRPr="00D700D8">
        <w:rPr>
          <w:spacing w:val="1"/>
          <w:sz w:val="22"/>
          <w:szCs w:val="22"/>
        </w:rPr>
        <w:t xml:space="preserve"> </w:t>
      </w:r>
      <w:r w:rsidRPr="00D700D8">
        <w:rPr>
          <w:sz w:val="22"/>
          <w:szCs w:val="22"/>
        </w:rPr>
        <w:t>penelitian</w:t>
      </w:r>
      <w:r w:rsidRPr="00D700D8">
        <w:rPr>
          <w:spacing w:val="1"/>
          <w:sz w:val="22"/>
          <w:szCs w:val="22"/>
        </w:rPr>
        <w:t xml:space="preserve"> </w:t>
      </w:r>
      <w:r w:rsidRPr="00D700D8">
        <w:rPr>
          <w:sz w:val="22"/>
          <w:szCs w:val="22"/>
        </w:rPr>
        <w:t>ini</w:t>
      </w:r>
      <w:r w:rsidRPr="00D700D8">
        <w:rPr>
          <w:spacing w:val="1"/>
          <w:sz w:val="22"/>
          <w:szCs w:val="22"/>
        </w:rPr>
        <w:t xml:space="preserve"> </w:t>
      </w:r>
      <w:r w:rsidRPr="00D700D8">
        <w:rPr>
          <w:sz w:val="22"/>
          <w:szCs w:val="22"/>
        </w:rPr>
        <w:t>adalah</w:t>
      </w:r>
      <w:r w:rsidRPr="00D700D8">
        <w:rPr>
          <w:spacing w:val="1"/>
          <w:sz w:val="22"/>
          <w:szCs w:val="22"/>
        </w:rPr>
        <w:t xml:space="preserve"> </w:t>
      </w:r>
      <w:r w:rsidRPr="00D700D8">
        <w:rPr>
          <w:sz w:val="22"/>
          <w:szCs w:val="22"/>
        </w:rPr>
        <w:t>EPA</w:t>
      </w:r>
      <w:r w:rsidRPr="00D700D8">
        <w:rPr>
          <w:spacing w:val="1"/>
          <w:sz w:val="22"/>
          <w:szCs w:val="22"/>
        </w:rPr>
        <w:t xml:space="preserve"> </w:t>
      </w:r>
      <w:r w:rsidRPr="00D700D8">
        <w:rPr>
          <w:sz w:val="22"/>
          <w:szCs w:val="22"/>
        </w:rPr>
        <w:t>SWMM</w:t>
      </w:r>
      <w:r w:rsidRPr="00D700D8">
        <w:rPr>
          <w:spacing w:val="1"/>
          <w:sz w:val="22"/>
          <w:szCs w:val="22"/>
        </w:rPr>
        <w:t xml:space="preserve"> </w:t>
      </w:r>
      <w:r w:rsidRPr="00D700D8">
        <w:rPr>
          <w:sz w:val="22"/>
          <w:szCs w:val="22"/>
        </w:rPr>
        <w:t>5.1</w:t>
      </w:r>
      <w:r w:rsidRPr="00D700D8">
        <w:rPr>
          <w:spacing w:val="1"/>
          <w:sz w:val="22"/>
          <w:szCs w:val="22"/>
        </w:rPr>
        <w:t xml:space="preserve"> </w:t>
      </w:r>
      <w:r w:rsidRPr="00D700D8">
        <w:rPr>
          <w:sz w:val="22"/>
          <w:szCs w:val="22"/>
        </w:rPr>
        <w:t>yang</w:t>
      </w:r>
      <w:r w:rsidRPr="00D700D8">
        <w:rPr>
          <w:spacing w:val="1"/>
          <w:sz w:val="22"/>
          <w:szCs w:val="22"/>
        </w:rPr>
        <w:t xml:space="preserve"> </w:t>
      </w:r>
      <w:r w:rsidRPr="00D700D8">
        <w:rPr>
          <w:sz w:val="22"/>
          <w:szCs w:val="22"/>
        </w:rPr>
        <w:t>berfungsi</w:t>
      </w:r>
      <w:r w:rsidRPr="00D700D8">
        <w:rPr>
          <w:spacing w:val="1"/>
          <w:sz w:val="22"/>
          <w:szCs w:val="22"/>
        </w:rPr>
        <w:t xml:space="preserve"> </w:t>
      </w:r>
      <w:r w:rsidRPr="00D700D8">
        <w:rPr>
          <w:sz w:val="22"/>
          <w:szCs w:val="22"/>
        </w:rPr>
        <w:t>untuk</w:t>
      </w:r>
      <w:r w:rsidRPr="00D700D8">
        <w:rPr>
          <w:spacing w:val="-47"/>
          <w:sz w:val="22"/>
          <w:szCs w:val="22"/>
        </w:rPr>
        <w:t xml:space="preserve"> </w:t>
      </w:r>
      <w:r w:rsidRPr="00D700D8">
        <w:rPr>
          <w:sz w:val="22"/>
          <w:szCs w:val="22"/>
        </w:rPr>
        <w:t>menyimulasikan dan juga membuat model dari air hujan atau limpasan air yang ada pada suatu daerah yaitu pada</w:t>
      </w:r>
      <w:r w:rsidRPr="00D700D8">
        <w:rPr>
          <w:spacing w:val="-47"/>
          <w:sz w:val="22"/>
          <w:szCs w:val="22"/>
        </w:rPr>
        <w:t xml:space="preserve"> </w:t>
      </w:r>
      <w:r w:rsidRPr="00D700D8">
        <w:rPr>
          <w:sz w:val="22"/>
          <w:szCs w:val="22"/>
        </w:rPr>
        <w:t>wilayah</w:t>
      </w:r>
      <w:r w:rsidR="00215984" w:rsidRPr="00D700D8">
        <w:rPr>
          <w:sz w:val="22"/>
          <w:szCs w:val="22"/>
          <w:lang w:val="en-US"/>
        </w:rPr>
        <w:t xml:space="preserve"> </w:t>
      </w:r>
      <w:proofErr w:type="spellStart"/>
      <w:r w:rsidR="00215984" w:rsidRPr="00D700D8">
        <w:rPr>
          <w:sz w:val="22"/>
          <w:szCs w:val="22"/>
          <w:lang w:val="en-US"/>
        </w:rPr>
        <w:t>Desa</w:t>
      </w:r>
      <w:proofErr w:type="spellEnd"/>
      <w:r w:rsidR="00215984" w:rsidRPr="00D700D8">
        <w:rPr>
          <w:sz w:val="22"/>
          <w:szCs w:val="22"/>
          <w:lang w:val="en-US"/>
        </w:rPr>
        <w:t xml:space="preserve"> </w:t>
      </w:r>
      <w:proofErr w:type="spellStart"/>
      <w:r w:rsidR="00215984" w:rsidRPr="00D700D8">
        <w:rPr>
          <w:sz w:val="22"/>
          <w:szCs w:val="22"/>
          <w:lang w:val="en-US"/>
        </w:rPr>
        <w:t>Pembuang</w:t>
      </w:r>
      <w:proofErr w:type="spellEnd"/>
      <w:r w:rsidR="00215984" w:rsidRPr="00D700D8">
        <w:rPr>
          <w:sz w:val="22"/>
          <w:szCs w:val="22"/>
          <w:lang w:val="en-US"/>
        </w:rPr>
        <w:t xml:space="preserve"> Hulu</w:t>
      </w:r>
      <w:r w:rsidR="00795DF5" w:rsidRPr="00D700D8">
        <w:rPr>
          <w:sz w:val="22"/>
          <w:szCs w:val="22"/>
          <w:lang w:val="en-US"/>
        </w:rPr>
        <w:t xml:space="preserve"> </w:t>
      </w:r>
      <w:proofErr w:type="spellStart"/>
      <w:r w:rsidR="00795DF5" w:rsidRPr="00D700D8">
        <w:rPr>
          <w:sz w:val="22"/>
          <w:szCs w:val="22"/>
          <w:lang w:val="en-US"/>
        </w:rPr>
        <w:t>Kecamatan</w:t>
      </w:r>
      <w:proofErr w:type="spellEnd"/>
      <w:r w:rsidR="00795DF5" w:rsidRPr="00D700D8">
        <w:rPr>
          <w:sz w:val="22"/>
          <w:szCs w:val="22"/>
          <w:lang w:val="en-US"/>
        </w:rPr>
        <w:t xml:space="preserve"> Hanau </w:t>
      </w:r>
      <w:proofErr w:type="spellStart"/>
      <w:r w:rsidR="00795DF5" w:rsidRPr="00D700D8">
        <w:rPr>
          <w:sz w:val="22"/>
          <w:szCs w:val="22"/>
          <w:lang w:val="en-US"/>
        </w:rPr>
        <w:t>Kabupaten</w:t>
      </w:r>
      <w:proofErr w:type="spellEnd"/>
      <w:r w:rsidR="00795DF5" w:rsidRPr="00D700D8">
        <w:rPr>
          <w:sz w:val="22"/>
          <w:szCs w:val="22"/>
          <w:lang w:val="en-US"/>
        </w:rPr>
        <w:t xml:space="preserve"> </w:t>
      </w:r>
      <w:proofErr w:type="spellStart"/>
      <w:r w:rsidR="00795DF5" w:rsidRPr="00D700D8">
        <w:rPr>
          <w:sz w:val="22"/>
          <w:szCs w:val="22"/>
          <w:lang w:val="en-US"/>
        </w:rPr>
        <w:t>Seruyan</w:t>
      </w:r>
      <w:proofErr w:type="spellEnd"/>
      <w:r w:rsidR="00795DF5" w:rsidRPr="00D700D8">
        <w:rPr>
          <w:sz w:val="22"/>
          <w:szCs w:val="22"/>
          <w:lang w:val="en-US"/>
        </w:rPr>
        <w:t xml:space="preserve"> Kalimantan Tengah</w:t>
      </w:r>
      <w:r w:rsidRPr="00D700D8">
        <w:rPr>
          <w:sz w:val="22"/>
          <w:szCs w:val="22"/>
        </w:rPr>
        <w:t>.</w:t>
      </w:r>
    </w:p>
    <w:p w14:paraId="33C1CDC0" w14:textId="77777777" w:rsidR="0083291E" w:rsidRDefault="0083291E" w:rsidP="00824008">
      <w:pPr>
        <w:pStyle w:val="Heading2"/>
        <w:ind w:left="284"/>
      </w:pPr>
      <w:r>
        <w:t>Persiapan</w:t>
      </w:r>
      <w:r>
        <w:rPr>
          <w:spacing w:val="-1"/>
        </w:rPr>
        <w:t xml:space="preserve"> </w:t>
      </w:r>
      <w:r>
        <w:t>Pengolahan</w:t>
      </w:r>
      <w:r>
        <w:rPr>
          <w:spacing w:val="-2"/>
        </w:rPr>
        <w:t xml:space="preserve"> </w:t>
      </w:r>
      <w:r>
        <w:t>Data</w:t>
      </w:r>
    </w:p>
    <w:p w14:paraId="2CFEFC45" w14:textId="0BF43D8F" w:rsidR="0083291E" w:rsidRPr="00D700D8" w:rsidRDefault="0083291E" w:rsidP="00D700D8">
      <w:pPr>
        <w:pStyle w:val="BodyText"/>
        <w:spacing w:before="4"/>
        <w:ind w:right="153" w:firstLine="511"/>
        <w:jc w:val="both"/>
        <w:rPr>
          <w:sz w:val="22"/>
          <w:szCs w:val="22"/>
        </w:rPr>
      </w:pPr>
      <w:r w:rsidRPr="00D700D8">
        <w:rPr>
          <w:sz w:val="22"/>
          <w:szCs w:val="22"/>
        </w:rPr>
        <w:t>Perangkat</w:t>
      </w:r>
      <w:r w:rsidRPr="00D700D8">
        <w:rPr>
          <w:spacing w:val="1"/>
          <w:sz w:val="22"/>
          <w:szCs w:val="22"/>
        </w:rPr>
        <w:t xml:space="preserve"> </w:t>
      </w:r>
      <w:r w:rsidRPr="00D700D8">
        <w:rPr>
          <w:sz w:val="22"/>
          <w:szCs w:val="22"/>
        </w:rPr>
        <w:t>lunak</w:t>
      </w:r>
      <w:r w:rsidRPr="00D700D8">
        <w:rPr>
          <w:spacing w:val="1"/>
          <w:sz w:val="22"/>
          <w:szCs w:val="22"/>
        </w:rPr>
        <w:t xml:space="preserve"> </w:t>
      </w:r>
      <w:r w:rsidRPr="00D700D8">
        <w:rPr>
          <w:sz w:val="22"/>
          <w:szCs w:val="22"/>
        </w:rPr>
        <w:t>yang</w:t>
      </w:r>
      <w:r w:rsidRPr="00D700D8">
        <w:rPr>
          <w:spacing w:val="1"/>
          <w:sz w:val="22"/>
          <w:szCs w:val="22"/>
        </w:rPr>
        <w:t xml:space="preserve"> </w:t>
      </w:r>
      <w:r w:rsidRPr="00D700D8">
        <w:rPr>
          <w:sz w:val="22"/>
          <w:szCs w:val="22"/>
        </w:rPr>
        <w:t>digunakan</w:t>
      </w:r>
      <w:r w:rsidRPr="00D700D8">
        <w:rPr>
          <w:spacing w:val="1"/>
          <w:sz w:val="22"/>
          <w:szCs w:val="22"/>
        </w:rPr>
        <w:t xml:space="preserve"> </w:t>
      </w:r>
      <w:r w:rsidRPr="00D700D8">
        <w:rPr>
          <w:sz w:val="22"/>
          <w:szCs w:val="22"/>
        </w:rPr>
        <w:t>pada</w:t>
      </w:r>
      <w:r w:rsidRPr="00D700D8">
        <w:rPr>
          <w:spacing w:val="1"/>
          <w:sz w:val="22"/>
          <w:szCs w:val="22"/>
        </w:rPr>
        <w:t xml:space="preserve"> </w:t>
      </w:r>
      <w:r w:rsidRPr="00D700D8">
        <w:rPr>
          <w:sz w:val="22"/>
          <w:szCs w:val="22"/>
        </w:rPr>
        <w:t>penelitian</w:t>
      </w:r>
      <w:r w:rsidRPr="00D700D8">
        <w:rPr>
          <w:spacing w:val="1"/>
          <w:sz w:val="22"/>
          <w:szCs w:val="22"/>
        </w:rPr>
        <w:t xml:space="preserve"> </w:t>
      </w:r>
      <w:r w:rsidRPr="00D700D8">
        <w:rPr>
          <w:sz w:val="22"/>
          <w:szCs w:val="22"/>
        </w:rPr>
        <w:t>ini</w:t>
      </w:r>
      <w:r w:rsidRPr="00D700D8">
        <w:rPr>
          <w:spacing w:val="1"/>
          <w:sz w:val="22"/>
          <w:szCs w:val="22"/>
        </w:rPr>
        <w:t xml:space="preserve"> </w:t>
      </w:r>
      <w:r w:rsidRPr="00D700D8">
        <w:rPr>
          <w:sz w:val="22"/>
          <w:szCs w:val="22"/>
        </w:rPr>
        <w:t>adalah</w:t>
      </w:r>
      <w:r w:rsidRPr="00D700D8">
        <w:rPr>
          <w:spacing w:val="1"/>
          <w:sz w:val="22"/>
          <w:szCs w:val="22"/>
        </w:rPr>
        <w:t xml:space="preserve"> </w:t>
      </w:r>
      <w:r w:rsidRPr="00D700D8">
        <w:rPr>
          <w:sz w:val="22"/>
          <w:szCs w:val="22"/>
        </w:rPr>
        <w:t>EPA</w:t>
      </w:r>
      <w:r w:rsidRPr="00D700D8">
        <w:rPr>
          <w:spacing w:val="1"/>
          <w:sz w:val="22"/>
          <w:szCs w:val="22"/>
        </w:rPr>
        <w:t xml:space="preserve"> </w:t>
      </w:r>
      <w:r w:rsidRPr="00D700D8">
        <w:rPr>
          <w:sz w:val="22"/>
          <w:szCs w:val="22"/>
        </w:rPr>
        <w:t>SWMM</w:t>
      </w:r>
      <w:r w:rsidRPr="00D700D8">
        <w:rPr>
          <w:spacing w:val="1"/>
          <w:sz w:val="22"/>
          <w:szCs w:val="22"/>
        </w:rPr>
        <w:t xml:space="preserve"> </w:t>
      </w:r>
      <w:r w:rsidRPr="00D700D8">
        <w:rPr>
          <w:sz w:val="22"/>
          <w:szCs w:val="22"/>
        </w:rPr>
        <w:t>5.1</w:t>
      </w:r>
      <w:r w:rsidRPr="00D700D8">
        <w:rPr>
          <w:spacing w:val="1"/>
          <w:sz w:val="22"/>
          <w:szCs w:val="22"/>
        </w:rPr>
        <w:t xml:space="preserve"> </w:t>
      </w:r>
      <w:r w:rsidRPr="00D700D8">
        <w:rPr>
          <w:sz w:val="22"/>
          <w:szCs w:val="22"/>
        </w:rPr>
        <w:t>yang</w:t>
      </w:r>
      <w:r w:rsidRPr="00D700D8">
        <w:rPr>
          <w:spacing w:val="1"/>
          <w:sz w:val="22"/>
          <w:szCs w:val="22"/>
        </w:rPr>
        <w:t xml:space="preserve"> </w:t>
      </w:r>
      <w:r w:rsidRPr="00D700D8">
        <w:rPr>
          <w:sz w:val="22"/>
          <w:szCs w:val="22"/>
        </w:rPr>
        <w:t>berfungsi</w:t>
      </w:r>
      <w:r w:rsidRPr="00D700D8">
        <w:rPr>
          <w:spacing w:val="1"/>
          <w:sz w:val="22"/>
          <w:szCs w:val="22"/>
        </w:rPr>
        <w:t xml:space="preserve"> </w:t>
      </w:r>
      <w:r w:rsidRPr="00D700D8">
        <w:rPr>
          <w:sz w:val="22"/>
          <w:szCs w:val="22"/>
        </w:rPr>
        <w:t>untuk</w:t>
      </w:r>
      <w:r w:rsidRPr="00D700D8">
        <w:rPr>
          <w:spacing w:val="-47"/>
          <w:sz w:val="22"/>
          <w:szCs w:val="22"/>
        </w:rPr>
        <w:t xml:space="preserve"> </w:t>
      </w:r>
      <w:r w:rsidRPr="00D700D8">
        <w:rPr>
          <w:sz w:val="22"/>
          <w:szCs w:val="22"/>
        </w:rPr>
        <w:t>menyimulasikan dan juga membuat model dari air hujan atau limpasan air yang ada pada suatu daerah yaitu pada</w:t>
      </w:r>
      <w:r w:rsidR="00054F26" w:rsidRPr="00D700D8">
        <w:rPr>
          <w:sz w:val="22"/>
          <w:szCs w:val="22"/>
          <w:lang w:val="en-US"/>
        </w:rPr>
        <w:t xml:space="preserve"> </w:t>
      </w:r>
      <w:proofErr w:type="spellStart"/>
      <w:r w:rsidR="00054F26" w:rsidRPr="00D700D8">
        <w:rPr>
          <w:sz w:val="22"/>
          <w:szCs w:val="22"/>
          <w:lang w:val="en-US"/>
        </w:rPr>
        <w:t>Perumnas</w:t>
      </w:r>
      <w:proofErr w:type="spellEnd"/>
      <w:r w:rsidR="00054F26" w:rsidRPr="00D700D8">
        <w:rPr>
          <w:sz w:val="22"/>
          <w:szCs w:val="22"/>
          <w:lang w:val="en-US"/>
        </w:rPr>
        <w:t xml:space="preserve"> </w:t>
      </w:r>
      <w:proofErr w:type="spellStart"/>
      <w:r w:rsidR="00054F26" w:rsidRPr="00D700D8">
        <w:rPr>
          <w:sz w:val="22"/>
          <w:szCs w:val="22"/>
          <w:lang w:val="en-US"/>
        </w:rPr>
        <w:t>Wengga</w:t>
      </w:r>
      <w:proofErr w:type="spellEnd"/>
      <w:r w:rsidR="00054F26" w:rsidRPr="00D700D8">
        <w:rPr>
          <w:sz w:val="22"/>
          <w:szCs w:val="22"/>
          <w:lang w:val="en-US"/>
        </w:rPr>
        <w:t xml:space="preserve"> </w:t>
      </w:r>
      <w:proofErr w:type="spellStart"/>
      <w:r w:rsidR="00054F26" w:rsidRPr="00D700D8">
        <w:rPr>
          <w:sz w:val="22"/>
          <w:szCs w:val="22"/>
          <w:lang w:val="en-US"/>
        </w:rPr>
        <w:t>Pembuang</w:t>
      </w:r>
      <w:proofErr w:type="spellEnd"/>
      <w:r w:rsidR="00054F26" w:rsidRPr="00D700D8">
        <w:rPr>
          <w:sz w:val="22"/>
          <w:szCs w:val="22"/>
          <w:lang w:val="en-US"/>
        </w:rPr>
        <w:t xml:space="preserve"> Hulu </w:t>
      </w:r>
      <w:proofErr w:type="spellStart"/>
      <w:r w:rsidR="00054F26" w:rsidRPr="00D700D8">
        <w:rPr>
          <w:sz w:val="22"/>
          <w:szCs w:val="22"/>
          <w:lang w:val="en-US"/>
        </w:rPr>
        <w:t>Kecamatan</w:t>
      </w:r>
      <w:proofErr w:type="spellEnd"/>
      <w:r w:rsidR="00054F26" w:rsidRPr="00D700D8">
        <w:rPr>
          <w:sz w:val="22"/>
          <w:szCs w:val="22"/>
          <w:lang w:val="en-US"/>
        </w:rPr>
        <w:t xml:space="preserve"> Hanau</w:t>
      </w:r>
      <w:r w:rsidRPr="00D700D8">
        <w:rPr>
          <w:sz w:val="22"/>
          <w:szCs w:val="22"/>
        </w:rPr>
        <w:t>.</w:t>
      </w:r>
      <w:r w:rsidRPr="00D700D8">
        <w:rPr>
          <w:spacing w:val="-11"/>
          <w:sz w:val="22"/>
          <w:szCs w:val="22"/>
        </w:rPr>
        <w:t xml:space="preserve"> </w:t>
      </w:r>
      <w:r w:rsidRPr="00D700D8">
        <w:rPr>
          <w:sz w:val="22"/>
          <w:szCs w:val="22"/>
        </w:rPr>
        <w:t>Terdapat</w:t>
      </w:r>
      <w:r w:rsidRPr="00D700D8">
        <w:rPr>
          <w:spacing w:val="-12"/>
          <w:sz w:val="22"/>
          <w:szCs w:val="22"/>
        </w:rPr>
        <w:t xml:space="preserve"> </w:t>
      </w:r>
      <w:r w:rsidRPr="00D700D8">
        <w:rPr>
          <w:sz w:val="22"/>
          <w:szCs w:val="22"/>
        </w:rPr>
        <w:t>beberapa</w:t>
      </w:r>
      <w:r w:rsidRPr="00D700D8">
        <w:rPr>
          <w:spacing w:val="-9"/>
          <w:sz w:val="22"/>
          <w:szCs w:val="22"/>
        </w:rPr>
        <w:t xml:space="preserve"> </w:t>
      </w:r>
      <w:r w:rsidRPr="00D700D8">
        <w:rPr>
          <w:sz w:val="22"/>
          <w:szCs w:val="22"/>
        </w:rPr>
        <w:t>langkah</w:t>
      </w:r>
      <w:r w:rsidRPr="00D700D8">
        <w:rPr>
          <w:spacing w:val="-8"/>
          <w:sz w:val="22"/>
          <w:szCs w:val="22"/>
        </w:rPr>
        <w:t xml:space="preserve"> </w:t>
      </w:r>
      <w:r w:rsidRPr="00D700D8">
        <w:rPr>
          <w:sz w:val="22"/>
          <w:szCs w:val="22"/>
        </w:rPr>
        <w:t>dalam</w:t>
      </w:r>
      <w:r w:rsidRPr="00D700D8">
        <w:rPr>
          <w:spacing w:val="-9"/>
          <w:sz w:val="22"/>
          <w:szCs w:val="22"/>
        </w:rPr>
        <w:t xml:space="preserve"> </w:t>
      </w:r>
      <w:r w:rsidRPr="00D700D8">
        <w:rPr>
          <w:sz w:val="22"/>
          <w:szCs w:val="22"/>
        </w:rPr>
        <w:lastRenderedPageBreak/>
        <w:t>melakukan</w:t>
      </w:r>
      <w:r w:rsidRPr="00D700D8">
        <w:rPr>
          <w:spacing w:val="-10"/>
          <w:sz w:val="22"/>
          <w:szCs w:val="22"/>
        </w:rPr>
        <w:t xml:space="preserve"> </w:t>
      </w:r>
      <w:r w:rsidRPr="00D700D8">
        <w:rPr>
          <w:sz w:val="22"/>
          <w:szCs w:val="22"/>
        </w:rPr>
        <w:t>pengolahan</w:t>
      </w:r>
      <w:r w:rsidRPr="00D700D8">
        <w:rPr>
          <w:spacing w:val="-11"/>
          <w:sz w:val="22"/>
          <w:szCs w:val="22"/>
        </w:rPr>
        <w:t xml:space="preserve"> </w:t>
      </w:r>
      <w:r w:rsidRPr="00D700D8">
        <w:rPr>
          <w:sz w:val="22"/>
          <w:szCs w:val="22"/>
        </w:rPr>
        <w:t>data</w:t>
      </w:r>
      <w:r w:rsidRPr="00D700D8">
        <w:rPr>
          <w:spacing w:val="-10"/>
          <w:sz w:val="22"/>
          <w:szCs w:val="22"/>
        </w:rPr>
        <w:t xml:space="preserve"> </w:t>
      </w:r>
      <w:r w:rsidRPr="00D700D8">
        <w:rPr>
          <w:sz w:val="22"/>
          <w:szCs w:val="22"/>
        </w:rPr>
        <w:t>dengan</w:t>
      </w:r>
      <w:r w:rsidRPr="00D700D8">
        <w:rPr>
          <w:spacing w:val="-10"/>
          <w:sz w:val="22"/>
          <w:szCs w:val="22"/>
        </w:rPr>
        <w:t xml:space="preserve"> </w:t>
      </w:r>
      <w:r w:rsidRPr="00D700D8">
        <w:rPr>
          <w:sz w:val="22"/>
          <w:szCs w:val="22"/>
        </w:rPr>
        <w:t>EPA</w:t>
      </w:r>
      <w:r w:rsidRPr="00D700D8">
        <w:rPr>
          <w:spacing w:val="-9"/>
          <w:sz w:val="22"/>
          <w:szCs w:val="22"/>
        </w:rPr>
        <w:t xml:space="preserve"> </w:t>
      </w:r>
      <w:r w:rsidRPr="00D700D8">
        <w:rPr>
          <w:sz w:val="22"/>
          <w:szCs w:val="22"/>
        </w:rPr>
        <w:t>SWMM</w:t>
      </w:r>
      <w:r w:rsidRPr="00D700D8">
        <w:rPr>
          <w:spacing w:val="-48"/>
          <w:sz w:val="22"/>
          <w:szCs w:val="22"/>
        </w:rPr>
        <w:t xml:space="preserve"> </w:t>
      </w:r>
      <w:r w:rsidR="00054F26" w:rsidRPr="00D700D8">
        <w:rPr>
          <w:spacing w:val="-48"/>
          <w:sz w:val="22"/>
          <w:szCs w:val="22"/>
          <w:lang w:val="en-US"/>
        </w:rPr>
        <w:t xml:space="preserve"> </w:t>
      </w:r>
      <w:r w:rsidRPr="00D700D8">
        <w:rPr>
          <w:sz w:val="22"/>
          <w:szCs w:val="22"/>
        </w:rPr>
        <w:t>versi 5.1 seperti</w:t>
      </w:r>
      <w:r w:rsidRPr="00D700D8">
        <w:rPr>
          <w:spacing w:val="-3"/>
          <w:sz w:val="22"/>
          <w:szCs w:val="22"/>
        </w:rPr>
        <w:t xml:space="preserve"> </w:t>
      </w:r>
      <w:r w:rsidRPr="00D700D8">
        <w:rPr>
          <w:sz w:val="22"/>
          <w:szCs w:val="22"/>
        </w:rPr>
        <w:t>berikut:</w:t>
      </w:r>
    </w:p>
    <w:p w14:paraId="4D209B69" w14:textId="77777777" w:rsidR="0083291E" w:rsidRPr="00D700D8" w:rsidRDefault="0083291E" w:rsidP="00D700D8">
      <w:pPr>
        <w:pStyle w:val="ListParagraph"/>
        <w:numPr>
          <w:ilvl w:val="0"/>
          <w:numId w:val="3"/>
        </w:numPr>
        <w:tabs>
          <w:tab w:val="left" w:pos="625"/>
          <w:tab w:val="left" w:pos="627"/>
        </w:tabs>
        <w:ind w:hanging="361"/>
        <w:jc w:val="both"/>
        <w:rPr>
          <w:szCs w:val="24"/>
        </w:rPr>
      </w:pPr>
      <w:r w:rsidRPr="00D700D8">
        <w:rPr>
          <w:szCs w:val="24"/>
        </w:rPr>
        <w:t>Membuka</w:t>
      </w:r>
      <w:r w:rsidRPr="00D700D8">
        <w:rPr>
          <w:spacing w:val="-2"/>
          <w:szCs w:val="24"/>
        </w:rPr>
        <w:t xml:space="preserve"> </w:t>
      </w:r>
      <w:r w:rsidRPr="00D700D8">
        <w:rPr>
          <w:szCs w:val="24"/>
        </w:rPr>
        <w:t>aplikasi</w:t>
      </w:r>
      <w:r w:rsidRPr="00D700D8">
        <w:rPr>
          <w:spacing w:val="-1"/>
          <w:szCs w:val="24"/>
        </w:rPr>
        <w:t xml:space="preserve"> </w:t>
      </w:r>
      <w:r w:rsidRPr="00D700D8">
        <w:rPr>
          <w:szCs w:val="24"/>
        </w:rPr>
        <w:t>EPA</w:t>
      </w:r>
      <w:r w:rsidRPr="00D700D8">
        <w:rPr>
          <w:spacing w:val="-2"/>
          <w:szCs w:val="24"/>
        </w:rPr>
        <w:t xml:space="preserve"> </w:t>
      </w:r>
      <w:r w:rsidRPr="00D700D8">
        <w:rPr>
          <w:szCs w:val="24"/>
        </w:rPr>
        <w:t>SWMM</w:t>
      </w:r>
      <w:r w:rsidRPr="00D700D8">
        <w:rPr>
          <w:spacing w:val="-2"/>
          <w:szCs w:val="24"/>
        </w:rPr>
        <w:t xml:space="preserve"> </w:t>
      </w:r>
      <w:r w:rsidRPr="00D700D8">
        <w:rPr>
          <w:szCs w:val="24"/>
        </w:rPr>
        <w:t>5.1</w:t>
      </w:r>
    </w:p>
    <w:p w14:paraId="76F6FBC2" w14:textId="77777777" w:rsidR="0083291E" w:rsidRPr="00D700D8" w:rsidRDefault="0083291E" w:rsidP="00D700D8">
      <w:pPr>
        <w:pStyle w:val="ListParagraph"/>
        <w:numPr>
          <w:ilvl w:val="0"/>
          <w:numId w:val="3"/>
        </w:numPr>
        <w:tabs>
          <w:tab w:val="left" w:pos="625"/>
          <w:tab w:val="left" w:pos="627"/>
        </w:tabs>
        <w:ind w:hanging="361"/>
        <w:jc w:val="both"/>
        <w:rPr>
          <w:szCs w:val="24"/>
        </w:rPr>
      </w:pPr>
      <w:r w:rsidRPr="00D700D8">
        <w:rPr>
          <w:szCs w:val="24"/>
        </w:rPr>
        <w:t>Melakukan</w:t>
      </w:r>
      <w:r w:rsidRPr="00D700D8">
        <w:rPr>
          <w:spacing w:val="-3"/>
          <w:szCs w:val="24"/>
        </w:rPr>
        <w:t xml:space="preserve"> </w:t>
      </w:r>
      <w:r w:rsidRPr="00D700D8">
        <w:rPr>
          <w:szCs w:val="24"/>
        </w:rPr>
        <w:t>pengaturan</w:t>
      </w:r>
      <w:r w:rsidRPr="00D700D8">
        <w:rPr>
          <w:spacing w:val="-2"/>
          <w:szCs w:val="24"/>
        </w:rPr>
        <w:t xml:space="preserve"> </w:t>
      </w:r>
      <w:r w:rsidRPr="00D700D8">
        <w:rPr>
          <w:szCs w:val="24"/>
        </w:rPr>
        <w:t>default</w:t>
      </w:r>
      <w:r w:rsidRPr="00D700D8">
        <w:rPr>
          <w:spacing w:val="-4"/>
          <w:szCs w:val="24"/>
        </w:rPr>
        <w:t xml:space="preserve"> </w:t>
      </w:r>
      <w:r w:rsidRPr="00D700D8">
        <w:rPr>
          <w:szCs w:val="24"/>
        </w:rPr>
        <w:t>program</w:t>
      </w:r>
      <w:r w:rsidRPr="00D700D8">
        <w:rPr>
          <w:spacing w:val="-1"/>
          <w:szCs w:val="24"/>
        </w:rPr>
        <w:t xml:space="preserve"> </w:t>
      </w:r>
      <w:r w:rsidRPr="00D700D8">
        <w:rPr>
          <w:szCs w:val="24"/>
        </w:rPr>
        <w:t>EPA</w:t>
      </w:r>
      <w:r w:rsidRPr="00D700D8">
        <w:rPr>
          <w:spacing w:val="-2"/>
          <w:szCs w:val="24"/>
        </w:rPr>
        <w:t xml:space="preserve"> </w:t>
      </w:r>
      <w:r w:rsidRPr="00D700D8">
        <w:rPr>
          <w:szCs w:val="24"/>
        </w:rPr>
        <w:t>SWMM 5.1</w:t>
      </w:r>
    </w:p>
    <w:p w14:paraId="7C2541E6" w14:textId="77777777" w:rsidR="0083291E" w:rsidRPr="00D700D8" w:rsidRDefault="0083291E" w:rsidP="00D700D8">
      <w:pPr>
        <w:pStyle w:val="ListParagraph"/>
        <w:numPr>
          <w:ilvl w:val="0"/>
          <w:numId w:val="3"/>
        </w:numPr>
        <w:tabs>
          <w:tab w:val="left" w:pos="625"/>
          <w:tab w:val="left" w:pos="627"/>
        </w:tabs>
        <w:ind w:hanging="361"/>
        <w:jc w:val="both"/>
        <w:rPr>
          <w:szCs w:val="24"/>
        </w:rPr>
      </w:pPr>
      <w:r w:rsidRPr="00D700D8">
        <w:rPr>
          <w:szCs w:val="24"/>
        </w:rPr>
        <w:t>Melakukan</w:t>
      </w:r>
      <w:r w:rsidRPr="00D700D8">
        <w:rPr>
          <w:spacing w:val="-1"/>
          <w:szCs w:val="24"/>
        </w:rPr>
        <w:t xml:space="preserve"> </w:t>
      </w:r>
      <w:r w:rsidRPr="00D700D8">
        <w:rPr>
          <w:szCs w:val="24"/>
        </w:rPr>
        <w:t>Perubahan</w:t>
      </w:r>
      <w:r w:rsidRPr="00D700D8">
        <w:rPr>
          <w:spacing w:val="-1"/>
          <w:szCs w:val="24"/>
        </w:rPr>
        <w:t xml:space="preserve"> </w:t>
      </w:r>
      <w:r w:rsidRPr="00D700D8">
        <w:rPr>
          <w:szCs w:val="24"/>
        </w:rPr>
        <w:t>satuan</w:t>
      </w:r>
      <w:r w:rsidRPr="00D700D8">
        <w:rPr>
          <w:spacing w:val="-2"/>
          <w:szCs w:val="24"/>
        </w:rPr>
        <w:t xml:space="preserve"> </w:t>
      </w:r>
      <w:r w:rsidRPr="00D700D8">
        <w:rPr>
          <w:szCs w:val="24"/>
        </w:rPr>
        <w:t>dasar</w:t>
      </w:r>
      <w:r w:rsidRPr="00D700D8">
        <w:rPr>
          <w:spacing w:val="-2"/>
          <w:szCs w:val="24"/>
        </w:rPr>
        <w:t xml:space="preserve"> </w:t>
      </w:r>
      <w:r w:rsidRPr="00D700D8">
        <w:rPr>
          <w:szCs w:val="24"/>
        </w:rPr>
        <w:t>pada</w:t>
      </w:r>
      <w:r w:rsidRPr="00D700D8">
        <w:rPr>
          <w:spacing w:val="-2"/>
          <w:szCs w:val="24"/>
        </w:rPr>
        <w:t xml:space="preserve"> </w:t>
      </w:r>
      <w:r w:rsidRPr="00D700D8">
        <w:rPr>
          <w:szCs w:val="24"/>
        </w:rPr>
        <w:t>EPA</w:t>
      </w:r>
      <w:r w:rsidRPr="00D700D8">
        <w:rPr>
          <w:spacing w:val="-2"/>
          <w:szCs w:val="24"/>
        </w:rPr>
        <w:t xml:space="preserve"> </w:t>
      </w:r>
      <w:r w:rsidRPr="00D700D8">
        <w:rPr>
          <w:szCs w:val="24"/>
        </w:rPr>
        <w:t>SWMM</w:t>
      </w:r>
      <w:r w:rsidRPr="00D700D8">
        <w:rPr>
          <w:spacing w:val="-1"/>
          <w:szCs w:val="24"/>
        </w:rPr>
        <w:t xml:space="preserve"> </w:t>
      </w:r>
      <w:r w:rsidRPr="00D700D8">
        <w:rPr>
          <w:szCs w:val="24"/>
        </w:rPr>
        <w:t>5.1</w:t>
      </w:r>
    </w:p>
    <w:p w14:paraId="3C5E21A5" w14:textId="77777777" w:rsidR="0083291E" w:rsidRPr="00D700D8" w:rsidRDefault="0083291E" w:rsidP="00D700D8">
      <w:pPr>
        <w:pStyle w:val="ListParagraph"/>
        <w:numPr>
          <w:ilvl w:val="0"/>
          <w:numId w:val="3"/>
        </w:numPr>
        <w:tabs>
          <w:tab w:val="left" w:pos="625"/>
          <w:tab w:val="left" w:pos="627"/>
        </w:tabs>
        <w:ind w:hanging="361"/>
        <w:jc w:val="both"/>
        <w:rPr>
          <w:i/>
          <w:szCs w:val="24"/>
        </w:rPr>
      </w:pPr>
      <w:r w:rsidRPr="00D700D8">
        <w:rPr>
          <w:szCs w:val="24"/>
        </w:rPr>
        <w:t xml:space="preserve">Memasukkan </w:t>
      </w:r>
      <w:r w:rsidRPr="00D700D8">
        <w:rPr>
          <w:i/>
          <w:szCs w:val="24"/>
        </w:rPr>
        <w:t>Backdrop</w:t>
      </w:r>
    </w:p>
    <w:p w14:paraId="023D91FC" w14:textId="77777777" w:rsidR="0083291E" w:rsidRPr="00D700D8" w:rsidRDefault="0083291E" w:rsidP="00D700D8">
      <w:pPr>
        <w:pStyle w:val="ListParagraph"/>
        <w:numPr>
          <w:ilvl w:val="0"/>
          <w:numId w:val="3"/>
        </w:numPr>
        <w:tabs>
          <w:tab w:val="left" w:pos="625"/>
          <w:tab w:val="left" w:pos="627"/>
        </w:tabs>
        <w:ind w:hanging="361"/>
        <w:jc w:val="both"/>
        <w:rPr>
          <w:i/>
          <w:szCs w:val="24"/>
        </w:rPr>
      </w:pPr>
      <w:r w:rsidRPr="00D700D8">
        <w:rPr>
          <w:szCs w:val="24"/>
        </w:rPr>
        <w:t>Membuat</w:t>
      </w:r>
      <w:r w:rsidRPr="00D700D8">
        <w:rPr>
          <w:spacing w:val="-4"/>
          <w:szCs w:val="24"/>
        </w:rPr>
        <w:t xml:space="preserve"> </w:t>
      </w:r>
      <w:r w:rsidRPr="00D700D8">
        <w:rPr>
          <w:szCs w:val="24"/>
        </w:rPr>
        <w:t>titik</w:t>
      </w:r>
      <w:r w:rsidRPr="00D700D8">
        <w:rPr>
          <w:spacing w:val="-3"/>
          <w:szCs w:val="24"/>
        </w:rPr>
        <w:t xml:space="preserve"> </w:t>
      </w:r>
      <w:r w:rsidRPr="00D700D8">
        <w:rPr>
          <w:i/>
          <w:szCs w:val="24"/>
        </w:rPr>
        <w:t>junction</w:t>
      </w:r>
    </w:p>
    <w:p w14:paraId="0F161843" w14:textId="77777777" w:rsidR="0083291E" w:rsidRPr="00D700D8" w:rsidRDefault="0083291E" w:rsidP="00D700D8">
      <w:pPr>
        <w:pStyle w:val="ListParagraph"/>
        <w:numPr>
          <w:ilvl w:val="0"/>
          <w:numId w:val="3"/>
        </w:numPr>
        <w:tabs>
          <w:tab w:val="left" w:pos="625"/>
          <w:tab w:val="left" w:pos="627"/>
        </w:tabs>
        <w:ind w:hanging="361"/>
        <w:jc w:val="both"/>
        <w:rPr>
          <w:i/>
          <w:szCs w:val="24"/>
        </w:rPr>
      </w:pPr>
      <w:r w:rsidRPr="00D700D8">
        <w:rPr>
          <w:szCs w:val="24"/>
        </w:rPr>
        <w:t>Membuat</w:t>
      </w:r>
      <w:r w:rsidRPr="00D700D8">
        <w:rPr>
          <w:spacing w:val="-2"/>
          <w:szCs w:val="24"/>
        </w:rPr>
        <w:t xml:space="preserve"> </w:t>
      </w:r>
      <w:r w:rsidRPr="00D700D8">
        <w:rPr>
          <w:szCs w:val="24"/>
        </w:rPr>
        <w:t>saluran</w:t>
      </w:r>
      <w:r w:rsidRPr="00D700D8">
        <w:rPr>
          <w:spacing w:val="-1"/>
          <w:szCs w:val="24"/>
        </w:rPr>
        <w:t xml:space="preserve"> </w:t>
      </w:r>
      <w:r w:rsidRPr="00D700D8">
        <w:rPr>
          <w:szCs w:val="24"/>
        </w:rPr>
        <w:t>/</w:t>
      </w:r>
      <w:r w:rsidRPr="00D700D8">
        <w:rPr>
          <w:spacing w:val="1"/>
          <w:szCs w:val="24"/>
        </w:rPr>
        <w:t xml:space="preserve"> </w:t>
      </w:r>
      <w:r w:rsidRPr="00D700D8">
        <w:rPr>
          <w:i/>
          <w:szCs w:val="24"/>
        </w:rPr>
        <w:t>conduit</w:t>
      </w:r>
    </w:p>
    <w:p w14:paraId="641A69C0" w14:textId="05005A50" w:rsidR="0083291E" w:rsidRPr="00D700D8" w:rsidRDefault="0083291E" w:rsidP="00D700D8">
      <w:pPr>
        <w:pStyle w:val="ListParagraph"/>
        <w:numPr>
          <w:ilvl w:val="0"/>
          <w:numId w:val="3"/>
        </w:numPr>
        <w:tabs>
          <w:tab w:val="left" w:pos="625"/>
          <w:tab w:val="left" w:pos="627"/>
        </w:tabs>
        <w:ind w:hanging="361"/>
        <w:jc w:val="both"/>
        <w:rPr>
          <w:i/>
          <w:szCs w:val="24"/>
        </w:rPr>
      </w:pPr>
      <w:r w:rsidRPr="00D700D8">
        <w:rPr>
          <w:szCs w:val="24"/>
        </w:rPr>
        <w:t>Menggambar</w:t>
      </w:r>
      <w:r w:rsidRPr="00D700D8">
        <w:rPr>
          <w:spacing w:val="-3"/>
          <w:szCs w:val="24"/>
        </w:rPr>
        <w:t xml:space="preserve"> </w:t>
      </w:r>
      <w:r w:rsidRPr="00D700D8">
        <w:rPr>
          <w:szCs w:val="24"/>
        </w:rPr>
        <w:t>Area</w:t>
      </w:r>
      <w:r w:rsidRPr="00D700D8">
        <w:rPr>
          <w:spacing w:val="1"/>
          <w:szCs w:val="24"/>
        </w:rPr>
        <w:t xml:space="preserve"> </w:t>
      </w:r>
      <w:r w:rsidRPr="00D700D8">
        <w:rPr>
          <w:i/>
          <w:szCs w:val="24"/>
        </w:rPr>
        <w:t>Subcatchment</w:t>
      </w:r>
    </w:p>
    <w:p w14:paraId="6457E82E" w14:textId="77777777" w:rsidR="0083291E" w:rsidRDefault="0083291E" w:rsidP="00824008">
      <w:pPr>
        <w:pStyle w:val="Heading2"/>
        <w:ind w:left="284"/>
      </w:pPr>
      <w:r>
        <w:t>Input Data</w:t>
      </w:r>
    </w:p>
    <w:p w14:paraId="1B73091A" w14:textId="77777777" w:rsidR="0083291E" w:rsidRPr="00824008" w:rsidRDefault="0083291E" w:rsidP="00824008">
      <w:pPr>
        <w:pStyle w:val="BodyText"/>
        <w:spacing w:before="1" w:line="259" w:lineRule="auto"/>
        <w:ind w:left="284" w:right="152" w:firstLine="425"/>
        <w:jc w:val="both"/>
        <w:rPr>
          <w:sz w:val="22"/>
          <w:szCs w:val="22"/>
        </w:rPr>
      </w:pPr>
      <w:r w:rsidRPr="00824008">
        <w:rPr>
          <w:sz w:val="22"/>
          <w:szCs w:val="22"/>
        </w:rPr>
        <w:t xml:space="preserve">Melakukan </w:t>
      </w:r>
      <w:r w:rsidRPr="00824008">
        <w:rPr>
          <w:i/>
          <w:sz w:val="22"/>
          <w:szCs w:val="22"/>
        </w:rPr>
        <w:t xml:space="preserve">input </w:t>
      </w:r>
      <w:r w:rsidRPr="00824008">
        <w:rPr>
          <w:sz w:val="22"/>
          <w:szCs w:val="22"/>
        </w:rPr>
        <w:t xml:space="preserve">data yang digunakan dalam pemodelan pada tiap-tiap </w:t>
      </w:r>
      <w:r w:rsidRPr="00824008">
        <w:rPr>
          <w:i/>
          <w:sz w:val="22"/>
          <w:szCs w:val="22"/>
        </w:rPr>
        <w:t xml:space="preserve">tools </w:t>
      </w:r>
      <w:r w:rsidRPr="00824008">
        <w:rPr>
          <w:sz w:val="22"/>
          <w:szCs w:val="22"/>
        </w:rPr>
        <w:t>yang digunakan salah satunya data</w:t>
      </w:r>
      <w:r w:rsidRPr="00824008">
        <w:rPr>
          <w:spacing w:val="1"/>
          <w:sz w:val="22"/>
          <w:szCs w:val="22"/>
        </w:rPr>
        <w:t xml:space="preserve"> </w:t>
      </w:r>
      <w:r w:rsidRPr="00824008">
        <w:rPr>
          <w:i/>
          <w:sz w:val="22"/>
          <w:szCs w:val="22"/>
        </w:rPr>
        <w:t xml:space="preserve">conduits </w:t>
      </w:r>
      <w:r w:rsidRPr="00824008">
        <w:rPr>
          <w:sz w:val="22"/>
          <w:szCs w:val="22"/>
        </w:rPr>
        <w:t>membutuhkan data yang berkaitan dengan bentuk dan dimensi saluran, sedangkan untuk bentuk saluran</w:t>
      </w:r>
      <w:r w:rsidRPr="00824008">
        <w:rPr>
          <w:spacing w:val="-47"/>
          <w:sz w:val="22"/>
          <w:szCs w:val="22"/>
        </w:rPr>
        <w:t xml:space="preserve"> </w:t>
      </w:r>
      <w:r w:rsidRPr="00824008">
        <w:rPr>
          <w:sz w:val="22"/>
          <w:szCs w:val="22"/>
        </w:rPr>
        <w:t>di</w:t>
      </w:r>
      <w:r w:rsidRPr="00824008">
        <w:rPr>
          <w:spacing w:val="1"/>
          <w:sz w:val="22"/>
          <w:szCs w:val="22"/>
        </w:rPr>
        <w:t xml:space="preserve"> </w:t>
      </w:r>
      <w:r w:rsidRPr="00824008">
        <w:rPr>
          <w:sz w:val="22"/>
          <w:szCs w:val="22"/>
        </w:rPr>
        <w:t>wilayah</w:t>
      </w:r>
      <w:r w:rsidRPr="00824008">
        <w:rPr>
          <w:spacing w:val="1"/>
          <w:sz w:val="22"/>
          <w:szCs w:val="22"/>
        </w:rPr>
        <w:t xml:space="preserve"> </w:t>
      </w:r>
      <w:r w:rsidRPr="00824008">
        <w:rPr>
          <w:sz w:val="22"/>
          <w:szCs w:val="22"/>
        </w:rPr>
        <w:t>Kelurahan</w:t>
      </w:r>
      <w:r w:rsidRPr="00824008">
        <w:rPr>
          <w:spacing w:val="1"/>
          <w:sz w:val="22"/>
          <w:szCs w:val="22"/>
        </w:rPr>
        <w:t xml:space="preserve"> </w:t>
      </w:r>
      <w:r w:rsidRPr="00824008">
        <w:rPr>
          <w:sz w:val="22"/>
          <w:szCs w:val="22"/>
        </w:rPr>
        <w:t>Sawojajar</w:t>
      </w:r>
      <w:r w:rsidRPr="00824008">
        <w:rPr>
          <w:spacing w:val="1"/>
          <w:sz w:val="22"/>
          <w:szCs w:val="22"/>
        </w:rPr>
        <w:t xml:space="preserve"> </w:t>
      </w:r>
      <w:r w:rsidRPr="00824008">
        <w:rPr>
          <w:sz w:val="22"/>
          <w:szCs w:val="22"/>
        </w:rPr>
        <w:t>berbentuk</w:t>
      </w:r>
      <w:r w:rsidRPr="00824008">
        <w:rPr>
          <w:spacing w:val="1"/>
          <w:sz w:val="22"/>
          <w:szCs w:val="22"/>
        </w:rPr>
        <w:t xml:space="preserve"> </w:t>
      </w:r>
      <w:r w:rsidRPr="00824008">
        <w:rPr>
          <w:sz w:val="22"/>
          <w:szCs w:val="22"/>
        </w:rPr>
        <w:t>persegi</w:t>
      </w:r>
      <w:r w:rsidRPr="00824008">
        <w:rPr>
          <w:spacing w:val="1"/>
          <w:sz w:val="22"/>
          <w:szCs w:val="22"/>
        </w:rPr>
        <w:t xml:space="preserve"> </w:t>
      </w:r>
      <w:r w:rsidRPr="00824008">
        <w:rPr>
          <w:sz w:val="22"/>
          <w:szCs w:val="22"/>
        </w:rPr>
        <w:t>dan</w:t>
      </w:r>
      <w:r w:rsidRPr="00824008">
        <w:rPr>
          <w:spacing w:val="1"/>
          <w:sz w:val="22"/>
          <w:szCs w:val="22"/>
        </w:rPr>
        <w:t xml:space="preserve"> </w:t>
      </w:r>
      <w:r w:rsidRPr="00824008">
        <w:rPr>
          <w:sz w:val="22"/>
          <w:szCs w:val="22"/>
        </w:rPr>
        <w:t>trapesium</w:t>
      </w:r>
      <w:r w:rsidRPr="00824008">
        <w:rPr>
          <w:spacing w:val="1"/>
          <w:sz w:val="22"/>
          <w:szCs w:val="22"/>
        </w:rPr>
        <w:t xml:space="preserve"> </w:t>
      </w:r>
      <w:r w:rsidRPr="00824008">
        <w:rPr>
          <w:sz w:val="22"/>
          <w:szCs w:val="22"/>
        </w:rPr>
        <w:t>yang</w:t>
      </w:r>
      <w:r w:rsidRPr="00824008">
        <w:rPr>
          <w:spacing w:val="1"/>
          <w:sz w:val="22"/>
          <w:szCs w:val="22"/>
        </w:rPr>
        <w:t xml:space="preserve"> </w:t>
      </w:r>
      <w:r w:rsidRPr="00824008">
        <w:rPr>
          <w:sz w:val="22"/>
          <w:szCs w:val="22"/>
        </w:rPr>
        <w:t>pada</w:t>
      </w:r>
      <w:r w:rsidRPr="00824008">
        <w:rPr>
          <w:spacing w:val="1"/>
          <w:sz w:val="22"/>
          <w:szCs w:val="22"/>
        </w:rPr>
        <w:t xml:space="preserve"> </w:t>
      </w:r>
      <w:r w:rsidRPr="00824008">
        <w:rPr>
          <w:sz w:val="22"/>
          <w:szCs w:val="22"/>
        </w:rPr>
        <w:t>menu</w:t>
      </w:r>
      <w:r w:rsidRPr="00824008">
        <w:rPr>
          <w:spacing w:val="1"/>
          <w:sz w:val="22"/>
          <w:szCs w:val="22"/>
        </w:rPr>
        <w:t xml:space="preserve"> </w:t>
      </w:r>
      <w:r w:rsidRPr="00824008">
        <w:rPr>
          <w:sz w:val="22"/>
          <w:szCs w:val="22"/>
        </w:rPr>
        <w:t>dapat</w:t>
      </w:r>
      <w:r w:rsidRPr="00824008">
        <w:rPr>
          <w:spacing w:val="1"/>
          <w:sz w:val="22"/>
          <w:szCs w:val="22"/>
        </w:rPr>
        <w:t xml:space="preserve"> </w:t>
      </w:r>
      <w:r w:rsidRPr="00824008">
        <w:rPr>
          <w:sz w:val="22"/>
          <w:szCs w:val="22"/>
        </w:rPr>
        <w:t>disesuaikan</w:t>
      </w:r>
      <w:r w:rsidRPr="00824008">
        <w:rPr>
          <w:spacing w:val="1"/>
          <w:sz w:val="22"/>
          <w:szCs w:val="22"/>
        </w:rPr>
        <w:t xml:space="preserve"> </w:t>
      </w:r>
      <w:r w:rsidRPr="00824008">
        <w:rPr>
          <w:sz w:val="22"/>
          <w:szCs w:val="22"/>
        </w:rPr>
        <w:t>dan</w:t>
      </w:r>
      <w:r w:rsidRPr="00824008">
        <w:rPr>
          <w:spacing w:val="-47"/>
          <w:sz w:val="22"/>
          <w:szCs w:val="22"/>
        </w:rPr>
        <w:t xml:space="preserve"> </w:t>
      </w:r>
      <w:r w:rsidRPr="00824008">
        <w:rPr>
          <w:sz w:val="22"/>
          <w:szCs w:val="22"/>
        </w:rPr>
        <w:t>dimasukkan</w:t>
      </w:r>
      <w:r w:rsidRPr="00824008">
        <w:rPr>
          <w:spacing w:val="-2"/>
          <w:sz w:val="22"/>
          <w:szCs w:val="22"/>
        </w:rPr>
        <w:t xml:space="preserve"> </w:t>
      </w:r>
      <w:r w:rsidRPr="00824008">
        <w:rPr>
          <w:sz w:val="22"/>
          <w:szCs w:val="22"/>
        </w:rPr>
        <w:t>data yang</w:t>
      </w:r>
      <w:r w:rsidRPr="00824008">
        <w:rPr>
          <w:spacing w:val="1"/>
          <w:sz w:val="22"/>
          <w:szCs w:val="22"/>
        </w:rPr>
        <w:t xml:space="preserve"> </w:t>
      </w:r>
      <w:r w:rsidRPr="00824008">
        <w:rPr>
          <w:sz w:val="22"/>
          <w:szCs w:val="22"/>
        </w:rPr>
        <w:t>didapatkan.</w:t>
      </w:r>
    </w:p>
    <w:p w14:paraId="2730DC80" w14:textId="0CFA97B4" w:rsidR="0083291E" w:rsidRDefault="0014009F" w:rsidP="0014009F">
      <w:pPr>
        <w:pStyle w:val="BodyText"/>
        <w:spacing w:before="3"/>
        <w:ind w:left="0"/>
        <w:jc w:val="center"/>
        <w:rPr>
          <w:sz w:val="10"/>
        </w:rPr>
      </w:pPr>
      <w:r>
        <w:rPr>
          <w:noProof/>
          <w:sz w:val="10"/>
        </w:rPr>
        <w:drawing>
          <wp:inline distT="0" distB="0" distL="0" distR="0" wp14:anchorId="53F370EB" wp14:editId="35D51ED1">
            <wp:extent cx="3976661" cy="2232837"/>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912" cy="2272282"/>
                    </a:xfrm>
                    <a:prstGeom prst="rect">
                      <a:avLst/>
                    </a:prstGeom>
                    <a:noFill/>
                    <a:ln>
                      <a:noFill/>
                    </a:ln>
                  </pic:spPr>
                </pic:pic>
              </a:graphicData>
            </a:graphic>
          </wp:inline>
        </w:drawing>
      </w:r>
    </w:p>
    <w:p w14:paraId="1887DADE" w14:textId="2B2A2B3E" w:rsidR="0083291E" w:rsidRDefault="0083291E" w:rsidP="009E57F1">
      <w:pPr>
        <w:spacing w:before="24"/>
        <w:ind w:left="2688" w:right="2390" w:hanging="241"/>
        <w:rPr>
          <w:sz w:val="20"/>
        </w:rPr>
      </w:pPr>
      <w:r>
        <w:rPr>
          <w:sz w:val="20"/>
        </w:rPr>
        <w:t xml:space="preserve">Tampilan </w:t>
      </w:r>
      <w:r>
        <w:rPr>
          <w:i/>
          <w:sz w:val="20"/>
        </w:rPr>
        <w:t xml:space="preserve">Input Conduits </w:t>
      </w:r>
      <w:r>
        <w:rPr>
          <w:sz w:val="20"/>
        </w:rPr>
        <w:t>di EPA SWMM 5.1</w:t>
      </w:r>
      <w:r>
        <w:rPr>
          <w:spacing w:val="-47"/>
          <w:sz w:val="20"/>
        </w:rPr>
        <w:t xml:space="preserve"> </w:t>
      </w:r>
      <w:r>
        <w:rPr>
          <w:sz w:val="20"/>
        </w:rPr>
        <w:t>Sumber :</w:t>
      </w:r>
      <w:r>
        <w:rPr>
          <w:spacing w:val="-2"/>
          <w:sz w:val="20"/>
        </w:rPr>
        <w:t xml:space="preserve"> </w:t>
      </w:r>
      <w:r>
        <w:rPr>
          <w:sz w:val="20"/>
        </w:rPr>
        <w:t>Hasil</w:t>
      </w:r>
      <w:r>
        <w:rPr>
          <w:spacing w:val="-2"/>
          <w:sz w:val="20"/>
        </w:rPr>
        <w:t xml:space="preserve"> </w:t>
      </w:r>
      <w:r>
        <w:rPr>
          <w:sz w:val="20"/>
        </w:rPr>
        <w:t>Pemodelan EPA-SWMM 5.1,</w:t>
      </w:r>
      <w:r>
        <w:rPr>
          <w:spacing w:val="-1"/>
          <w:sz w:val="20"/>
        </w:rPr>
        <w:t xml:space="preserve"> </w:t>
      </w:r>
      <w:r>
        <w:rPr>
          <w:sz w:val="20"/>
        </w:rPr>
        <w:t>2024</w:t>
      </w:r>
    </w:p>
    <w:p w14:paraId="2EE42B40" w14:textId="77777777" w:rsidR="0083291E" w:rsidRDefault="0083291E" w:rsidP="009E57F1">
      <w:pPr>
        <w:pStyle w:val="BodyText"/>
        <w:spacing w:before="9"/>
        <w:ind w:left="0"/>
      </w:pPr>
    </w:p>
    <w:p w14:paraId="025BFD5C" w14:textId="77777777" w:rsidR="0083291E" w:rsidRDefault="0083291E" w:rsidP="00FA1404">
      <w:pPr>
        <w:pStyle w:val="Heading2"/>
        <w:ind w:left="284"/>
      </w:pPr>
      <w:r>
        <w:t>Menjalankan</w:t>
      </w:r>
      <w:r>
        <w:rPr>
          <w:spacing w:val="-2"/>
        </w:rPr>
        <w:t xml:space="preserve"> </w:t>
      </w:r>
      <w:r>
        <w:t>Simulasi</w:t>
      </w:r>
    </w:p>
    <w:p w14:paraId="03341366" w14:textId="77777777" w:rsidR="00824008" w:rsidRPr="00FA1404" w:rsidRDefault="0083291E" w:rsidP="00FA1404">
      <w:pPr>
        <w:spacing w:before="2"/>
        <w:ind w:left="284" w:right="151" w:firstLine="425"/>
        <w:jc w:val="both"/>
        <w:rPr>
          <w:szCs w:val="24"/>
        </w:rPr>
      </w:pPr>
      <w:r w:rsidRPr="00FA1404">
        <w:rPr>
          <w:spacing w:val="-1"/>
          <w:szCs w:val="24"/>
        </w:rPr>
        <w:t>Data</w:t>
      </w:r>
      <w:r w:rsidRPr="00FA1404">
        <w:rPr>
          <w:spacing w:val="-10"/>
          <w:szCs w:val="24"/>
        </w:rPr>
        <w:t xml:space="preserve"> </w:t>
      </w:r>
      <w:r w:rsidRPr="00FA1404">
        <w:rPr>
          <w:spacing w:val="-1"/>
          <w:szCs w:val="24"/>
        </w:rPr>
        <w:t>yang</w:t>
      </w:r>
      <w:r w:rsidRPr="00FA1404">
        <w:rPr>
          <w:spacing w:val="-10"/>
          <w:szCs w:val="24"/>
        </w:rPr>
        <w:t xml:space="preserve"> </w:t>
      </w:r>
      <w:r w:rsidRPr="00FA1404">
        <w:rPr>
          <w:spacing w:val="-1"/>
          <w:szCs w:val="24"/>
        </w:rPr>
        <w:t>akan</w:t>
      </w:r>
      <w:r w:rsidRPr="00FA1404">
        <w:rPr>
          <w:spacing w:val="-9"/>
          <w:szCs w:val="24"/>
        </w:rPr>
        <w:t xml:space="preserve"> </w:t>
      </w:r>
      <w:r w:rsidRPr="00FA1404">
        <w:rPr>
          <w:spacing w:val="-1"/>
          <w:szCs w:val="24"/>
        </w:rPr>
        <w:t>digunakan</w:t>
      </w:r>
      <w:r w:rsidRPr="00FA1404">
        <w:rPr>
          <w:spacing w:val="-10"/>
          <w:szCs w:val="24"/>
        </w:rPr>
        <w:t xml:space="preserve"> </w:t>
      </w:r>
      <w:r w:rsidRPr="00FA1404">
        <w:rPr>
          <w:szCs w:val="24"/>
        </w:rPr>
        <w:t>serta</w:t>
      </w:r>
      <w:r w:rsidRPr="00FA1404">
        <w:rPr>
          <w:spacing w:val="-8"/>
          <w:szCs w:val="24"/>
        </w:rPr>
        <w:t xml:space="preserve"> </w:t>
      </w:r>
      <w:r w:rsidRPr="00FA1404">
        <w:rPr>
          <w:i/>
          <w:szCs w:val="24"/>
        </w:rPr>
        <w:t>settings</w:t>
      </w:r>
      <w:r w:rsidRPr="00FA1404">
        <w:rPr>
          <w:i/>
          <w:spacing w:val="-11"/>
          <w:szCs w:val="24"/>
        </w:rPr>
        <w:t xml:space="preserve"> </w:t>
      </w:r>
      <w:r w:rsidRPr="00FA1404">
        <w:rPr>
          <w:szCs w:val="24"/>
        </w:rPr>
        <w:t>yang</w:t>
      </w:r>
      <w:r w:rsidRPr="00FA1404">
        <w:rPr>
          <w:spacing w:val="-9"/>
          <w:szCs w:val="24"/>
        </w:rPr>
        <w:t xml:space="preserve"> </w:t>
      </w:r>
      <w:r w:rsidRPr="00FA1404">
        <w:rPr>
          <w:szCs w:val="24"/>
        </w:rPr>
        <w:t>dibutuhkan</w:t>
      </w:r>
      <w:r w:rsidRPr="00FA1404">
        <w:rPr>
          <w:spacing w:val="-9"/>
          <w:szCs w:val="24"/>
        </w:rPr>
        <w:t xml:space="preserve"> </w:t>
      </w:r>
      <w:r w:rsidRPr="00FA1404">
        <w:rPr>
          <w:szCs w:val="24"/>
        </w:rPr>
        <w:t>sudah</w:t>
      </w:r>
      <w:r w:rsidRPr="00FA1404">
        <w:rPr>
          <w:spacing w:val="-8"/>
          <w:szCs w:val="24"/>
        </w:rPr>
        <w:t xml:space="preserve"> </w:t>
      </w:r>
      <w:r w:rsidRPr="00FA1404">
        <w:rPr>
          <w:szCs w:val="24"/>
        </w:rPr>
        <w:t>diatur</w:t>
      </w:r>
      <w:r w:rsidRPr="00FA1404">
        <w:rPr>
          <w:spacing w:val="-10"/>
          <w:szCs w:val="24"/>
        </w:rPr>
        <w:t xml:space="preserve"> </w:t>
      </w:r>
      <w:r w:rsidRPr="00FA1404">
        <w:rPr>
          <w:szCs w:val="24"/>
        </w:rPr>
        <w:t>semua</w:t>
      </w:r>
      <w:r w:rsidRPr="00FA1404">
        <w:rPr>
          <w:spacing w:val="-12"/>
          <w:szCs w:val="24"/>
        </w:rPr>
        <w:t xml:space="preserve"> </w:t>
      </w:r>
      <w:r w:rsidRPr="00FA1404">
        <w:rPr>
          <w:szCs w:val="24"/>
        </w:rPr>
        <w:t>dan</w:t>
      </w:r>
      <w:r w:rsidRPr="00FA1404">
        <w:rPr>
          <w:spacing w:val="-12"/>
          <w:szCs w:val="24"/>
        </w:rPr>
        <w:t xml:space="preserve"> </w:t>
      </w:r>
      <w:r w:rsidRPr="00FA1404">
        <w:rPr>
          <w:szCs w:val="24"/>
        </w:rPr>
        <w:t>dimasukkan</w:t>
      </w:r>
      <w:r w:rsidRPr="00FA1404">
        <w:rPr>
          <w:spacing w:val="-8"/>
          <w:szCs w:val="24"/>
        </w:rPr>
        <w:t xml:space="preserve"> </w:t>
      </w:r>
      <w:r w:rsidRPr="00FA1404">
        <w:rPr>
          <w:szCs w:val="24"/>
        </w:rPr>
        <w:t>ke</w:t>
      </w:r>
      <w:r w:rsidRPr="00FA1404">
        <w:rPr>
          <w:spacing w:val="-10"/>
          <w:szCs w:val="24"/>
        </w:rPr>
        <w:t xml:space="preserve"> </w:t>
      </w:r>
      <w:r w:rsidRPr="00FA1404">
        <w:rPr>
          <w:szCs w:val="24"/>
        </w:rPr>
        <w:t>dalam</w:t>
      </w:r>
      <w:r w:rsidRPr="00FA1404">
        <w:rPr>
          <w:spacing w:val="-10"/>
          <w:szCs w:val="24"/>
        </w:rPr>
        <w:t xml:space="preserve"> </w:t>
      </w:r>
      <w:r w:rsidRPr="00FA1404">
        <w:rPr>
          <w:szCs w:val="24"/>
        </w:rPr>
        <w:t>tempatnya</w:t>
      </w:r>
      <w:r w:rsidRPr="00FA1404">
        <w:rPr>
          <w:spacing w:val="-48"/>
          <w:szCs w:val="24"/>
        </w:rPr>
        <w:t xml:space="preserve"> </w:t>
      </w:r>
      <w:r w:rsidRPr="00FA1404">
        <w:rPr>
          <w:szCs w:val="24"/>
        </w:rPr>
        <w:t>masing-masing</w:t>
      </w:r>
      <w:r w:rsidRPr="00FA1404">
        <w:rPr>
          <w:spacing w:val="-7"/>
          <w:szCs w:val="24"/>
        </w:rPr>
        <w:t xml:space="preserve"> </w:t>
      </w:r>
      <w:r w:rsidRPr="00FA1404">
        <w:rPr>
          <w:szCs w:val="24"/>
        </w:rPr>
        <w:t>maka</w:t>
      </w:r>
      <w:r w:rsidRPr="00FA1404">
        <w:rPr>
          <w:spacing w:val="-6"/>
          <w:szCs w:val="24"/>
        </w:rPr>
        <w:t xml:space="preserve"> </w:t>
      </w:r>
      <w:r w:rsidRPr="00FA1404">
        <w:rPr>
          <w:szCs w:val="24"/>
        </w:rPr>
        <w:t>tahap</w:t>
      </w:r>
      <w:r w:rsidRPr="00FA1404">
        <w:rPr>
          <w:spacing w:val="-5"/>
          <w:szCs w:val="24"/>
        </w:rPr>
        <w:t xml:space="preserve"> </w:t>
      </w:r>
      <w:r w:rsidRPr="00FA1404">
        <w:rPr>
          <w:szCs w:val="24"/>
        </w:rPr>
        <w:t>berikutnya</w:t>
      </w:r>
      <w:r w:rsidRPr="00FA1404">
        <w:rPr>
          <w:spacing w:val="-6"/>
          <w:szCs w:val="24"/>
        </w:rPr>
        <w:t xml:space="preserve"> </w:t>
      </w:r>
      <w:r w:rsidRPr="00FA1404">
        <w:rPr>
          <w:szCs w:val="24"/>
        </w:rPr>
        <w:t>adalah</w:t>
      </w:r>
      <w:r w:rsidRPr="00FA1404">
        <w:rPr>
          <w:spacing w:val="-5"/>
          <w:szCs w:val="24"/>
        </w:rPr>
        <w:t xml:space="preserve"> </w:t>
      </w:r>
      <w:r w:rsidRPr="00FA1404">
        <w:rPr>
          <w:szCs w:val="24"/>
        </w:rPr>
        <w:t>melakukan</w:t>
      </w:r>
      <w:r w:rsidRPr="00FA1404">
        <w:rPr>
          <w:spacing w:val="-5"/>
          <w:szCs w:val="24"/>
        </w:rPr>
        <w:t xml:space="preserve"> </w:t>
      </w:r>
      <w:r w:rsidRPr="00FA1404">
        <w:rPr>
          <w:i/>
          <w:szCs w:val="24"/>
        </w:rPr>
        <w:t>Run</w:t>
      </w:r>
      <w:r w:rsidRPr="00FA1404">
        <w:rPr>
          <w:i/>
          <w:spacing w:val="-6"/>
          <w:szCs w:val="24"/>
        </w:rPr>
        <w:t xml:space="preserve"> </w:t>
      </w:r>
      <w:r w:rsidRPr="00FA1404">
        <w:rPr>
          <w:i/>
          <w:szCs w:val="24"/>
        </w:rPr>
        <w:t>Simulation</w:t>
      </w:r>
      <w:r w:rsidRPr="00FA1404">
        <w:rPr>
          <w:i/>
          <w:spacing w:val="-8"/>
          <w:szCs w:val="24"/>
        </w:rPr>
        <w:t xml:space="preserve"> </w:t>
      </w:r>
      <w:r w:rsidRPr="00FA1404">
        <w:rPr>
          <w:szCs w:val="24"/>
        </w:rPr>
        <w:t>yang</w:t>
      </w:r>
      <w:r w:rsidRPr="00FA1404">
        <w:rPr>
          <w:spacing w:val="-6"/>
          <w:szCs w:val="24"/>
        </w:rPr>
        <w:t xml:space="preserve"> </w:t>
      </w:r>
      <w:r w:rsidRPr="00FA1404">
        <w:rPr>
          <w:szCs w:val="24"/>
        </w:rPr>
        <w:t>terdapat</w:t>
      </w:r>
      <w:r w:rsidRPr="00FA1404">
        <w:rPr>
          <w:spacing w:val="-7"/>
          <w:szCs w:val="24"/>
        </w:rPr>
        <w:t xml:space="preserve"> </w:t>
      </w:r>
      <w:r w:rsidRPr="00FA1404">
        <w:rPr>
          <w:szCs w:val="24"/>
        </w:rPr>
        <w:t>pada</w:t>
      </w:r>
      <w:r w:rsidRPr="00FA1404">
        <w:rPr>
          <w:spacing w:val="-6"/>
          <w:szCs w:val="24"/>
        </w:rPr>
        <w:t xml:space="preserve"> </w:t>
      </w:r>
      <w:r w:rsidRPr="00FA1404">
        <w:rPr>
          <w:szCs w:val="24"/>
        </w:rPr>
        <w:t>menu</w:t>
      </w:r>
      <w:r w:rsidRPr="00FA1404">
        <w:rPr>
          <w:spacing w:val="-4"/>
          <w:szCs w:val="24"/>
        </w:rPr>
        <w:t xml:space="preserve"> </w:t>
      </w:r>
      <w:r w:rsidRPr="00FA1404">
        <w:rPr>
          <w:i/>
          <w:szCs w:val="24"/>
        </w:rPr>
        <w:t>Project</w:t>
      </w:r>
      <w:r w:rsidRPr="00FA1404">
        <w:rPr>
          <w:i/>
          <w:spacing w:val="-6"/>
          <w:szCs w:val="24"/>
        </w:rPr>
        <w:t xml:space="preserve"> </w:t>
      </w:r>
      <w:r w:rsidRPr="00FA1404">
        <w:rPr>
          <w:i/>
          <w:szCs w:val="24"/>
        </w:rPr>
        <w:t>&gt;</w:t>
      </w:r>
      <w:r w:rsidRPr="00FA1404">
        <w:rPr>
          <w:i/>
          <w:spacing w:val="-7"/>
          <w:szCs w:val="24"/>
        </w:rPr>
        <w:t xml:space="preserve"> </w:t>
      </w:r>
      <w:r w:rsidRPr="00FA1404">
        <w:rPr>
          <w:i/>
          <w:szCs w:val="24"/>
        </w:rPr>
        <w:t>Run</w:t>
      </w:r>
      <w:r w:rsidRPr="00FA1404">
        <w:rPr>
          <w:i/>
          <w:spacing w:val="-47"/>
          <w:szCs w:val="24"/>
        </w:rPr>
        <w:t xml:space="preserve"> </w:t>
      </w:r>
      <w:r w:rsidRPr="00FA1404">
        <w:rPr>
          <w:i/>
          <w:szCs w:val="24"/>
        </w:rPr>
        <w:t xml:space="preserve">Simulation </w:t>
      </w:r>
      <w:r w:rsidRPr="00FA1404">
        <w:rPr>
          <w:szCs w:val="24"/>
        </w:rPr>
        <w:t xml:space="preserve">atau menekan </w:t>
      </w:r>
      <w:r w:rsidRPr="00FA1404">
        <w:rPr>
          <w:i/>
          <w:szCs w:val="24"/>
        </w:rPr>
        <w:t xml:space="preserve">Icon Run Simulation </w:t>
      </w:r>
      <w:r w:rsidRPr="00FA1404">
        <w:rPr>
          <w:szCs w:val="24"/>
        </w:rPr>
        <w:t xml:space="preserve">yang berbentuk “Petir” yang terdapat pada </w:t>
      </w:r>
      <w:r w:rsidRPr="00FA1404">
        <w:rPr>
          <w:i/>
          <w:szCs w:val="24"/>
        </w:rPr>
        <w:t>interface software</w:t>
      </w:r>
      <w:r w:rsidRPr="00FA1404">
        <w:rPr>
          <w:szCs w:val="24"/>
        </w:rPr>
        <w:t>,</w:t>
      </w:r>
      <w:r w:rsidRPr="00FA1404">
        <w:rPr>
          <w:spacing w:val="1"/>
          <w:szCs w:val="24"/>
        </w:rPr>
        <w:t xml:space="preserve"> </w:t>
      </w:r>
      <w:r w:rsidRPr="00FA1404">
        <w:rPr>
          <w:szCs w:val="24"/>
        </w:rPr>
        <w:t xml:space="preserve">ditunggu beberapa saat dan akan menunjukkan hasilnya dalam bentuk </w:t>
      </w:r>
      <w:r w:rsidRPr="00FA1404">
        <w:rPr>
          <w:i/>
          <w:szCs w:val="24"/>
        </w:rPr>
        <w:t xml:space="preserve">Status Report </w:t>
      </w:r>
      <w:r w:rsidRPr="00FA1404">
        <w:rPr>
          <w:szCs w:val="24"/>
        </w:rPr>
        <w:t>dan dapat menunjukkan</w:t>
      </w:r>
      <w:r w:rsidRPr="00FA1404">
        <w:rPr>
          <w:spacing w:val="1"/>
          <w:szCs w:val="24"/>
        </w:rPr>
        <w:t xml:space="preserve"> </w:t>
      </w:r>
      <w:r w:rsidRPr="00FA1404">
        <w:rPr>
          <w:szCs w:val="24"/>
        </w:rPr>
        <w:t>apakah terdapat kesalahan (</w:t>
      </w:r>
      <w:r w:rsidRPr="00FA1404">
        <w:rPr>
          <w:i/>
          <w:szCs w:val="24"/>
        </w:rPr>
        <w:t>error</w:t>
      </w:r>
      <w:r w:rsidRPr="00FA1404">
        <w:rPr>
          <w:szCs w:val="24"/>
        </w:rPr>
        <w:t xml:space="preserve">) dalam simulasi SWMM, dalam </w:t>
      </w:r>
      <w:r w:rsidRPr="00FA1404">
        <w:rPr>
          <w:i/>
          <w:szCs w:val="24"/>
        </w:rPr>
        <w:t xml:space="preserve">Status Report </w:t>
      </w:r>
      <w:r w:rsidRPr="00FA1404">
        <w:rPr>
          <w:szCs w:val="24"/>
        </w:rPr>
        <w:t>terdapat berbagai macam hasil</w:t>
      </w:r>
      <w:r w:rsidRPr="00FA1404">
        <w:rPr>
          <w:spacing w:val="1"/>
          <w:szCs w:val="24"/>
        </w:rPr>
        <w:t xml:space="preserve"> </w:t>
      </w:r>
      <w:r w:rsidRPr="00FA1404">
        <w:rPr>
          <w:szCs w:val="24"/>
        </w:rPr>
        <w:t>mulai</w:t>
      </w:r>
      <w:r w:rsidRPr="00FA1404">
        <w:rPr>
          <w:spacing w:val="-1"/>
          <w:szCs w:val="24"/>
        </w:rPr>
        <w:t xml:space="preserve"> </w:t>
      </w:r>
      <w:r w:rsidRPr="00FA1404">
        <w:rPr>
          <w:szCs w:val="24"/>
        </w:rPr>
        <w:t xml:space="preserve">dari </w:t>
      </w:r>
      <w:r w:rsidRPr="00FA1404">
        <w:rPr>
          <w:i/>
          <w:szCs w:val="24"/>
        </w:rPr>
        <w:t>Runoff,</w:t>
      </w:r>
      <w:r w:rsidRPr="00FA1404">
        <w:rPr>
          <w:i/>
          <w:spacing w:val="1"/>
          <w:szCs w:val="24"/>
        </w:rPr>
        <w:t xml:space="preserve"> </w:t>
      </w:r>
      <w:r w:rsidRPr="00FA1404">
        <w:rPr>
          <w:i/>
          <w:szCs w:val="24"/>
        </w:rPr>
        <w:t xml:space="preserve">Inflow </w:t>
      </w:r>
      <w:r w:rsidRPr="00FA1404">
        <w:rPr>
          <w:szCs w:val="24"/>
        </w:rPr>
        <w:t>dan</w:t>
      </w:r>
      <w:r w:rsidRPr="00FA1404">
        <w:rPr>
          <w:spacing w:val="-2"/>
          <w:szCs w:val="24"/>
        </w:rPr>
        <w:t xml:space="preserve"> </w:t>
      </w:r>
      <w:r w:rsidRPr="00FA1404">
        <w:rPr>
          <w:szCs w:val="24"/>
        </w:rPr>
        <w:t>data saluran</w:t>
      </w:r>
      <w:r w:rsidRPr="00FA1404">
        <w:rPr>
          <w:spacing w:val="1"/>
          <w:szCs w:val="24"/>
        </w:rPr>
        <w:t xml:space="preserve"> </w:t>
      </w:r>
      <w:r w:rsidRPr="00FA1404">
        <w:rPr>
          <w:szCs w:val="24"/>
        </w:rPr>
        <w:t>yang</w:t>
      </w:r>
      <w:r w:rsidRPr="00FA1404">
        <w:rPr>
          <w:spacing w:val="4"/>
          <w:szCs w:val="24"/>
        </w:rPr>
        <w:t xml:space="preserve"> </w:t>
      </w:r>
      <w:r w:rsidRPr="00FA1404">
        <w:rPr>
          <w:szCs w:val="24"/>
        </w:rPr>
        <w:t>meluap</w:t>
      </w:r>
      <w:r w:rsidRPr="00FA1404">
        <w:rPr>
          <w:spacing w:val="1"/>
          <w:szCs w:val="24"/>
        </w:rPr>
        <w:t xml:space="preserve"> </w:t>
      </w:r>
      <w:r w:rsidRPr="00FA1404">
        <w:rPr>
          <w:szCs w:val="24"/>
        </w:rPr>
        <w:t>(banjir).</w:t>
      </w:r>
    </w:p>
    <w:p w14:paraId="58B6D899" w14:textId="7BC6F011" w:rsidR="0083291E" w:rsidRDefault="0014009F" w:rsidP="00824008">
      <w:pPr>
        <w:spacing w:before="2"/>
        <w:ind w:left="198" w:right="151"/>
        <w:jc w:val="center"/>
      </w:pPr>
      <w:r>
        <w:rPr>
          <w:noProof/>
        </w:rPr>
        <w:drawing>
          <wp:anchor distT="0" distB="0" distL="114300" distR="114300" simplePos="0" relativeHeight="251680768" behindDoc="1" locked="0" layoutInCell="1" allowOverlap="1" wp14:anchorId="5BF0FF7B" wp14:editId="432D6A0C">
            <wp:simplePos x="0" y="0"/>
            <wp:positionH relativeFrom="column">
              <wp:posOffset>734621</wp:posOffset>
            </wp:positionH>
            <wp:positionV relativeFrom="paragraph">
              <wp:posOffset>75698</wp:posOffset>
            </wp:positionV>
            <wp:extent cx="4295140" cy="2411095"/>
            <wp:effectExtent l="0" t="0" r="0" b="825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14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008">
        <w:rPr>
          <w:lang w:val="en-US"/>
        </w:rPr>
        <w:t xml:space="preserve">Gambar </w:t>
      </w:r>
      <w:r w:rsidR="0083291E">
        <w:t>Profil</w:t>
      </w:r>
      <w:r w:rsidR="0083291E">
        <w:rPr>
          <w:spacing w:val="-2"/>
        </w:rPr>
        <w:t xml:space="preserve"> </w:t>
      </w:r>
      <w:r w:rsidR="0083291E">
        <w:t>Aliran</w:t>
      </w:r>
      <w:r w:rsidR="0083291E">
        <w:rPr>
          <w:spacing w:val="-2"/>
        </w:rPr>
        <w:t xml:space="preserve"> </w:t>
      </w:r>
      <w:r w:rsidR="0083291E">
        <w:t>Saluran</w:t>
      </w:r>
    </w:p>
    <w:p w14:paraId="14601BE4" w14:textId="4DFF48C3" w:rsidR="0083291E" w:rsidRDefault="0083291E" w:rsidP="009E57F1">
      <w:pPr>
        <w:pStyle w:val="BodyText"/>
        <w:spacing w:before="8"/>
        <w:ind w:left="0"/>
      </w:pPr>
    </w:p>
    <w:p w14:paraId="55974BB0" w14:textId="283F7987" w:rsidR="00190693" w:rsidRDefault="00190693" w:rsidP="009E57F1">
      <w:pPr>
        <w:pStyle w:val="BodyText"/>
        <w:spacing w:before="8"/>
        <w:ind w:left="0"/>
      </w:pPr>
    </w:p>
    <w:p w14:paraId="2625FAAC" w14:textId="1A0E6F07" w:rsidR="00190693" w:rsidRDefault="00190693" w:rsidP="009E57F1">
      <w:pPr>
        <w:pStyle w:val="BodyText"/>
        <w:spacing w:before="8"/>
        <w:ind w:left="0"/>
      </w:pPr>
    </w:p>
    <w:p w14:paraId="36C63184" w14:textId="6C6663DA" w:rsidR="00190693" w:rsidRDefault="00190693" w:rsidP="009E57F1">
      <w:pPr>
        <w:pStyle w:val="BodyText"/>
        <w:spacing w:before="8"/>
        <w:ind w:left="0"/>
      </w:pPr>
    </w:p>
    <w:p w14:paraId="2F11864D" w14:textId="77777777" w:rsidR="00190693" w:rsidRDefault="00190693" w:rsidP="009E57F1">
      <w:pPr>
        <w:pStyle w:val="BodyText"/>
        <w:spacing w:before="8"/>
        <w:ind w:left="0"/>
      </w:pPr>
    </w:p>
    <w:p w14:paraId="461AB9E4" w14:textId="7D2CD7B2" w:rsidR="0083291E" w:rsidRPr="00FA1404" w:rsidRDefault="0083291E" w:rsidP="00FA1404">
      <w:pPr>
        <w:pStyle w:val="BodyText"/>
        <w:ind w:left="284" w:firstLine="425"/>
        <w:jc w:val="both"/>
        <w:rPr>
          <w:sz w:val="22"/>
          <w:szCs w:val="22"/>
        </w:rPr>
      </w:pPr>
      <w:r w:rsidRPr="00FA1404">
        <w:rPr>
          <w:sz w:val="22"/>
          <w:szCs w:val="22"/>
        </w:rPr>
        <w:lastRenderedPageBreak/>
        <w:t>Kualitas</w:t>
      </w:r>
      <w:r w:rsidRPr="00FA1404">
        <w:rPr>
          <w:spacing w:val="25"/>
          <w:sz w:val="22"/>
          <w:szCs w:val="22"/>
        </w:rPr>
        <w:t xml:space="preserve"> </w:t>
      </w:r>
      <w:r w:rsidRPr="00FA1404">
        <w:rPr>
          <w:sz w:val="22"/>
          <w:szCs w:val="22"/>
        </w:rPr>
        <w:t>simulasi</w:t>
      </w:r>
      <w:r w:rsidRPr="00FA1404">
        <w:rPr>
          <w:spacing w:val="26"/>
          <w:sz w:val="22"/>
          <w:szCs w:val="22"/>
        </w:rPr>
        <w:t xml:space="preserve"> </w:t>
      </w:r>
      <w:r w:rsidRPr="00FA1404">
        <w:rPr>
          <w:sz w:val="22"/>
          <w:szCs w:val="22"/>
        </w:rPr>
        <w:t>cukup</w:t>
      </w:r>
      <w:r w:rsidRPr="00FA1404">
        <w:rPr>
          <w:spacing w:val="25"/>
          <w:sz w:val="22"/>
          <w:szCs w:val="22"/>
        </w:rPr>
        <w:t xml:space="preserve"> </w:t>
      </w:r>
      <w:r w:rsidRPr="00FA1404">
        <w:rPr>
          <w:sz w:val="22"/>
          <w:szCs w:val="22"/>
        </w:rPr>
        <w:t>baik,</w:t>
      </w:r>
      <w:r w:rsidRPr="00FA1404">
        <w:rPr>
          <w:spacing w:val="24"/>
          <w:sz w:val="22"/>
          <w:szCs w:val="22"/>
        </w:rPr>
        <w:t xml:space="preserve"> </w:t>
      </w:r>
      <w:r w:rsidRPr="00FA1404">
        <w:rPr>
          <w:sz w:val="22"/>
          <w:szCs w:val="22"/>
        </w:rPr>
        <w:t>dimana</w:t>
      </w:r>
      <w:r w:rsidRPr="00FA1404">
        <w:rPr>
          <w:spacing w:val="25"/>
          <w:sz w:val="22"/>
          <w:szCs w:val="22"/>
        </w:rPr>
        <w:t xml:space="preserve"> </w:t>
      </w:r>
      <w:r w:rsidRPr="00FA1404">
        <w:rPr>
          <w:i/>
          <w:sz w:val="22"/>
          <w:szCs w:val="22"/>
        </w:rPr>
        <w:t>continuity</w:t>
      </w:r>
      <w:r w:rsidRPr="00FA1404">
        <w:rPr>
          <w:i/>
          <w:spacing w:val="26"/>
          <w:sz w:val="22"/>
          <w:szCs w:val="22"/>
        </w:rPr>
        <w:t xml:space="preserve"> </w:t>
      </w:r>
      <w:r w:rsidRPr="00FA1404">
        <w:rPr>
          <w:i/>
          <w:sz w:val="22"/>
          <w:szCs w:val="22"/>
        </w:rPr>
        <w:t>error</w:t>
      </w:r>
      <w:r w:rsidRPr="00FA1404">
        <w:rPr>
          <w:i/>
          <w:spacing w:val="26"/>
          <w:sz w:val="22"/>
          <w:szCs w:val="22"/>
        </w:rPr>
        <w:t xml:space="preserve"> </w:t>
      </w:r>
      <w:r w:rsidRPr="00FA1404">
        <w:rPr>
          <w:sz w:val="22"/>
          <w:szCs w:val="22"/>
        </w:rPr>
        <w:t>untuk</w:t>
      </w:r>
      <w:r w:rsidRPr="00FA1404">
        <w:rPr>
          <w:spacing w:val="27"/>
          <w:sz w:val="22"/>
          <w:szCs w:val="22"/>
        </w:rPr>
        <w:t xml:space="preserve"> </w:t>
      </w:r>
      <w:r w:rsidRPr="00FA1404">
        <w:rPr>
          <w:sz w:val="22"/>
          <w:szCs w:val="22"/>
        </w:rPr>
        <w:t>limpasan</w:t>
      </w:r>
      <w:r w:rsidRPr="00FA1404">
        <w:rPr>
          <w:spacing w:val="25"/>
          <w:sz w:val="22"/>
          <w:szCs w:val="22"/>
        </w:rPr>
        <w:t xml:space="preserve"> </w:t>
      </w:r>
      <w:r w:rsidRPr="00FA1404">
        <w:rPr>
          <w:sz w:val="22"/>
          <w:szCs w:val="22"/>
        </w:rPr>
        <w:t>dan</w:t>
      </w:r>
      <w:r w:rsidRPr="00FA1404">
        <w:rPr>
          <w:spacing w:val="24"/>
          <w:sz w:val="22"/>
          <w:szCs w:val="22"/>
        </w:rPr>
        <w:t xml:space="preserve"> </w:t>
      </w:r>
      <w:r w:rsidRPr="00FA1404">
        <w:rPr>
          <w:sz w:val="22"/>
          <w:szCs w:val="22"/>
        </w:rPr>
        <w:t>penelusuran</w:t>
      </w:r>
      <w:r w:rsidRPr="00FA1404">
        <w:rPr>
          <w:spacing w:val="24"/>
          <w:sz w:val="22"/>
          <w:szCs w:val="22"/>
        </w:rPr>
        <w:t xml:space="preserve"> </w:t>
      </w:r>
      <w:r w:rsidRPr="00FA1404">
        <w:rPr>
          <w:sz w:val="22"/>
          <w:szCs w:val="22"/>
        </w:rPr>
        <w:t>aliran</w:t>
      </w:r>
      <w:r w:rsidRPr="00FA1404">
        <w:rPr>
          <w:spacing w:val="26"/>
          <w:sz w:val="22"/>
          <w:szCs w:val="22"/>
        </w:rPr>
        <w:t xml:space="preserve"> </w:t>
      </w:r>
      <w:r w:rsidRPr="00FA1404">
        <w:rPr>
          <w:sz w:val="22"/>
          <w:szCs w:val="22"/>
        </w:rPr>
        <w:t>masing-masing</w:t>
      </w:r>
      <w:r w:rsidRPr="00FA1404">
        <w:rPr>
          <w:spacing w:val="-47"/>
          <w:sz w:val="22"/>
          <w:szCs w:val="22"/>
        </w:rPr>
        <w:t xml:space="preserve"> </w:t>
      </w:r>
      <w:r w:rsidRPr="00FA1404">
        <w:rPr>
          <w:sz w:val="22"/>
          <w:szCs w:val="22"/>
        </w:rPr>
        <w:t>adalah</w:t>
      </w:r>
      <w:r w:rsidRPr="00FA1404">
        <w:rPr>
          <w:spacing w:val="1"/>
          <w:sz w:val="22"/>
          <w:szCs w:val="22"/>
        </w:rPr>
        <w:t xml:space="preserve"> </w:t>
      </w:r>
      <w:r w:rsidRPr="00FA1404">
        <w:rPr>
          <w:sz w:val="22"/>
          <w:szCs w:val="22"/>
        </w:rPr>
        <w:t>-0,10%</w:t>
      </w:r>
      <w:r w:rsidRPr="00FA1404">
        <w:rPr>
          <w:spacing w:val="-1"/>
          <w:sz w:val="22"/>
          <w:szCs w:val="22"/>
        </w:rPr>
        <w:t xml:space="preserve"> </w:t>
      </w:r>
      <w:r w:rsidRPr="00FA1404">
        <w:rPr>
          <w:sz w:val="22"/>
          <w:szCs w:val="22"/>
        </w:rPr>
        <w:t>dan</w:t>
      </w:r>
      <w:r w:rsidRPr="00FA1404">
        <w:rPr>
          <w:spacing w:val="1"/>
          <w:sz w:val="22"/>
          <w:szCs w:val="22"/>
        </w:rPr>
        <w:t xml:space="preserve"> </w:t>
      </w:r>
      <w:r w:rsidRPr="00FA1404">
        <w:rPr>
          <w:sz w:val="22"/>
          <w:szCs w:val="22"/>
        </w:rPr>
        <w:t>0,0</w:t>
      </w:r>
      <w:r w:rsidR="00FA1404" w:rsidRPr="00FA1404">
        <w:rPr>
          <w:sz w:val="22"/>
          <w:szCs w:val="22"/>
          <w:lang w:val="en-US"/>
        </w:rPr>
        <w:t>6</w:t>
      </w:r>
      <w:r w:rsidRPr="00FA1404">
        <w:rPr>
          <w:sz w:val="22"/>
          <w:szCs w:val="22"/>
        </w:rPr>
        <w:t>%</w:t>
      </w:r>
      <w:r w:rsidRPr="00FA1404">
        <w:rPr>
          <w:spacing w:val="-2"/>
          <w:sz w:val="22"/>
          <w:szCs w:val="22"/>
        </w:rPr>
        <w:t xml:space="preserve"> </w:t>
      </w:r>
      <w:r w:rsidRPr="00FA1404">
        <w:rPr>
          <w:sz w:val="22"/>
          <w:szCs w:val="22"/>
        </w:rPr>
        <w:t>(</w:t>
      </w:r>
      <w:r w:rsidRPr="00FA1404">
        <w:rPr>
          <w:spacing w:val="1"/>
          <w:sz w:val="22"/>
          <w:szCs w:val="22"/>
        </w:rPr>
        <w:t xml:space="preserve"> </w:t>
      </w:r>
      <w:r w:rsidRPr="00FA1404">
        <w:rPr>
          <w:sz w:val="22"/>
          <w:szCs w:val="22"/>
        </w:rPr>
        <w:t>kualitas</w:t>
      </w:r>
      <w:r w:rsidRPr="00FA1404">
        <w:rPr>
          <w:spacing w:val="-1"/>
          <w:sz w:val="22"/>
          <w:szCs w:val="22"/>
        </w:rPr>
        <w:t xml:space="preserve"> </w:t>
      </w:r>
      <w:r w:rsidRPr="00FA1404">
        <w:rPr>
          <w:sz w:val="22"/>
          <w:szCs w:val="22"/>
        </w:rPr>
        <w:t>simulasi</w:t>
      </w:r>
      <w:r w:rsidRPr="00FA1404">
        <w:rPr>
          <w:spacing w:val="-1"/>
          <w:sz w:val="22"/>
          <w:szCs w:val="22"/>
        </w:rPr>
        <w:t xml:space="preserve"> </w:t>
      </w:r>
      <w:r w:rsidRPr="00FA1404">
        <w:rPr>
          <w:sz w:val="22"/>
          <w:szCs w:val="22"/>
        </w:rPr>
        <w:t>kurang</w:t>
      </w:r>
      <w:r w:rsidRPr="00FA1404">
        <w:rPr>
          <w:spacing w:val="-1"/>
          <w:sz w:val="22"/>
          <w:szCs w:val="22"/>
        </w:rPr>
        <w:t xml:space="preserve"> </w:t>
      </w:r>
      <w:r w:rsidRPr="00FA1404">
        <w:rPr>
          <w:sz w:val="22"/>
          <w:szCs w:val="22"/>
        </w:rPr>
        <w:t>baik</w:t>
      </w:r>
      <w:r w:rsidRPr="00FA1404">
        <w:rPr>
          <w:spacing w:val="1"/>
          <w:sz w:val="22"/>
          <w:szCs w:val="22"/>
        </w:rPr>
        <w:t xml:space="preserve"> </w:t>
      </w:r>
      <w:r w:rsidRPr="00FA1404">
        <w:rPr>
          <w:sz w:val="22"/>
          <w:szCs w:val="22"/>
        </w:rPr>
        <w:t xml:space="preserve">jika </w:t>
      </w:r>
      <w:r w:rsidRPr="00FA1404">
        <w:rPr>
          <w:i/>
          <w:sz w:val="22"/>
          <w:szCs w:val="22"/>
        </w:rPr>
        <w:t xml:space="preserve">continuity error </w:t>
      </w:r>
      <w:r w:rsidRPr="00FA1404">
        <w:rPr>
          <w:sz w:val="22"/>
          <w:szCs w:val="22"/>
        </w:rPr>
        <w:t>&gt;</w:t>
      </w:r>
      <w:r w:rsidRPr="00FA1404">
        <w:rPr>
          <w:spacing w:val="-1"/>
          <w:sz w:val="22"/>
          <w:szCs w:val="22"/>
        </w:rPr>
        <w:t xml:space="preserve"> </w:t>
      </w:r>
      <w:r w:rsidRPr="00FA1404">
        <w:rPr>
          <w:sz w:val="22"/>
          <w:szCs w:val="22"/>
        </w:rPr>
        <w:t>10%</w:t>
      </w:r>
      <w:r w:rsidRPr="00FA1404">
        <w:rPr>
          <w:spacing w:val="-1"/>
          <w:sz w:val="22"/>
          <w:szCs w:val="22"/>
        </w:rPr>
        <w:t xml:space="preserve"> </w:t>
      </w:r>
      <w:r w:rsidRPr="00FA1404">
        <w:rPr>
          <w:sz w:val="22"/>
          <w:szCs w:val="22"/>
        </w:rPr>
        <w:t>).</w:t>
      </w:r>
    </w:p>
    <w:p w14:paraId="0A5A4549" w14:textId="77777777" w:rsidR="0083291E" w:rsidRPr="00FA1404" w:rsidRDefault="0083291E" w:rsidP="00FA1404">
      <w:pPr>
        <w:pStyle w:val="Heading2"/>
        <w:ind w:left="284"/>
      </w:pPr>
      <w:r w:rsidRPr="00FA1404">
        <w:t>Hasil</w:t>
      </w:r>
      <w:r w:rsidRPr="00FA1404">
        <w:rPr>
          <w:spacing w:val="-1"/>
        </w:rPr>
        <w:t xml:space="preserve"> </w:t>
      </w:r>
      <w:r w:rsidRPr="00FA1404">
        <w:t>Simulasi</w:t>
      </w:r>
    </w:p>
    <w:p w14:paraId="5CD8E9C4" w14:textId="77777777" w:rsidR="00422951" w:rsidRPr="00FA1404" w:rsidRDefault="00422951" w:rsidP="00FA1404">
      <w:pPr>
        <w:ind w:left="284" w:firstLine="425"/>
        <w:jc w:val="both"/>
        <w:rPr>
          <w:rFonts w:eastAsiaTheme="minorHAnsi"/>
        </w:rPr>
      </w:pPr>
      <w:r w:rsidRPr="00FA1404">
        <w:rPr>
          <w:rFonts w:eastAsiaTheme="minorHAnsi"/>
        </w:rPr>
        <w:t>Berdasarkan perhitungan profil muka air aliran melalui metode tahapan langsung, dapat diambil Kesimpulan bahwamuka air saluran A termasuk aliran tidak seragam karena mengalami penurunan.</w:t>
      </w:r>
    </w:p>
    <w:p w14:paraId="4B92BEC6" w14:textId="55BBDF46" w:rsidR="00FA31C3" w:rsidRDefault="00FA1404" w:rsidP="00FA1404">
      <w:pPr>
        <w:pStyle w:val="BodyText"/>
        <w:spacing w:before="9"/>
        <w:ind w:left="0"/>
        <w:jc w:val="center"/>
      </w:pPr>
      <w:r>
        <w:rPr>
          <w:noProof/>
        </w:rPr>
        <w:drawing>
          <wp:inline distT="0" distB="0" distL="0" distR="0" wp14:anchorId="2080CB56" wp14:editId="7D558AD4">
            <wp:extent cx="4189228" cy="2354565"/>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2024" cy="2367377"/>
                    </a:xfrm>
                    <a:prstGeom prst="rect">
                      <a:avLst/>
                    </a:prstGeom>
                    <a:noFill/>
                    <a:ln>
                      <a:noFill/>
                    </a:ln>
                  </pic:spPr>
                </pic:pic>
              </a:graphicData>
            </a:graphic>
          </wp:inline>
        </w:drawing>
      </w:r>
    </w:p>
    <w:p w14:paraId="38B24C69" w14:textId="77777777" w:rsidR="00FA31C3" w:rsidRDefault="00FA31C3" w:rsidP="00FA31C3">
      <w:pPr>
        <w:pStyle w:val="BodyText"/>
        <w:spacing w:before="9"/>
        <w:ind w:left="0"/>
      </w:pPr>
    </w:p>
    <w:p w14:paraId="3CE4F1F6" w14:textId="1351B418" w:rsidR="0083291E" w:rsidRPr="00FA1404" w:rsidRDefault="00F627EE" w:rsidP="00FA1404">
      <w:pPr>
        <w:pStyle w:val="BodyText"/>
        <w:spacing w:before="9"/>
        <w:ind w:left="0"/>
        <w:jc w:val="center"/>
        <w:rPr>
          <w:sz w:val="24"/>
          <w:szCs w:val="24"/>
        </w:rPr>
      </w:pPr>
      <w:r w:rsidRPr="00FA1404">
        <w:rPr>
          <w:sz w:val="22"/>
          <w:szCs w:val="22"/>
        </w:rPr>
        <w:t>Sumber</w:t>
      </w:r>
      <w:r w:rsidRPr="00FA1404">
        <w:rPr>
          <w:spacing w:val="-1"/>
          <w:sz w:val="22"/>
          <w:szCs w:val="22"/>
        </w:rPr>
        <w:t xml:space="preserve"> </w:t>
      </w:r>
      <w:r w:rsidRPr="00FA1404">
        <w:rPr>
          <w:sz w:val="22"/>
          <w:szCs w:val="22"/>
        </w:rPr>
        <w:t>:</w:t>
      </w:r>
      <w:r w:rsidRPr="00FA1404">
        <w:rPr>
          <w:spacing w:val="-2"/>
          <w:sz w:val="22"/>
          <w:szCs w:val="22"/>
        </w:rPr>
        <w:t xml:space="preserve"> </w:t>
      </w:r>
      <w:r w:rsidRPr="00FA1404">
        <w:rPr>
          <w:sz w:val="22"/>
          <w:szCs w:val="22"/>
        </w:rPr>
        <w:t>Hasil</w:t>
      </w:r>
      <w:r w:rsidRPr="00FA1404">
        <w:rPr>
          <w:spacing w:val="-2"/>
          <w:sz w:val="22"/>
          <w:szCs w:val="22"/>
        </w:rPr>
        <w:t xml:space="preserve"> </w:t>
      </w:r>
      <w:r w:rsidRPr="00FA1404">
        <w:rPr>
          <w:sz w:val="22"/>
          <w:szCs w:val="22"/>
        </w:rPr>
        <w:t>Pemodelan</w:t>
      </w:r>
      <w:r w:rsidRPr="00FA1404">
        <w:rPr>
          <w:spacing w:val="-1"/>
          <w:sz w:val="22"/>
          <w:szCs w:val="22"/>
        </w:rPr>
        <w:t xml:space="preserve"> </w:t>
      </w:r>
      <w:r w:rsidRPr="00FA1404">
        <w:rPr>
          <w:sz w:val="22"/>
          <w:szCs w:val="22"/>
        </w:rPr>
        <w:t>EPA-SWMM 5.1,</w:t>
      </w:r>
      <w:r w:rsidRPr="00FA1404">
        <w:rPr>
          <w:spacing w:val="-1"/>
          <w:sz w:val="22"/>
          <w:szCs w:val="22"/>
        </w:rPr>
        <w:t xml:space="preserve"> </w:t>
      </w:r>
      <w:r w:rsidRPr="00FA1404">
        <w:rPr>
          <w:sz w:val="22"/>
          <w:szCs w:val="22"/>
        </w:rPr>
        <w:t>2024</w:t>
      </w:r>
    </w:p>
    <w:p w14:paraId="651B3A03" w14:textId="77777777" w:rsidR="00FA1404" w:rsidRDefault="0083291E" w:rsidP="00FA1404">
      <w:pPr>
        <w:widowControl/>
        <w:autoSpaceDE/>
        <w:autoSpaceDN/>
        <w:ind w:left="284"/>
        <w:rPr>
          <w:b/>
          <w:bCs/>
        </w:rPr>
      </w:pPr>
      <w:r w:rsidRPr="00FA1404">
        <w:rPr>
          <w:b/>
          <w:bCs/>
        </w:rPr>
        <w:t>PENUTUP</w:t>
      </w:r>
    </w:p>
    <w:p w14:paraId="049FCE21" w14:textId="283DC780" w:rsidR="004710D8" w:rsidRPr="00FA1404" w:rsidRDefault="0083291E" w:rsidP="00FA1404">
      <w:pPr>
        <w:widowControl/>
        <w:autoSpaceDE/>
        <w:autoSpaceDN/>
        <w:ind w:left="284"/>
        <w:rPr>
          <w:b/>
          <w:bCs/>
        </w:rPr>
      </w:pPr>
      <w:r w:rsidRPr="00FA1404">
        <w:rPr>
          <w:b/>
          <w:bCs/>
        </w:rPr>
        <w:t>Kesimpulan</w:t>
      </w:r>
    </w:p>
    <w:p w14:paraId="13D336BC" w14:textId="46C861C7" w:rsidR="00F627EE" w:rsidRPr="00FA1404" w:rsidRDefault="00F627EE" w:rsidP="00FA1404">
      <w:pPr>
        <w:pStyle w:val="ListParagraph"/>
        <w:numPr>
          <w:ilvl w:val="0"/>
          <w:numId w:val="20"/>
        </w:numPr>
        <w:ind w:left="567" w:hanging="283"/>
        <w:jc w:val="both"/>
      </w:pPr>
      <w:r w:rsidRPr="00FA1404">
        <w:rPr>
          <w:lang w:val="en-US"/>
        </w:rPr>
        <w:t xml:space="preserve">Debit Air yang </w:t>
      </w:r>
      <w:proofErr w:type="spellStart"/>
      <w:r w:rsidRPr="00FA1404">
        <w:rPr>
          <w:lang w:val="en-US"/>
        </w:rPr>
        <w:t>mengalir</w:t>
      </w:r>
      <w:proofErr w:type="spellEnd"/>
      <w:r w:rsidRPr="00FA1404">
        <w:rPr>
          <w:lang w:val="en-US"/>
        </w:rPr>
        <w:t xml:space="preserve"> pada </w:t>
      </w:r>
      <w:proofErr w:type="spellStart"/>
      <w:r w:rsidRPr="00FA1404">
        <w:rPr>
          <w:lang w:val="en-US"/>
        </w:rPr>
        <w:t>Perumnas</w:t>
      </w:r>
      <w:proofErr w:type="spellEnd"/>
      <w:r w:rsidRPr="00FA1404">
        <w:rPr>
          <w:lang w:val="en-US"/>
        </w:rPr>
        <w:t xml:space="preserve"> </w:t>
      </w:r>
      <w:proofErr w:type="spellStart"/>
      <w:r w:rsidRPr="00FA1404">
        <w:rPr>
          <w:lang w:val="en-US"/>
        </w:rPr>
        <w:t>Wengga</w:t>
      </w:r>
      <w:proofErr w:type="spellEnd"/>
      <w:r w:rsidRPr="00FA1404">
        <w:rPr>
          <w:lang w:val="en-US"/>
        </w:rPr>
        <w:t xml:space="preserve"> </w:t>
      </w:r>
      <w:proofErr w:type="spellStart"/>
      <w:r w:rsidRPr="00FA1404">
        <w:rPr>
          <w:lang w:val="en-US"/>
        </w:rPr>
        <w:t>Pembuang</w:t>
      </w:r>
      <w:proofErr w:type="spellEnd"/>
      <w:r w:rsidRPr="00FA1404">
        <w:rPr>
          <w:lang w:val="en-US"/>
        </w:rPr>
        <w:t xml:space="preserve"> Hulu </w:t>
      </w:r>
      <w:proofErr w:type="spellStart"/>
      <w:r w:rsidRPr="00FA1404">
        <w:rPr>
          <w:lang w:val="en-US"/>
        </w:rPr>
        <w:t>Kecamatan</w:t>
      </w:r>
      <w:proofErr w:type="spellEnd"/>
      <w:r w:rsidRPr="00FA1404">
        <w:rPr>
          <w:lang w:val="en-US"/>
        </w:rPr>
        <w:t xml:space="preserve"> Hanau </w:t>
      </w:r>
      <w:proofErr w:type="spellStart"/>
      <w:r w:rsidRPr="00FA1404">
        <w:rPr>
          <w:lang w:val="en-US"/>
        </w:rPr>
        <w:t>adalah</w:t>
      </w:r>
      <w:proofErr w:type="spellEnd"/>
      <w:r w:rsidRPr="00FA1404">
        <w:rPr>
          <w:lang w:val="en-US"/>
        </w:rPr>
        <w:t xml:space="preserve"> </w:t>
      </w:r>
      <w:proofErr w:type="spellStart"/>
      <w:r w:rsidRPr="00FA1404">
        <w:rPr>
          <w:lang w:val="en-US"/>
        </w:rPr>
        <w:t>sebesar</w:t>
      </w:r>
      <w:proofErr w:type="spellEnd"/>
      <w:r w:rsidRPr="00FA1404">
        <w:rPr>
          <w:lang w:val="en-US"/>
        </w:rPr>
        <w:t xml:space="preserve"> </w:t>
      </w:r>
      <w:r w:rsidR="00FA1404">
        <w:rPr>
          <w:rFonts w:eastAsiaTheme="minorHAnsi"/>
        </w:rPr>
        <w:t>0,27530 m</w:t>
      </w:r>
      <w:r w:rsidR="00FA1404" w:rsidRPr="005D7722">
        <w:rPr>
          <w:rFonts w:eastAsiaTheme="minorHAnsi"/>
          <w:vertAlign w:val="superscript"/>
        </w:rPr>
        <w:t>3</w:t>
      </w:r>
      <w:r w:rsidR="00FA1404">
        <w:rPr>
          <w:rFonts w:eastAsiaTheme="minorHAnsi"/>
        </w:rPr>
        <w:t>/det</w:t>
      </w:r>
      <w:r w:rsidR="00FA1404" w:rsidRPr="00FA1404">
        <w:rPr>
          <w:rFonts w:eastAsiaTheme="minorHAnsi"/>
          <w:lang w:val="en-US"/>
        </w:rPr>
        <w:t xml:space="preserve"> </w:t>
      </w:r>
      <w:r w:rsidRPr="00FA1404">
        <w:rPr>
          <w:rFonts w:eastAsiaTheme="minorHAnsi"/>
          <w:lang w:val="en-US"/>
        </w:rPr>
        <w:t xml:space="preserve">debit air </w:t>
      </w:r>
      <w:proofErr w:type="spellStart"/>
      <w:r w:rsidRPr="00FA1404">
        <w:rPr>
          <w:rFonts w:eastAsiaTheme="minorHAnsi"/>
          <w:lang w:val="en-US"/>
        </w:rPr>
        <w:t>hujan</w:t>
      </w:r>
      <w:proofErr w:type="spellEnd"/>
      <w:r w:rsidRPr="00FA1404">
        <w:rPr>
          <w:rFonts w:eastAsiaTheme="minorHAnsi"/>
          <w:lang w:val="en-US"/>
        </w:rPr>
        <w:t xml:space="preserve"> </w:t>
      </w:r>
      <w:proofErr w:type="spellStart"/>
      <w:r w:rsidRPr="00FA1404">
        <w:rPr>
          <w:rFonts w:eastAsiaTheme="minorHAnsi"/>
          <w:lang w:val="en-US"/>
        </w:rPr>
        <w:t>Qah</w:t>
      </w:r>
      <w:proofErr w:type="spellEnd"/>
      <w:r w:rsidRPr="00FA1404">
        <w:rPr>
          <w:rFonts w:eastAsiaTheme="minorHAnsi"/>
          <w:lang w:val="en-US"/>
        </w:rPr>
        <w:t xml:space="preserve"> (kala </w:t>
      </w:r>
      <w:proofErr w:type="spellStart"/>
      <w:r w:rsidRPr="00FA1404">
        <w:rPr>
          <w:rFonts w:eastAsiaTheme="minorHAnsi"/>
          <w:lang w:val="en-US"/>
        </w:rPr>
        <w:t>ulang</w:t>
      </w:r>
      <w:proofErr w:type="spellEnd"/>
      <w:r w:rsidRPr="00FA1404">
        <w:rPr>
          <w:rFonts w:eastAsiaTheme="minorHAnsi"/>
          <w:lang w:val="en-US"/>
        </w:rPr>
        <w:t xml:space="preserve"> 10 </w:t>
      </w:r>
      <w:proofErr w:type="spellStart"/>
      <w:r w:rsidRPr="00FA1404">
        <w:rPr>
          <w:rFonts w:eastAsiaTheme="minorHAnsi"/>
          <w:lang w:val="en-US"/>
        </w:rPr>
        <w:t>tahun</w:t>
      </w:r>
      <w:proofErr w:type="spellEnd"/>
      <w:r w:rsidRPr="00FA1404">
        <w:rPr>
          <w:rFonts w:eastAsiaTheme="minorHAnsi"/>
          <w:lang w:val="en-US"/>
        </w:rPr>
        <w:t>)</w:t>
      </w:r>
      <w:r w:rsidRPr="00FA1404">
        <w:t>.</w:t>
      </w:r>
      <w:r w:rsidRPr="00FA1404">
        <w:rPr>
          <w:lang w:val="en-US"/>
        </w:rPr>
        <w:t xml:space="preserve"> Dan </w:t>
      </w:r>
      <w:proofErr w:type="spellStart"/>
      <w:r w:rsidRPr="00FA1404">
        <w:rPr>
          <w:lang w:val="en-US"/>
        </w:rPr>
        <w:t>untuk</w:t>
      </w:r>
      <w:proofErr w:type="spellEnd"/>
      <w:r w:rsidRPr="00FA1404">
        <w:rPr>
          <w:lang w:val="en-US"/>
        </w:rPr>
        <w:t xml:space="preserve"> debit air </w:t>
      </w:r>
      <w:proofErr w:type="spellStart"/>
      <w:r w:rsidRPr="00FA1404">
        <w:rPr>
          <w:lang w:val="en-US"/>
        </w:rPr>
        <w:t>kotor</w:t>
      </w:r>
      <w:proofErr w:type="spellEnd"/>
      <w:r w:rsidRPr="00FA1404">
        <w:rPr>
          <w:lang w:val="en-US"/>
        </w:rPr>
        <w:t xml:space="preserve"> </w:t>
      </w:r>
      <w:proofErr w:type="spellStart"/>
      <w:r w:rsidRPr="00FA1404">
        <w:rPr>
          <w:lang w:val="en-US"/>
        </w:rPr>
        <w:t>Qak</w:t>
      </w:r>
      <w:proofErr w:type="spellEnd"/>
      <w:r w:rsidRPr="00FA1404">
        <w:rPr>
          <w:lang w:val="en-US"/>
        </w:rPr>
        <w:t xml:space="preserve"> </w:t>
      </w:r>
      <w:proofErr w:type="spellStart"/>
      <w:r w:rsidRPr="00FA1404">
        <w:rPr>
          <w:lang w:val="en-US"/>
        </w:rPr>
        <w:t>sebesar</w:t>
      </w:r>
      <w:proofErr w:type="spellEnd"/>
      <w:r w:rsidRPr="00FA1404">
        <w:rPr>
          <w:lang w:val="en-US"/>
        </w:rPr>
        <w:t xml:space="preserve"> </w:t>
      </w:r>
      <w:r w:rsidR="00FA1404">
        <w:rPr>
          <w:rFonts w:eastAsiaTheme="minorHAnsi"/>
        </w:rPr>
        <w:t>0,02056</w:t>
      </w:r>
      <w:r w:rsidR="00FA1404" w:rsidRPr="004F6860">
        <w:rPr>
          <w:rFonts w:eastAsiaTheme="minorHAnsi"/>
        </w:rPr>
        <w:t xml:space="preserve"> </w:t>
      </w:r>
      <w:r w:rsidR="00FA1404">
        <w:rPr>
          <w:rFonts w:eastAsiaTheme="minorHAnsi"/>
        </w:rPr>
        <w:t>m</w:t>
      </w:r>
      <w:r w:rsidR="00FA1404">
        <w:rPr>
          <w:rFonts w:eastAsiaTheme="minorHAnsi"/>
          <w:vertAlign w:val="superscript"/>
        </w:rPr>
        <w:t>3</w:t>
      </w:r>
      <w:r w:rsidR="00FA1404">
        <w:rPr>
          <w:rFonts w:eastAsiaTheme="minorHAnsi"/>
        </w:rPr>
        <w:t>/det</w:t>
      </w:r>
      <w:r w:rsidRPr="00FA1404">
        <w:rPr>
          <w:rFonts w:eastAsiaTheme="minorHAnsi"/>
          <w:lang w:val="en-US"/>
        </w:rPr>
        <w:t xml:space="preserve"> (kala </w:t>
      </w:r>
      <w:proofErr w:type="spellStart"/>
      <w:r w:rsidRPr="00FA1404">
        <w:rPr>
          <w:rFonts w:eastAsiaTheme="minorHAnsi"/>
          <w:lang w:val="en-US"/>
        </w:rPr>
        <w:t>ulang</w:t>
      </w:r>
      <w:proofErr w:type="spellEnd"/>
      <w:r w:rsidRPr="00FA1404">
        <w:rPr>
          <w:rFonts w:eastAsiaTheme="minorHAnsi"/>
          <w:lang w:val="en-US"/>
        </w:rPr>
        <w:t xml:space="preserve"> 10 </w:t>
      </w:r>
      <w:proofErr w:type="spellStart"/>
      <w:r w:rsidRPr="00FA1404">
        <w:rPr>
          <w:rFonts w:eastAsiaTheme="minorHAnsi"/>
          <w:lang w:val="en-US"/>
        </w:rPr>
        <w:t>tahun</w:t>
      </w:r>
      <w:proofErr w:type="spellEnd"/>
      <w:r w:rsidRPr="00FA1404">
        <w:rPr>
          <w:rFonts w:eastAsiaTheme="minorHAnsi"/>
          <w:lang w:val="en-US"/>
        </w:rPr>
        <w:t>)</w:t>
      </w:r>
      <w:r w:rsidRPr="00FA1404">
        <w:t>.</w:t>
      </w:r>
      <w:r w:rsidRPr="00FA1404">
        <w:rPr>
          <w:lang w:val="en-US"/>
        </w:rPr>
        <w:t xml:space="preserve"> </w:t>
      </w:r>
      <w:proofErr w:type="spellStart"/>
      <w:r w:rsidRPr="00FA1404">
        <w:rPr>
          <w:lang w:val="en-US"/>
        </w:rPr>
        <w:t>Sedangkan</w:t>
      </w:r>
      <w:proofErr w:type="spellEnd"/>
      <w:r w:rsidRPr="00FA1404">
        <w:rPr>
          <w:lang w:val="en-US"/>
        </w:rPr>
        <w:t xml:space="preserve"> </w:t>
      </w:r>
      <w:proofErr w:type="spellStart"/>
      <w:r w:rsidRPr="00FA1404">
        <w:rPr>
          <w:lang w:val="en-US"/>
        </w:rPr>
        <w:t>untuk</w:t>
      </w:r>
      <w:proofErr w:type="spellEnd"/>
      <w:r w:rsidRPr="00FA1404">
        <w:rPr>
          <w:lang w:val="en-US"/>
        </w:rPr>
        <w:t xml:space="preserve"> debit </w:t>
      </w:r>
      <w:proofErr w:type="spellStart"/>
      <w:r w:rsidRPr="00FA1404">
        <w:rPr>
          <w:lang w:val="en-US"/>
        </w:rPr>
        <w:t>rancangan</w:t>
      </w:r>
      <w:proofErr w:type="spellEnd"/>
      <w:r w:rsidRPr="00FA1404">
        <w:rPr>
          <w:lang w:val="en-US"/>
        </w:rPr>
        <w:t xml:space="preserve"> </w:t>
      </w:r>
      <w:proofErr w:type="spellStart"/>
      <w:r w:rsidRPr="00FA1404">
        <w:rPr>
          <w:lang w:val="en-US"/>
        </w:rPr>
        <w:t>sebesar</w:t>
      </w:r>
      <w:proofErr w:type="spellEnd"/>
      <w:r w:rsidRPr="00FA1404">
        <w:rPr>
          <w:lang w:val="en-US"/>
        </w:rPr>
        <w:t xml:space="preserve"> </w:t>
      </w:r>
      <w:r w:rsidR="003A6EB1">
        <w:rPr>
          <w:rFonts w:eastAsiaTheme="minorHAnsi"/>
        </w:rPr>
        <w:t>0,29759m</w:t>
      </w:r>
      <w:r w:rsidR="003A6EB1">
        <w:rPr>
          <w:rFonts w:eastAsiaTheme="minorHAnsi"/>
          <w:vertAlign w:val="superscript"/>
        </w:rPr>
        <w:t>3</w:t>
      </w:r>
      <w:r w:rsidR="003A6EB1">
        <w:rPr>
          <w:rFonts w:eastAsiaTheme="minorHAnsi"/>
        </w:rPr>
        <w:t>/det</w:t>
      </w:r>
      <w:r w:rsidRPr="00FA1404">
        <w:t>.</w:t>
      </w:r>
    </w:p>
    <w:p w14:paraId="28E79860" w14:textId="77777777" w:rsidR="00F627EE" w:rsidRPr="00FA1404" w:rsidRDefault="00F627EE" w:rsidP="00FA1404">
      <w:pPr>
        <w:pStyle w:val="ListParagraph"/>
        <w:numPr>
          <w:ilvl w:val="0"/>
          <w:numId w:val="20"/>
        </w:numPr>
        <w:ind w:left="567" w:hanging="283"/>
        <w:jc w:val="both"/>
      </w:pPr>
      <w:r w:rsidRPr="00FA1404">
        <w:rPr>
          <w:lang w:val="en-US"/>
        </w:rPr>
        <w:t>D</w:t>
      </w:r>
      <w:r w:rsidRPr="00FA1404">
        <w:t xml:space="preserve">imensi eksisting </w:t>
      </w:r>
      <w:r w:rsidRPr="00FA1404">
        <w:rPr>
          <w:lang w:val="en-US"/>
        </w:rPr>
        <w:t xml:space="preserve">pada </w:t>
      </w:r>
      <w:proofErr w:type="spellStart"/>
      <w:r w:rsidRPr="00FA1404">
        <w:rPr>
          <w:lang w:val="en-US"/>
        </w:rPr>
        <w:t>saluran</w:t>
      </w:r>
      <w:proofErr w:type="spellEnd"/>
      <w:r w:rsidRPr="00FA1404">
        <w:rPr>
          <w:lang w:val="en-US"/>
        </w:rPr>
        <w:t xml:space="preserve"> A</w:t>
      </w:r>
      <w:r w:rsidRPr="00FA1404">
        <w:t xml:space="preserve"> memiliki b = 0,50 m, h</w:t>
      </w:r>
      <w:r w:rsidRPr="00FA1404">
        <w:rPr>
          <w:lang w:val="en-US"/>
        </w:rPr>
        <w:t xml:space="preserve"> =</w:t>
      </w:r>
      <w:r w:rsidRPr="00FA1404">
        <w:t xml:space="preserve"> 0,65 m, dan z</w:t>
      </w:r>
      <w:r w:rsidRPr="00FA1404">
        <w:rPr>
          <w:lang w:val="en-US"/>
        </w:rPr>
        <w:t xml:space="preserve"> </w:t>
      </w:r>
      <w:r w:rsidRPr="00FA1404">
        <w:t xml:space="preserve">= 0,154, dengan debit rancangan sebesar </w:t>
      </w:r>
      <w:proofErr w:type="spellStart"/>
      <w:r w:rsidRPr="00FA1404">
        <w:rPr>
          <w:lang w:val="en-US"/>
        </w:rPr>
        <w:t>Qranc</w:t>
      </w:r>
      <w:proofErr w:type="spellEnd"/>
      <w:r w:rsidRPr="00FA1404">
        <w:rPr>
          <w:lang w:val="en-US"/>
        </w:rPr>
        <w:t xml:space="preserve"> </w:t>
      </w:r>
      <w:r w:rsidRPr="00FA1404">
        <w:t xml:space="preserve">0,0913 m³/det </w:t>
      </w:r>
      <w:r w:rsidRPr="00FA1404">
        <w:rPr>
          <w:lang w:val="en-US"/>
        </w:rPr>
        <w:t>(</w:t>
      </w:r>
      <w:r w:rsidRPr="00FA1404">
        <w:t>kala ulang 10 tahun</w:t>
      </w:r>
      <w:r w:rsidRPr="00FA1404">
        <w:rPr>
          <w:lang w:val="en-US"/>
        </w:rPr>
        <w:t>)</w:t>
      </w:r>
      <w:r w:rsidRPr="00FA1404">
        <w:t>.</w:t>
      </w:r>
      <w:r w:rsidRPr="00FA1404">
        <w:rPr>
          <w:lang w:val="en-US"/>
        </w:rPr>
        <w:t xml:space="preserve"> </w:t>
      </w:r>
    </w:p>
    <w:p w14:paraId="57CD58B1" w14:textId="77777777" w:rsidR="00F627EE" w:rsidRPr="00FA1404" w:rsidRDefault="00F627EE" w:rsidP="00FA1404">
      <w:pPr>
        <w:pStyle w:val="ListParagraph"/>
        <w:numPr>
          <w:ilvl w:val="0"/>
          <w:numId w:val="20"/>
        </w:numPr>
        <w:ind w:left="567" w:hanging="283"/>
        <w:jc w:val="both"/>
      </w:pPr>
      <w:r w:rsidRPr="00FA1404">
        <w:rPr>
          <w:lang w:val="en-US"/>
        </w:rPr>
        <w:t xml:space="preserve"> </w:t>
      </w:r>
      <w:proofErr w:type="spellStart"/>
      <w:r w:rsidRPr="00FA1404">
        <w:rPr>
          <w:lang w:val="en-US"/>
        </w:rPr>
        <w:t>Berdasarkan</w:t>
      </w:r>
      <w:proofErr w:type="spellEnd"/>
      <w:r w:rsidRPr="00FA1404">
        <w:rPr>
          <w:lang w:val="en-US"/>
        </w:rPr>
        <w:t xml:space="preserve"> pada </w:t>
      </w:r>
      <w:proofErr w:type="spellStart"/>
      <w:r w:rsidRPr="00FA1404">
        <w:rPr>
          <w:lang w:val="en-US"/>
        </w:rPr>
        <w:t>hasil</w:t>
      </w:r>
      <w:proofErr w:type="spellEnd"/>
      <w:r w:rsidRPr="00FA1404">
        <w:rPr>
          <w:lang w:val="en-US"/>
        </w:rPr>
        <w:t xml:space="preserve"> </w:t>
      </w:r>
      <w:proofErr w:type="spellStart"/>
      <w:r w:rsidRPr="00FA1404">
        <w:rPr>
          <w:lang w:val="en-US"/>
        </w:rPr>
        <w:t>evaluasi</w:t>
      </w:r>
      <w:proofErr w:type="spellEnd"/>
      <w:r w:rsidRPr="00FA1404">
        <w:rPr>
          <w:lang w:val="en-US"/>
        </w:rPr>
        <w:t xml:space="preserve"> </w:t>
      </w:r>
      <w:proofErr w:type="spellStart"/>
      <w:r w:rsidRPr="00FA1404">
        <w:rPr>
          <w:lang w:val="en-US"/>
        </w:rPr>
        <w:t>perencanaan</w:t>
      </w:r>
      <w:proofErr w:type="spellEnd"/>
      <w:r w:rsidRPr="00FA1404">
        <w:rPr>
          <w:lang w:val="en-US"/>
        </w:rPr>
        <w:t xml:space="preserve"> </w:t>
      </w:r>
      <w:proofErr w:type="spellStart"/>
      <w:r w:rsidRPr="00FA1404">
        <w:rPr>
          <w:lang w:val="en-US"/>
        </w:rPr>
        <w:t>ulang</w:t>
      </w:r>
      <w:proofErr w:type="spellEnd"/>
      <w:r w:rsidRPr="00FA1404">
        <w:rPr>
          <w:lang w:val="en-US"/>
        </w:rPr>
        <w:t xml:space="preserve"> kala 5 </w:t>
      </w:r>
      <w:proofErr w:type="spellStart"/>
      <w:r w:rsidRPr="00FA1404">
        <w:rPr>
          <w:lang w:val="en-US"/>
        </w:rPr>
        <w:t>tahun</w:t>
      </w:r>
      <w:proofErr w:type="spellEnd"/>
      <w:r w:rsidRPr="00FA1404">
        <w:rPr>
          <w:lang w:val="en-US"/>
        </w:rPr>
        <w:t xml:space="preserve"> dan 10 </w:t>
      </w:r>
      <w:proofErr w:type="spellStart"/>
      <w:r w:rsidRPr="00FA1404">
        <w:rPr>
          <w:lang w:val="en-US"/>
        </w:rPr>
        <w:t>tahun</w:t>
      </w:r>
      <w:proofErr w:type="spellEnd"/>
      <w:r w:rsidRPr="00FA1404">
        <w:rPr>
          <w:lang w:val="en-US"/>
        </w:rPr>
        <w:t xml:space="preserve"> </w:t>
      </w:r>
      <w:proofErr w:type="spellStart"/>
      <w:r w:rsidRPr="00FA1404">
        <w:rPr>
          <w:lang w:val="en-US"/>
        </w:rPr>
        <w:t>masih</w:t>
      </w:r>
      <w:proofErr w:type="spellEnd"/>
      <w:r w:rsidRPr="00FA1404">
        <w:rPr>
          <w:lang w:val="en-US"/>
        </w:rPr>
        <w:t xml:space="preserve"> </w:t>
      </w:r>
      <w:proofErr w:type="spellStart"/>
      <w:r w:rsidRPr="00FA1404">
        <w:rPr>
          <w:lang w:val="en-US"/>
        </w:rPr>
        <w:t>aman</w:t>
      </w:r>
      <w:proofErr w:type="spellEnd"/>
      <w:r w:rsidRPr="00FA1404">
        <w:rPr>
          <w:lang w:val="en-US"/>
        </w:rPr>
        <w:t xml:space="preserve"> </w:t>
      </w:r>
      <w:proofErr w:type="spellStart"/>
      <w:r w:rsidRPr="00FA1404">
        <w:rPr>
          <w:lang w:val="en-US"/>
        </w:rPr>
        <w:t>untuk</w:t>
      </w:r>
      <w:proofErr w:type="spellEnd"/>
      <w:r w:rsidRPr="00FA1404">
        <w:rPr>
          <w:lang w:val="en-US"/>
        </w:rPr>
        <w:t xml:space="preserve"> debit </w:t>
      </w:r>
      <w:proofErr w:type="spellStart"/>
      <w:r w:rsidRPr="00FA1404">
        <w:rPr>
          <w:lang w:val="en-US"/>
        </w:rPr>
        <w:t>banjir</w:t>
      </w:r>
      <w:proofErr w:type="spellEnd"/>
      <w:r w:rsidRPr="00FA1404">
        <w:rPr>
          <w:lang w:val="en-US"/>
        </w:rPr>
        <w:t xml:space="preserve"> </w:t>
      </w:r>
      <w:proofErr w:type="spellStart"/>
      <w:r w:rsidRPr="00FA1404">
        <w:rPr>
          <w:lang w:val="en-US"/>
        </w:rPr>
        <w:t>rancangannya</w:t>
      </w:r>
      <w:proofErr w:type="spellEnd"/>
      <w:r w:rsidRPr="00FA1404">
        <w:rPr>
          <w:lang w:val="en-US"/>
        </w:rPr>
        <w:t xml:space="preserve">, </w:t>
      </w:r>
      <w:proofErr w:type="spellStart"/>
      <w:r w:rsidRPr="00FA1404">
        <w:rPr>
          <w:lang w:val="en-US"/>
        </w:rPr>
        <w:t>sedangkan</w:t>
      </w:r>
      <w:proofErr w:type="spellEnd"/>
      <w:r w:rsidRPr="00FA1404">
        <w:rPr>
          <w:lang w:val="en-US"/>
        </w:rPr>
        <w:t xml:space="preserve"> </w:t>
      </w:r>
      <w:proofErr w:type="spellStart"/>
      <w:r w:rsidRPr="00FA1404">
        <w:rPr>
          <w:lang w:val="en-US"/>
        </w:rPr>
        <w:t>untuk</w:t>
      </w:r>
      <w:proofErr w:type="spellEnd"/>
      <w:r w:rsidRPr="00FA1404">
        <w:rPr>
          <w:lang w:val="en-US"/>
        </w:rPr>
        <w:t xml:space="preserve"> kala </w:t>
      </w:r>
      <w:proofErr w:type="spellStart"/>
      <w:r w:rsidRPr="00FA1404">
        <w:rPr>
          <w:lang w:val="en-US"/>
        </w:rPr>
        <w:t>ulang</w:t>
      </w:r>
      <w:proofErr w:type="spellEnd"/>
      <w:r w:rsidRPr="00FA1404">
        <w:rPr>
          <w:lang w:val="en-US"/>
        </w:rPr>
        <w:t xml:space="preserve"> 25 </w:t>
      </w:r>
      <w:proofErr w:type="spellStart"/>
      <w:r w:rsidRPr="00FA1404">
        <w:rPr>
          <w:lang w:val="en-US"/>
        </w:rPr>
        <w:t>tahun</w:t>
      </w:r>
      <w:proofErr w:type="spellEnd"/>
      <w:r w:rsidRPr="00FA1404">
        <w:rPr>
          <w:lang w:val="en-US"/>
        </w:rPr>
        <w:t xml:space="preserve"> </w:t>
      </w:r>
      <w:proofErr w:type="spellStart"/>
      <w:r w:rsidRPr="00FA1404">
        <w:rPr>
          <w:lang w:val="en-US"/>
        </w:rPr>
        <w:t>sudah</w:t>
      </w:r>
      <w:proofErr w:type="spellEnd"/>
      <w:r w:rsidRPr="00FA1404">
        <w:rPr>
          <w:lang w:val="en-US"/>
        </w:rPr>
        <w:t xml:space="preserve"> </w:t>
      </w:r>
      <w:proofErr w:type="spellStart"/>
      <w:r w:rsidRPr="00FA1404">
        <w:rPr>
          <w:lang w:val="en-US"/>
        </w:rPr>
        <w:t>perlu</w:t>
      </w:r>
      <w:proofErr w:type="spellEnd"/>
      <w:r w:rsidRPr="00FA1404">
        <w:rPr>
          <w:lang w:val="en-US"/>
        </w:rPr>
        <w:t xml:space="preserve"> </w:t>
      </w:r>
      <w:proofErr w:type="spellStart"/>
      <w:r w:rsidRPr="00FA1404">
        <w:rPr>
          <w:lang w:val="en-US"/>
        </w:rPr>
        <w:t>dilakukan</w:t>
      </w:r>
      <w:proofErr w:type="spellEnd"/>
      <w:r w:rsidRPr="00FA1404">
        <w:rPr>
          <w:lang w:val="en-US"/>
        </w:rPr>
        <w:t xml:space="preserve"> </w:t>
      </w:r>
      <w:proofErr w:type="spellStart"/>
      <w:r w:rsidRPr="00FA1404">
        <w:rPr>
          <w:lang w:val="en-US"/>
        </w:rPr>
        <w:t>lagi</w:t>
      </w:r>
      <w:proofErr w:type="spellEnd"/>
      <w:r w:rsidRPr="00FA1404">
        <w:rPr>
          <w:lang w:val="en-US"/>
        </w:rPr>
        <w:t xml:space="preserve"> </w:t>
      </w:r>
      <w:proofErr w:type="spellStart"/>
      <w:r w:rsidRPr="00FA1404">
        <w:rPr>
          <w:lang w:val="en-US"/>
        </w:rPr>
        <w:t>perencanaan</w:t>
      </w:r>
      <w:proofErr w:type="spellEnd"/>
      <w:r w:rsidRPr="00FA1404">
        <w:rPr>
          <w:lang w:val="en-US"/>
        </w:rPr>
        <w:t xml:space="preserve"> </w:t>
      </w:r>
      <w:proofErr w:type="spellStart"/>
      <w:r w:rsidRPr="00FA1404">
        <w:rPr>
          <w:lang w:val="en-US"/>
        </w:rPr>
        <w:t>ulang</w:t>
      </w:r>
      <w:proofErr w:type="spellEnd"/>
      <w:r w:rsidRPr="00FA1404">
        <w:rPr>
          <w:lang w:val="en-US"/>
        </w:rPr>
        <w:t xml:space="preserve"> pada </w:t>
      </w:r>
      <w:proofErr w:type="spellStart"/>
      <w:r w:rsidRPr="00FA1404">
        <w:rPr>
          <w:lang w:val="en-US"/>
        </w:rPr>
        <w:t>saluran</w:t>
      </w:r>
      <w:proofErr w:type="spellEnd"/>
      <w:r w:rsidRPr="00FA1404">
        <w:rPr>
          <w:lang w:val="en-US"/>
        </w:rPr>
        <w:t xml:space="preserve"> G’ dan I Karena </w:t>
      </w:r>
      <w:proofErr w:type="spellStart"/>
      <w:r w:rsidRPr="00FA1404">
        <w:rPr>
          <w:lang w:val="en-US"/>
        </w:rPr>
        <w:t>kapasitasnya</w:t>
      </w:r>
      <w:proofErr w:type="spellEnd"/>
      <w:r w:rsidRPr="00FA1404">
        <w:rPr>
          <w:lang w:val="en-US"/>
        </w:rPr>
        <w:t xml:space="preserve"> </w:t>
      </w:r>
      <w:proofErr w:type="spellStart"/>
      <w:r w:rsidRPr="00FA1404">
        <w:rPr>
          <w:lang w:val="en-US"/>
        </w:rPr>
        <w:t>sudak</w:t>
      </w:r>
      <w:proofErr w:type="spellEnd"/>
      <w:r w:rsidRPr="00FA1404">
        <w:rPr>
          <w:lang w:val="en-US"/>
        </w:rPr>
        <w:t xml:space="preserve"> </w:t>
      </w:r>
      <w:proofErr w:type="spellStart"/>
      <w:r w:rsidRPr="00FA1404">
        <w:rPr>
          <w:lang w:val="en-US"/>
        </w:rPr>
        <w:t>tidak</w:t>
      </w:r>
      <w:proofErr w:type="spellEnd"/>
      <w:r w:rsidRPr="00FA1404">
        <w:rPr>
          <w:lang w:val="en-US"/>
        </w:rPr>
        <w:t xml:space="preserve"> </w:t>
      </w:r>
      <w:proofErr w:type="spellStart"/>
      <w:r w:rsidRPr="00FA1404">
        <w:rPr>
          <w:lang w:val="en-US"/>
        </w:rPr>
        <w:t>memenuhi</w:t>
      </w:r>
      <w:proofErr w:type="spellEnd"/>
      <w:r w:rsidRPr="00FA1404">
        <w:rPr>
          <w:lang w:val="en-US"/>
        </w:rPr>
        <w:t xml:space="preserve"> </w:t>
      </w:r>
      <w:proofErr w:type="spellStart"/>
      <w:r w:rsidRPr="00FA1404">
        <w:rPr>
          <w:lang w:val="en-US"/>
        </w:rPr>
        <w:t>lagi</w:t>
      </w:r>
      <w:proofErr w:type="spellEnd"/>
      <w:r w:rsidRPr="00FA1404">
        <w:t>.</w:t>
      </w:r>
      <w:r w:rsidRPr="00FA1404">
        <w:rPr>
          <w:lang w:val="en-US"/>
        </w:rPr>
        <w:t xml:space="preserve"> </w:t>
      </w:r>
    </w:p>
    <w:p w14:paraId="17D2325E" w14:textId="77777777" w:rsidR="0083291E" w:rsidRDefault="0083291E" w:rsidP="00FA1404">
      <w:pPr>
        <w:pStyle w:val="Heading2"/>
        <w:spacing w:line="252" w:lineRule="exact"/>
        <w:ind w:left="284"/>
        <w:jc w:val="left"/>
      </w:pPr>
      <w:r>
        <w:t>Saran</w:t>
      </w:r>
    </w:p>
    <w:p w14:paraId="6C6DC59D" w14:textId="3097FAD3" w:rsidR="00F627EE" w:rsidRPr="00FA1404" w:rsidRDefault="00F627EE" w:rsidP="004710D8">
      <w:pPr>
        <w:pStyle w:val="ListParagraph"/>
        <w:numPr>
          <w:ilvl w:val="0"/>
          <w:numId w:val="21"/>
        </w:numPr>
        <w:ind w:left="567" w:hanging="283"/>
        <w:jc w:val="both"/>
      </w:pPr>
      <w:r w:rsidRPr="00FA1404">
        <w:t xml:space="preserve">Diharapkan pada penelitian selanjutnya menggunakan aplikasi </w:t>
      </w:r>
      <w:r w:rsidRPr="00FA1404">
        <w:rPr>
          <w:lang w:val="en-US"/>
        </w:rPr>
        <w:t xml:space="preserve">dan </w:t>
      </w:r>
      <w:proofErr w:type="spellStart"/>
      <w:r w:rsidRPr="00FA1404">
        <w:rPr>
          <w:lang w:val="en-US"/>
        </w:rPr>
        <w:t>metode</w:t>
      </w:r>
      <w:proofErr w:type="spellEnd"/>
      <w:r w:rsidRPr="00FA1404">
        <w:rPr>
          <w:lang w:val="en-US"/>
        </w:rPr>
        <w:t xml:space="preserve"> yang </w:t>
      </w:r>
      <w:proofErr w:type="spellStart"/>
      <w:r w:rsidRPr="00FA1404">
        <w:rPr>
          <w:lang w:val="en-US"/>
        </w:rPr>
        <w:t>lebih</w:t>
      </w:r>
      <w:proofErr w:type="spellEnd"/>
      <w:r w:rsidRPr="00FA1404">
        <w:rPr>
          <w:lang w:val="en-US"/>
        </w:rPr>
        <w:t xml:space="preserve"> update </w:t>
      </w:r>
      <w:proofErr w:type="spellStart"/>
      <w:r w:rsidRPr="00FA1404">
        <w:rPr>
          <w:lang w:val="en-US"/>
        </w:rPr>
        <w:t>lagi</w:t>
      </w:r>
      <w:proofErr w:type="spellEnd"/>
      <w:r w:rsidRPr="00FA1404">
        <w:rPr>
          <w:lang w:val="en-US"/>
        </w:rPr>
        <w:t xml:space="preserve">, </w:t>
      </w:r>
      <w:proofErr w:type="spellStart"/>
      <w:r w:rsidRPr="00FA1404">
        <w:rPr>
          <w:lang w:val="en-US"/>
        </w:rPr>
        <w:t>sehingga</w:t>
      </w:r>
      <w:proofErr w:type="spellEnd"/>
      <w:r w:rsidRPr="00FA1404">
        <w:rPr>
          <w:lang w:val="en-US"/>
        </w:rPr>
        <w:t xml:space="preserve"> </w:t>
      </w:r>
      <w:proofErr w:type="spellStart"/>
      <w:r w:rsidRPr="00FA1404">
        <w:rPr>
          <w:lang w:val="en-US"/>
        </w:rPr>
        <w:t>bis</w:t>
      </w:r>
      <w:r w:rsidR="00FA1404">
        <w:rPr>
          <w:lang w:val="en-US"/>
        </w:rPr>
        <w:t>a</w:t>
      </w:r>
      <w:proofErr w:type="spellEnd"/>
      <w:r w:rsidRPr="00FA1404">
        <w:rPr>
          <w:lang w:val="en-US"/>
        </w:rPr>
        <w:t xml:space="preserve"> </w:t>
      </w:r>
      <w:proofErr w:type="spellStart"/>
      <w:r w:rsidRPr="00FA1404">
        <w:rPr>
          <w:lang w:val="en-US"/>
        </w:rPr>
        <w:t>lebih</w:t>
      </w:r>
      <w:proofErr w:type="spellEnd"/>
      <w:r w:rsidRPr="00FA1404">
        <w:rPr>
          <w:lang w:val="en-US"/>
        </w:rPr>
        <w:t xml:space="preserve"> </w:t>
      </w:r>
      <w:proofErr w:type="spellStart"/>
      <w:r w:rsidRPr="00FA1404">
        <w:rPr>
          <w:lang w:val="en-US"/>
        </w:rPr>
        <w:t>dalam</w:t>
      </w:r>
      <w:proofErr w:type="spellEnd"/>
      <w:r w:rsidRPr="00FA1404">
        <w:rPr>
          <w:lang w:val="en-US"/>
        </w:rPr>
        <w:t xml:space="preserve"> </w:t>
      </w:r>
      <w:proofErr w:type="spellStart"/>
      <w:r w:rsidRPr="00FA1404">
        <w:rPr>
          <w:lang w:val="en-US"/>
        </w:rPr>
        <w:t>lagi</w:t>
      </w:r>
      <w:proofErr w:type="spellEnd"/>
      <w:r w:rsidRPr="00FA1404">
        <w:rPr>
          <w:lang w:val="en-US"/>
        </w:rPr>
        <w:t xml:space="preserve"> </w:t>
      </w:r>
      <w:proofErr w:type="spellStart"/>
      <w:r w:rsidRPr="00FA1404">
        <w:rPr>
          <w:lang w:val="en-US"/>
        </w:rPr>
        <w:t>dalam</w:t>
      </w:r>
      <w:proofErr w:type="spellEnd"/>
      <w:r w:rsidRPr="00FA1404">
        <w:rPr>
          <w:lang w:val="en-US"/>
        </w:rPr>
        <w:t xml:space="preserve"> </w:t>
      </w:r>
      <w:proofErr w:type="spellStart"/>
      <w:r w:rsidRPr="00FA1404">
        <w:rPr>
          <w:lang w:val="en-US"/>
        </w:rPr>
        <w:t>mengevaluasi</w:t>
      </w:r>
      <w:proofErr w:type="spellEnd"/>
      <w:r w:rsidRPr="00FA1404">
        <w:rPr>
          <w:lang w:val="en-US"/>
        </w:rPr>
        <w:t xml:space="preserve"> </w:t>
      </w:r>
      <w:proofErr w:type="spellStart"/>
      <w:r w:rsidRPr="00FA1404">
        <w:rPr>
          <w:lang w:val="en-US"/>
        </w:rPr>
        <w:t>maupun</w:t>
      </w:r>
      <w:proofErr w:type="spellEnd"/>
      <w:r w:rsidRPr="00FA1404">
        <w:rPr>
          <w:lang w:val="en-US"/>
        </w:rPr>
        <w:t xml:space="preserve"> </w:t>
      </w:r>
      <w:proofErr w:type="spellStart"/>
      <w:r w:rsidRPr="00FA1404">
        <w:rPr>
          <w:lang w:val="en-US"/>
        </w:rPr>
        <w:t>merencanakan</w:t>
      </w:r>
      <w:proofErr w:type="spellEnd"/>
      <w:r w:rsidRPr="00FA1404">
        <w:rPr>
          <w:lang w:val="en-US"/>
        </w:rPr>
        <w:t xml:space="preserve"> </w:t>
      </w:r>
      <w:proofErr w:type="spellStart"/>
      <w:r w:rsidRPr="00FA1404">
        <w:rPr>
          <w:lang w:val="en-US"/>
        </w:rPr>
        <w:t>saluran</w:t>
      </w:r>
      <w:proofErr w:type="spellEnd"/>
      <w:r w:rsidRPr="00FA1404">
        <w:rPr>
          <w:lang w:val="en-US"/>
        </w:rPr>
        <w:t xml:space="preserve"> </w:t>
      </w:r>
      <w:proofErr w:type="spellStart"/>
      <w:r w:rsidRPr="00FA1404">
        <w:rPr>
          <w:lang w:val="en-US"/>
        </w:rPr>
        <w:t>drainase</w:t>
      </w:r>
      <w:proofErr w:type="spellEnd"/>
      <w:r w:rsidRPr="00FA1404">
        <w:t>.</w:t>
      </w:r>
      <w:r w:rsidRPr="00FA1404">
        <w:rPr>
          <w:lang w:val="en-US"/>
        </w:rPr>
        <w:t xml:space="preserve"> </w:t>
      </w:r>
      <w:proofErr w:type="spellStart"/>
      <w:r w:rsidRPr="00FA1404">
        <w:rPr>
          <w:lang w:val="en-US"/>
        </w:rPr>
        <w:t>selain</w:t>
      </w:r>
      <w:proofErr w:type="spellEnd"/>
      <w:r w:rsidRPr="00FA1404">
        <w:rPr>
          <w:lang w:val="en-US"/>
        </w:rPr>
        <w:t xml:space="preserve"> </w:t>
      </w:r>
      <w:proofErr w:type="spellStart"/>
      <w:r w:rsidRPr="00FA1404">
        <w:rPr>
          <w:lang w:val="en-US"/>
        </w:rPr>
        <w:t>itu</w:t>
      </w:r>
      <w:proofErr w:type="spellEnd"/>
      <w:r w:rsidRPr="00FA1404">
        <w:rPr>
          <w:lang w:val="en-US"/>
        </w:rPr>
        <w:t xml:space="preserve">, </w:t>
      </w:r>
      <w:proofErr w:type="spellStart"/>
      <w:r w:rsidRPr="00FA1404">
        <w:rPr>
          <w:lang w:val="en-US"/>
        </w:rPr>
        <w:t>dapat</w:t>
      </w:r>
      <w:proofErr w:type="spellEnd"/>
      <w:r w:rsidRPr="00FA1404">
        <w:rPr>
          <w:lang w:val="en-US"/>
        </w:rPr>
        <w:t xml:space="preserve"> </w:t>
      </w:r>
      <w:proofErr w:type="spellStart"/>
      <w:r w:rsidRPr="00FA1404">
        <w:rPr>
          <w:lang w:val="en-US"/>
        </w:rPr>
        <w:t>menggunakan</w:t>
      </w:r>
      <w:proofErr w:type="spellEnd"/>
      <w:r w:rsidRPr="00FA1404">
        <w:rPr>
          <w:lang w:val="en-US"/>
        </w:rPr>
        <w:t xml:space="preserve"> software </w:t>
      </w:r>
      <w:r w:rsidRPr="00FA1404">
        <w:t>lain seperti Hec-RAS, Hec-HMS dan lain sebagainya untuk perbandingan hasil dari penggunaan aplikasi dalam merencanakan saluran drainase.</w:t>
      </w:r>
    </w:p>
    <w:p w14:paraId="4A431ADC" w14:textId="77777777" w:rsidR="00F627EE" w:rsidRPr="00FA1404" w:rsidRDefault="00F627EE" w:rsidP="004710D8">
      <w:pPr>
        <w:pStyle w:val="ListParagraph"/>
        <w:numPr>
          <w:ilvl w:val="0"/>
          <w:numId w:val="21"/>
        </w:numPr>
        <w:ind w:left="567" w:hanging="283"/>
        <w:jc w:val="both"/>
      </w:pPr>
      <w:proofErr w:type="spellStart"/>
      <w:r w:rsidRPr="00FA1404">
        <w:rPr>
          <w:lang w:val="en-US"/>
        </w:rPr>
        <w:t>Diharapkan</w:t>
      </w:r>
      <w:proofErr w:type="spellEnd"/>
      <w:r w:rsidRPr="00FA1404">
        <w:rPr>
          <w:lang w:val="en-US"/>
        </w:rPr>
        <w:t xml:space="preserve"> pada </w:t>
      </w:r>
      <w:proofErr w:type="spellStart"/>
      <w:r w:rsidRPr="00FA1404">
        <w:rPr>
          <w:lang w:val="en-US"/>
        </w:rPr>
        <w:t>penelitian</w:t>
      </w:r>
      <w:proofErr w:type="spellEnd"/>
      <w:r w:rsidRPr="00FA1404">
        <w:rPr>
          <w:lang w:val="en-US"/>
        </w:rPr>
        <w:t xml:space="preserve"> </w:t>
      </w:r>
      <w:proofErr w:type="spellStart"/>
      <w:r w:rsidRPr="00FA1404">
        <w:rPr>
          <w:lang w:val="en-US"/>
        </w:rPr>
        <w:t>selanjutnya</w:t>
      </w:r>
      <w:proofErr w:type="spellEnd"/>
      <w:r w:rsidRPr="00FA1404">
        <w:rPr>
          <w:lang w:val="en-US"/>
        </w:rPr>
        <w:t xml:space="preserve"> </w:t>
      </w:r>
      <w:proofErr w:type="spellStart"/>
      <w:r w:rsidRPr="00FA1404">
        <w:rPr>
          <w:lang w:val="en-US"/>
        </w:rPr>
        <w:t>dapat</w:t>
      </w:r>
      <w:proofErr w:type="spellEnd"/>
      <w:r w:rsidRPr="00FA1404">
        <w:rPr>
          <w:lang w:val="en-US"/>
        </w:rPr>
        <w:t xml:space="preserve"> </w:t>
      </w:r>
      <w:proofErr w:type="spellStart"/>
      <w:r w:rsidRPr="00FA1404">
        <w:rPr>
          <w:lang w:val="en-US"/>
        </w:rPr>
        <w:t>dilakukan</w:t>
      </w:r>
      <w:proofErr w:type="spellEnd"/>
      <w:r w:rsidRPr="00FA1404">
        <w:rPr>
          <w:lang w:val="en-US"/>
        </w:rPr>
        <w:t xml:space="preserve"> </w:t>
      </w:r>
      <w:proofErr w:type="spellStart"/>
      <w:r w:rsidRPr="00FA1404">
        <w:rPr>
          <w:lang w:val="en-US"/>
        </w:rPr>
        <w:t>perenncanaan</w:t>
      </w:r>
      <w:proofErr w:type="spellEnd"/>
      <w:r w:rsidRPr="00FA1404">
        <w:rPr>
          <w:lang w:val="en-US"/>
        </w:rPr>
        <w:t xml:space="preserve"> pada </w:t>
      </w:r>
      <w:proofErr w:type="spellStart"/>
      <w:r w:rsidRPr="00FA1404">
        <w:rPr>
          <w:lang w:val="en-US"/>
        </w:rPr>
        <w:t>sistem</w:t>
      </w:r>
      <w:proofErr w:type="spellEnd"/>
      <w:r w:rsidRPr="00FA1404">
        <w:rPr>
          <w:lang w:val="en-US"/>
        </w:rPr>
        <w:t xml:space="preserve"> </w:t>
      </w:r>
      <w:proofErr w:type="spellStart"/>
      <w:r w:rsidRPr="00FA1404">
        <w:rPr>
          <w:lang w:val="en-US"/>
        </w:rPr>
        <w:t>drainase</w:t>
      </w:r>
      <w:proofErr w:type="spellEnd"/>
      <w:r w:rsidRPr="00FA1404">
        <w:rPr>
          <w:lang w:val="en-US"/>
        </w:rPr>
        <w:t xml:space="preserve"> </w:t>
      </w:r>
      <w:proofErr w:type="spellStart"/>
      <w:r w:rsidRPr="00FA1404">
        <w:rPr>
          <w:lang w:val="en-US"/>
        </w:rPr>
        <w:t>berwawasan</w:t>
      </w:r>
      <w:proofErr w:type="spellEnd"/>
      <w:r w:rsidRPr="00FA1404">
        <w:rPr>
          <w:lang w:val="en-US"/>
        </w:rPr>
        <w:t xml:space="preserve"> </w:t>
      </w:r>
      <w:proofErr w:type="spellStart"/>
      <w:r w:rsidRPr="00FA1404">
        <w:rPr>
          <w:lang w:val="en-US"/>
        </w:rPr>
        <w:t>lingkungan</w:t>
      </w:r>
      <w:proofErr w:type="spellEnd"/>
      <w:r w:rsidRPr="00FA1404">
        <w:rPr>
          <w:lang w:val="en-US"/>
        </w:rPr>
        <w:t xml:space="preserve"> </w:t>
      </w:r>
      <w:proofErr w:type="spellStart"/>
      <w:r w:rsidRPr="00FA1404">
        <w:rPr>
          <w:lang w:val="en-US"/>
        </w:rPr>
        <w:t>seperti</w:t>
      </w:r>
      <w:proofErr w:type="spellEnd"/>
      <w:r w:rsidRPr="00FA1404">
        <w:rPr>
          <w:lang w:val="en-US"/>
        </w:rPr>
        <w:t xml:space="preserve"> </w:t>
      </w:r>
      <w:proofErr w:type="spellStart"/>
      <w:r w:rsidRPr="00FA1404">
        <w:rPr>
          <w:lang w:val="en-US"/>
        </w:rPr>
        <w:t>menggunakan</w:t>
      </w:r>
      <w:proofErr w:type="spellEnd"/>
      <w:r w:rsidRPr="00FA1404">
        <w:rPr>
          <w:lang w:val="en-US"/>
        </w:rPr>
        <w:t xml:space="preserve"> </w:t>
      </w:r>
      <w:proofErr w:type="spellStart"/>
      <w:r w:rsidRPr="00FA1404">
        <w:rPr>
          <w:lang w:val="en-US"/>
        </w:rPr>
        <w:t>sumur</w:t>
      </w:r>
      <w:proofErr w:type="spellEnd"/>
      <w:r w:rsidRPr="00FA1404">
        <w:rPr>
          <w:lang w:val="en-US"/>
        </w:rPr>
        <w:t xml:space="preserve"> </w:t>
      </w:r>
      <w:proofErr w:type="spellStart"/>
      <w:r w:rsidRPr="00FA1404">
        <w:rPr>
          <w:lang w:val="en-US"/>
        </w:rPr>
        <w:t>resapan</w:t>
      </w:r>
      <w:proofErr w:type="spellEnd"/>
      <w:r w:rsidRPr="00FA1404">
        <w:rPr>
          <w:lang w:val="en-US"/>
        </w:rPr>
        <w:t xml:space="preserve"> agar </w:t>
      </w:r>
      <w:proofErr w:type="spellStart"/>
      <w:r w:rsidRPr="00FA1404">
        <w:rPr>
          <w:lang w:val="en-US"/>
        </w:rPr>
        <w:t>dapat</w:t>
      </w:r>
      <w:proofErr w:type="spellEnd"/>
      <w:r w:rsidRPr="00FA1404">
        <w:rPr>
          <w:lang w:val="en-US"/>
        </w:rPr>
        <w:t xml:space="preserve"> </w:t>
      </w:r>
      <w:proofErr w:type="spellStart"/>
      <w:r w:rsidRPr="00FA1404">
        <w:rPr>
          <w:lang w:val="en-US"/>
        </w:rPr>
        <w:t>mengatasi</w:t>
      </w:r>
      <w:proofErr w:type="spellEnd"/>
      <w:r w:rsidRPr="00FA1404">
        <w:rPr>
          <w:lang w:val="en-US"/>
        </w:rPr>
        <w:t xml:space="preserve"> </w:t>
      </w:r>
      <w:proofErr w:type="spellStart"/>
      <w:r w:rsidRPr="00FA1404">
        <w:rPr>
          <w:lang w:val="en-US"/>
        </w:rPr>
        <w:t>genangan</w:t>
      </w:r>
      <w:proofErr w:type="spellEnd"/>
      <w:r w:rsidRPr="00FA1404">
        <w:rPr>
          <w:lang w:val="en-US"/>
        </w:rPr>
        <w:t xml:space="preserve"> </w:t>
      </w:r>
      <w:proofErr w:type="spellStart"/>
      <w:r w:rsidRPr="00FA1404">
        <w:rPr>
          <w:lang w:val="en-US"/>
        </w:rPr>
        <w:t>lebih</w:t>
      </w:r>
      <w:proofErr w:type="spellEnd"/>
      <w:r w:rsidRPr="00FA1404">
        <w:rPr>
          <w:lang w:val="en-US"/>
        </w:rPr>
        <w:t xml:space="preserve"> </w:t>
      </w:r>
      <w:proofErr w:type="spellStart"/>
      <w:r w:rsidRPr="00FA1404">
        <w:rPr>
          <w:lang w:val="en-US"/>
        </w:rPr>
        <w:t>baik</w:t>
      </w:r>
      <w:proofErr w:type="spellEnd"/>
      <w:r w:rsidRPr="00FA1404">
        <w:rPr>
          <w:lang w:val="en-US"/>
        </w:rPr>
        <w:t xml:space="preserve"> </w:t>
      </w:r>
      <w:proofErr w:type="spellStart"/>
      <w:r w:rsidRPr="00FA1404">
        <w:rPr>
          <w:lang w:val="en-US"/>
        </w:rPr>
        <w:t>lagi</w:t>
      </w:r>
      <w:proofErr w:type="spellEnd"/>
      <w:r w:rsidRPr="00FA1404">
        <w:t>.</w:t>
      </w:r>
    </w:p>
    <w:p w14:paraId="2F410483" w14:textId="77777777" w:rsidR="00190693" w:rsidRDefault="0083291E" w:rsidP="00190693">
      <w:pPr>
        <w:pStyle w:val="Heading1"/>
        <w:spacing w:before="79"/>
        <w:ind w:left="284"/>
        <w:jc w:val="both"/>
        <w:rPr>
          <w:sz w:val="22"/>
          <w:szCs w:val="22"/>
        </w:rPr>
      </w:pPr>
      <w:r w:rsidRPr="00FA31C3">
        <w:rPr>
          <w:sz w:val="22"/>
          <w:szCs w:val="22"/>
        </w:rPr>
        <w:t>DAFTAR</w:t>
      </w:r>
      <w:r w:rsidRPr="00FA31C3">
        <w:rPr>
          <w:spacing w:val="-1"/>
          <w:sz w:val="22"/>
          <w:szCs w:val="22"/>
        </w:rPr>
        <w:t xml:space="preserve"> </w:t>
      </w:r>
      <w:r w:rsidRPr="00FA31C3">
        <w:rPr>
          <w:sz w:val="22"/>
          <w:szCs w:val="22"/>
        </w:rPr>
        <w:t>PUSTAKA</w:t>
      </w:r>
    </w:p>
    <w:p w14:paraId="6800AD7F" w14:textId="1BFFE330" w:rsidR="00597F26" w:rsidRPr="00037FD5" w:rsidRDefault="00FE3DF5" w:rsidP="00597F26">
      <w:pPr>
        <w:adjustRightInd w:val="0"/>
        <w:ind w:left="709" w:hanging="283"/>
        <w:jc w:val="both"/>
        <w:rPr>
          <w:noProof/>
        </w:rPr>
      </w:pPr>
      <w:r>
        <w:fldChar w:fldCharType="begin" w:fldLock="1"/>
      </w:r>
      <w:r>
        <w:instrText xml:space="preserve">ADDIN Mendeley Bibliography CSL_BIBLIOGRAPHY </w:instrText>
      </w:r>
      <w:r>
        <w:fldChar w:fldCharType="separate"/>
      </w:r>
      <w:r w:rsidR="00597F26" w:rsidRPr="00597F26">
        <w:rPr>
          <w:noProof/>
        </w:rPr>
        <w:t xml:space="preserve"> </w:t>
      </w:r>
      <w:r w:rsidR="00597F26" w:rsidRPr="00037FD5">
        <w:rPr>
          <w:noProof/>
        </w:rPr>
        <w:t xml:space="preserve">Ahmad Syapawi. (2013). </w:t>
      </w:r>
      <w:r w:rsidR="00597F26" w:rsidRPr="00037FD5">
        <w:rPr>
          <w:i/>
          <w:iCs/>
          <w:noProof/>
        </w:rPr>
        <w:t>Studi Permasalahan Drainase Jalan (Saluran Samping) Dilokasi Jalan Demang Lebar Sepanjang ± 3900 m</w:t>
      </w:r>
      <w:r w:rsidR="00597F26" w:rsidRPr="00597F26">
        <w:rPr>
          <w:noProof/>
        </w:rPr>
        <w:t xml:space="preserve"> (Lingkaran SMA Negeri 10 s.d Simpang Polda).</w:t>
      </w:r>
      <w:r w:rsidR="00597F26" w:rsidRPr="00037FD5">
        <w:rPr>
          <w:noProof/>
        </w:rPr>
        <w:t xml:space="preserve"> </w:t>
      </w:r>
    </w:p>
    <w:p w14:paraId="7D0CC11E" w14:textId="77777777" w:rsidR="00597F26" w:rsidRPr="00597F26" w:rsidRDefault="00597F26" w:rsidP="00597F26">
      <w:pPr>
        <w:adjustRightInd w:val="0"/>
        <w:ind w:left="709" w:hanging="283"/>
        <w:jc w:val="both"/>
        <w:rPr>
          <w:noProof/>
        </w:rPr>
      </w:pPr>
      <w:r w:rsidRPr="00037FD5">
        <w:rPr>
          <w:noProof/>
        </w:rPr>
        <w:t xml:space="preserve">Azizah Rachmawati,  et al. (2020). </w:t>
      </w:r>
      <w:r w:rsidRPr="00597F26">
        <w:rPr>
          <w:i/>
          <w:iCs/>
          <w:noProof/>
        </w:rPr>
        <w:t>In situ permeability and shape factor of flat-base recharge wells using variations of porous walls.</w:t>
      </w:r>
      <w:r w:rsidRPr="00037FD5">
        <w:rPr>
          <w:noProof/>
        </w:rPr>
        <w:t xml:space="preserve"> </w:t>
      </w:r>
      <w:r w:rsidRPr="00597F26">
        <w:rPr>
          <w:noProof/>
        </w:rPr>
        <w:t xml:space="preserve">IOP Conference Series: Earth and Environmental Science, 437(1). </w:t>
      </w:r>
    </w:p>
    <w:p w14:paraId="6D598FE3" w14:textId="2DAC394C" w:rsidR="00597F26" w:rsidRPr="00597F26" w:rsidRDefault="00597F26" w:rsidP="00597F26">
      <w:pPr>
        <w:adjustRightInd w:val="0"/>
        <w:ind w:left="709" w:hanging="283"/>
        <w:jc w:val="both"/>
        <w:rPr>
          <w:noProof/>
        </w:rPr>
      </w:pPr>
      <w:r w:rsidRPr="00037FD5">
        <w:rPr>
          <w:noProof/>
        </w:rPr>
        <w:t>Azizah Rokhmawati,  et al. (2021).</w:t>
      </w:r>
      <w:r w:rsidRPr="00597F26">
        <w:rPr>
          <w:i/>
          <w:iCs/>
          <w:noProof/>
        </w:rPr>
        <w:t xml:space="preserve"> Studi Evaluasi Perencanaan Drainase Kecamatan Balikpapan Utara Kota Balikpapan</w:t>
      </w:r>
      <w:r w:rsidRPr="00037FD5">
        <w:rPr>
          <w:noProof/>
        </w:rPr>
        <w:t xml:space="preserve">. </w:t>
      </w:r>
      <w:r w:rsidRPr="00597F26">
        <w:rPr>
          <w:noProof/>
        </w:rPr>
        <w:t>Jurnal Rekayasa Sipil, 9(3), 256–267.</w:t>
      </w:r>
    </w:p>
    <w:p w14:paraId="431EF6DF" w14:textId="6F2737B7" w:rsidR="00597F26" w:rsidRPr="00037FD5" w:rsidRDefault="00597F26" w:rsidP="00597F26">
      <w:pPr>
        <w:adjustRightInd w:val="0"/>
        <w:ind w:left="709" w:hanging="283"/>
        <w:jc w:val="both"/>
        <w:rPr>
          <w:noProof/>
        </w:rPr>
      </w:pPr>
      <w:r w:rsidRPr="00037FD5">
        <w:rPr>
          <w:noProof/>
        </w:rPr>
        <w:t xml:space="preserve">Fairizi, D. (2015). </w:t>
      </w:r>
      <w:r w:rsidRPr="00597F26">
        <w:rPr>
          <w:i/>
          <w:iCs/>
          <w:noProof/>
        </w:rPr>
        <w:t>Analisis Dan Evaluasi Saluran Drainase Pada Kawasan Perumnas Talang Kelapa Di Subdas Lambidaro Kota Palembang</w:t>
      </w:r>
      <w:r w:rsidRPr="00037FD5">
        <w:rPr>
          <w:noProof/>
        </w:rPr>
        <w:t xml:space="preserve">. </w:t>
      </w:r>
      <w:r w:rsidRPr="00597F26">
        <w:rPr>
          <w:noProof/>
        </w:rPr>
        <w:t>Jurnal Teknik Sipil Dan Lingkungan, 3(1), 755–765.</w:t>
      </w:r>
    </w:p>
    <w:p w14:paraId="2A687EAC" w14:textId="0EDFB8DF" w:rsidR="00597F26" w:rsidRPr="00597F26" w:rsidRDefault="00597F26" w:rsidP="00597F26">
      <w:pPr>
        <w:adjustRightInd w:val="0"/>
        <w:ind w:left="709" w:hanging="283"/>
        <w:jc w:val="both"/>
        <w:rPr>
          <w:noProof/>
          <w:lang w:val="en-US"/>
        </w:rPr>
      </w:pPr>
      <w:r w:rsidRPr="00037FD5">
        <w:rPr>
          <w:noProof/>
        </w:rPr>
        <w:t xml:space="preserve">Irawati. (2004). </w:t>
      </w:r>
      <w:r w:rsidRPr="00597F26">
        <w:rPr>
          <w:i/>
          <w:iCs/>
          <w:noProof/>
        </w:rPr>
        <w:t>Distribusi Probabilitas Curah Hujan</w:t>
      </w:r>
      <w:r w:rsidRPr="00037FD5">
        <w:rPr>
          <w:noProof/>
        </w:rPr>
        <w:t>.</w:t>
      </w:r>
      <w:r>
        <w:rPr>
          <w:noProof/>
          <w:lang w:val="en-US"/>
        </w:rPr>
        <w:t xml:space="preserve"> </w:t>
      </w:r>
      <w:r w:rsidRPr="00597F26">
        <w:rPr>
          <w:noProof/>
        </w:rPr>
        <w:t>Distribusi Probabilitas Curah Hujan</w:t>
      </w:r>
      <w:r>
        <w:rPr>
          <w:noProof/>
          <w:lang w:val="en-US"/>
        </w:rPr>
        <w:t xml:space="preserve"> </w:t>
      </w:r>
      <w:r w:rsidRPr="00597F26">
        <w:rPr>
          <w:noProof/>
        </w:rPr>
        <w:t>(Vol.2</w:t>
      </w:r>
      <w:r>
        <w:rPr>
          <w:noProof/>
          <w:lang w:val="en-US"/>
        </w:rPr>
        <w:t>)</w:t>
      </w:r>
    </w:p>
    <w:p w14:paraId="2254E4FB" w14:textId="37C40420" w:rsidR="00597F26" w:rsidRPr="00037FD5" w:rsidRDefault="00597F26" w:rsidP="00597F26">
      <w:pPr>
        <w:adjustRightInd w:val="0"/>
        <w:ind w:left="709" w:hanging="283"/>
        <w:jc w:val="both"/>
        <w:rPr>
          <w:noProof/>
        </w:rPr>
      </w:pPr>
      <w:r w:rsidRPr="00037FD5">
        <w:rPr>
          <w:noProof/>
        </w:rPr>
        <w:t xml:space="preserve">Limpat Ovi Haryoko. (2013). </w:t>
      </w:r>
      <w:r w:rsidRPr="00037FD5">
        <w:rPr>
          <w:i/>
          <w:iCs/>
          <w:noProof/>
        </w:rPr>
        <w:t>Evaluasi Dan Rencana Pengembangan Sistem Drainase Di Kecamatan Tanjungkarang Pusat Bandar Lampung</w:t>
      </w:r>
      <w:r w:rsidRPr="00037FD5">
        <w:rPr>
          <w:noProof/>
        </w:rPr>
        <w:t xml:space="preserve"> (Issue Strata1).</w:t>
      </w:r>
    </w:p>
    <w:p w14:paraId="32144FE3" w14:textId="77777777" w:rsidR="00597F26" w:rsidRPr="00037FD5" w:rsidRDefault="00597F26" w:rsidP="00597F26">
      <w:pPr>
        <w:adjustRightInd w:val="0"/>
        <w:ind w:left="709" w:hanging="283"/>
        <w:jc w:val="both"/>
        <w:rPr>
          <w:noProof/>
        </w:rPr>
      </w:pPr>
      <w:r w:rsidRPr="00037FD5">
        <w:rPr>
          <w:noProof/>
        </w:rPr>
        <w:t xml:space="preserve">Soetopo. (1996). </w:t>
      </w:r>
      <w:r w:rsidRPr="00597F26">
        <w:rPr>
          <w:i/>
          <w:iCs/>
          <w:noProof/>
        </w:rPr>
        <w:t>Uji Kolmogorov Smirnov</w:t>
      </w:r>
      <w:r w:rsidRPr="00037FD5">
        <w:rPr>
          <w:noProof/>
        </w:rPr>
        <w:t xml:space="preserve">. </w:t>
      </w:r>
      <w:r w:rsidRPr="00037FD5">
        <w:rPr>
          <w:i/>
          <w:iCs/>
          <w:noProof/>
        </w:rPr>
        <w:t>Kolmogorov Smornov Chi Square</w:t>
      </w:r>
      <w:r w:rsidRPr="00037FD5">
        <w:rPr>
          <w:noProof/>
        </w:rPr>
        <w:t xml:space="preserve">, </w:t>
      </w:r>
      <w:r w:rsidRPr="00037FD5">
        <w:rPr>
          <w:i/>
          <w:iCs/>
          <w:noProof/>
        </w:rPr>
        <w:t>1</w:t>
      </w:r>
      <w:r w:rsidRPr="00037FD5">
        <w:rPr>
          <w:noProof/>
        </w:rPr>
        <w:t>, Uji Kolmogorov.</w:t>
      </w:r>
    </w:p>
    <w:p w14:paraId="3FA4761E" w14:textId="1FF1D833" w:rsidR="00FE3DF5" w:rsidRPr="00FE3DF5" w:rsidRDefault="00FE3DF5" w:rsidP="00597F26">
      <w:pPr>
        <w:adjustRightInd w:val="0"/>
        <w:ind w:left="851" w:hanging="284"/>
        <w:jc w:val="both"/>
        <w:rPr>
          <w:noProof/>
        </w:rPr>
      </w:pPr>
    </w:p>
    <w:p w14:paraId="3BF50ABD" w14:textId="265F1576" w:rsidR="00190693" w:rsidRDefault="00FE3DF5" w:rsidP="00FE3DF5">
      <w:pPr>
        <w:ind w:left="567" w:hanging="283"/>
        <w:jc w:val="both"/>
      </w:pPr>
      <w:r>
        <w:fldChar w:fldCharType="end"/>
      </w:r>
    </w:p>
    <w:sectPr w:rsidR="00190693">
      <w:pgSz w:w="11910" w:h="16840"/>
      <w:pgMar w:top="1320" w:right="126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6072E"/>
    <w:multiLevelType w:val="hybridMultilevel"/>
    <w:tmpl w:val="9A043842"/>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 w15:restartNumberingAfterBreak="0">
    <w:nsid w:val="03A86C68"/>
    <w:multiLevelType w:val="hybridMultilevel"/>
    <w:tmpl w:val="21CA9E7A"/>
    <w:lvl w:ilvl="0" w:tplc="4D7E6F8A">
      <w:start w:val="1"/>
      <w:numFmt w:val="decimal"/>
      <w:lvlText w:val="%1."/>
      <w:lvlJc w:val="left"/>
      <w:pPr>
        <w:ind w:left="482" w:hanging="284"/>
      </w:pPr>
      <w:rPr>
        <w:rFonts w:ascii="Times New Roman" w:eastAsia="Times New Roman" w:hAnsi="Times New Roman" w:cs="Times New Roman" w:hint="default"/>
        <w:spacing w:val="0"/>
        <w:w w:val="99"/>
        <w:position w:val="2"/>
        <w:sz w:val="20"/>
        <w:szCs w:val="20"/>
        <w:lang w:val="id" w:eastAsia="en-US" w:bidi="ar-SA"/>
      </w:rPr>
    </w:lvl>
    <w:lvl w:ilvl="1" w:tplc="6CBA8D10">
      <w:numFmt w:val="bullet"/>
      <w:lvlText w:val="•"/>
      <w:lvlJc w:val="left"/>
      <w:pPr>
        <w:ind w:left="1374" w:hanging="284"/>
      </w:pPr>
      <w:rPr>
        <w:rFonts w:hint="default"/>
        <w:lang w:val="id" w:eastAsia="en-US" w:bidi="ar-SA"/>
      </w:rPr>
    </w:lvl>
    <w:lvl w:ilvl="2" w:tplc="35B82A12">
      <w:numFmt w:val="bullet"/>
      <w:lvlText w:val="•"/>
      <w:lvlJc w:val="left"/>
      <w:pPr>
        <w:ind w:left="2269" w:hanging="284"/>
      </w:pPr>
      <w:rPr>
        <w:rFonts w:hint="default"/>
        <w:lang w:val="id" w:eastAsia="en-US" w:bidi="ar-SA"/>
      </w:rPr>
    </w:lvl>
    <w:lvl w:ilvl="3" w:tplc="60E4821C">
      <w:numFmt w:val="bullet"/>
      <w:lvlText w:val="•"/>
      <w:lvlJc w:val="left"/>
      <w:pPr>
        <w:ind w:left="3163" w:hanging="284"/>
      </w:pPr>
      <w:rPr>
        <w:rFonts w:hint="default"/>
        <w:lang w:val="id" w:eastAsia="en-US" w:bidi="ar-SA"/>
      </w:rPr>
    </w:lvl>
    <w:lvl w:ilvl="4" w:tplc="FF1A0EC4">
      <w:numFmt w:val="bullet"/>
      <w:lvlText w:val="•"/>
      <w:lvlJc w:val="left"/>
      <w:pPr>
        <w:ind w:left="4058" w:hanging="284"/>
      </w:pPr>
      <w:rPr>
        <w:rFonts w:hint="default"/>
        <w:lang w:val="id" w:eastAsia="en-US" w:bidi="ar-SA"/>
      </w:rPr>
    </w:lvl>
    <w:lvl w:ilvl="5" w:tplc="DDB28890">
      <w:numFmt w:val="bullet"/>
      <w:lvlText w:val="•"/>
      <w:lvlJc w:val="left"/>
      <w:pPr>
        <w:ind w:left="4953" w:hanging="284"/>
      </w:pPr>
      <w:rPr>
        <w:rFonts w:hint="default"/>
        <w:lang w:val="id" w:eastAsia="en-US" w:bidi="ar-SA"/>
      </w:rPr>
    </w:lvl>
    <w:lvl w:ilvl="6" w:tplc="60DE8682">
      <w:numFmt w:val="bullet"/>
      <w:lvlText w:val="•"/>
      <w:lvlJc w:val="left"/>
      <w:pPr>
        <w:ind w:left="5847" w:hanging="284"/>
      </w:pPr>
      <w:rPr>
        <w:rFonts w:hint="default"/>
        <w:lang w:val="id" w:eastAsia="en-US" w:bidi="ar-SA"/>
      </w:rPr>
    </w:lvl>
    <w:lvl w:ilvl="7" w:tplc="C7AEE7F8">
      <w:numFmt w:val="bullet"/>
      <w:lvlText w:val="•"/>
      <w:lvlJc w:val="left"/>
      <w:pPr>
        <w:ind w:left="6742" w:hanging="284"/>
      </w:pPr>
      <w:rPr>
        <w:rFonts w:hint="default"/>
        <w:lang w:val="id" w:eastAsia="en-US" w:bidi="ar-SA"/>
      </w:rPr>
    </w:lvl>
    <w:lvl w:ilvl="8" w:tplc="D9FE8076">
      <w:numFmt w:val="bullet"/>
      <w:lvlText w:val="•"/>
      <w:lvlJc w:val="left"/>
      <w:pPr>
        <w:ind w:left="7637" w:hanging="284"/>
      </w:pPr>
      <w:rPr>
        <w:rFonts w:hint="default"/>
        <w:lang w:val="id" w:eastAsia="en-US" w:bidi="ar-SA"/>
      </w:rPr>
    </w:lvl>
  </w:abstractNum>
  <w:abstractNum w:abstractNumId="2" w15:restartNumberingAfterBreak="0">
    <w:nsid w:val="04100E43"/>
    <w:multiLevelType w:val="hybridMultilevel"/>
    <w:tmpl w:val="C7105EA0"/>
    <w:lvl w:ilvl="0" w:tplc="D09EDD7C">
      <w:start w:val="1"/>
      <w:numFmt w:val="decimal"/>
      <w:lvlText w:val="4.3.1.%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93648"/>
    <w:multiLevelType w:val="hybridMultilevel"/>
    <w:tmpl w:val="69C876CA"/>
    <w:lvl w:ilvl="0" w:tplc="FFFFFFFF">
      <w:start w:val="1"/>
      <w:numFmt w:val="decimal"/>
      <w:lvlText w:val="(%1)"/>
      <w:lvlJc w:val="left"/>
      <w:pPr>
        <w:ind w:left="1070" w:hanging="360"/>
      </w:pPr>
      <w:rPr>
        <w:rFonts w:ascii="Times New Roman" w:eastAsiaTheme="minorHAnsi" w:hAnsi="Times New Roman" w:cs="Times New Roman"/>
      </w:rPr>
    </w:lvl>
    <w:lvl w:ilvl="1" w:tplc="FFFFFFFF" w:tentative="1">
      <w:start w:val="1"/>
      <w:numFmt w:val="lowerLetter"/>
      <w:lvlText w:val="%2."/>
      <w:lvlJc w:val="left"/>
      <w:pPr>
        <w:ind w:left="1070" w:hanging="360"/>
      </w:pPr>
    </w:lvl>
    <w:lvl w:ilvl="2" w:tplc="FFFFFFFF" w:tentative="1">
      <w:start w:val="1"/>
      <w:numFmt w:val="lowerRoman"/>
      <w:lvlText w:val="%3."/>
      <w:lvlJc w:val="right"/>
      <w:pPr>
        <w:ind w:left="1790" w:hanging="180"/>
      </w:pPr>
    </w:lvl>
    <w:lvl w:ilvl="3" w:tplc="FFFFFFFF" w:tentative="1">
      <w:start w:val="1"/>
      <w:numFmt w:val="decimal"/>
      <w:lvlText w:val="%4."/>
      <w:lvlJc w:val="left"/>
      <w:pPr>
        <w:ind w:left="2510" w:hanging="360"/>
      </w:pPr>
    </w:lvl>
    <w:lvl w:ilvl="4" w:tplc="FFFFFFFF" w:tentative="1">
      <w:start w:val="1"/>
      <w:numFmt w:val="lowerLetter"/>
      <w:lvlText w:val="%5."/>
      <w:lvlJc w:val="left"/>
      <w:pPr>
        <w:ind w:left="3230" w:hanging="360"/>
      </w:pPr>
    </w:lvl>
    <w:lvl w:ilvl="5" w:tplc="FFFFFFFF" w:tentative="1">
      <w:start w:val="1"/>
      <w:numFmt w:val="lowerRoman"/>
      <w:lvlText w:val="%6."/>
      <w:lvlJc w:val="right"/>
      <w:pPr>
        <w:ind w:left="3950" w:hanging="180"/>
      </w:pPr>
    </w:lvl>
    <w:lvl w:ilvl="6" w:tplc="FFFFFFFF" w:tentative="1">
      <w:start w:val="1"/>
      <w:numFmt w:val="decimal"/>
      <w:lvlText w:val="%7."/>
      <w:lvlJc w:val="left"/>
      <w:pPr>
        <w:ind w:left="4670" w:hanging="360"/>
      </w:pPr>
    </w:lvl>
    <w:lvl w:ilvl="7" w:tplc="FFFFFFFF" w:tentative="1">
      <w:start w:val="1"/>
      <w:numFmt w:val="lowerLetter"/>
      <w:lvlText w:val="%8."/>
      <w:lvlJc w:val="left"/>
      <w:pPr>
        <w:ind w:left="5390" w:hanging="360"/>
      </w:pPr>
    </w:lvl>
    <w:lvl w:ilvl="8" w:tplc="FFFFFFFF" w:tentative="1">
      <w:start w:val="1"/>
      <w:numFmt w:val="lowerRoman"/>
      <w:lvlText w:val="%9."/>
      <w:lvlJc w:val="right"/>
      <w:pPr>
        <w:ind w:left="6110" w:hanging="180"/>
      </w:pPr>
    </w:lvl>
  </w:abstractNum>
  <w:abstractNum w:abstractNumId="4" w15:restartNumberingAfterBreak="0">
    <w:nsid w:val="104720DC"/>
    <w:multiLevelType w:val="hybridMultilevel"/>
    <w:tmpl w:val="90AC7DBE"/>
    <w:lvl w:ilvl="0" w:tplc="56347A98">
      <w:start w:val="2"/>
      <w:numFmt w:val="decimal"/>
      <w:lvlText w:val="3.%1."/>
      <w:lvlJc w:val="right"/>
      <w:pPr>
        <w:ind w:left="1353" w:hanging="360"/>
      </w:pPr>
      <w:rPr>
        <w:rFonts w:hint="default"/>
      </w:rPr>
    </w:lvl>
    <w:lvl w:ilvl="1" w:tplc="69D80B0A">
      <w:start w:val="1"/>
      <w:numFmt w:val="decimal"/>
      <w:lvlText w:val="(%2)"/>
      <w:lvlJc w:val="left"/>
      <w:pPr>
        <w:ind w:left="2073" w:hanging="360"/>
      </w:pPr>
      <w:rPr>
        <w:rFonts w:hint="default"/>
      </w:rPr>
    </w:lvl>
    <w:lvl w:ilvl="2" w:tplc="FB6AD860">
      <w:start w:val="1"/>
      <w:numFmt w:val="lowerRoman"/>
      <w:lvlText w:val="%3."/>
      <w:lvlJc w:val="right"/>
      <w:pPr>
        <w:ind w:left="2793" w:hanging="180"/>
      </w:pPr>
    </w:lvl>
    <w:lvl w:ilvl="3" w:tplc="8BAE0E18">
      <w:start w:val="1"/>
      <w:numFmt w:val="decimal"/>
      <w:lvlText w:val="%4."/>
      <w:lvlJc w:val="left"/>
      <w:pPr>
        <w:ind w:left="3513" w:hanging="360"/>
      </w:pPr>
    </w:lvl>
    <w:lvl w:ilvl="4" w:tplc="23083CA4" w:tentative="1">
      <w:start w:val="1"/>
      <w:numFmt w:val="lowerLetter"/>
      <w:lvlText w:val="%5."/>
      <w:lvlJc w:val="left"/>
      <w:pPr>
        <w:ind w:left="4233" w:hanging="360"/>
      </w:pPr>
    </w:lvl>
    <w:lvl w:ilvl="5" w:tplc="A852CE84" w:tentative="1">
      <w:start w:val="1"/>
      <w:numFmt w:val="lowerRoman"/>
      <w:lvlText w:val="%6."/>
      <w:lvlJc w:val="right"/>
      <w:pPr>
        <w:ind w:left="4953" w:hanging="180"/>
      </w:pPr>
    </w:lvl>
    <w:lvl w:ilvl="6" w:tplc="1AF69A30" w:tentative="1">
      <w:start w:val="1"/>
      <w:numFmt w:val="decimal"/>
      <w:lvlText w:val="%7."/>
      <w:lvlJc w:val="left"/>
      <w:pPr>
        <w:ind w:left="5673" w:hanging="360"/>
      </w:pPr>
    </w:lvl>
    <w:lvl w:ilvl="7" w:tplc="9DAE8B1C" w:tentative="1">
      <w:start w:val="1"/>
      <w:numFmt w:val="lowerLetter"/>
      <w:lvlText w:val="%8."/>
      <w:lvlJc w:val="left"/>
      <w:pPr>
        <w:ind w:left="6393" w:hanging="360"/>
      </w:pPr>
    </w:lvl>
    <w:lvl w:ilvl="8" w:tplc="26DE9158" w:tentative="1">
      <w:start w:val="1"/>
      <w:numFmt w:val="lowerRoman"/>
      <w:lvlText w:val="%9."/>
      <w:lvlJc w:val="right"/>
      <w:pPr>
        <w:ind w:left="7113" w:hanging="180"/>
      </w:pPr>
    </w:lvl>
  </w:abstractNum>
  <w:abstractNum w:abstractNumId="5" w15:restartNumberingAfterBreak="0">
    <w:nsid w:val="11A0670A"/>
    <w:multiLevelType w:val="hybridMultilevel"/>
    <w:tmpl w:val="6110065A"/>
    <w:lvl w:ilvl="0" w:tplc="FF54DBF4">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A162C28A">
      <w:numFmt w:val="bullet"/>
      <w:lvlText w:val="•"/>
      <w:lvlJc w:val="left"/>
      <w:pPr>
        <w:ind w:left="1500" w:hanging="360"/>
      </w:pPr>
      <w:rPr>
        <w:rFonts w:hint="default"/>
        <w:lang w:val="id" w:eastAsia="en-US" w:bidi="ar-SA"/>
      </w:rPr>
    </w:lvl>
    <w:lvl w:ilvl="2" w:tplc="DA8CEBA4">
      <w:numFmt w:val="bullet"/>
      <w:lvlText w:val="•"/>
      <w:lvlJc w:val="left"/>
      <w:pPr>
        <w:ind w:left="2381" w:hanging="360"/>
      </w:pPr>
      <w:rPr>
        <w:rFonts w:hint="default"/>
        <w:lang w:val="id" w:eastAsia="en-US" w:bidi="ar-SA"/>
      </w:rPr>
    </w:lvl>
    <w:lvl w:ilvl="3" w:tplc="B8901C44">
      <w:numFmt w:val="bullet"/>
      <w:lvlText w:val="•"/>
      <w:lvlJc w:val="left"/>
      <w:pPr>
        <w:ind w:left="3261" w:hanging="360"/>
      </w:pPr>
      <w:rPr>
        <w:rFonts w:hint="default"/>
        <w:lang w:val="id" w:eastAsia="en-US" w:bidi="ar-SA"/>
      </w:rPr>
    </w:lvl>
    <w:lvl w:ilvl="4" w:tplc="A364D41E">
      <w:numFmt w:val="bullet"/>
      <w:lvlText w:val="•"/>
      <w:lvlJc w:val="left"/>
      <w:pPr>
        <w:ind w:left="4142" w:hanging="360"/>
      </w:pPr>
      <w:rPr>
        <w:rFonts w:hint="default"/>
        <w:lang w:val="id" w:eastAsia="en-US" w:bidi="ar-SA"/>
      </w:rPr>
    </w:lvl>
    <w:lvl w:ilvl="5" w:tplc="09881E6C">
      <w:numFmt w:val="bullet"/>
      <w:lvlText w:val="•"/>
      <w:lvlJc w:val="left"/>
      <w:pPr>
        <w:ind w:left="5023" w:hanging="360"/>
      </w:pPr>
      <w:rPr>
        <w:rFonts w:hint="default"/>
        <w:lang w:val="id" w:eastAsia="en-US" w:bidi="ar-SA"/>
      </w:rPr>
    </w:lvl>
    <w:lvl w:ilvl="6" w:tplc="6D802D4E">
      <w:numFmt w:val="bullet"/>
      <w:lvlText w:val="•"/>
      <w:lvlJc w:val="left"/>
      <w:pPr>
        <w:ind w:left="5903" w:hanging="360"/>
      </w:pPr>
      <w:rPr>
        <w:rFonts w:hint="default"/>
        <w:lang w:val="id" w:eastAsia="en-US" w:bidi="ar-SA"/>
      </w:rPr>
    </w:lvl>
    <w:lvl w:ilvl="7" w:tplc="5D249F08">
      <w:numFmt w:val="bullet"/>
      <w:lvlText w:val="•"/>
      <w:lvlJc w:val="left"/>
      <w:pPr>
        <w:ind w:left="6784" w:hanging="360"/>
      </w:pPr>
      <w:rPr>
        <w:rFonts w:hint="default"/>
        <w:lang w:val="id" w:eastAsia="en-US" w:bidi="ar-SA"/>
      </w:rPr>
    </w:lvl>
    <w:lvl w:ilvl="8" w:tplc="99B0627C">
      <w:numFmt w:val="bullet"/>
      <w:lvlText w:val="•"/>
      <w:lvlJc w:val="left"/>
      <w:pPr>
        <w:ind w:left="7665" w:hanging="360"/>
      </w:pPr>
      <w:rPr>
        <w:rFonts w:hint="default"/>
        <w:lang w:val="id" w:eastAsia="en-US" w:bidi="ar-SA"/>
      </w:rPr>
    </w:lvl>
  </w:abstractNum>
  <w:abstractNum w:abstractNumId="6" w15:restartNumberingAfterBreak="0">
    <w:nsid w:val="1BA71139"/>
    <w:multiLevelType w:val="hybridMultilevel"/>
    <w:tmpl w:val="CF5818CA"/>
    <w:lvl w:ilvl="0" w:tplc="5114F8B8">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2BBE9B24">
      <w:numFmt w:val="bullet"/>
      <w:lvlText w:val="•"/>
      <w:lvlJc w:val="left"/>
      <w:pPr>
        <w:ind w:left="1500" w:hanging="360"/>
      </w:pPr>
      <w:rPr>
        <w:rFonts w:hint="default"/>
        <w:lang w:val="id" w:eastAsia="en-US" w:bidi="ar-SA"/>
      </w:rPr>
    </w:lvl>
    <w:lvl w:ilvl="2" w:tplc="4FF6E9DC">
      <w:numFmt w:val="bullet"/>
      <w:lvlText w:val="•"/>
      <w:lvlJc w:val="left"/>
      <w:pPr>
        <w:ind w:left="2381" w:hanging="360"/>
      </w:pPr>
      <w:rPr>
        <w:rFonts w:hint="default"/>
        <w:lang w:val="id" w:eastAsia="en-US" w:bidi="ar-SA"/>
      </w:rPr>
    </w:lvl>
    <w:lvl w:ilvl="3" w:tplc="2D24206E">
      <w:numFmt w:val="bullet"/>
      <w:lvlText w:val="•"/>
      <w:lvlJc w:val="left"/>
      <w:pPr>
        <w:ind w:left="3261" w:hanging="360"/>
      </w:pPr>
      <w:rPr>
        <w:rFonts w:hint="default"/>
        <w:lang w:val="id" w:eastAsia="en-US" w:bidi="ar-SA"/>
      </w:rPr>
    </w:lvl>
    <w:lvl w:ilvl="4" w:tplc="82E29928">
      <w:numFmt w:val="bullet"/>
      <w:lvlText w:val="•"/>
      <w:lvlJc w:val="left"/>
      <w:pPr>
        <w:ind w:left="4142" w:hanging="360"/>
      </w:pPr>
      <w:rPr>
        <w:rFonts w:hint="default"/>
        <w:lang w:val="id" w:eastAsia="en-US" w:bidi="ar-SA"/>
      </w:rPr>
    </w:lvl>
    <w:lvl w:ilvl="5" w:tplc="2DE625FA">
      <w:numFmt w:val="bullet"/>
      <w:lvlText w:val="•"/>
      <w:lvlJc w:val="left"/>
      <w:pPr>
        <w:ind w:left="5023" w:hanging="360"/>
      </w:pPr>
      <w:rPr>
        <w:rFonts w:hint="default"/>
        <w:lang w:val="id" w:eastAsia="en-US" w:bidi="ar-SA"/>
      </w:rPr>
    </w:lvl>
    <w:lvl w:ilvl="6" w:tplc="397EF17E">
      <w:numFmt w:val="bullet"/>
      <w:lvlText w:val="•"/>
      <w:lvlJc w:val="left"/>
      <w:pPr>
        <w:ind w:left="5903" w:hanging="360"/>
      </w:pPr>
      <w:rPr>
        <w:rFonts w:hint="default"/>
        <w:lang w:val="id" w:eastAsia="en-US" w:bidi="ar-SA"/>
      </w:rPr>
    </w:lvl>
    <w:lvl w:ilvl="7" w:tplc="0E7CF418">
      <w:numFmt w:val="bullet"/>
      <w:lvlText w:val="•"/>
      <w:lvlJc w:val="left"/>
      <w:pPr>
        <w:ind w:left="6784" w:hanging="360"/>
      </w:pPr>
      <w:rPr>
        <w:rFonts w:hint="default"/>
        <w:lang w:val="id" w:eastAsia="en-US" w:bidi="ar-SA"/>
      </w:rPr>
    </w:lvl>
    <w:lvl w:ilvl="8" w:tplc="EA406026">
      <w:numFmt w:val="bullet"/>
      <w:lvlText w:val="•"/>
      <w:lvlJc w:val="left"/>
      <w:pPr>
        <w:ind w:left="7665" w:hanging="360"/>
      </w:pPr>
      <w:rPr>
        <w:rFonts w:hint="default"/>
        <w:lang w:val="id" w:eastAsia="en-US" w:bidi="ar-SA"/>
      </w:rPr>
    </w:lvl>
  </w:abstractNum>
  <w:abstractNum w:abstractNumId="7" w15:restartNumberingAfterBreak="0">
    <w:nsid w:val="1F6656B0"/>
    <w:multiLevelType w:val="hybridMultilevel"/>
    <w:tmpl w:val="9A043842"/>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 w15:restartNumberingAfterBreak="0">
    <w:nsid w:val="201166ED"/>
    <w:multiLevelType w:val="multilevel"/>
    <w:tmpl w:val="A93869B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BE4587"/>
    <w:multiLevelType w:val="hybridMultilevel"/>
    <w:tmpl w:val="1AEC53AA"/>
    <w:lvl w:ilvl="0" w:tplc="23AAA52A">
      <w:start w:val="1"/>
      <w:numFmt w:val="decimal"/>
      <w:lvlText w:val="%1."/>
      <w:lvlJc w:val="left"/>
      <w:pPr>
        <w:ind w:left="360" w:hanging="360"/>
      </w:pPr>
      <w:rPr>
        <w:rFonts w:hint="default"/>
      </w:rPr>
    </w:lvl>
    <w:lvl w:ilvl="1" w:tplc="A412BA8A" w:tentative="1">
      <w:start w:val="1"/>
      <w:numFmt w:val="lowerLetter"/>
      <w:lvlText w:val="%2."/>
      <w:lvlJc w:val="left"/>
      <w:pPr>
        <w:ind w:left="1080" w:hanging="360"/>
      </w:pPr>
    </w:lvl>
    <w:lvl w:ilvl="2" w:tplc="C00CFD42" w:tentative="1">
      <w:start w:val="1"/>
      <w:numFmt w:val="lowerRoman"/>
      <w:lvlText w:val="%3."/>
      <w:lvlJc w:val="right"/>
      <w:pPr>
        <w:ind w:left="1800" w:hanging="180"/>
      </w:pPr>
    </w:lvl>
    <w:lvl w:ilvl="3" w:tplc="566CCB64" w:tentative="1">
      <w:start w:val="1"/>
      <w:numFmt w:val="decimal"/>
      <w:lvlText w:val="%4."/>
      <w:lvlJc w:val="left"/>
      <w:pPr>
        <w:ind w:left="2520" w:hanging="360"/>
      </w:pPr>
    </w:lvl>
    <w:lvl w:ilvl="4" w:tplc="67E080C0" w:tentative="1">
      <w:start w:val="1"/>
      <w:numFmt w:val="lowerLetter"/>
      <w:lvlText w:val="%5."/>
      <w:lvlJc w:val="left"/>
      <w:pPr>
        <w:ind w:left="3240" w:hanging="360"/>
      </w:pPr>
    </w:lvl>
    <w:lvl w:ilvl="5" w:tplc="C1D0E1C4" w:tentative="1">
      <w:start w:val="1"/>
      <w:numFmt w:val="lowerRoman"/>
      <w:lvlText w:val="%6."/>
      <w:lvlJc w:val="right"/>
      <w:pPr>
        <w:ind w:left="3960" w:hanging="180"/>
      </w:pPr>
    </w:lvl>
    <w:lvl w:ilvl="6" w:tplc="D64815F8" w:tentative="1">
      <w:start w:val="1"/>
      <w:numFmt w:val="decimal"/>
      <w:lvlText w:val="%7."/>
      <w:lvlJc w:val="left"/>
      <w:pPr>
        <w:ind w:left="4680" w:hanging="360"/>
      </w:pPr>
    </w:lvl>
    <w:lvl w:ilvl="7" w:tplc="3CB696D6" w:tentative="1">
      <w:start w:val="1"/>
      <w:numFmt w:val="lowerLetter"/>
      <w:lvlText w:val="%8."/>
      <w:lvlJc w:val="left"/>
      <w:pPr>
        <w:ind w:left="5400" w:hanging="360"/>
      </w:pPr>
    </w:lvl>
    <w:lvl w:ilvl="8" w:tplc="22D22B54" w:tentative="1">
      <w:start w:val="1"/>
      <w:numFmt w:val="lowerRoman"/>
      <w:lvlText w:val="%9."/>
      <w:lvlJc w:val="right"/>
      <w:pPr>
        <w:ind w:left="6120" w:hanging="180"/>
      </w:pPr>
    </w:lvl>
  </w:abstractNum>
  <w:abstractNum w:abstractNumId="10" w15:restartNumberingAfterBreak="0">
    <w:nsid w:val="279834BB"/>
    <w:multiLevelType w:val="hybridMultilevel"/>
    <w:tmpl w:val="69CE962A"/>
    <w:lvl w:ilvl="0" w:tplc="0409000F">
      <w:start w:val="1"/>
      <w:numFmt w:val="decimal"/>
      <w:lvlText w:val="%1."/>
      <w:lvlJc w:val="left"/>
      <w:pPr>
        <w:ind w:left="918" w:hanging="360"/>
      </w:p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11" w15:restartNumberingAfterBreak="0">
    <w:nsid w:val="281D0F4B"/>
    <w:multiLevelType w:val="hybridMultilevel"/>
    <w:tmpl w:val="5ED44058"/>
    <w:lvl w:ilvl="0" w:tplc="6DAAA126">
      <w:numFmt w:val="bullet"/>
      <w:lvlText w:val="-"/>
      <w:lvlJc w:val="left"/>
      <w:pPr>
        <w:ind w:left="720" w:hanging="360"/>
      </w:pPr>
      <w:rPr>
        <w:rFonts w:ascii="Times New Roman" w:eastAsia="Times New Roman" w:hAnsi="Times New Roman" w:cs="Times New Roman" w:hint="default"/>
        <w:b/>
        <w:bCs/>
        <w:i w:val="0"/>
        <w:iCs w:val="0"/>
        <w:spacing w:val="0"/>
        <w:w w:val="102"/>
        <w:sz w:val="22"/>
        <w:szCs w:val="22"/>
        <w:lang w:val="id" w:eastAsia="en-US" w:bidi="ar-SA"/>
      </w:rPr>
    </w:lvl>
    <w:lvl w:ilvl="1" w:tplc="AA84259C" w:tentative="1">
      <w:start w:val="1"/>
      <w:numFmt w:val="lowerLetter"/>
      <w:lvlText w:val="%2."/>
      <w:lvlJc w:val="left"/>
      <w:pPr>
        <w:ind w:left="1440" w:hanging="360"/>
      </w:pPr>
    </w:lvl>
    <w:lvl w:ilvl="2" w:tplc="5B02E0A2" w:tentative="1">
      <w:start w:val="1"/>
      <w:numFmt w:val="lowerRoman"/>
      <w:lvlText w:val="%3."/>
      <w:lvlJc w:val="right"/>
      <w:pPr>
        <w:ind w:left="2160" w:hanging="180"/>
      </w:pPr>
    </w:lvl>
    <w:lvl w:ilvl="3" w:tplc="39DAC8CA" w:tentative="1">
      <w:start w:val="1"/>
      <w:numFmt w:val="decimal"/>
      <w:lvlText w:val="%4."/>
      <w:lvlJc w:val="left"/>
      <w:pPr>
        <w:ind w:left="2880" w:hanging="360"/>
      </w:pPr>
    </w:lvl>
    <w:lvl w:ilvl="4" w:tplc="99C0D1A4" w:tentative="1">
      <w:start w:val="1"/>
      <w:numFmt w:val="lowerLetter"/>
      <w:lvlText w:val="%5."/>
      <w:lvlJc w:val="left"/>
      <w:pPr>
        <w:ind w:left="3600" w:hanging="360"/>
      </w:pPr>
    </w:lvl>
    <w:lvl w:ilvl="5" w:tplc="36468FEE" w:tentative="1">
      <w:start w:val="1"/>
      <w:numFmt w:val="lowerRoman"/>
      <w:lvlText w:val="%6."/>
      <w:lvlJc w:val="right"/>
      <w:pPr>
        <w:ind w:left="4320" w:hanging="180"/>
      </w:pPr>
    </w:lvl>
    <w:lvl w:ilvl="6" w:tplc="03CAB918" w:tentative="1">
      <w:start w:val="1"/>
      <w:numFmt w:val="decimal"/>
      <w:lvlText w:val="%7."/>
      <w:lvlJc w:val="left"/>
      <w:pPr>
        <w:ind w:left="5040" w:hanging="360"/>
      </w:pPr>
    </w:lvl>
    <w:lvl w:ilvl="7" w:tplc="67906EF8" w:tentative="1">
      <w:start w:val="1"/>
      <w:numFmt w:val="lowerLetter"/>
      <w:lvlText w:val="%8."/>
      <w:lvlJc w:val="left"/>
      <w:pPr>
        <w:ind w:left="5760" w:hanging="360"/>
      </w:pPr>
    </w:lvl>
    <w:lvl w:ilvl="8" w:tplc="7C9CECE4" w:tentative="1">
      <w:start w:val="1"/>
      <w:numFmt w:val="lowerRoman"/>
      <w:lvlText w:val="%9."/>
      <w:lvlJc w:val="right"/>
      <w:pPr>
        <w:ind w:left="6480" w:hanging="180"/>
      </w:pPr>
    </w:lvl>
  </w:abstractNum>
  <w:abstractNum w:abstractNumId="12" w15:restartNumberingAfterBreak="0">
    <w:nsid w:val="2C870066"/>
    <w:multiLevelType w:val="hybridMultilevel"/>
    <w:tmpl w:val="06C64A1A"/>
    <w:lvl w:ilvl="0" w:tplc="A4EEA6C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36244"/>
    <w:multiLevelType w:val="hybridMultilevel"/>
    <w:tmpl w:val="1902E650"/>
    <w:lvl w:ilvl="0" w:tplc="0BDE89BC">
      <w:start w:val="1"/>
      <w:numFmt w:val="decimal"/>
      <w:lvlText w:val="%1."/>
      <w:lvlJc w:val="left"/>
      <w:pPr>
        <w:ind w:left="482" w:hanging="284"/>
      </w:pPr>
      <w:rPr>
        <w:rFonts w:ascii="Times New Roman" w:eastAsia="Times New Roman" w:hAnsi="Times New Roman" w:cs="Times New Roman" w:hint="default"/>
        <w:spacing w:val="0"/>
        <w:w w:val="99"/>
        <w:sz w:val="20"/>
        <w:szCs w:val="20"/>
        <w:lang w:val="id" w:eastAsia="en-US" w:bidi="ar-SA"/>
      </w:rPr>
    </w:lvl>
    <w:lvl w:ilvl="1" w:tplc="76E6C06E">
      <w:numFmt w:val="bullet"/>
      <w:lvlText w:val=""/>
      <w:lvlJc w:val="left"/>
      <w:pPr>
        <w:ind w:left="918" w:hanging="360"/>
      </w:pPr>
      <w:rPr>
        <w:rFonts w:ascii="Symbol" w:eastAsia="Symbol" w:hAnsi="Symbol" w:cs="Symbol" w:hint="default"/>
        <w:w w:val="99"/>
        <w:sz w:val="20"/>
        <w:szCs w:val="20"/>
        <w:lang w:val="id" w:eastAsia="en-US" w:bidi="ar-SA"/>
      </w:rPr>
    </w:lvl>
    <w:lvl w:ilvl="2" w:tplc="EAAC88C4">
      <w:numFmt w:val="bullet"/>
      <w:lvlText w:val="•"/>
      <w:lvlJc w:val="left"/>
      <w:pPr>
        <w:ind w:left="1865" w:hanging="360"/>
      </w:pPr>
      <w:rPr>
        <w:rFonts w:hint="default"/>
        <w:lang w:val="id" w:eastAsia="en-US" w:bidi="ar-SA"/>
      </w:rPr>
    </w:lvl>
    <w:lvl w:ilvl="3" w:tplc="5A6AF7D2">
      <w:numFmt w:val="bullet"/>
      <w:lvlText w:val="•"/>
      <w:lvlJc w:val="left"/>
      <w:pPr>
        <w:ind w:left="2810" w:hanging="360"/>
      </w:pPr>
      <w:rPr>
        <w:rFonts w:hint="default"/>
        <w:lang w:val="id" w:eastAsia="en-US" w:bidi="ar-SA"/>
      </w:rPr>
    </w:lvl>
    <w:lvl w:ilvl="4" w:tplc="D75C9B54">
      <w:numFmt w:val="bullet"/>
      <w:lvlText w:val="•"/>
      <w:lvlJc w:val="left"/>
      <w:pPr>
        <w:ind w:left="3755" w:hanging="360"/>
      </w:pPr>
      <w:rPr>
        <w:rFonts w:hint="default"/>
        <w:lang w:val="id" w:eastAsia="en-US" w:bidi="ar-SA"/>
      </w:rPr>
    </w:lvl>
    <w:lvl w:ilvl="5" w:tplc="96C8EE8C">
      <w:numFmt w:val="bullet"/>
      <w:lvlText w:val="•"/>
      <w:lvlJc w:val="left"/>
      <w:pPr>
        <w:ind w:left="4700" w:hanging="360"/>
      </w:pPr>
      <w:rPr>
        <w:rFonts w:hint="default"/>
        <w:lang w:val="id" w:eastAsia="en-US" w:bidi="ar-SA"/>
      </w:rPr>
    </w:lvl>
    <w:lvl w:ilvl="6" w:tplc="32541CAE">
      <w:numFmt w:val="bullet"/>
      <w:lvlText w:val="•"/>
      <w:lvlJc w:val="left"/>
      <w:pPr>
        <w:ind w:left="5645" w:hanging="360"/>
      </w:pPr>
      <w:rPr>
        <w:rFonts w:hint="default"/>
        <w:lang w:val="id" w:eastAsia="en-US" w:bidi="ar-SA"/>
      </w:rPr>
    </w:lvl>
    <w:lvl w:ilvl="7" w:tplc="99DC0F16">
      <w:numFmt w:val="bullet"/>
      <w:lvlText w:val="•"/>
      <w:lvlJc w:val="left"/>
      <w:pPr>
        <w:ind w:left="6590" w:hanging="360"/>
      </w:pPr>
      <w:rPr>
        <w:rFonts w:hint="default"/>
        <w:lang w:val="id" w:eastAsia="en-US" w:bidi="ar-SA"/>
      </w:rPr>
    </w:lvl>
    <w:lvl w:ilvl="8" w:tplc="20E0815E">
      <w:numFmt w:val="bullet"/>
      <w:lvlText w:val="•"/>
      <w:lvlJc w:val="left"/>
      <w:pPr>
        <w:ind w:left="7536" w:hanging="360"/>
      </w:pPr>
      <w:rPr>
        <w:rFonts w:hint="default"/>
        <w:lang w:val="id" w:eastAsia="en-US" w:bidi="ar-SA"/>
      </w:rPr>
    </w:lvl>
  </w:abstractNum>
  <w:abstractNum w:abstractNumId="14" w15:restartNumberingAfterBreak="0">
    <w:nsid w:val="34B0095B"/>
    <w:multiLevelType w:val="hybridMultilevel"/>
    <w:tmpl w:val="2FA2AF7A"/>
    <w:lvl w:ilvl="0" w:tplc="7D025942">
      <w:start w:val="1"/>
      <w:numFmt w:val="lowerLetter"/>
      <w:lvlText w:val="%1)"/>
      <w:lvlJc w:val="left"/>
      <w:pPr>
        <w:ind w:left="626" w:hanging="360"/>
      </w:pPr>
      <w:rPr>
        <w:rFonts w:ascii="Times New Roman" w:eastAsia="Times New Roman" w:hAnsi="Times New Roman" w:cs="Times New Roman" w:hint="default"/>
        <w:w w:val="99"/>
        <w:sz w:val="20"/>
        <w:szCs w:val="20"/>
        <w:lang w:val="id" w:eastAsia="en-US" w:bidi="ar-SA"/>
      </w:rPr>
    </w:lvl>
    <w:lvl w:ilvl="1" w:tplc="CCA4282A">
      <w:numFmt w:val="bullet"/>
      <w:lvlText w:val="•"/>
      <w:lvlJc w:val="left"/>
      <w:pPr>
        <w:ind w:left="1500" w:hanging="360"/>
      </w:pPr>
      <w:rPr>
        <w:rFonts w:hint="default"/>
        <w:lang w:val="id" w:eastAsia="en-US" w:bidi="ar-SA"/>
      </w:rPr>
    </w:lvl>
    <w:lvl w:ilvl="2" w:tplc="5D8ADD1A">
      <w:numFmt w:val="bullet"/>
      <w:lvlText w:val="•"/>
      <w:lvlJc w:val="left"/>
      <w:pPr>
        <w:ind w:left="2381" w:hanging="360"/>
      </w:pPr>
      <w:rPr>
        <w:rFonts w:hint="default"/>
        <w:lang w:val="id" w:eastAsia="en-US" w:bidi="ar-SA"/>
      </w:rPr>
    </w:lvl>
    <w:lvl w:ilvl="3" w:tplc="BF908E9E">
      <w:numFmt w:val="bullet"/>
      <w:lvlText w:val="•"/>
      <w:lvlJc w:val="left"/>
      <w:pPr>
        <w:ind w:left="3261" w:hanging="360"/>
      </w:pPr>
      <w:rPr>
        <w:rFonts w:hint="default"/>
        <w:lang w:val="id" w:eastAsia="en-US" w:bidi="ar-SA"/>
      </w:rPr>
    </w:lvl>
    <w:lvl w:ilvl="4" w:tplc="A6129890">
      <w:numFmt w:val="bullet"/>
      <w:lvlText w:val="•"/>
      <w:lvlJc w:val="left"/>
      <w:pPr>
        <w:ind w:left="4142" w:hanging="360"/>
      </w:pPr>
      <w:rPr>
        <w:rFonts w:hint="default"/>
        <w:lang w:val="id" w:eastAsia="en-US" w:bidi="ar-SA"/>
      </w:rPr>
    </w:lvl>
    <w:lvl w:ilvl="5" w:tplc="3A8C8DBC">
      <w:numFmt w:val="bullet"/>
      <w:lvlText w:val="•"/>
      <w:lvlJc w:val="left"/>
      <w:pPr>
        <w:ind w:left="5023" w:hanging="360"/>
      </w:pPr>
      <w:rPr>
        <w:rFonts w:hint="default"/>
        <w:lang w:val="id" w:eastAsia="en-US" w:bidi="ar-SA"/>
      </w:rPr>
    </w:lvl>
    <w:lvl w:ilvl="6" w:tplc="10BA09E8">
      <w:numFmt w:val="bullet"/>
      <w:lvlText w:val="•"/>
      <w:lvlJc w:val="left"/>
      <w:pPr>
        <w:ind w:left="5903" w:hanging="360"/>
      </w:pPr>
      <w:rPr>
        <w:rFonts w:hint="default"/>
        <w:lang w:val="id" w:eastAsia="en-US" w:bidi="ar-SA"/>
      </w:rPr>
    </w:lvl>
    <w:lvl w:ilvl="7" w:tplc="5FFEECE2">
      <w:numFmt w:val="bullet"/>
      <w:lvlText w:val="•"/>
      <w:lvlJc w:val="left"/>
      <w:pPr>
        <w:ind w:left="6784" w:hanging="360"/>
      </w:pPr>
      <w:rPr>
        <w:rFonts w:hint="default"/>
        <w:lang w:val="id" w:eastAsia="en-US" w:bidi="ar-SA"/>
      </w:rPr>
    </w:lvl>
    <w:lvl w:ilvl="8" w:tplc="60C61F00">
      <w:numFmt w:val="bullet"/>
      <w:lvlText w:val="•"/>
      <w:lvlJc w:val="left"/>
      <w:pPr>
        <w:ind w:left="7665" w:hanging="360"/>
      </w:pPr>
      <w:rPr>
        <w:rFonts w:hint="default"/>
        <w:lang w:val="id" w:eastAsia="en-US" w:bidi="ar-SA"/>
      </w:rPr>
    </w:lvl>
  </w:abstractNum>
  <w:abstractNum w:abstractNumId="15" w15:restartNumberingAfterBreak="0">
    <w:nsid w:val="3E0C0DE9"/>
    <w:multiLevelType w:val="hybridMultilevel"/>
    <w:tmpl w:val="69C876CA"/>
    <w:lvl w:ilvl="0" w:tplc="FFFFFFFF">
      <w:start w:val="1"/>
      <w:numFmt w:val="decimal"/>
      <w:lvlText w:val="(%1)"/>
      <w:lvlJc w:val="left"/>
      <w:pPr>
        <w:ind w:left="144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2E6EC2"/>
    <w:multiLevelType w:val="hybridMultilevel"/>
    <w:tmpl w:val="CE8C6FB0"/>
    <w:lvl w:ilvl="0" w:tplc="44BAF664">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26166EB4">
      <w:numFmt w:val="bullet"/>
      <w:lvlText w:val="•"/>
      <w:lvlJc w:val="left"/>
      <w:pPr>
        <w:ind w:left="1500" w:hanging="360"/>
      </w:pPr>
      <w:rPr>
        <w:rFonts w:hint="default"/>
        <w:lang w:val="id" w:eastAsia="en-US" w:bidi="ar-SA"/>
      </w:rPr>
    </w:lvl>
    <w:lvl w:ilvl="2" w:tplc="7C680E32">
      <w:numFmt w:val="bullet"/>
      <w:lvlText w:val="•"/>
      <w:lvlJc w:val="left"/>
      <w:pPr>
        <w:ind w:left="2381" w:hanging="360"/>
      </w:pPr>
      <w:rPr>
        <w:rFonts w:hint="default"/>
        <w:lang w:val="id" w:eastAsia="en-US" w:bidi="ar-SA"/>
      </w:rPr>
    </w:lvl>
    <w:lvl w:ilvl="3" w:tplc="0908C76E">
      <w:numFmt w:val="bullet"/>
      <w:lvlText w:val="•"/>
      <w:lvlJc w:val="left"/>
      <w:pPr>
        <w:ind w:left="3261" w:hanging="360"/>
      </w:pPr>
      <w:rPr>
        <w:rFonts w:hint="default"/>
        <w:lang w:val="id" w:eastAsia="en-US" w:bidi="ar-SA"/>
      </w:rPr>
    </w:lvl>
    <w:lvl w:ilvl="4" w:tplc="5E740D82">
      <w:numFmt w:val="bullet"/>
      <w:lvlText w:val="•"/>
      <w:lvlJc w:val="left"/>
      <w:pPr>
        <w:ind w:left="4142" w:hanging="360"/>
      </w:pPr>
      <w:rPr>
        <w:rFonts w:hint="default"/>
        <w:lang w:val="id" w:eastAsia="en-US" w:bidi="ar-SA"/>
      </w:rPr>
    </w:lvl>
    <w:lvl w:ilvl="5" w:tplc="797292EC">
      <w:numFmt w:val="bullet"/>
      <w:lvlText w:val="•"/>
      <w:lvlJc w:val="left"/>
      <w:pPr>
        <w:ind w:left="5023" w:hanging="360"/>
      </w:pPr>
      <w:rPr>
        <w:rFonts w:hint="default"/>
        <w:lang w:val="id" w:eastAsia="en-US" w:bidi="ar-SA"/>
      </w:rPr>
    </w:lvl>
    <w:lvl w:ilvl="6" w:tplc="041ADD4E">
      <w:numFmt w:val="bullet"/>
      <w:lvlText w:val="•"/>
      <w:lvlJc w:val="left"/>
      <w:pPr>
        <w:ind w:left="5903" w:hanging="360"/>
      </w:pPr>
      <w:rPr>
        <w:rFonts w:hint="default"/>
        <w:lang w:val="id" w:eastAsia="en-US" w:bidi="ar-SA"/>
      </w:rPr>
    </w:lvl>
    <w:lvl w:ilvl="7" w:tplc="B29C93AC">
      <w:numFmt w:val="bullet"/>
      <w:lvlText w:val="•"/>
      <w:lvlJc w:val="left"/>
      <w:pPr>
        <w:ind w:left="6784" w:hanging="360"/>
      </w:pPr>
      <w:rPr>
        <w:rFonts w:hint="default"/>
        <w:lang w:val="id" w:eastAsia="en-US" w:bidi="ar-SA"/>
      </w:rPr>
    </w:lvl>
    <w:lvl w:ilvl="8" w:tplc="C39CDA6E">
      <w:numFmt w:val="bullet"/>
      <w:lvlText w:val="•"/>
      <w:lvlJc w:val="left"/>
      <w:pPr>
        <w:ind w:left="7665" w:hanging="360"/>
      </w:pPr>
      <w:rPr>
        <w:rFonts w:hint="default"/>
        <w:lang w:val="id" w:eastAsia="en-US" w:bidi="ar-SA"/>
      </w:rPr>
    </w:lvl>
  </w:abstractNum>
  <w:abstractNum w:abstractNumId="17" w15:restartNumberingAfterBreak="0">
    <w:nsid w:val="41CB58D0"/>
    <w:multiLevelType w:val="hybridMultilevel"/>
    <w:tmpl w:val="C3B46BAC"/>
    <w:lvl w:ilvl="0" w:tplc="3C18B3DE">
      <w:start w:val="5"/>
      <w:numFmt w:val="decimal"/>
      <w:lvlText w:val="%1."/>
      <w:lvlJc w:val="left"/>
      <w:pPr>
        <w:ind w:left="482" w:hanging="284"/>
      </w:pPr>
      <w:rPr>
        <w:rFonts w:ascii="Times New Roman" w:eastAsia="Times New Roman" w:hAnsi="Times New Roman" w:cs="Times New Roman" w:hint="default"/>
        <w:spacing w:val="0"/>
        <w:w w:val="99"/>
        <w:sz w:val="20"/>
        <w:szCs w:val="20"/>
        <w:lang w:val="id" w:eastAsia="en-US" w:bidi="ar-SA"/>
      </w:rPr>
    </w:lvl>
    <w:lvl w:ilvl="1" w:tplc="B7C69EBC">
      <w:numFmt w:val="bullet"/>
      <w:lvlText w:val="•"/>
      <w:lvlJc w:val="left"/>
      <w:pPr>
        <w:ind w:left="1374" w:hanging="284"/>
      </w:pPr>
      <w:rPr>
        <w:rFonts w:hint="default"/>
        <w:lang w:val="id" w:eastAsia="en-US" w:bidi="ar-SA"/>
      </w:rPr>
    </w:lvl>
    <w:lvl w:ilvl="2" w:tplc="3BA2442C">
      <w:numFmt w:val="bullet"/>
      <w:lvlText w:val="•"/>
      <w:lvlJc w:val="left"/>
      <w:pPr>
        <w:ind w:left="2269" w:hanging="284"/>
      </w:pPr>
      <w:rPr>
        <w:rFonts w:hint="default"/>
        <w:lang w:val="id" w:eastAsia="en-US" w:bidi="ar-SA"/>
      </w:rPr>
    </w:lvl>
    <w:lvl w:ilvl="3" w:tplc="ADFE7A5C">
      <w:numFmt w:val="bullet"/>
      <w:lvlText w:val="•"/>
      <w:lvlJc w:val="left"/>
      <w:pPr>
        <w:ind w:left="3163" w:hanging="284"/>
      </w:pPr>
      <w:rPr>
        <w:rFonts w:hint="default"/>
        <w:lang w:val="id" w:eastAsia="en-US" w:bidi="ar-SA"/>
      </w:rPr>
    </w:lvl>
    <w:lvl w:ilvl="4" w:tplc="7F5A1A1C">
      <w:numFmt w:val="bullet"/>
      <w:lvlText w:val="•"/>
      <w:lvlJc w:val="left"/>
      <w:pPr>
        <w:ind w:left="4058" w:hanging="284"/>
      </w:pPr>
      <w:rPr>
        <w:rFonts w:hint="default"/>
        <w:lang w:val="id" w:eastAsia="en-US" w:bidi="ar-SA"/>
      </w:rPr>
    </w:lvl>
    <w:lvl w:ilvl="5" w:tplc="EE6ADFAA">
      <w:numFmt w:val="bullet"/>
      <w:lvlText w:val="•"/>
      <w:lvlJc w:val="left"/>
      <w:pPr>
        <w:ind w:left="4953" w:hanging="284"/>
      </w:pPr>
      <w:rPr>
        <w:rFonts w:hint="default"/>
        <w:lang w:val="id" w:eastAsia="en-US" w:bidi="ar-SA"/>
      </w:rPr>
    </w:lvl>
    <w:lvl w:ilvl="6" w:tplc="3CD41848">
      <w:numFmt w:val="bullet"/>
      <w:lvlText w:val="•"/>
      <w:lvlJc w:val="left"/>
      <w:pPr>
        <w:ind w:left="5847" w:hanging="284"/>
      </w:pPr>
      <w:rPr>
        <w:rFonts w:hint="default"/>
        <w:lang w:val="id" w:eastAsia="en-US" w:bidi="ar-SA"/>
      </w:rPr>
    </w:lvl>
    <w:lvl w:ilvl="7" w:tplc="01E87184">
      <w:numFmt w:val="bullet"/>
      <w:lvlText w:val="•"/>
      <w:lvlJc w:val="left"/>
      <w:pPr>
        <w:ind w:left="6742" w:hanging="284"/>
      </w:pPr>
      <w:rPr>
        <w:rFonts w:hint="default"/>
        <w:lang w:val="id" w:eastAsia="en-US" w:bidi="ar-SA"/>
      </w:rPr>
    </w:lvl>
    <w:lvl w:ilvl="8" w:tplc="79AE9810">
      <w:numFmt w:val="bullet"/>
      <w:lvlText w:val="•"/>
      <w:lvlJc w:val="left"/>
      <w:pPr>
        <w:ind w:left="7637" w:hanging="284"/>
      </w:pPr>
      <w:rPr>
        <w:rFonts w:hint="default"/>
        <w:lang w:val="id" w:eastAsia="en-US" w:bidi="ar-SA"/>
      </w:rPr>
    </w:lvl>
  </w:abstractNum>
  <w:abstractNum w:abstractNumId="18" w15:restartNumberingAfterBreak="0">
    <w:nsid w:val="495F136A"/>
    <w:multiLevelType w:val="hybridMultilevel"/>
    <w:tmpl w:val="F26A9306"/>
    <w:lvl w:ilvl="0" w:tplc="F692DE4E">
      <w:numFmt w:val="bullet"/>
      <w:lvlText w:val="▪"/>
      <w:lvlJc w:val="left"/>
      <w:pPr>
        <w:ind w:left="482" w:hanging="284"/>
      </w:pPr>
      <w:rPr>
        <w:rFonts w:ascii="Calibri" w:eastAsia="Calibri" w:hAnsi="Calibri" w:cs="Calibri" w:hint="default"/>
        <w:w w:val="100"/>
        <w:sz w:val="22"/>
        <w:szCs w:val="22"/>
        <w:lang w:val="id" w:eastAsia="en-US" w:bidi="ar-SA"/>
      </w:rPr>
    </w:lvl>
    <w:lvl w:ilvl="1" w:tplc="EB1E5F9C">
      <w:numFmt w:val="bullet"/>
      <w:lvlText w:val="•"/>
      <w:lvlJc w:val="left"/>
      <w:pPr>
        <w:ind w:left="1374" w:hanging="284"/>
      </w:pPr>
      <w:rPr>
        <w:rFonts w:hint="default"/>
        <w:lang w:val="id" w:eastAsia="en-US" w:bidi="ar-SA"/>
      </w:rPr>
    </w:lvl>
    <w:lvl w:ilvl="2" w:tplc="45E26D2C">
      <w:numFmt w:val="bullet"/>
      <w:lvlText w:val="•"/>
      <w:lvlJc w:val="left"/>
      <w:pPr>
        <w:ind w:left="2269" w:hanging="284"/>
      </w:pPr>
      <w:rPr>
        <w:rFonts w:hint="default"/>
        <w:lang w:val="id" w:eastAsia="en-US" w:bidi="ar-SA"/>
      </w:rPr>
    </w:lvl>
    <w:lvl w:ilvl="3" w:tplc="B5A89EFC">
      <w:numFmt w:val="bullet"/>
      <w:lvlText w:val="•"/>
      <w:lvlJc w:val="left"/>
      <w:pPr>
        <w:ind w:left="3163" w:hanging="284"/>
      </w:pPr>
      <w:rPr>
        <w:rFonts w:hint="default"/>
        <w:lang w:val="id" w:eastAsia="en-US" w:bidi="ar-SA"/>
      </w:rPr>
    </w:lvl>
    <w:lvl w:ilvl="4" w:tplc="C0A2B24E">
      <w:numFmt w:val="bullet"/>
      <w:lvlText w:val="•"/>
      <w:lvlJc w:val="left"/>
      <w:pPr>
        <w:ind w:left="4058" w:hanging="284"/>
      </w:pPr>
      <w:rPr>
        <w:rFonts w:hint="default"/>
        <w:lang w:val="id" w:eastAsia="en-US" w:bidi="ar-SA"/>
      </w:rPr>
    </w:lvl>
    <w:lvl w:ilvl="5" w:tplc="DAA0A6C0">
      <w:numFmt w:val="bullet"/>
      <w:lvlText w:val="•"/>
      <w:lvlJc w:val="left"/>
      <w:pPr>
        <w:ind w:left="4953" w:hanging="284"/>
      </w:pPr>
      <w:rPr>
        <w:rFonts w:hint="default"/>
        <w:lang w:val="id" w:eastAsia="en-US" w:bidi="ar-SA"/>
      </w:rPr>
    </w:lvl>
    <w:lvl w:ilvl="6" w:tplc="AB42B32E">
      <w:numFmt w:val="bullet"/>
      <w:lvlText w:val="•"/>
      <w:lvlJc w:val="left"/>
      <w:pPr>
        <w:ind w:left="5847" w:hanging="284"/>
      </w:pPr>
      <w:rPr>
        <w:rFonts w:hint="default"/>
        <w:lang w:val="id" w:eastAsia="en-US" w:bidi="ar-SA"/>
      </w:rPr>
    </w:lvl>
    <w:lvl w:ilvl="7" w:tplc="7A881C3C">
      <w:numFmt w:val="bullet"/>
      <w:lvlText w:val="•"/>
      <w:lvlJc w:val="left"/>
      <w:pPr>
        <w:ind w:left="6742" w:hanging="284"/>
      </w:pPr>
      <w:rPr>
        <w:rFonts w:hint="default"/>
        <w:lang w:val="id" w:eastAsia="en-US" w:bidi="ar-SA"/>
      </w:rPr>
    </w:lvl>
    <w:lvl w:ilvl="8" w:tplc="9EB863A6">
      <w:numFmt w:val="bullet"/>
      <w:lvlText w:val="•"/>
      <w:lvlJc w:val="left"/>
      <w:pPr>
        <w:ind w:left="7637" w:hanging="284"/>
      </w:pPr>
      <w:rPr>
        <w:rFonts w:hint="default"/>
        <w:lang w:val="id" w:eastAsia="en-US" w:bidi="ar-SA"/>
      </w:rPr>
    </w:lvl>
  </w:abstractNum>
  <w:abstractNum w:abstractNumId="19" w15:restartNumberingAfterBreak="0">
    <w:nsid w:val="4E6419A7"/>
    <w:multiLevelType w:val="hybridMultilevel"/>
    <w:tmpl w:val="A2A2D27A"/>
    <w:lvl w:ilvl="0" w:tplc="2AC428E6">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580C2DCA">
      <w:numFmt w:val="bullet"/>
      <w:lvlText w:val="•"/>
      <w:lvlJc w:val="left"/>
      <w:pPr>
        <w:ind w:left="1500" w:hanging="360"/>
      </w:pPr>
      <w:rPr>
        <w:rFonts w:hint="default"/>
        <w:lang w:val="id" w:eastAsia="en-US" w:bidi="ar-SA"/>
      </w:rPr>
    </w:lvl>
    <w:lvl w:ilvl="2" w:tplc="17C06514">
      <w:numFmt w:val="bullet"/>
      <w:lvlText w:val="•"/>
      <w:lvlJc w:val="left"/>
      <w:pPr>
        <w:ind w:left="2381" w:hanging="360"/>
      </w:pPr>
      <w:rPr>
        <w:rFonts w:hint="default"/>
        <w:lang w:val="id" w:eastAsia="en-US" w:bidi="ar-SA"/>
      </w:rPr>
    </w:lvl>
    <w:lvl w:ilvl="3" w:tplc="0AAA6F4E">
      <w:numFmt w:val="bullet"/>
      <w:lvlText w:val="•"/>
      <w:lvlJc w:val="left"/>
      <w:pPr>
        <w:ind w:left="3261" w:hanging="360"/>
      </w:pPr>
      <w:rPr>
        <w:rFonts w:hint="default"/>
        <w:lang w:val="id" w:eastAsia="en-US" w:bidi="ar-SA"/>
      </w:rPr>
    </w:lvl>
    <w:lvl w:ilvl="4" w:tplc="71261810">
      <w:numFmt w:val="bullet"/>
      <w:lvlText w:val="•"/>
      <w:lvlJc w:val="left"/>
      <w:pPr>
        <w:ind w:left="4142" w:hanging="360"/>
      </w:pPr>
      <w:rPr>
        <w:rFonts w:hint="default"/>
        <w:lang w:val="id" w:eastAsia="en-US" w:bidi="ar-SA"/>
      </w:rPr>
    </w:lvl>
    <w:lvl w:ilvl="5" w:tplc="670A86A8">
      <w:numFmt w:val="bullet"/>
      <w:lvlText w:val="•"/>
      <w:lvlJc w:val="left"/>
      <w:pPr>
        <w:ind w:left="5023" w:hanging="360"/>
      </w:pPr>
      <w:rPr>
        <w:rFonts w:hint="default"/>
        <w:lang w:val="id" w:eastAsia="en-US" w:bidi="ar-SA"/>
      </w:rPr>
    </w:lvl>
    <w:lvl w:ilvl="6" w:tplc="776E2E66">
      <w:numFmt w:val="bullet"/>
      <w:lvlText w:val="•"/>
      <w:lvlJc w:val="left"/>
      <w:pPr>
        <w:ind w:left="5903" w:hanging="360"/>
      </w:pPr>
      <w:rPr>
        <w:rFonts w:hint="default"/>
        <w:lang w:val="id" w:eastAsia="en-US" w:bidi="ar-SA"/>
      </w:rPr>
    </w:lvl>
    <w:lvl w:ilvl="7" w:tplc="7ED4141A">
      <w:numFmt w:val="bullet"/>
      <w:lvlText w:val="•"/>
      <w:lvlJc w:val="left"/>
      <w:pPr>
        <w:ind w:left="6784" w:hanging="360"/>
      </w:pPr>
      <w:rPr>
        <w:rFonts w:hint="default"/>
        <w:lang w:val="id" w:eastAsia="en-US" w:bidi="ar-SA"/>
      </w:rPr>
    </w:lvl>
    <w:lvl w:ilvl="8" w:tplc="7B2E0A8E">
      <w:numFmt w:val="bullet"/>
      <w:lvlText w:val="•"/>
      <w:lvlJc w:val="left"/>
      <w:pPr>
        <w:ind w:left="7665" w:hanging="360"/>
      </w:pPr>
      <w:rPr>
        <w:rFonts w:hint="default"/>
        <w:lang w:val="id" w:eastAsia="en-US" w:bidi="ar-SA"/>
      </w:rPr>
    </w:lvl>
  </w:abstractNum>
  <w:abstractNum w:abstractNumId="20" w15:restartNumberingAfterBreak="0">
    <w:nsid w:val="636D17AD"/>
    <w:multiLevelType w:val="hybridMultilevel"/>
    <w:tmpl w:val="EF7AA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23B78"/>
    <w:multiLevelType w:val="hybridMultilevel"/>
    <w:tmpl w:val="6CEE6274"/>
    <w:lvl w:ilvl="0" w:tplc="794A7C52">
      <w:start w:val="1"/>
      <w:numFmt w:val="decimal"/>
      <w:lvlText w:val="%1."/>
      <w:lvlJc w:val="left"/>
      <w:pPr>
        <w:ind w:left="626" w:hanging="360"/>
      </w:pPr>
      <w:rPr>
        <w:rFonts w:ascii="Times New Roman" w:eastAsia="Times New Roman" w:hAnsi="Times New Roman" w:cs="Times New Roman" w:hint="default"/>
        <w:w w:val="100"/>
        <w:sz w:val="22"/>
        <w:szCs w:val="22"/>
        <w:lang w:val="id" w:eastAsia="en-US" w:bidi="ar-SA"/>
      </w:rPr>
    </w:lvl>
    <w:lvl w:ilvl="1" w:tplc="E9CAA63C">
      <w:numFmt w:val="bullet"/>
      <w:lvlText w:val="▪"/>
      <w:lvlJc w:val="left"/>
      <w:pPr>
        <w:ind w:left="906" w:hanging="281"/>
      </w:pPr>
      <w:rPr>
        <w:rFonts w:ascii="Calibri" w:eastAsia="Calibri" w:hAnsi="Calibri" w:cs="Calibri" w:hint="default"/>
        <w:w w:val="99"/>
        <w:sz w:val="20"/>
        <w:szCs w:val="20"/>
        <w:lang w:val="id" w:eastAsia="en-US" w:bidi="ar-SA"/>
      </w:rPr>
    </w:lvl>
    <w:lvl w:ilvl="2" w:tplc="BAC48A92">
      <w:numFmt w:val="bullet"/>
      <w:lvlText w:val="•"/>
      <w:lvlJc w:val="left"/>
      <w:pPr>
        <w:ind w:left="1847" w:hanging="281"/>
      </w:pPr>
      <w:rPr>
        <w:rFonts w:hint="default"/>
        <w:lang w:val="id" w:eastAsia="en-US" w:bidi="ar-SA"/>
      </w:rPr>
    </w:lvl>
    <w:lvl w:ilvl="3" w:tplc="A176A698">
      <w:numFmt w:val="bullet"/>
      <w:lvlText w:val="•"/>
      <w:lvlJc w:val="left"/>
      <w:pPr>
        <w:ind w:left="2794" w:hanging="281"/>
      </w:pPr>
      <w:rPr>
        <w:rFonts w:hint="default"/>
        <w:lang w:val="id" w:eastAsia="en-US" w:bidi="ar-SA"/>
      </w:rPr>
    </w:lvl>
    <w:lvl w:ilvl="4" w:tplc="9FFADE6E">
      <w:numFmt w:val="bullet"/>
      <w:lvlText w:val="•"/>
      <w:lvlJc w:val="left"/>
      <w:pPr>
        <w:ind w:left="3742" w:hanging="281"/>
      </w:pPr>
      <w:rPr>
        <w:rFonts w:hint="default"/>
        <w:lang w:val="id" w:eastAsia="en-US" w:bidi="ar-SA"/>
      </w:rPr>
    </w:lvl>
    <w:lvl w:ilvl="5" w:tplc="B750F28A">
      <w:numFmt w:val="bullet"/>
      <w:lvlText w:val="•"/>
      <w:lvlJc w:val="left"/>
      <w:pPr>
        <w:ind w:left="4689" w:hanging="281"/>
      </w:pPr>
      <w:rPr>
        <w:rFonts w:hint="default"/>
        <w:lang w:val="id" w:eastAsia="en-US" w:bidi="ar-SA"/>
      </w:rPr>
    </w:lvl>
    <w:lvl w:ilvl="6" w:tplc="408C8E22">
      <w:numFmt w:val="bullet"/>
      <w:lvlText w:val="•"/>
      <w:lvlJc w:val="left"/>
      <w:pPr>
        <w:ind w:left="5636" w:hanging="281"/>
      </w:pPr>
      <w:rPr>
        <w:rFonts w:hint="default"/>
        <w:lang w:val="id" w:eastAsia="en-US" w:bidi="ar-SA"/>
      </w:rPr>
    </w:lvl>
    <w:lvl w:ilvl="7" w:tplc="366415B6">
      <w:numFmt w:val="bullet"/>
      <w:lvlText w:val="•"/>
      <w:lvlJc w:val="left"/>
      <w:pPr>
        <w:ind w:left="6584" w:hanging="281"/>
      </w:pPr>
      <w:rPr>
        <w:rFonts w:hint="default"/>
        <w:lang w:val="id" w:eastAsia="en-US" w:bidi="ar-SA"/>
      </w:rPr>
    </w:lvl>
    <w:lvl w:ilvl="8" w:tplc="3F028A5C">
      <w:numFmt w:val="bullet"/>
      <w:lvlText w:val="•"/>
      <w:lvlJc w:val="left"/>
      <w:pPr>
        <w:ind w:left="7531" w:hanging="281"/>
      </w:pPr>
      <w:rPr>
        <w:rFonts w:hint="default"/>
        <w:lang w:val="id" w:eastAsia="en-US" w:bidi="ar-SA"/>
      </w:rPr>
    </w:lvl>
  </w:abstractNum>
  <w:abstractNum w:abstractNumId="22" w15:restartNumberingAfterBreak="0">
    <w:nsid w:val="67255132"/>
    <w:multiLevelType w:val="hybridMultilevel"/>
    <w:tmpl w:val="70840A7A"/>
    <w:lvl w:ilvl="0" w:tplc="F524F50A">
      <w:start w:val="1"/>
      <w:numFmt w:val="decimal"/>
      <w:lvlText w:val="%1."/>
      <w:lvlJc w:val="left"/>
      <w:pPr>
        <w:ind w:left="360" w:hanging="360"/>
      </w:pPr>
    </w:lvl>
    <w:lvl w:ilvl="1" w:tplc="411E7A9C" w:tentative="1">
      <w:start w:val="1"/>
      <w:numFmt w:val="lowerLetter"/>
      <w:lvlText w:val="%2."/>
      <w:lvlJc w:val="left"/>
      <w:pPr>
        <w:ind w:left="1080" w:hanging="360"/>
      </w:pPr>
    </w:lvl>
    <w:lvl w:ilvl="2" w:tplc="4094C39E" w:tentative="1">
      <w:start w:val="1"/>
      <w:numFmt w:val="lowerRoman"/>
      <w:lvlText w:val="%3."/>
      <w:lvlJc w:val="right"/>
      <w:pPr>
        <w:ind w:left="1800" w:hanging="180"/>
      </w:pPr>
    </w:lvl>
    <w:lvl w:ilvl="3" w:tplc="3258C772" w:tentative="1">
      <w:start w:val="1"/>
      <w:numFmt w:val="decimal"/>
      <w:lvlText w:val="%4."/>
      <w:lvlJc w:val="left"/>
      <w:pPr>
        <w:ind w:left="2520" w:hanging="360"/>
      </w:pPr>
    </w:lvl>
    <w:lvl w:ilvl="4" w:tplc="079898C2" w:tentative="1">
      <w:start w:val="1"/>
      <w:numFmt w:val="lowerLetter"/>
      <w:lvlText w:val="%5."/>
      <w:lvlJc w:val="left"/>
      <w:pPr>
        <w:ind w:left="3240" w:hanging="360"/>
      </w:pPr>
    </w:lvl>
    <w:lvl w:ilvl="5" w:tplc="BEDA57E6" w:tentative="1">
      <w:start w:val="1"/>
      <w:numFmt w:val="lowerRoman"/>
      <w:lvlText w:val="%6."/>
      <w:lvlJc w:val="right"/>
      <w:pPr>
        <w:ind w:left="3960" w:hanging="180"/>
      </w:pPr>
    </w:lvl>
    <w:lvl w:ilvl="6" w:tplc="728C065C" w:tentative="1">
      <w:start w:val="1"/>
      <w:numFmt w:val="decimal"/>
      <w:lvlText w:val="%7."/>
      <w:lvlJc w:val="left"/>
      <w:pPr>
        <w:ind w:left="4680" w:hanging="360"/>
      </w:pPr>
    </w:lvl>
    <w:lvl w:ilvl="7" w:tplc="56903CBC" w:tentative="1">
      <w:start w:val="1"/>
      <w:numFmt w:val="lowerLetter"/>
      <w:lvlText w:val="%8."/>
      <w:lvlJc w:val="left"/>
      <w:pPr>
        <w:ind w:left="5400" w:hanging="360"/>
      </w:pPr>
    </w:lvl>
    <w:lvl w:ilvl="8" w:tplc="60D65424" w:tentative="1">
      <w:start w:val="1"/>
      <w:numFmt w:val="lowerRoman"/>
      <w:lvlText w:val="%9."/>
      <w:lvlJc w:val="right"/>
      <w:pPr>
        <w:ind w:left="6120" w:hanging="180"/>
      </w:pPr>
    </w:lvl>
  </w:abstractNum>
  <w:abstractNum w:abstractNumId="23" w15:restartNumberingAfterBreak="0">
    <w:nsid w:val="6A8C531C"/>
    <w:multiLevelType w:val="hybridMultilevel"/>
    <w:tmpl w:val="366C2200"/>
    <w:lvl w:ilvl="0" w:tplc="ADECC5DA">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B45CE108">
      <w:numFmt w:val="bullet"/>
      <w:lvlText w:val="•"/>
      <w:lvlJc w:val="left"/>
      <w:pPr>
        <w:ind w:left="1500" w:hanging="360"/>
      </w:pPr>
      <w:rPr>
        <w:rFonts w:hint="default"/>
        <w:lang w:val="id" w:eastAsia="en-US" w:bidi="ar-SA"/>
      </w:rPr>
    </w:lvl>
    <w:lvl w:ilvl="2" w:tplc="6AE68B96">
      <w:numFmt w:val="bullet"/>
      <w:lvlText w:val="•"/>
      <w:lvlJc w:val="left"/>
      <w:pPr>
        <w:ind w:left="2381" w:hanging="360"/>
      </w:pPr>
      <w:rPr>
        <w:rFonts w:hint="default"/>
        <w:lang w:val="id" w:eastAsia="en-US" w:bidi="ar-SA"/>
      </w:rPr>
    </w:lvl>
    <w:lvl w:ilvl="3" w:tplc="5D18D55E">
      <w:numFmt w:val="bullet"/>
      <w:lvlText w:val="•"/>
      <w:lvlJc w:val="left"/>
      <w:pPr>
        <w:ind w:left="3261" w:hanging="360"/>
      </w:pPr>
      <w:rPr>
        <w:rFonts w:hint="default"/>
        <w:lang w:val="id" w:eastAsia="en-US" w:bidi="ar-SA"/>
      </w:rPr>
    </w:lvl>
    <w:lvl w:ilvl="4" w:tplc="2C541E00">
      <w:numFmt w:val="bullet"/>
      <w:lvlText w:val="•"/>
      <w:lvlJc w:val="left"/>
      <w:pPr>
        <w:ind w:left="4142" w:hanging="360"/>
      </w:pPr>
      <w:rPr>
        <w:rFonts w:hint="default"/>
        <w:lang w:val="id" w:eastAsia="en-US" w:bidi="ar-SA"/>
      </w:rPr>
    </w:lvl>
    <w:lvl w:ilvl="5" w:tplc="6AE8C448">
      <w:numFmt w:val="bullet"/>
      <w:lvlText w:val="•"/>
      <w:lvlJc w:val="left"/>
      <w:pPr>
        <w:ind w:left="5023" w:hanging="360"/>
      </w:pPr>
      <w:rPr>
        <w:rFonts w:hint="default"/>
        <w:lang w:val="id" w:eastAsia="en-US" w:bidi="ar-SA"/>
      </w:rPr>
    </w:lvl>
    <w:lvl w:ilvl="6" w:tplc="8168E5AC">
      <w:numFmt w:val="bullet"/>
      <w:lvlText w:val="•"/>
      <w:lvlJc w:val="left"/>
      <w:pPr>
        <w:ind w:left="5903" w:hanging="360"/>
      </w:pPr>
      <w:rPr>
        <w:rFonts w:hint="default"/>
        <w:lang w:val="id" w:eastAsia="en-US" w:bidi="ar-SA"/>
      </w:rPr>
    </w:lvl>
    <w:lvl w:ilvl="7" w:tplc="73E6C616">
      <w:numFmt w:val="bullet"/>
      <w:lvlText w:val="•"/>
      <w:lvlJc w:val="left"/>
      <w:pPr>
        <w:ind w:left="6784" w:hanging="360"/>
      </w:pPr>
      <w:rPr>
        <w:rFonts w:hint="default"/>
        <w:lang w:val="id" w:eastAsia="en-US" w:bidi="ar-SA"/>
      </w:rPr>
    </w:lvl>
    <w:lvl w:ilvl="8" w:tplc="DF3A6220">
      <w:numFmt w:val="bullet"/>
      <w:lvlText w:val="•"/>
      <w:lvlJc w:val="left"/>
      <w:pPr>
        <w:ind w:left="7665" w:hanging="360"/>
      </w:pPr>
      <w:rPr>
        <w:rFonts w:hint="default"/>
        <w:lang w:val="id" w:eastAsia="en-US" w:bidi="ar-SA"/>
      </w:rPr>
    </w:lvl>
  </w:abstractNum>
  <w:abstractNum w:abstractNumId="24" w15:restartNumberingAfterBreak="0">
    <w:nsid w:val="6ADC535B"/>
    <w:multiLevelType w:val="hybridMultilevel"/>
    <w:tmpl w:val="3CC0DC44"/>
    <w:lvl w:ilvl="0" w:tplc="CAA6C65A">
      <w:start w:val="1"/>
      <w:numFmt w:val="decimal"/>
      <w:lvlText w:val="%1."/>
      <w:lvlJc w:val="left"/>
      <w:pPr>
        <w:ind w:left="626" w:hanging="360"/>
      </w:pPr>
      <w:rPr>
        <w:rFonts w:ascii="Times New Roman" w:eastAsia="Times New Roman" w:hAnsi="Times New Roman" w:cs="Times New Roman" w:hint="default"/>
        <w:spacing w:val="0"/>
        <w:w w:val="99"/>
        <w:sz w:val="20"/>
        <w:szCs w:val="20"/>
        <w:lang w:val="id" w:eastAsia="en-US" w:bidi="ar-SA"/>
      </w:rPr>
    </w:lvl>
    <w:lvl w:ilvl="1" w:tplc="07B64402">
      <w:numFmt w:val="bullet"/>
      <w:lvlText w:val="•"/>
      <w:lvlJc w:val="left"/>
      <w:pPr>
        <w:ind w:left="1500" w:hanging="360"/>
      </w:pPr>
      <w:rPr>
        <w:rFonts w:hint="default"/>
        <w:lang w:val="id" w:eastAsia="en-US" w:bidi="ar-SA"/>
      </w:rPr>
    </w:lvl>
    <w:lvl w:ilvl="2" w:tplc="89FC2046">
      <w:numFmt w:val="bullet"/>
      <w:lvlText w:val="•"/>
      <w:lvlJc w:val="left"/>
      <w:pPr>
        <w:ind w:left="2381" w:hanging="360"/>
      </w:pPr>
      <w:rPr>
        <w:rFonts w:hint="default"/>
        <w:lang w:val="id" w:eastAsia="en-US" w:bidi="ar-SA"/>
      </w:rPr>
    </w:lvl>
    <w:lvl w:ilvl="3" w:tplc="A3E4E5FE">
      <w:numFmt w:val="bullet"/>
      <w:lvlText w:val="•"/>
      <w:lvlJc w:val="left"/>
      <w:pPr>
        <w:ind w:left="3261" w:hanging="360"/>
      </w:pPr>
      <w:rPr>
        <w:rFonts w:hint="default"/>
        <w:lang w:val="id" w:eastAsia="en-US" w:bidi="ar-SA"/>
      </w:rPr>
    </w:lvl>
    <w:lvl w:ilvl="4" w:tplc="CF20A74E">
      <w:numFmt w:val="bullet"/>
      <w:lvlText w:val="•"/>
      <w:lvlJc w:val="left"/>
      <w:pPr>
        <w:ind w:left="4142" w:hanging="360"/>
      </w:pPr>
      <w:rPr>
        <w:rFonts w:hint="default"/>
        <w:lang w:val="id" w:eastAsia="en-US" w:bidi="ar-SA"/>
      </w:rPr>
    </w:lvl>
    <w:lvl w:ilvl="5" w:tplc="F3BE65AC">
      <w:numFmt w:val="bullet"/>
      <w:lvlText w:val="•"/>
      <w:lvlJc w:val="left"/>
      <w:pPr>
        <w:ind w:left="5023" w:hanging="360"/>
      </w:pPr>
      <w:rPr>
        <w:rFonts w:hint="default"/>
        <w:lang w:val="id" w:eastAsia="en-US" w:bidi="ar-SA"/>
      </w:rPr>
    </w:lvl>
    <w:lvl w:ilvl="6" w:tplc="FC8E6F60">
      <w:numFmt w:val="bullet"/>
      <w:lvlText w:val="•"/>
      <w:lvlJc w:val="left"/>
      <w:pPr>
        <w:ind w:left="5903" w:hanging="360"/>
      </w:pPr>
      <w:rPr>
        <w:rFonts w:hint="default"/>
        <w:lang w:val="id" w:eastAsia="en-US" w:bidi="ar-SA"/>
      </w:rPr>
    </w:lvl>
    <w:lvl w:ilvl="7" w:tplc="22CE7E3C">
      <w:numFmt w:val="bullet"/>
      <w:lvlText w:val="•"/>
      <w:lvlJc w:val="left"/>
      <w:pPr>
        <w:ind w:left="6784" w:hanging="360"/>
      </w:pPr>
      <w:rPr>
        <w:rFonts w:hint="default"/>
        <w:lang w:val="id" w:eastAsia="en-US" w:bidi="ar-SA"/>
      </w:rPr>
    </w:lvl>
    <w:lvl w:ilvl="8" w:tplc="322C42BC">
      <w:numFmt w:val="bullet"/>
      <w:lvlText w:val="•"/>
      <w:lvlJc w:val="left"/>
      <w:pPr>
        <w:ind w:left="7665" w:hanging="360"/>
      </w:pPr>
      <w:rPr>
        <w:rFonts w:hint="default"/>
        <w:lang w:val="id" w:eastAsia="en-US" w:bidi="ar-SA"/>
      </w:rPr>
    </w:lvl>
  </w:abstractNum>
  <w:abstractNum w:abstractNumId="25" w15:restartNumberingAfterBreak="0">
    <w:nsid w:val="6E685576"/>
    <w:multiLevelType w:val="hybridMultilevel"/>
    <w:tmpl w:val="858CB232"/>
    <w:lvl w:ilvl="0" w:tplc="9C9C868E">
      <w:numFmt w:val="bullet"/>
      <w:lvlText w:val="-"/>
      <w:lvlJc w:val="left"/>
      <w:pPr>
        <w:ind w:left="720" w:hanging="360"/>
      </w:pPr>
      <w:rPr>
        <w:rFonts w:ascii="Times New Roman" w:eastAsia="Times New Roman" w:hAnsi="Times New Roman" w:cs="Times New Roman" w:hint="default"/>
        <w:b/>
        <w:bCs/>
        <w:i w:val="0"/>
        <w:iCs w:val="0"/>
        <w:spacing w:val="0"/>
        <w:w w:val="102"/>
        <w:sz w:val="22"/>
        <w:szCs w:val="22"/>
        <w:lang w:val="id" w:eastAsia="en-US" w:bidi="ar-SA"/>
      </w:rPr>
    </w:lvl>
    <w:lvl w:ilvl="1" w:tplc="972883F0" w:tentative="1">
      <w:start w:val="1"/>
      <w:numFmt w:val="bullet"/>
      <w:lvlText w:val="o"/>
      <w:lvlJc w:val="left"/>
      <w:pPr>
        <w:ind w:left="1440" w:hanging="360"/>
      </w:pPr>
      <w:rPr>
        <w:rFonts w:ascii="Courier New" w:hAnsi="Courier New" w:cs="Courier New" w:hint="default"/>
      </w:rPr>
    </w:lvl>
    <w:lvl w:ilvl="2" w:tplc="03F62D66" w:tentative="1">
      <w:start w:val="1"/>
      <w:numFmt w:val="bullet"/>
      <w:lvlText w:val=""/>
      <w:lvlJc w:val="left"/>
      <w:pPr>
        <w:ind w:left="2160" w:hanging="360"/>
      </w:pPr>
      <w:rPr>
        <w:rFonts w:ascii="Wingdings" w:hAnsi="Wingdings" w:hint="default"/>
      </w:rPr>
    </w:lvl>
    <w:lvl w:ilvl="3" w:tplc="297AB2D6" w:tentative="1">
      <w:start w:val="1"/>
      <w:numFmt w:val="bullet"/>
      <w:lvlText w:val=""/>
      <w:lvlJc w:val="left"/>
      <w:pPr>
        <w:ind w:left="2880" w:hanging="360"/>
      </w:pPr>
      <w:rPr>
        <w:rFonts w:ascii="Symbol" w:hAnsi="Symbol" w:hint="default"/>
      </w:rPr>
    </w:lvl>
    <w:lvl w:ilvl="4" w:tplc="4A86665C" w:tentative="1">
      <w:start w:val="1"/>
      <w:numFmt w:val="bullet"/>
      <w:lvlText w:val="o"/>
      <w:lvlJc w:val="left"/>
      <w:pPr>
        <w:ind w:left="3600" w:hanging="360"/>
      </w:pPr>
      <w:rPr>
        <w:rFonts w:ascii="Courier New" w:hAnsi="Courier New" w:cs="Courier New" w:hint="default"/>
      </w:rPr>
    </w:lvl>
    <w:lvl w:ilvl="5" w:tplc="375064CE" w:tentative="1">
      <w:start w:val="1"/>
      <w:numFmt w:val="bullet"/>
      <w:lvlText w:val=""/>
      <w:lvlJc w:val="left"/>
      <w:pPr>
        <w:ind w:left="4320" w:hanging="360"/>
      </w:pPr>
      <w:rPr>
        <w:rFonts w:ascii="Wingdings" w:hAnsi="Wingdings" w:hint="default"/>
      </w:rPr>
    </w:lvl>
    <w:lvl w:ilvl="6" w:tplc="A5228DE4" w:tentative="1">
      <w:start w:val="1"/>
      <w:numFmt w:val="bullet"/>
      <w:lvlText w:val=""/>
      <w:lvlJc w:val="left"/>
      <w:pPr>
        <w:ind w:left="5040" w:hanging="360"/>
      </w:pPr>
      <w:rPr>
        <w:rFonts w:ascii="Symbol" w:hAnsi="Symbol" w:hint="default"/>
      </w:rPr>
    </w:lvl>
    <w:lvl w:ilvl="7" w:tplc="C476556C" w:tentative="1">
      <w:start w:val="1"/>
      <w:numFmt w:val="bullet"/>
      <w:lvlText w:val="o"/>
      <w:lvlJc w:val="left"/>
      <w:pPr>
        <w:ind w:left="5760" w:hanging="360"/>
      </w:pPr>
      <w:rPr>
        <w:rFonts w:ascii="Courier New" w:hAnsi="Courier New" w:cs="Courier New" w:hint="default"/>
      </w:rPr>
    </w:lvl>
    <w:lvl w:ilvl="8" w:tplc="A132665C" w:tentative="1">
      <w:start w:val="1"/>
      <w:numFmt w:val="bullet"/>
      <w:lvlText w:val=""/>
      <w:lvlJc w:val="left"/>
      <w:pPr>
        <w:ind w:left="6480" w:hanging="360"/>
      </w:pPr>
      <w:rPr>
        <w:rFonts w:ascii="Wingdings" w:hAnsi="Wingdings" w:hint="default"/>
      </w:rPr>
    </w:lvl>
  </w:abstractNum>
  <w:abstractNum w:abstractNumId="26" w15:restartNumberingAfterBreak="0">
    <w:nsid w:val="6F9D32E4"/>
    <w:multiLevelType w:val="hybridMultilevel"/>
    <w:tmpl w:val="20DA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478F0"/>
    <w:multiLevelType w:val="hybridMultilevel"/>
    <w:tmpl w:val="CF14C98E"/>
    <w:lvl w:ilvl="0" w:tplc="E5D48716">
      <w:start w:val="4"/>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4143E4"/>
    <w:multiLevelType w:val="hybridMultilevel"/>
    <w:tmpl w:val="37B0D9EC"/>
    <w:lvl w:ilvl="0" w:tplc="A4EEA6CC">
      <w:start w:val="1"/>
      <w:numFmt w:val="decimal"/>
      <w:lvlText w:val="%1."/>
      <w:lvlJc w:val="left"/>
      <w:pPr>
        <w:ind w:left="1642" w:hanging="360"/>
      </w:pPr>
      <w:rPr>
        <w:rFonts w:hint="default"/>
        <w:sz w:val="24"/>
      </w:rPr>
    </w:lvl>
    <w:lvl w:ilvl="1" w:tplc="04090019" w:tentative="1">
      <w:start w:val="1"/>
      <w:numFmt w:val="lowerLetter"/>
      <w:lvlText w:val="%2."/>
      <w:lvlJc w:val="left"/>
      <w:pPr>
        <w:ind w:left="949" w:hanging="360"/>
      </w:pPr>
    </w:lvl>
    <w:lvl w:ilvl="2" w:tplc="0409001B">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num w:numId="1">
    <w:abstractNumId w:val="23"/>
  </w:num>
  <w:num w:numId="2">
    <w:abstractNumId w:val="24"/>
  </w:num>
  <w:num w:numId="3">
    <w:abstractNumId w:val="19"/>
  </w:num>
  <w:num w:numId="4">
    <w:abstractNumId w:val="13"/>
  </w:num>
  <w:num w:numId="5">
    <w:abstractNumId w:val="17"/>
  </w:num>
  <w:num w:numId="6">
    <w:abstractNumId w:val="1"/>
  </w:num>
  <w:num w:numId="7">
    <w:abstractNumId w:val="18"/>
  </w:num>
  <w:num w:numId="8">
    <w:abstractNumId w:val="14"/>
  </w:num>
  <w:num w:numId="9">
    <w:abstractNumId w:val="21"/>
  </w:num>
  <w:num w:numId="10">
    <w:abstractNumId w:val="16"/>
  </w:num>
  <w:num w:numId="11">
    <w:abstractNumId w:val="6"/>
  </w:num>
  <w:num w:numId="12">
    <w:abstractNumId w:val="5"/>
  </w:num>
  <w:num w:numId="13">
    <w:abstractNumId w:val="10"/>
  </w:num>
  <w:num w:numId="14">
    <w:abstractNumId w:val="26"/>
  </w:num>
  <w:num w:numId="15">
    <w:abstractNumId w:val="9"/>
  </w:num>
  <w:num w:numId="16">
    <w:abstractNumId w:val="22"/>
  </w:num>
  <w:num w:numId="17">
    <w:abstractNumId w:val="4"/>
  </w:num>
  <w:num w:numId="18">
    <w:abstractNumId w:val="11"/>
  </w:num>
  <w:num w:numId="19">
    <w:abstractNumId w:val="25"/>
  </w:num>
  <w:num w:numId="20">
    <w:abstractNumId w:val="28"/>
  </w:num>
  <w:num w:numId="21">
    <w:abstractNumId w:val="12"/>
  </w:num>
  <w:num w:numId="22">
    <w:abstractNumId w:val="8"/>
  </w:num>
  <w:num w:numId="23">
    <w:abstractNumId w:val="2"/>
  </w:num>
  <w:num w:numId="24">
    <w:abstractNumId w:val="7"/>
  </w:num>
  <w:num w:numId="25">
    <w:abstractNumId w:val="0"/>
  </w:num>
  <w:num w:numId="26">
    <w:abstractNumId w:val="27"/>
  </w:num>
  <w:num w:numId="27">
    <w:abstractNumId w:val="3"/>
  </w:num>
  <w:num w:numId="28">
    <w:abstractNumId w:val="1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91E"/>
    <w:rsid w:val="0005464D"/>
    <w:rsid w:val="00054F26"/>
    <w:rsid w:val="000B75CE"/>
    <w:rsid w:val="000D0BA8"/>
    <w:rsid w:val="00123894"/>
    <w:rsid w:val="0014009F"/>
    <w:rsid w:val="001742A2"/>
    <w:rsid w:val="00190693"/>
    <w:rsid w:val="00215984"/>
    <w:rsid w:val="00244E12"/>
    <w:rsid w:val="00297718"/>
    <w:rsid w:val="00310204"/>
    <w:rsid w:val="00322BA0"/>
    <w:rsid w:val="00325FF7"/>
    <w:rsid w:val="0035281D"/>
    <w:rsid w:val="00377625"/>
    <w:rsid w:val="003853CE"/>
    <w:rsid w:val="003A6EB1"/>
    <w:rsid w:val="004111C3"/>
    <w:rsid w:val="00422951"/>
    <w:rsid w:val="004710D8"/>
    <w:rsid w:val="00491BA8"/>
    <w:rsid w:val="004B287C"/>
    <w:rsid w:val="005435B3"/>
    <w:rsid w:val="005756DB"/>
    <w:rsid w:val="00577185"/>
    <w:rsid w:val="005927E9"/>
    <w:rsid w:val="00597F26"/>
    <w:rsid w:val="005F44AC"/>
    <w:rsid w:val="00681E4F"/>
    <w:rsid w:val="0071084A"/>
    <w:rsid w:val="00795DF5"/>
    <w:rsid w:val="00795EDC"/>
    <w:rsid w:val="007B3706"/>
    <w:rsid w:val="0082270E"/>
    <w:rsid w:val="00824008"/>
    <w:rsid w:val="00830E2A"/>
    <w:rsid w:val="0083291E"/>
    <w:rsid w:val="008340D9"/>
    <w:rsid w:val="0083545C"/>
    <w:rsid w:val="00836129"/>
    <w:rsid w:val="0090029A"/>
    <w:rsid w:val="00934252"/>
    <w:rsid w:val="00951A81"/>
    <w:rsid w:val="009861B3"/>
    <w:rsid w:val="009C42D6"/>
    <w:rsid w:val="009D30C2"/>
    <w:rsid w:val="009E57F1"/>
    <w:rsid w:val="00A1650F"/>
    <w:rsid w:val="00A74A87"/>
    <w:rsid w:val="00B02C7A"/>
    <w:rsid w:val="00B742E4"/>
    <w:rsid w:val="00BA4084"/>
    <w:rsid w:val="00BF2E2E"/>
    <w:rsid w:val="00C9322E"/>
    <w:rsid w:val="00CA0374"/>
    <w:rsid w:val="00D35A6D"/>
    <w:rsid w:val="00D700D8"/>
    <w:rsid w:val="00DA4FC4"/>
    <w:rsid w:val="00E161A1"/>
    <w:rsid w:val="00E6374A"/>
    <w:rsid w:val="00E63DEE"/>
    <w:rsid w:val="00EC36E1"/>
    <w:rsid w:val="00EC3A5C"/>
    <w:rsid w:val="00F627EE"/>
    <w:rsid w:val="00F84238"/>
    <w:rsid w:val="00F926FE"/>
    <w:rsid w:val="00FA1404"/>
    <w:rsid w:val="00FA1B6A"/>
    <w:rsid w:val="00FA31C3"/>
    <w:rsid w:val="00FE3DF5"/>
    <w:rsid w:val="00FF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48086"/>
  <w15:chartTrackingRefBased/>
  <w15:docId w15:val="{32B30A7A-5BFE-4F4C-B1C1-8FD733844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1E"/>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83291E"/>
    <w:pPr>
      <w:ind w:left="198"/>
      <w:outlineLvl w:val="0"/>
    </w:pPr>
    <w:rPr>
      <w:b/>
      <w:bCs/>
      <w:sz w:val="24"/>
      <w:szCs w:val="24"/>
    </w:rPr>
  </w:style>
  <w:style w:type="paragraph" w:styleId="Heading2">
    <w:name w:val="heading 2"/>
    <w:basedOn w:val="Normal"/>
    <w:link w:val="Heading2Char"/>
    <w:uiPriority w:val="9"/>
    <w:unhideWhenUsed/>
    <w:qFormat/>
    <w:rsid w:val="0083291E"/>
    <w:pPr>
      <w:ind w:left="198"/>
      <w:jc w:val="both"/>
      <w:outlineLvl w:val="1"/>
    </w:pPr>
    <w:rPr>
      <w:b/>
      <w:bCs/>
    </w:rPr>
  </w:style>
  <w:style w:type="paragraph" w:styleId="Heading3">
    <w:name w:val="heading 3"/>
    <w:basedOn w:val="Normal"/>
    <w:link w:val="Heading3Char"/>
    <w:uiPriority w:val="9"/>
    <w:unhideWhenUsed/>
    <w:qFormat/>
    <w:rsid w:val="0083291E"/>
    <w:pPr>
      <w:ind w:left="19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91E"/>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83291E"/>
    <w:rPr>
      <w:rFonts w:ascii="Times New Roman" w:eastAsia="Times New Roman" w:hAnsi="Times New Roman" w:cs="Times New Roman"/>
      <w:b/>
      <w:bCs/>
      <w:lang w:val="id"/>
    </w:rPr>
  </w:style>
  <w:style w:type="character" w:customStyle="1" w:styleId="Heading3Char">
    <w:name w:val="Heading 3 Char"/>
    <w:basedOn w:val="DefaultParagraphFont"/>
    <w:link w:val="Heading3"/>
    <w:uiPriority w:val="9"/>
    <w:rsid w:val="0083291E"/>
    <w:rPr>
      <w:rFonts w:ascii="Times New Roman" w:eastAsia="Times New Roman" w:hAnsi="Times New Roman" w:cs="Times New Roman"/>
      <w:b/>
      <w:bCs/>
      <w:sz w:val="20"/>
      <w:szCs w:val="20"/>
      <w:lang w:val="id"/>
    </w:rPr>
  </w:style>
  <w:style w:type="paragraph" w:styleId="BodyText">
    <w:name w:val="Body Text"/>
    <w:basedOn w:val="Normal"/>
    <w:link w:val="BodyTextChar"/>
    <w:uiPriority w:val="1"/>
    <w:qFormat/>
    <w:rsid w:val="0083291E"/>
    <w:pPr>
      <w:ind w:left="198"/>
    </w:pPr>
    <w:rPr>
      <w:sz w:val="20"/>
      <w:szCs w:val="20"/>
    </w:rPr>
  </w:style>
  <w:style w:type="character" w:customStyle="1" w:styleId="BodyTextChar">
    <w:name w:val="Body Text Char"/>
    <w:basedOn w:val="DefaultParagraphFont"/>
    <w:link w:val="BodyText"/>
    <w:uiPriority w:val="1"/>
    <w:rsid w:val="0083291E"/>
    <w:rPr>
      <w:rFonts w:ascii="Times New Roman" w:eastAsia="Times New Roman" w:hAnsi="Times New Roman" w:cs="Times New Roman"/>
      <w:sz w:val="20"/>
      <w:szCs w:val="20"/>
      <w:lang w:val="id"/>
    </w:rPr>
  </w:style>
  <w:style w:type="paragraph" w:styleId="Title">
    <w:name w:val="Title"/>
    <w:basedOn w:val="Normal"/>
    <w:link w:val="TitleChar"/>
    <w:uiPriority w:val="10"/>
    <w:qFormat/>
    <w:rsid w:val="0083291E"/>
    <w:pPr>
      <w:spacing w:before="60"/>
      <w:ind w:left="215" w:right="180"/>
      <w:jc w:val="center"/>
    </w:pPr>
    <w:rPr>
      <w:b/>
      <w:bCs/>
      <w:sz w:val="28"/>
      <w:szCs w:val="28"/>
    </w:rPr>
  </w:style>
  <w:style w:type="character" w:customStyle="1" w:styleId="TitleChar">
    <w:name w:val="Title Char"/>
    <w:basedOn w:val="DefaultParagraphFont"/>
    <w:link w:val="Title"/>
    <w:uiPriority w:val="10"/>
    <w:rsid w:val="0083291E"/>
    <w:rPr>
      <w:rFonts w:ascii="Times New Roman" w:eastAsia="Times New Roman" w:hAnsi="Times New Roman" w:cs="Times New Roman"/>
      <w:b/>
      <w:bCs/>
      <w:sz w:val="28"/>
      <w:szCs w:val="28"/>
      <w:lang w:val="id"/>
    </w:rPr>
  </w:style>
  <w:style w:type="paragraph" w:styleId="ListParagraph">
    <w:name w:val="List Paragraph"/>
    <w:basedOn w:val="Normal"/>
    <w:uiPriority w:val="1"/>
    <w:qFormat/>
    <w:rsid w:val="0083291E"/>
    <w:pPr>
      <w:ind w:left="626" w:hanging="361"/>
    </w:pPr>
  </w:style>
  <w:style w:type="paragraph" w:customStyle="1" w:styleId="TableParagraph">
    <w:name w:val="Table Paragraph"/>
    <w:basedOn w:val="Normal"/>
    <w:uiPriority w:val="1"/>
    <w:qFormat/>
    <w:rsid w:val="0083291E"/>
    <w:pPr>
      <w:spacing w:before="30"/>
      <w:jc w:val="center"/>
    </w:pPr>
  </w:style>
  <w:style w:type="character" w:styleId="Hyperlink">
    <w:name w:val="Hyperlink"/>
    <w:basedOn w:val="DefaultParagraphFont"/>
    <w:uiPriority w:val="99"/>
    <w:unhideWhenUsed/>
    <w:rsid w:val="0083291E"/>
    <w:rPr>
      <w:color w:val="0563C1" w:themeColor="hyperlink"/>
      <w:u w:val="single"/>
    </w:rPr>
  </w:style>
  <w:style w:type="character" w:styleId="UnresolvedMention">
    <w:name w:val="Unresolved Mention"/>
    <w:basedOn w:val="DefaultParagraphFont"/>
    <w:uiPriority w:val="99"/>
    <w:semiHidden/>
    <w:unhideWhenUsed/>
    <w:rsid w:val="0083291E"/>
    <w:rPr>
      <w:color w:val="605E5C"/>
      <w:shd w:val="clear" w:color="auto" w:fill="E1DFDD"/>
    </w:rPr>
  </w:style>
  <w:style w:type="paragraph" w:styleId="Footer">
    <w:name w:val="footer"/>
    <w:basedOn w:val="Normal"/>
    <w:link w:val="FooterChar"/>
    <w:uiPriority w:val="99"/>
    <w:unhideWhenUsed/>
    <w:rsid w:val="00123894"/>
    <w:pPr>
      <w:tabs>
        <w:tab w:val="center" w:pos="4680"/>
        <w:tab w:val="right" w:pos="9360"/>
      </w:tabs>
    </w:pPr>
  </w:style>
  <w:style w:type="character" w:customStyle="1" w:styleId="FooterChar">
    <w:name w:val="Footer Char"/>
    <w:basedOn w:val="DefaultParagraphFont"/>
    <w:link w:val="Footer"/>
    <w:uiPriority w:val="99"/>
    <w:rsid w:val="00123894"/>
    <w:rPr>
      <w:rFonts w:ascii="Times New Roman" w:eastAsia="Times New Roman" w:hAnsi="Times New Roman" w:cs="Times New Roman"/>
      <w:lang w:val="id"/>
    </w:rPr>
  </w:style>
  <w:style w:type="table" w:styleId="TableGrid">
    <w:name w:val="Table Grid"/>
    <w:basedOn w:val="TableNormal"/>
    <w:uiPriority w:val="39"/>
    <w:rsid w:val="001238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23894"/>
    <w:pPr>
      <w:widowControl/>
      <w:autoSpaceDE/>
      <w:autoSpaceDN/>
      <w:spacing w:after="200"/>
    </w:pPr>
    <w:rPr>
      <w:i/>
      <w:iCs/>
      <w:color w:val="44546A" w:themeColor="text2"/>
      <w:sz w:val="18"/>
      <w:szCs w:val="18"/>
      <w:lang w:val="en-US"/>
    </w:rPr>
  </w:style>
  <w:style w:type="paragraph" w:styleId="BalloonText">
    <w:name w:val="Balloon Text"/>
    <w:basedOn w:val="Normal"/>
    <w:link w:val="BalloonTextChar"/>
    <w:uiPriority w:val="99"/>
    <w:semiHidden/>
    <w:unhideWhenUsed/>
    <w:rsid w:val="003776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625"/>
    <w:rPr>
      <w:rFonts w:ascii="Segoe UI" w:eastAsia="Times New Roman" w:hAnsi="Segoe UI" w:cs="Segoe UI"/>
      <w:sz w:val="18"/>
      <w:szCs w:val="18"/>
      <w:lang w:val="id"/>
    </w:rPr>
  </w:style>
  <w:style w:type="character" w:customStyle="1" w:styleId="ts-alignment-element">
    <w:name w:val="ts-alignment-element"/>
    <w:basedOn w:val="DefaultParagraphFont"/>
    <w:rsid w:val="008340D9"/>
  </w:style>
  <w:style w:type="character" w:customStyle="1" w:styleId="ts-alignment-element-highlighted">
    <w:name w:val="ts-alignment-element-highlighted"/>
    <w:basedOn w:val="DefaultParagraphFont"/>
    <w:rsid w:val="00EC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91372">
      <w:bodyDiv w:val="1"/>
      <w:marLeft w:val="0"/>
      <w:marRight w:val="0"/>
      <w:marTop w:val="0"/>
      <w:marBottom w:val="0"/>
      <w:divBdr>
        <w:top w:val="none" w:sz="0" w:space="0" w:color="auto"/>
        <w:left w:val="none" w:sz="0" w:space="0" w:color="auto"/>
        <w:bottom w:val="none" w:sz="0" w:space="0" w:color="auto"/>
        <w:right w:val="none" w:sz="0" w:space="0" w:color="auto"/>
      </w:divBdr>
      <w:divsChild>
        <w:div w:id="661009031">
          <w:marLeft w:val="0"/>
          <w:marRight w:val="0"/>
          <w:marTop w:val="0"/>
          <w:marBottom w:val="0"/>
          <w:divBdr>
            <w:top w:val="none" w:sz="0" w:space="0" w:color="auto"/>
            <w:left w:val="none" w:sz="0" w:space="0" w:color="auto"/>
            <w:bottom w:val="none" w:sz="0" w:space="0" w:color="auto"/>
            <w:right w:val="none" w:sz="0" w:space="0" w:color="auto"/>
          </w:divBdr>
          <w:divsChild>
            <w:div w:id="1097678113">
              <w:marLeft w:val="0"/>
              <w:marRight w:val="0"/>
              <w:marTop w:val="0"/>
              <w:marBottom w:val="0"/>
              <w:divBdr>
                <w:top w:val="none" w:sz="0" w:space="0" w:color="auto"/>
                <w:left w:val="none" w:sz="0" w:space="0" w:color="auto"/>
                <w:bottom w:val="none" w:sz="0" w:space="0" w:color="auto"/>
                <w:right w:val="none" w:sz="0" w:space="0" w:color="auto"/>
              </w:divBdr>
              <w:divsChild>
                <w:div w:id="1276062574">
                  <w:marLeft w:val="0"/>
                  <w:marRight w:val="0"/>
                  <w:marTop w:val="0"/>
                  <w:marBottom w:val="0"/>
                  <w:divBdr>
                    <w:top w:val="none" w:sz="0" w:space="0" w:color="auto"/>
                    <w:left w:val="none" w:sz="0" w:space="0" w:color="auto"/>
                    <w:bottom w:val="none" w:sz="0" w:space="0" w:color="auto"/>
                    <w:right w:val="none" w:sz="0" w:space="0" w:color="auto"/>
                  </w:divBdr>
                  <w:divsChild>
                    <w:div w:id="191577251">
                      <w:marLeft w:val="0"/>
                      <w:marRight w:val="0"/>
                      <w:marTop w:val="0"/>
                      <w:marBottom w:val="0"/>
                      <w:divBdr>
                        <w:top w:val="none" w:sz="0" w:space="0" w:color="auto"/>
                        <w:left w:val="none" w:sz="0" w:space="0" w:color="auto"/>
                        <w:bottom w:val="none" w:sz="0" w:space="0" w:color="auto"/>
                        <w:right w:val="none" w:sz="0" w:space="0" w:color="auto"/>
                      </w:divBdr>
                      <w:divsChild>
                        <w:div w:id="1200238966">
                          <w:marLeft w:val="0"/>
                          <w:marRight w:val="0"/>
                          <w:marTop w:val="0"/>
                          <w:marBottom w:val="0"/>
                          <w:divBdr>
                            <w:top w:val="none" w:sz="0" w:space="0" w:color="auto"/>
                            <w:left w:val="none" w:sz="0" w:space="0" w:color="auto"/>
                            <w:bottom w:val="none" w:sz="0" w:space="0" w:color="auto"/>
                            <w:right w:val="none" w:sz="0" w:space="0" w:color="auto"/>
                          </w:divBdr>
                          <w:divsChild>
                            <w:div w:id="1780950150">
                              <w:marLeft w:val="0"/>
                              <w:marRight w:val="0"/>
                              <w:marTop w:val="0"/>
                              <w:marBottom w:val="0"/>
                              <w:divBdr>
                                <w:top w:val="none" w:sz="0" w:space="0" w:color="auto"/>
                                <w:left w:val="none" w:sz="0" w:space="0" w:color="auto"/>
                                <w:bottom w:val="none" w:sz="0" w:space="0" w:color="auto"/>
                                <w:right w:val="none" w:sz="0" w:space="0" w:color="auto"/>
                              </w:divBdr>
                              <w:divsChild>
                                <w:div w:id="909076440">
                                  <w:marLeft w:val="0"/>
                                  <w:marRight w:val="0"/>
                                  <w:marTop w:val="0"/>
                                  <w:marBottom w:val="0"/>
                                  <w:divBdr>
                                    <w:top w:val="none" w:sz="0" w:space="0" w:color="auto"/>
                                    <w:left w:val="none" w:sz="0" w:space="0" w:color="auto"/>
                                    <w:bottom w:val="none" w:sz="0" w:space="0" w:color="auto"/>
                                    <w:right w:val="none" w:sz="0" w:space="0" w:color="auto"/>
                                  </w:divBdr>
                                  <w:divsChild>
                                    <w:div w:id="1827474451">
                                      <w:marLeft w:val="0"/>
                                      <w:marRight w:val="0"/>
                                      <w:marTop w:val="0"/>
                                      <w:marBottom w:val="0"/>
                                      <w:divBdr>
                                        <w:top w:val="none" w:sz="0" w:space="0" w:color="auto"/>
                                        <w:left w:val="none" w:sz="0" w:space="0" w:color="auto"/>
                                        <w:bottom w:val="none" w:sz="0" w:space="0" w:color="auto"/>
                                        <w:right w:val="none" w:sz="0" w:space="0" w:color="auto"/>
                                      </w:divBdr>
                                      <w:divsChild>
                                        <w:div w:id="239868736">
                                          <w:marLeft w:val="0"/>
                                          <w:marRight w:val="0"/>
                                          <w:marTop w:val="0"/>
                                          <w:marBottom w:val="0"/>
                                          <w:divBdr>
                                            <w:top w:val="none" w:sz="0" w:space="0" w:color="auto"/>
                                            <w:left w:val="none" w:sz="0" w:space="0" w:color="auto"/>
                                            <w:bottom w:val="none" w:sz="0" w:space="0" w:color="auto"/>
                                            <w:right w:val="none" w:sz="0" w:space="0" w:color="auto"/>
                                          </w:divBdr>
                                          <w:divsChild>
                                            <w:div w:id="226115238">
                                              <w:marLeft w:val="0"/>
                                              <w:marRight w:val="0"/>
                                              <w:marTop w:val="0"/>
                                              <w:marBottom w:val="0"/>
                                              <w:divBdr>
                                                <w:top w:val="none" w:sz="0" w:space="0" w:color="auto"/>
                                                <w:left w:val="none" w:sz="0" w:space="0" w:color="auto"/>
                                                <w:bottom w:val="none" w:sz="0" w:space="0" w:color="auto"/>
                                                <w:right w:val="none" w:sz="0" w:space="0" w:color="auto"/>
                                              </w:divBdr>
                                              <w:divsChild>
                                                <w:div w:id="1342049148">
                                                  <w:marLeft w:val="0"/>
                                                  <w:marRight w:val="0"/>
                                                  <w:marTop w:val="0"/>
                                                  <w:marBottom w:val="0"/>
                                                  <w:divBdr>
                                                    <w:top w:val="none" w:sz="0" w:space="0" w:color="auto"/>
                                                    <w:left w:val="none" w:sz="0" w:space="0" w:color="auto"/>
                                                    <w:bottom w:val="none" w:sz="0" w:space="0" w:color="auto"/>
                                                    <w:right w:val="none" w:sz="0" w:space="0" w:color="auto"/>
                                                  </w:divBdr>
                                                  <w:divsChild>
                                                    <w:div w:id="102464369">
                                                      <w:marLeft w:val="0"/>
                                                      <w:marRight w:val="0"/>
                                                      <w:marTop w:val="0"/>
                                                      <w:marBottom w:val="0"/>
                                                      <w:divBdr>
                                                        <w:top w:val="none" w:sz="0" w:space="0" w:color="auto"/>
                                                        <w:left w:val="none" w:sz="0" w:space="0" w:color="auto"/>
                                                        <w:bottom w:val="none" w:sz="0" w:space="0" w:color="auto"/>
                                                        <w:right w:val="none" w:sz="0" w:space="0" w:color="auto"/>
                                                      </w:divBdr>
                                                      <w:divsChild>
                                                        <w:div w:id="405613791">
                                                          <w:marLeft w:val="0"/>
                                                          <w:marRight w:val="0"/>
                                                          <w:marTop w:val="0"/>
                                                          <w:marBottom w:val="0"/>
                                                          <w:divBdr>
                                                            <w:top w:val="none" w:sz="0" w:space="0" w:color="auto"/>
                                                            <w:left w:val="none" w:sz="0" w:space="0" w:color="auto"/>
                                                            <w:bottom w:val="none" w:sz="0" w:space="0" w:color="auto"/>
                                                            <w:right w:val="none" w:sz="0" w:space="0" w:color="auto"/>
                                                          </w:divBdr>
                                                          <w:divsChild>
                                                            <w:div w:id="17223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554179">
      <w:bodyDiv w:val="1"/>
      <w:marLeft w:val="0"/>
      <w:marRight w:val="0"/>
      <w:marTop w:val="0"/>
      <w:marBottom w:val="0"/>
      <w:divBdr>
        <w:top w:val="none" w:sz="0" w:space="0" w:color="auto"/>
        <w:left w:val="none" w:sz="0" w:space="0" w:color="auto"/>
        <w:bottom w:val="none" w:sz="0" w:space="0" w:color="auto"/>
        <w:right w:val="none" w:sz="0" w:space="0" w:color="auto"/>
      </w:divBdr>
      <w:divsChild>
        <w:div w:id="747003584">
          <w:marLeft w:val="0"/>
          <w:marRight w:val="0"/>
          <w:marTop w:val="0"/>
          <w:marBottom w:val="0"/>
          <w:divBdr>
            <w:top w:val="none" w:sz="0" w:space="0" w:color="auto"/>
            <w:left w:val="none" w:sz="0" w:space="0" w:color="auto"/>
            <w:bottom w:val="none" w:sz="0" w:space="0" w:color="auto"/>
            <w:right w:val="none" w:sz="0" w:space="0" w:color="auto"/>
          </w:divBdr>
          <w:divsChild>
            <w:div w:id="2083985778">
              <w:marLeft w:val="0"/>
              <w:marRight w:val="0"/>
              <w:marTop w:val="0"/>
              <w:marBottom w:val="0"/>
              <w:divBdr>
                <w:top w:val="none" w:sz="0" w:space="0" w:color="auto"/>
                <w:left w:val="none" w:sz="0" w:space="0" w:color="auto"/>
                <w:bottom w:val="none" w:sz="0" w:space="0" w:color="auto"/>
                <w:right w:val="none" w:sz="0" w:space="0" w:color="auto"/>
              </w:divBdr>
              <w:divsChild>
                <w:div w:id="922421862">
                  <w:marLeft w:val="0"/>
                  <w:marRight w:val="0"/>
                  <w:marTop w:val="0"/>
                  <w:marBottom w:val="0"/>
                  <w:divBdr>
                    <w:top w:val="none" w:sz="0" w:space="0" w:color="auto"/>
                    <w:left w:val="none" w:sz="0" w:space="0" w:color="auto"/>
                    <w:bottom w:val="none" w:sz="0" w:space="0" w:color="auto"/>
                    <w:right w:val="none" w:sz="0" w:space="0" w:color="auto"/>
                  </w:divBdr>
                  <w:divsChild>
                    <w:div w:id="503933324">
                      <w:marLeft w:val="0"/>
                      <w:marRight w:val="0"/>
                      <w:marTop w:val="0"/>
                      <w:marBottom w:val="0"/>
                      <w:divBdr>
                        <w:top w:val="none" w:sz="0" w:space="0" w:color="auto"/>
                        <w:left w:val="none" w:sz="0" w:space="0" w:color="auto"/>
                        <w:bottom w:val="none" w:sz="0" w:space="0" w:color="auto"/>
                        <w:right w:val="none" w:sz="0" w:space="0" w:color="auto"/>
                      </w:divBdr>
                      <w:divsChild>
                        <w:div w:id="110632936">
                          <w:marLeft w:val="0"/>
                          <w:marRight w:val="0"/>
                          <w:marTop w:val="0"/>
                          <w:marBottom w:val="0"/>
                          <w:divBdr>
                            <w:top w:val="none" w:sz="0" w:space="0" w:color="auto"/>
                            <w:left w:val="none" w:sz="0" w:space="0" w:color="auto"/>
                            <w:bottom w:val="none" w:sz="0" w:space="0" w:color="auto"/>
                            <w:right w:val="none" w:sz="0" w:space="0" w:color="auto"/>
                          </w:divBdr>
                          <w:divsChild>
                            <w:div w:id="603419389">
                              <w:marLeft w:val="0"/>
                              <w:marRight w:val="0"/>
                              <w:marTop w:val="0"/>
                              <w:marBottom w:val="0"/>
                              <w:divBdr>
                                <w:top w:val="none" w:sz="0" w:space="0" w:color="auto"/>
                                <w:left w:val="none" w:sz="0" w:space="0" w:color="auto"/>
                                <w:bottom w:val="none" w:sz="0" w:space="0" w:color="auto"/>
                                <w:right w:val="none" w:sz="0" w:space="0" w:color="auto"/>
                              </w:divBdr>
                              <w:divsChild>
                                <w:div w:id="1955860719">
                                  <w:marLeft w:val="0"/>
                                  <w:marRight w:val="0"/>
                                  <w:marTop w:val="0"/>
                                  <w:marBottom w:val="0"/>
                                  <w:divBdr>
                                    <w:top w:val="none" w:sz="0" w:space="0" w:color="auto"/>
                                    <w:left w:val="none" w:sz="0" w:space="0" w:color="auto"/>
                                    <w:bottom w:val="none" w:sz="0" w:space="0" w:color="auto"/>
                                    <w:right w:val="none" w:sz="0" w:space="0" w:color="auto"/>
                                  </w:divBdr>
                                  <w:divsChild>
                                    <w:div w:id="464854324">
                                      <w:marLeft w:val="0"/>
                                      <w:marRight w:val="0"/>
                                      <w:marTop w:val="0"/>
                                      <w:marBottom w:val="0"/>
                                      <w:divBdr>
                                        <w:top w:val="none" w:sz="0" w:space="0" w:color="auto"/>
                                        <w:left w:val="none" w:sz="0" w:space="0" w:color="auto"/>
                                        <w:bottom w:val="none" w:sz="0" w:space="0" w:color="auto"/>
                                        <w:right w:val="none" w:sz="0" w:space="0" w:color="auto"/>
                                      </w:divBdr>
                                      <w:divsChild>
                                        <w:div w:id="701637028">
                                          <w:marLeft w:val="0"/>
                                          <w:marRight w:val="0"/>
                                          <w:marTop w:val="0"/>
                                          <w:marBottom w:val="0"/>
                                          <w:divBdr>
                                            <w:top w:val="none" w:sz="0" w:space="0" w:color="auto"/>
                                            <w:left w:val="none" w:sz="0" w:space="0" w:color="auto"/>
                                            <w:bottom w:val="none" w:sz="0" w:space="0" w:color="auto"/>
                                            <w:right w:val="none" w:sz="0" w:space="0" w:color="auto"/>
                                          </w:divBdr>
                                          <w:divsChild>
                                            <w:div w:id="1100952841">
                                              <w:marLeft w:val="0"/>
                                              <w:marRight w:val="0"/>
                                              <w:marTop w:val="0"/>
                                              <w:marBottom w:val="0"/>
                                              <w:divBdr>
                                                <w:top w:val="none" w:sz="0" w:space="0" w:color="auto"/>
                                                <w:left w:val="none" w:sz="0" w:space="0" w:color="auto"/>
                                                <w:bottom w:val="none" w:sz="0" w:space="0" w:color="auto"/>
                                                <w:right w:val="none" w:sz="0" w:space="0" w:color="auto"/>
                                              </w:divBdr>
                                              <w:divsChild>
                                                <w:div w:id="435754180">
                                                  <w:marLeft w:val="0"/>
                                                  <w:marRight w:val="0"/>
                                                  <w:marTop w:val="0"/>
                                                  <w:marBottom w:val="0"/>
                                                  <w:divBdr>
                                                    <w:top w:val="none" w:sz="0" w:space="0" w:color="auto"/>
                                                    <w:left w:val="none" w:sz="0" w:space="0" w:color="auto"/>
                                                    <w:bottom w:val="none" w:sz="0" w:space="0" w:color="auto"/>
                                                    <w:right w:val="none" w:sz="0" w:space="0" w:color="auto"/>
                                                  </w:divBdr>
                                                  <w:divsChild>
                                                    <w:div w:id="1249927866">
                                                      <w:marLeft w:val="0"/>
                                                      <w:marRight w:val="0"/>
                                                      <w:marTop w:val="0"/>
                                                      <w:marBottom w:val="0"/>
                                                      <w:divBdr>
                                                        <w:top w:val="none" w:sz="0" w:space="0" w:color="auto"/>
                                                        <w:left w:val="none" w:sz="0" w:space="0" w:color="auto"/>
                                                        <w:bottom w:val="none" w:sz="0" w:space="0" w:color="auto"/>
                                                        <w:right w:val="none" w:sz="0" w:space="0" w:color="auto"/>
                                                      </w:divBdr>
                                                      <w:divsChild>
                                                        <w:div w:id="1606615766">
                                                          <w:marLeft w:val="0"/>
                                                          <w:marRight w:val="0"/>
                                                          <w:marTop w:val="0"/>
                                                          <w:marBottom w:val="0"/>
                                                          <w:divBdr>
                                                            <w:top w:val="none" w:sz="0" w:space="0" w:color="auto"/>
                                                            <w:left w:val="none" w:sz="0" w:space="0" w:color="auto"/>
                                                            <w:bottom w:val="none" w:sz="0" w:space="0" w:color="auto"/>
                                                            <w:right w:val="none" w:sz="0" w:space="0" w:color="auto"/>
                                                          </w:divBdr>
                                                          <w:divsChild>
                                                            <w:div w:id="16094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524636">
      <w:bodyDiv w:val="1"/>
      <w:marLeft w:val="0"/>
      <w:marRight w:val="0"/>
      <w:marTop w:val="0"/>
      <w:marBottom w:val="0"/>
      <w:divBdr>
        <w:top w:val="none" w:sz="0" w:space="0" w:color="auto"/>
        <w:left w:val="none" w:sz="0" w:space="0" w:color="auto"/>
        <w:bottom w:val="none" w:sz="0" w:space="0" w:color="auto"/>
        <w:right w:val="none" w:sz="0" w:space="0" w:color="auto"/>
      </w:divBdr>
    </w:div>
    <w:div w:id="125890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erusupana@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6036F-7DFC-42D9-A49F-608F774C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10</Pages>
  <Words>3733</Words>
  <Characters>21280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2024-08-13T22:38:00Z</cp:lastPrinted>
  <dcterms:created xsi:type="dcterms:W3CDTF">2024-08-14T12:00:00Z</dcterms:created>
  <dcterms:modified xsi:type="dcterms:W3CDTF">2024-08-14T17:39:00Z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d0982281-0f37-31a7-9bee-4713a1bf1abe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