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90A78" w14:textId="77777777" w:rsidR="00C72690" w:rsidRPr="00B76869" w:rsidRDefault="007F52C6">
      <w:pPr>
        <w:spacing w:line="240" w:lineRule="auto"/>
        <w:jc w:val="center"/>
        <w:rPr>
          <w:b/>
          <w:sz w:val="28"/>
          <w:szCs w:val="28"/>
        </w:rPr>
      </w:pPr>
      <w:bookmarkStart w:id="0" w:name="_heading=h.gjdgxs" w:colFirst="0" w:colLast="0"/>
      <w:bookmarkEnd w:id="0"/>
      <w:r w:rsidRPr="00B76869">
        <w:rPr>
          <w:b/>
          <w:sz w:val="28"/>
          <w:szCs w:val="28"/>
        </w:rPr>
        <w:t>ANALISIS PENGARUH OVERLOADING KENDARAAN BERAT TERHADAP UMUR RENCANA JALAN PADA RUAS JALAN RAYA MOJOAGUNG - MOJONGAPIT KABUPATEN JOMBANG</w:t>
      </w:r>
    </w:p>
    <w:p w14:paraId="272392A2" w14:textId="77777777" w:rsidR="00C72690" w:rsidRPr="00B76869" w:rsidRDefault="00C72690">
      <w:pPr>
        <w:spacing w:line="240" w:lineRule="auto"/>
        <w:jc w:val="center"/>
        <w:rPr>
          <w:b/>
          <w:sz w:val="28"/>
          <w:szCs w:val="28"/>
        </w:rPr>
      </w:pPr>
    </w:p>
    <w:p w14:paraId="1ABD200E" w14:textId="77777777" w:rsidR="00C72690" w:rsidRPr="00B76869" w:rsidRDefault="007F52C6">
      <w:pPr>
        <w:spacing w:line="240" w:lineRule="auto"/>
        <w:jc w:val="center"/>
        <w:rPr>
          <w:b/>
          <w:sz w:val="22"/>
          <w:szCs w:val="22"/>
        </w:rPr>
      </w:pPr>
      <w:r w:rsidRPr="00B76869">
        <w:rPr>
          <w:b/>
          <w:sz w:val="22"/>
          <w:szCs w:val="22"/>
        </w:rPr>
        <w:t>Muhammad Khuzaiyin Makruf</w:t>
      </w:r>
      <w:r w:rsidRPr="00B76869">
        <w:rPr>
          <w:b/>
          <w:sz w:val="22"/>
          <w:szCs w:val="22"/>
          <w:vertAlign w:val="superscript"/>
        </w:rPr>
        <w:t>1</w:t>
      </w:r>
      <w:r w:rsidRPr="00B76869">
        <w:rPr>
          <w:b/>
          <w:sz w:val="22"/>
          <w:szCs w:val="22"/>
        </w:rPr>
        <w:t>, Warsito</w:t>
      </w:r>
      <w:r w:rsidRPr="00B76869">
        <w:rPr>
          <w:b/>
          <w:sz w:val="22"/>
          <w:szCs w:val="22"/>
          <w:vertAlign w:val="superscript"/>
        </w:rPr>
        <w:t>2</w:t>
      </w:r>
      <w:r w:rsidRPr="00B76869">
        <w:rPr>
          <w:b/>
          <w:sz w:val="22"/>
          <w:szCs w:val="22"/>
        </w:rPr>
        <w:t>, Anang Bakhtiar</w:t>
      </w:r>
      <w:r w:rsidRPr="00B76869">
        <w:rPr>
          <w:b/>
          <w:sz w:val="22"/>
          <w:szCs w:val="22"/>
          <w:vertAlign w:val="superscript"/>
        </w:rPr>
        <w:t>3</w:t>
      </w:r>
    </w:p>
    <w:p w14:paraId="64836C56" w14:textId="77777777" w:rsidR="00C72690" w:rsidRPr="00B76869" w:rsidRDefault="007F52C6">
      <w:pPr>
        <w:spacing w:line="240" w:lineRule="auto"/>
        <w:jc w:val="center"/>
        <w:rPr>
          <w:b/>
          <w:sz w:val="22"/>
          <w:szCs w:val="22"/>
        </w:rPr>
      </w:pPr>
      <w:r w:rsidRPr="00B76869">
        <w:rPr>
          <w:b/>
          <w:sz w:val="22"/>
          <w:szCs w:val="22"/>
          <w:vertAlign w:val="superscript"/>
        </w:rPr>
        <w:t>1</w:t>
      </w:r>
      <w:r w:rsidRPr="00B76869">
        <w:rPr>
          <w:b/>
          <w:sz w:val="22"/>
          <w:szCs w:val="22"/>
        </w:rPr>
        <w:t>Mahasiswa Teknik Sipil Fakultas Teknik Universitas Islam Malang,</w:t>
      </w:r>
    </w:p>
    <w:p w14:paraId="20E00260" w14:textId="77777777" w:rsidR="00C72690" w:rsidRPr="008810F2" w:rsidRDefault="007F52C6">
      <w:pPr>
        <w:spacing w:line="240" w:lineRule="auto"/>
        <w:jc w:val="center"/>
        <w:rPr>
          <w:b/>
          <w:color w:val="0000F0"/>
          <w:sz w:val="22"/>
          <w:szCs w:val="22"/>
        </w:rPr>
      </w:pPr>
      <w:r w:rsidRPr="00B76869">
        <w:rPr>
          <w:b/>
          <w:sz w:val="22"/>
          <w:szCs w:val="22"/>
        </w:rPr>
        <w:t xml:space="preserve">e-mail: </w:t>
      </w:r>
      <w:hyperlink r:id="rId9">
        <w:r w:rsidRPr="008810F2">
          <w:rPr>
            <w:b/>
            <w:color w:val="0000F0"/>
            <w:sz w:val="22"/>
            <w:szCs w:val="22"/>
            <w:u w:val="single"/>
          </w:rPr>
          <w:t>khuzaiyin@gmail.com</w:t>
        </w:r>
      </w:hyperlink>
    </w:p>
    <w:p w14:paraId="4CC7DC44" w14:textId="77777777" w:rsidR="00C72690" w:rsidRPr="00B76869" w:rsidRDefault="007F52C6">
      <w:pPr>
        <w:spacing w:line="240" w:lineRule="auto"/>
        <w:jc w:val="center"/>
        <w:rPr>
          <w:b/>
          <w:sz w:val="22"/>
          <w:szCs w:val="22"/>
        </w:rPr>
      </w:pPr>
      <w:r w:rsidRPr="00B76869">
        <w:rPr>
          <w:b/>
          <w:sz w:val="22"/>
          <w:szCs w:val="22"/>
          <w:vertAlign w:val="superscript"/>
        </w:rPr>
        <w:t>2</w:t>
      </w:r>
      <w:r w:rsidRPr="00B76869">
        <w:rPr>
          <w:b/>
          <w:sz w:val="22"/>
          <w:szCs w:val="22"/>
        </w:rPr>
        <w:t>Dosen Teknik Sipil Fakultas Teknik Universitas Islam Malang,</w:t>
      </w:r>
    </w:p>
    <w:p w14:paraId="2A59E9CE" w14:textId="77777777" w:rsidR="00C72690" w:rsidRPr="00B76869" w:rsidRDefault="007F52C6">
      <w:pPr>
        <w:spacing w:line="240" w:lineRule="auto"/>
        <w:jc w:val="center"/>
        <w:rPr>
          <w:b/>
          <w:sz w:val="22"/>
          <w:szCs w:val="22"/>
        </w:rPr>
      </w:pPr>
      <w:r w:rsidRPr="00B76869">
        <w:rPr>
          <w:b/>
          <w:sz w:val="22"/>
          <w:szCs w:val="22"/>
        </w:rPr>
        <w:t xml:space="preserve">e-mail: </w:t>
      </w:r>
      <w:hyperlink r:id="rId10">
        <w:r w:rsidRPr="008810F2">
          <w:rPr>
            <w:b/>
            <w:color w:val="0000F0"/>
            <w:sz w:val="22"/>
            <w:szCs w:val="22"/>
            <w:u w:val="single"/>
          </w:rPr>
          <w:t>warsito@unisma.ac.id</w:t>
        </w:r>
      </w:hyperlink>
    </w:p>
    <w:p w14:paraId="566B5A27" w14:textId="77777777" w:rsidR="00C72690" w:rsidRPr="00B76869" w:rsidRDefault="007F52C6">
      <w:pPr>
        <w:spacing w:line="240" w:lineRule="auto"/>
        <w:jc w:val="center"/>
        <w:rPr>
          <w:b/>
          <w:sz w:val="22"/>
          <w:szCs w:val="22"/>
        </w:rPr>
      </w:pPr>
      <w:r w:rsidRPr="00B76869">
        <w:rPr>
          <w:b/>
          <w:sz w:val="22"/>
          <w:szCs w:val="22"/>
          <w:vertAlign w:val="superscript"/>
        </w:rPr>
        <w:t>3</w:t>
      </w:r>
      <w:r w:rsidRPr="00B76869">
        <w:rPr>
          <w:b/>
          <w:sz w:val="22"/>
          <w:szCs w:val="22"/>
        </w:rPr>
        <w:t>Dosen Teknik Sipil Fakultas Teknik Universitas Islam Malang,</w:t>
      </w:r>
    </w:p>
    <w:p w14:paraId="6F6E6D98" w14:textId="77777777" w:rsidR="00C72690" w:rsidRPr="00B76869" w:rsidRDefault="007F52C6">
      <w:pPr>
        <w:spacing w:line="240" w:lineRule="auto"/>
        <w:jc w:val="center"/>
        <w:rPr>
          <w:b/>
          <w:sz w:val="22"/>
          <w:szCs w:val="22"/>
        </w:rPr>
      </w:pPr>
      <w:r w:rsidRPr="00B76869">
        <w:rPr>
          <w:b/>
          <w:sz w:val="22"/>
          <w:szCs w:val="22"/>
        </w:rPr>
        <w:t xml:space="preserve">e-mail: </w:t>
      </w:r>
      <w:hyperlink r:id="rId11">
        <w:r w:rsidRPr="008810F2">
          <w:rPr>
            <w:b/>
            <w:color w:val="0000F0"/>
            <w:sz w:val="22"/>
            <w:szCs w:val="22"/>
            <w:u w:val="single"/>
          </w:rPr>
          <w:t>anang.bakhtiar@unisma.ac.id</w:t>
        </w:r>
      </w:hyperlink>
      <w:bookmarkStart w:id="1" w:name="_GoBack"/>
      <w:bookmarkEnd w:id="1"/>
    </w:p>
    <w:p w14:paraId="7A6F61D7" w14:textId="77777777" w:rsidR="00C72690" w:rsidRPr="00B76869" w:rsidRDefault="00C72690">
      <w:pPr>
        <w:jc w:val="center"/>
      </w:pPr>
    </w:p>
    <w:p w14:paraId="1E097E9A" w14:textId="77777777" w:rsidR="00C72690" w:rsidRPr="00B76869" w:rsidRDefault="007F52C6">
      <w:pPr>
        <w:spacing w:line="240" w:lineRule="auto"/>
        <w:jc w:val="center"/>
        <w:rPr>
          <w:b/>
          <w:sz w:val="22"/>
          <w:szCs w:val="22"/>
        </w:rPr>
      </w:pPr>
      <w:bookmarkStart w:id="2" w:name="_heading=h.30j0zll" w:colFirst="0" w:colLast="0"/>
      <w:bookmarkEnd w:id="2"/>
      <w:r w:rsidRPr="00B76869">
        <w:rPr>
          <w:b/>
          <w:sz w:val="22"/>
          <w:szCs w:val="22"/>
        </w:rPr>
        <w:t>ABSTRAK</w:t>
      </w:r>
    </w:p>
    <w:p w14:paraId="6D4A9968" w14:textId="77777777" w:rsidR="00C72690" w:rsidRPr="00B76869" w:rsidRDefault="007F52C6">
      <w:pPr>
        <w:spacing w:line="240" w:lineRule="auto"/>
        <w:jc w:val="both"/>
        <w:rPr>
          <w:sz w:val="20"/>
          <w:szCs w:val="20"/>
        </w:rPr>
      </w:pPr>
      <w:r w:rsidRPr="00B76869">
        <w:rPr>
          <w:sz w:val="20"/>
          <w:szCs w:val="20"/>
        </w:rPr>
        <w:tab/>
        <w:t xml:space="preserve">Overloading kendaraan berat dapat menjadi faktor yang berpengaruh terhadap kondisi jalan dan umur rencana jalan, menyebabkan permasalahan yang kompleks dan kerugian yang ditimbulkan sangat besar terutama untuk para pengguna jalan seperti terjadinya kerusakan jalan.. Maka hasil survei ini bertujuan untuk mencegah kerusakan pada struktur jalan atau untuk memprediksi sisa umur pada jalan tersebut. Penelitian dilakukan di ruas jalan raya Mojoagung – Mojongapit sejauh 11 Km. Data beban berlebih didapatkan dari UPPKB Trowulan. Data LHR di dapat dari BBPJN Jawa Timur – Bali. Kemudian perhitungan persentase nilai </w:t>
      </w:r>
      <w:r w:rsidRPr="00B76869">
        <w:rPr>
          <w:i/>
          <w:sz w:val="20"/>
          <w:szCs w:val="20"/>
        </w:rPr>
        <w:t>VDF</w:t>
      </w:r>
      <w:r w:rsidRPr="00B76869">
        <w:rPr>
          <w:sz w:val="20"/>
          <w:szCs w:val="20"/>
        </w:rPr>
        <w:t xml:space="preserve"> akibat beban berlebih, perhitungan </w:t>
      </w:r>
      <w:r w:rsidRPr="00B76869">
        <w:rPr>
          <w:i/>
          <w:sz w:val="20"/>
          <w:szCs w:val="20"/>
        </w:rPr>
        <w:t>Cumulative Equivalent Single Axle</w:t>
      </w:r>
      <w:r w:rsidRPr="00B76869">
        <w:rPr>
          <w:sz w:val="20"/>
          <w:szCs w:val="20"/>
        </w:rPr>
        <w:t xml:space="preserve"> (</w:t>
      </w:r>
      <w:r w:rsidRPr="00B76869">
        <w:rPr>
          <w:i/>
          <w:sz w:val="20"/>
          <w:szCs w:val="20"/>
        </w:rPr>
        <w:t>CESA</w:t>
      </w:r>
      <w:r w:rsidRPr="00B76869">
        <w:rPr>
          <w:sz w:val="20"/>
          <w:szCs w:val="20"/>
        </w:rPr>
        <w:t xml:space="preserve">) menggunakan metode bina marga 2013 dan penurunan umur perkerasan menggunakan metode AASHTO 1993. Hasil dari analisa perhitungan terjadi peningkatan </w:t>
      </w:r>
      <w:r w:rsidRPr="00B76869">
        <w:rPr>
          <w:i/>
          <w:sz w:val="20"/>
          <w:szCs w:val="20"/>
        </w:rPr>
        <w:t>Vehicle Damage Factor</w:t>
      </w:r>
      <w:r w:rsidRPr="00B76869">
        <w:rPr>
          <w:sz w:val="20"/>
          <w:szCs w:val="20"/>
        </w:rPr>
        <w:t xml:space="preserve"> (</w:t>
      </w:r>
      <w:r w:rsidRPr="00B76869">
        <w:rPr>
          <w:i/>
          <w:sz w:val="20"/>
          <w:szCs w:val="20"/>
        </w:rPr>
        <w:t>VDF</w:t>
      </w:r>
      <w:r w:rsidRPr="00B76869">
        <w:rPr>
          <w:sz w:val="20"/>
          <w:szCs w:val="20"/>
        </w:rPr>
        <w:t xml:space="preserve">) antara kondisi normal dan overload, untuk </w:t>
      </w:r>
      <w:r w:rsidRPr="00B76869">
        <w:rPr>
          <w:i/>
          <w:sz w:val="20"/>
          <w:szCs w:val="20"/>
        </w:rPr>
        <w:t>VDF</w:t>
      </w:r>
      <w:r w:rsidRPr="00B76869">
        <w:rPr>
          <w:sz w:val="20"/>
          <w:szCs w:val="20"/>
        </w:rPr>
        <w:t xml:space="preserve"> normal, nilai golongan 4 adalah 0,0007, golongan 6a adalah 0,2174, golongan 6b adalah 5,0264, golongan 7a adalah 2,7416, dan golongan 7b adalah 3,9083. Selanjutnya untuk </w:t>
      </w:r>
      <w:r w:rsidRPr="00B76869">
        <w:rPr>
          <w:i/>
          <w:sz w:val="20"/>
          <w:szCs w:val="20"/>
        </w:rPr>
        <w:t>VDF</w:t>
      </w:r>
      <w:r w:rsidRPr="00B76869">
        <w:rPr>
          <w:sz w:val="20"/>
          <w:szCs w:val="20"/>
        </w:rPr>
        <w:t xml:space="preserve"> overload, nilai golongan 4 adalah 0,0043, golongan 6a adalah 0,7394, golongan 6b adalah 11,2451, golongan 7a adalah 4,3293, dan golongan 7b adalah 5,9975. Dari tiga perhitungan terdapat nilai </w:t>
      </w:r>
      <w:r w:rsidRPr="00B76869">
        <w:rPr>
          <w:i/>
          <w:sz w:val="20"/>
          <w:szCs w:val="20"/>
        </w:rPr>
        <w:t>Cumulative Equivalent Single Axle</w:t>
      </w:r>
      <w:r w:rsidRPr="00B76869">
        <w:rPr>
          <w:sz w:val="20"/>
          <w:szCs w:val="20"/>
        </w:rPr>
        <w:t xml:space="preserve"> (</w:t>
      </w:r>
      <w:r w:rsidRPr="00B76869">
        <w:rPr>
          <w:i/>
          <w:sz w:val="20"/>
          <w:szCs w:val="20"/>
        </w:rPr>
        <w:t>CESA</w:t>
      </w:r>
      <w:r w:rsidRPr="00B76869">
        <w:rPr>
          <w:sz w:val="20"/>
          <w:szCs w:val="20"/>
        </w:rPr>
        <w:t xml:space="preserve">) yaitu, untuk nilai </w:t>
      </w:r>
      <w:r w:rsidRPr="00B76869">
        <w:rPr>
          <w:i/>
          <w:sz w:val="20"/>
          <w:szCs w:val="20"/>
        </w:rPr>
        <w:t>CESA</w:t>
      </w:r>
      <w:r w:rsidRPr="00B76869">
        <w:rPr>
          <w:sz w:val="20"/>
          <w:szCs w:val="20"/>
        </w:rPr>
        <w:t xml:space="preserve"> rencana selama umur rencana 10 tahun didapatkan 596486526, </w:t>
      </w:r>
      <w:r w:rsidRPr="00B76869">
        <w:rPr>
          <w:i/>
          <w:sz w:val="20"/>
          <w:szCs w:val="20"/>
        </w:rPr>
        <w:t>CESA</w:t>
      </w:r>
      <w:r w:rsidRPr="00B76869">
        <w:rPr>
          <w:sz w:val="20"/>
          <w:szCs w:val="20"/>
        </w:rPr>
        <w:t xml:space="preserve"> normal 829944327, dan </w:t>
      </w:r>
      <w:r w:rsidRPr="00B76869">
        <w:rPr>
          <w:i/>
          <w:sz w:val="20"/>
          <w:szCs w:val="20"/>
        </w:rPr>
        <w:t>CESA</w:t>
      </w:r>
      <w:r w:rsidRPr="00B76869">
        <w:rPr>
          <w:sz w:val="20"/>
          <w:szCs w:val="20"/>
        </w:rPr>
        <w:t xml:space="preserve"> overload 1245233967. Dari hasil perhitungan untuk penurunan umur jalan yang disebabkan kendaran beban berlebih (Overload) adalah 1,59 tahun atau 15,9% dari umur rencana 10 tahun.</w:t>
      </w:r>
    </w:p>
    <w:p w14:paraId="61EC2536" w14:textId="77777777" w:rsidR="00C72690" w:rsidRPr="00B76869" w:rsidRDefault="00C72690">
      <w:pPr>
        <w:spacing w:line="240" w:lineRule="auto"/>
        <w:jc w:val="both"/>
        <w:rPr>
          <w:sz w:val="20"/>
          <w:szCs w:val="20"/>
        </w:rPr>
      </w:pPr>
    </w:p>
    <w:p w14:paraId="3B5C8154" w14:textId="77777777" w:rsidR="00C72690" w:rsidRPr="00B76869" w:rsidRDefault="007F52C6">
      <w:pPr>
        <w:spacing w:line="240" w:lineRule="auto"/>
        <w:jc w:val="both"/>
        <w:rPr>
          <w:i/>
          <w:sz w:val="18"/>
          <w:szCs w:val="18"/>
        </w:rPr>
      </w:pPr>
      <w:r w:rsidRPr="00B76869">
        <w:rPr>
          <w:b/>
          <w:sz w:val="20"/>
          <w:szCs w:val="20"/>
        </w:rPr>
        <w:t>Kata Kunci</w:t>
      </w:r>
      <w:r w:rsidRPr="00B76869">
        <w:rPr>
          <w:sz w:val="20"/>
          <w:szCs w:val="20"/>
        </w:rPr>
        <w:t xml:space="preserve">: </w:t>
      </w:r>
      <w:r w:rsidRPr="00B76869">
        <w:rPr>
          <w:i/>
          <w:sz w:val="20"/>
          <w:szCs w:val="20"/>
        </w:rPr>
        <w:t>Overloading, ruas jalan raya Mojoagung-Mojongapit, umur jalan.</w:t>
      </w:r>
    </w:p>
    <w:p w14:paraId="66DA3EE4" w14:textId="77777777" w:rsidR="00C72690" w:rsidRPr="00B76869" w:rsidRDefault="00C72690">
      <w:pPr>
        <w:spacing w:line="240" w:lineRule="auto"/>
        <w:jc w:val="both"/>
        <w:rPr>
          <w:i/>
        </w:rPr>
      </w:pPr>
    </w:p>
    <w:p w14:paraId="5DABA6B0" w14:textId="77777777" w:rsidR="00C72690" w:rsidRPr="00B76869" w:rsidRDefault="007F52C6">
      <w:pPr>
        <w:spacing w:line="240" w:lineRule="auto"/>
        <w:jc w:val="center"/>
        <w:rPr>
          <w:b/>
          <w:i/>
          <w:sz w:val="22"/>
          <w:szCs w:val="22"/>
        </w:rPr>
      </w:pPr>
      <w:r w:rsidRPr="00B76869">
        <w:rPr>
          <w:b/>
          <w:i/>
          <w:sz w:val="22"/>
          <w:szCs w:val="22"/>
        </w:rPr>
        <w:t>ABSTRACT</w:t>
      </w:r>
    </w:p>
    <w:p w14:paraId="1D26A36D" w14:textId="77777777" w:rsidR="00C72690" w:rsidRPr="00B76869" w:rsidRDefault="007F52C6">
      <w:pPr>
        <w:tabs>
          <w:tab w:val="left" w:pos="567"/>
        </w:tabs>
        <w:spacing w:line="240" w:lineRule="auto"/>
        <w:jc w:val="both"/>
        <w:rPr>
          <w:sz w:val="20"/>
          <w:szCs w:val="20"/>
        </w:rPr>
      </w:pPr>
      <w:r w:rsidRPr="00B76869">
        <w:rPr>
          <w:sz w:val="20"/>
          <w:szCs w:val="20"/>
        </w:rPr>
        <w:tab/>
        <w:t>Overloading heavy vehicles can be a factor that influences road conditions and the design life of the road, causing complex problems and causing very large losses, especially for road users, such as road damage. So the results of this survey aim to prevent damage to the road structure or to predict the remaining life of the road. The research was carried out on the Mojoagung – Mojongapit highway for a distance of 11 km. Overload data was obtained from UPPKB Trowulan. LHR data is obtained from BBPJN East Java – Bali. Then calculate the percentage of VDF value due to excessive load, calculate the Cumulative Equivalent Single Axle (CESA) using the 2013 Highways method and reduce pavement life using the 1993 AASHTO method. The results of the calculation analysis show an increase in Vehicle Damage Factor (VDF) between normal and overload conditions, for Normal VDF, group 4 value is 0.0007, group 6a is 0.2174, group 6b is 5.0264, group 7a is 2.7416, and group 7b is 3.9083. Furthermore, for VDF overload, the value for group 4 is 0.0043, group 6a is 0.7394, group 6b is 11.2451, group 7a is 4.3293, and group 7b is 5.9975. From the three calculations there is a Cumulative Equivalent Single Axle (CESA) value, namely, for the planned CESA value for the 10 year plan life, it is found to be 596486526, normal CESA 829944327, and overload CESA 1245233967. From the calculation results for the decrease in road life caused by overloaded vehicles (Overload) is 1.59 years or 15.9% of the 10 year plan life.</w:t>
      </w:r>
    </w:p>
    <w:p w14:paraId="6E585F3E" w14:textId="77777777" w:rsidR="00C72690" w:rsidRPr="00B76869" w:rsidRDefault="00C72690">
      <w:pPr>
        <w:spacing w:line="240" w:lineRule="auto"/>
        <w:jc w:val="both"/>
        <w:rPr>
          <w:b/>
          <w:sz w:val="20"/>
          <w:szCs w:val="20"/>
        </w:rPr>
      </w:pPr>
    </w:p>
    <w:p w14:paraId="4F4AB4C6" w14:textId="77777777" w:rsidR="00C72690" w:rsidRPr="00B76869" w:rsidRDefault="007F52C6">
      <w:pPr>
        <w:spacing w:line="240" w:lineRule="auto"/>
        <w:jc w:val="both"/>
        <w:rPr>
          <w:i/>
          <w:sz w:val="22"/>
          <w:szCs w:val="22"/>
        </w:rPr>
      </w:pPr>
      <w:r w:rsidRPr="00B76869">
        <w:rPr>
          <w:b/>
          <w:sz w:val="20"/>
          <w:szCs w:val="20"/>
        </w:rPr>
        <w:t xml:space="preserve">Keywords: </w:t>
      </w:r>
      <w:r w:rsidRPr="00B76869">
        <w:rPr>
          <w:i/>
          <w:sz w:val="20"/>
          <w:szCs w:val="20"/>
        </w:rPr>
        <w:t>Overloading, Mojoagung-Mojongapit highway, road age.</w:t>
      </w:r>
    </w:p>
    <w:p w14:paraId="0005F576" w14:textId="77777777" w:rsidR="00C72690" w:rsidRPr="00B76869" w:rsidRDefault="007F52C6">
      <w:pPr>
        <w:spacing w:before="240" w:line="240" w:lineRule="auto"/>
        <w:rPr>
          <w:b/>
        </w:rPr>
      </w:pPr>
      <w:bookmarkStart w:id="3" w:name="_heading=h.1fob9te" w:colFirst="0" w:colLast="0"/>
      <w:bookmarkEnd w:id="3"/>
      <w:r w:rsidRPr="00B76869">
        <w:rPr>
          <w:b/>
        </w:rPr>
        <w:t>PENDAHULUHAN</w:t>
      </w:r>
    </w:p>
    <w:p w14:paraId="7FA6680F" w14:textId="77777777" w:rsidR="00C72690" w:rsidRPr="00B76869" w:rsidRDefault="007F52C6">
      <w:pPr>
        <w:spacing w:line="240" w:lineRule="auto"/>
        <w:jc w:val="both"/>
        <w:rPr>
          <w:b/>
          <w:sz w:val="22"/>
          <w:szCs w:val="22"/>
        </w:rPr>
      </w:pPr>
      <w:bookmarkStart w:id="4" w:name="_heading=h.3znysh7" w:colFirst="0" w:colLast="0"/>
      <w:bookmarkEnd w:id="4"/>
      <w:r w:rsidRPr="00B76869">
        <w:rPr>
          <w:b/>
          <w:sz w:val="22"/>
          <w:szCs w:val="22"/>
        </w:rPr>
        <w:t xml:space="preserve">Latar Belakang </w:t>
      </w:r>
    </w:p>
    <w:p w14:paraId="2DF3107F" w14:textId="77777777" w:rsidR="00C72690" w:rsidRPr="00B76869" w:rsidRDefault="007F52C6">
      <w:pPr>
        <w:spacing w:line="240" w:lineRule="auto"/>
        <w:ind w:firstLine="720"/>
        <w:jc w:val="both"/>
        <w:rPr>
          <w:sz w:val="22"/>
          <w:szCs w:val="22"/>
        </w:rPr>
      </w:pPr>
      <w:bookmarkStart w:id="5" w:name="_heading=h.2et92p0" w:colFirst="0" w:colLast="0"/>
      <w:bookmarkEnd w:id="5"/>
      <w:r w:rsidRPr="00B76869">
        <w:rPr>
          <w:sz w:val="22"/>
          <w:szCs w:val="22"/>
        </w:rPr>
        <w:t>Jalan merupakan salah satu sarana transportasi yang sangat penting dalam kehidupan manusia sehari-hari. (Saputra et al., 2022)</w:t>
      </w:r>
    </w:p>
    <w:p w14:paraId="60CCA1F0" w14:textId="77777777" w:rsidR="00C72690" w:rsidRPr="00B76869" w:rsidRDefault="007F52C6">
      <w:pPr>
        <w:spacing w:line="240" w:lineRule="auto"/>
        <w:ind w:firstLine="720"/>
        <w:jc w:val="both"/>
        <w:rPr>
          <w:sz w:val="22"/>
          <w:szCs w:val="22"/>
        </w:rPr>
      </w:pPr>
      <w:r w:rsidRPr="00B76869">
        <w:rPr>
          <w:sz w:val="22"/>
          <w:szCs w:val="22"/>
        </w:rPr>
        <w:t>Overloading merupakan suatu kondisi dimana kendaraan membawa muatan lebih dari batas muatan yang telah ditetapkan baik ketetapan dari kendaraan maupun jalan.(Edwin et al., 2021)</w:t>
      </w:r>
    </w:p>
    <w:p w14:paraId="256D712B" w14:textId="77777777" w:rsidR="00C72690" w:rsidRPr="00B76869" w:rsidRDefault="007F52C6">
      <w:pPr>
        <w:spacing w:line="240" w:lineRule="auto"/>
        <w:ind w:firstLine="720"/>
        <w:jc w:val="both"/>
        <w:rPr>
          <w:sz w:val="22"/>
          <w:szCs w:val="22"/>
        </w:rPr>
      </w:pPr>
      <w:r w:rsidRPr="00B76869">
        <w:rPr>
          <w:sz w:val="22"/>
          <w:szCs w:val="22"/>
        </w:rPr>
        <w:lastRenderedPageBreak/>
        <w:t>Sejalan dengan berjalannya waktu dan masa layanan, kondisi jalan dengan volume lalu lintas yang tinggi atau yang melayani kendaraan berat, penurunan umurnya ditandai dengan terjadinya kerusakan struktur seperti terjadi retak,  penurunan alur roda, kriting (</w:t>
      </w:r>
      <w:r w:rsidRPr="00B76869">
        <w:rPr>
          <w:i/>
          <w:sz w:val="22"/>
          <w:szCs w:val="22"/>
        </w:rPr>
        <w:t>conrrugation</w:t>
      </w:r>
      <w:r w:rsidRPr="00B76869">
        <w:rPr>
          <w:sz w:val="22"/>
          <w:szCs w:val="22"/>
        </w:rPr>
        <w:t>) jembol, dan jenis kerusakan lainnya.(Husein et al., 2019)</w:t>
      </w:r>
    </w:p>
    <w:p w14:paraId="729B578F" w14:textId="77777777" w:rsidR="00C72690" w:rsidRPr="00B76869" w:rsidRDefault="007F52C6">
      <w:pPr>
        <w:spacing w:line="240" w:lineRule="auto"/>
        <w:ind w:firstLine="540"/>
        <w:jc w:val="both"/>
        <w:rPr>
          <w:sz w:val="22"/>
          <w:szCs w:val="22"/>
        </w:rPr>
      </w:pPr>
      <w:r w:rsidRPr="00B76869">
        <w:rPr>
          <w:sz w:val="22"/>
          <w:szCs w:val="22"/>
        </w:rPr>
        <w:t>Oleh karena itu penulis ingin melakukan analisis tentang Pengaruh Overloading kendaraan berat terhadap umur rencana jalan, dengan ruas jalan yang ditinjau sepanjang 11 Kilometer. Diharapkan nantinya dalam penelitian ini dapat diketahui pengaruh beban berlebih terhadap umur rencana jalan yang sudah di rencanakan.</w:t>
      </w:r>
    </w:p>
    <w:p w14:paraId="4C7AFA17" w14:textId="77777777" w:rsidR="00C72690" w:rsidRPr="00B76869" w:rsidRDefault="007F52C6">
      <w:pPr>
        <w:spacing w:line="240" w:lineRule="auto"/>
        <w:rPr>
          <w:b/>
          <w:sz w:val="22"/>
          <w:szCs w:val="22"/>
        </w:rPr>
      </w:pPr>
      <w:r w:rsidRPr="00B76869">
        <w:rPr>
          <w:b/>
          <w:sz w:val="22"/>
          <w:szCs w:val="22"/>
        </w:rPr>
        <w:t>Identifikasi Masalah</w:t>
      </w:r>
    </w:p>
    <w:p w14:paraId="24D928FC" w14:textId="77777777" w:rsidR="00C72690" w:rsidRPr="00B76869" w:rsidRDefault="007F52C6">
      <w:pPr>
        <w:numPr>
          <w:ilvl w:val="0"/>
          <w:numId w:val="4"/>
        </w:numPr>
        <w:tabs>
          <w:tab w:val="left" w:pos="450"/>
          <w:tab w:val="left" w:pos="540"/>
        </w:tabs>
        <w:spacing w:line="240" w:lineRule="auto"/>
        <w:ind w:left="284" w:hanging="284"/>
        <w:jc w:val="both"/>
        <w:rPr>
          <w:sz w:val="22"/>
          <w:szCs w:val="22"/>
        </w:rPr>
      </w:pPr>
      <w:bookmarkStart w:id="6" w:name="_heading=h.tyjcwt" w:colFirst="0" w:colLast="0"/>
      <w:bookmarkEnd w:id="6"/>
      <w:r w:rsidRPr="00B76869">
        <w:rPr>
          <w:sz w:val="22"/>
          <w:szCs w:val="22"/>
        </w:rPr>
        <w:t>Terjadinya kendaraan beban berlebih (</w:t>
      </w:r>
      <w:r w:rsidRPr="00B76869">
        <w:rPr>
          <w:i/>
          <w:sz w:val="22"/>
          <w:szCs w:val="22"/>
        </w:rPr>
        <w:t>Overloading</w:t>
      </w:r>
      <w:r w:rsidRPr="00B76869">
        <w:rPr>
          <w:sz w:val="22"/>
          <w:szCs w:val="22"/>
        </w:rPr>
        <w:t>) melintas dijalan raya Mojoagung – Mojongapit.</w:t>
      </w:r>
    </w:p>
    <w:p w14:paraId="3A062337" w14:textId="77777777" w:rsidR="00C72690" w:rsidRPr="00B76869" w:rsidRDefault="007F52C6">
      <w:pPr>
        <w:numPr>
          <w:ilvl w:val="0"/>
          <w:numId w:val="4"/>
        </w:numPr>
        <w:tabs>
          <w:tab w:val="left" w:pos="450"/>
          <w:tab w:val="left" w:pos="540"/>
        </w:tabs>
        <w:spacing w:line="240" w:lineRule="auto"/>
        <w:ind w:left="284" w:hanging="284"/>
        <w:jc w:val="both"/>
        <w:rPr>
          <w:sz w:val="22"/>
          <w:szCs w:val="22"/>
        </w:rPr>
      </w:pPr>
      <w:r w:rsidRPr="00B76869">
        <w:rPr>
          <w:sz w:val="22"/>
          <w:szCs w:val="22"/>
        </w:rPr>
        <w:t>Terjadinya pelanggaran terhadap kendaraan beban berlebih (</w:t>
      </w:r>
      <w:r w:rsidRPr="00B76869">
        <w:rPr>
          <w:i/>
          <w:sz w:val="22"/>
          <w:szCs w:val="22"/>
        </w:rPr>
        <w:t>Overloading</w:t>
      </w:r>
      <w:r w:rsidRPr="00B76869">
        <w:rPr>
          <w:sz w:val="22"/>
          <w:szCs w:val="22"/>
        </w:rPr>
        <w:t>) pada jalan raya Mojoagung - Mojongapit.</w:t>
      </w:r>
    </w:p>
    <w:p w14:paraId="1881BC64" w14:textId="77777777" w:rsidR="00C72690" w:rsidRPr="00B76869" w:rsidRDefault="007F52C6">
      <w:pPr>
        <w:numPr>
          <w:ilvl w:val="0"/>
          <w:numId w:val="4"/>
        </w:numPr>
        <w:tabs>
          <w:tab w:val="left" w:pos="450"/>
          <w:tab w:val="left" w:pos="540"/>
        </w:tabs>
        <w:spacing w:line="240" w:lineRule="auto"/>
        <w:ind w:left="284" w:hanging="284"/>
        <w:jc w:val="both"/>
        <w:rPr>
          <w:sz w:val="22"/>
          <w:szCs w:val="22"/>
        </w:rPr>
      </w:pPr>
      <w:r w:rsidRPr="00B76869">
        <w:rPr>
          <w:sz w:val="22"/>
          <w:szCs w:val="22"/>
        </w:rPr>
        <w:t>Terjadinya kerusakan jalan akibat kendaraan beban berlebih (</w:t>
      </w:r>
      <w:r w:rsidRPr="00B76869">
        <w:rPr>
          <w:i/>
          <w:sz w:val="22"/>
          <w:szCs w:val="22"/>
        </w:rPr>
        <w:t>Overloading</w:t>
      </w:r>
      <w:r w:rsidRPr="00B76869">
        <w:rPr>
          <w:sz w:val="22"/>
          <w:szCs w:val="22"/>
        </w:rPr>
        <w:t>) pada jalan raya Mojoagung- Mojongapit.</w:t>
      </w:r>
    </w:p>
    <w:p w14:paraId="4424FFC6" w14:textId="77777777" w:rsidR="00C72690" w:rsidRPr="00B76869" w:rsidRDefault="007F52C6">
      <w:pPr>
        <w:spacing w:line="240" w:lineRule="auto"/>
        <w:rPr>
          <w:b/>
          <w:sz w:val="22"/>
          <w:szCs w:val="22"/>
        </w:rPr>
      </w:pPr>
      <w:r w:rsidRPr="00B76869">
        <w:rPr>
          <w:b/>
          <w:sz w:val="22"/>
          <w:szCs w:val="22"/>
        </w:rPr>
        <w:t>Rumusan Masalah</w:t>
      </w:r>
    </w:p>
    <w:p w14:paraId="5A7538A7" w14:textId="77777777" w:rsidR="00C72690" w:rsidRPr="00B76869" w:rsidRDefault="007F52C6">
      <w:pPr>
        <w:numPr>
          <w:ilvl w:val="0"/>
          <w:numId w:val="1"/>
        </w:numPr>
        <w:pBdr>
          <w:top w:val="nil"/>
          <w:left w:val="nil"/>
          <w:bottom w:val="nil"/>
          <w:right w:val="nil"/>
          <w:between w:val="nil"/>
        </w:pBdr>
        <w:spacing w:line="240" w:lineRule="auto"/>
        <w:ind w:left="284" w:hanging="284"/>
        <w:jc w:val="both"/>
        <w:rPr>
          <w:sz w:val="22"/>
          <w:szCs w:val="22"/>
        </w:rPr>
      </w:pPr>
      <w:bookmarkStart w:id="7" w:name="_heading=h.3dy6vkm" w:colFirst="0" w:colLast="0"/>
      <w:bookmarkEnd w:id="7"/>
      <w:r w:rsidRPr="00B76869">
        <w:rPr>
          <w:sz w:val="22"/>
          <w:szCs w:val="22"/>
        </w:rPr>
        <w:t>Berapa persentase beban berlebih (</w:t>
      </w:r>
      <w:r w:rsidRPr="00B76869">
        <w:rPr>
          <w:i/>
          <w:sz w:val="22"/>
          <w:szCs w:val="22"/>
        </w:rPr>
        <w:t>Overloading</w:t>
      </w:r>
      <w:r w:rsidRPr="00B76869">
        <w:rPr>
          <w:sz w:val="22"/>
          <w:szCs w:val="22"/>
        </w:rPr>
        <w:t>) yang terjadi pada ruas jalan raya Mojoagung- Mojongapit ?</w:t>
      </w:r>
    </w:p>
    <w:p w14:paraId="5E0B43D2" w14:textId="77777777" w:rsidR="00C72690" w:rsidRPr="00B76869" w:rsidRDefault="007F52C6">
      <w:pPr>
        <w:numPr>
          <w:ilvl w:val="0"/>
          <w:numId w:val="1"/>
        </w:numPr>
        <w:pBdr>
          <w:top w:val="nil"/>
          <w:left w:val="nil"/>
          <w:bottom w:val="nil"/>
          <w:right w:val="nil"/>
          <w:between w:val="nil"/>
        </w:pBdr>
        <w:spacing w:line="240" w:lineRule="auto"/>
        <w:ind w:left="284" w:hanging="284"/>
        <w:jc w:val="both"/>
        <w:rPr>
          <w:sz w:val="22"/>
          <w:szCs w:val="22"/>
        </w:rPr>
      </w:pPr>
      <w:r w:rsidRPr="00B76869">
        <w:rPr>
          <w:sz w:val="22"/>
          <w:szCs w:val="22"/>
        </w:rPr>
        <w:t>Berapa nilai beban berlebih (</w:t>
      </w:r>
      <w:r w:rsidRPr="00B76869">
        <w:rPr>
          <w:i/>
          <w:sz w:val="22"/>
          <w:szCs w:val="22"/>
        </w:rPr>
        <w:t>Overloading</w:t>
      </w:r>
      <w:r w:rsidRPr="00B76869">
        <w:rPr>
          <w:sz w:val="22"/>
          <w:szCs w:val="22"/>
        </w:rPr>
        <w:t>) terhadap “</w:t>
      </w:r>
      <w:r w:rsidRPr="00B76869">
        <w:rPr>
          <w:i/>
          <w:sz w:val="22"/>
          <w:szCs w:val="22"/>
        </w:rPr>
        <w:t xml:space="preserve">Vehicle Damage Factor” </w:t>
      </w:r>
      <w:r w:rsidRPr="00B76869">
        <w:rPr>
          <w:sz w:val="22"/>
          <w:szCs w:val="22"/>
        </w:rPr>
        <w:t>pada umur rencana jalan raya Mojoagung- Mojongapit ?</w:t>
      </w:r>
    </w:p>
    <w:p w14:paraId="7135B15E" w14:textId="77777777" w:rsidR="00C72690" w:rsidRPr="00B76869" w:rsidRDefault="007F52C6">
      <w:pPr>
        <w:numPr>
          <w:ilvl w:val="0"/>
          <w:numId w:val="1"/>
        </w:numPr>
        <w:pBdr>
          <w:top w:val="nil"/>
          <w:left w:val="nil"/>
          <w:bottom w:val="nil"/>
          <w:right w:val="nil"/>
          <w:between w:val="nil"/>
        </w:pBdr>
        <w:spacing w:line="240" w:lineRule="auto"/>
        <w:ind w:left="284" w:hanging="284"/>
        <w:jc w:val="both"/>
        <w:rPr>
          <w:sz w:val="22"/>
          <w:szCs w:val="22"/>
        </w:rPr>
      </w:pPr>
      <w:r w:rsidRPr="00B76869">
        <w:rPr>
          <w:sz w:val="22"/>
          <w:szCs w:val="22"/>
        </w:rPr>
        <w:t>Bagaimana pengaruh beban berlebih (</w:t>
      </w:r>
      <w:r w:rsidRPr="00B76869">
        <w:rPr>
          <w:i/>
          <w:sz w:val="22"/>
          <w:szCs w:val="22"/>
        </w:rPr>
        <w:t>Overloading</w:t>
      </w:r>
      <w:r w:rsidRPr="00B76869">
        <w:rPr>
          <w:sz w:val="22"/>
          <w:szCs w:val="22"/>
        </w:rPr>
        <w:t>) terhadap umur rencana jalan pada ruas jalan raya Mojoagung- Mojongapit ?</w:t>
      </w:r>
    </w:p>
    <w:p w14:paraId="33E25A6F" w14:textId="77777777" w:rsidR="00C72690" w:rsidRPr="00B76869" w:rsidRDefault="007F52C6">
      <w:pPr>
        <w:tabs>
          <w:tab w:val="left" w:pos="567"/>
        </w:tabs>
        <w:spacing w:before="120" w:line="240" w:lineRule="auto"/>
        <w:jc w:val="both"/>
        <w:rPr>
          <w:b/>
        </w:rPr>
      </w:pPr>
      <w:bookmarkStart w:id="8" w:name="_heading=h.1t3h5sf" w:colFirst="0" w:colLast="0"/>
      <w:bookmarkEnd w:id="8"/>
      <w:r w:rsidRPr="00B76869">
        <w:rPr>
          <w:b/>
        </w:rPr>
        <w:t>TINJAUAN PUSTAKA</w:t>
      </w:r>
    </w:p>
    <w:p w14:paraId="0DB434C3" w14:textId="77777777" w:rsidR="00C72690" w:rsidRPr="00B76869" w:rsidRDefault="007F52C6">
      <w:pPr>
        <w:tabs>
          <w:tab w:val="left" w:pos="567"/>
        </w:tabs>
        <w:spacing w:line="240" w:lineRule="auto"/>
        <w:rPr>
          <w:b/>
          <w:sz w:val="22"/>
          <w:szCs w:val="22"/>
        </w:rPr>
      </w:pPr>
      <w:bookmarkStart w:id="9" w:name="_heading=h.4d34og8" w:colFirst="0" w:colLast="0"/>
      <w:bookmarkEnd w:id="9"/>
      <w:r w:rsidRPr="00B76869">
        <w:rPr>
          <w:b/>
          <w:sz w:val="22"/>
          <w:szCs w:val="22"/>
        </w:rPr>
        <w:t>Pengertian Perkerasan</w:t>
      </w:r>
    </w:p>
    <w:p w14:paraId="5558C78C" w14:textId="77777777" w:rsidR="00C72690" w:rsidRPr="00B76869" w:rsidRDefault="007F52C6">
      <w:pPr>
        <w:tabs>
          <w:tab w:val="left" w:pos="567"/>
        </w:tabs>
        <w:spacing w:line="240" w:lineRule="auto"/>
        <w:jc w:val="both"/>
        <w:rPr>
          <w:sz w:val="22"/>
          <w:szCs w:val="22"/>
        </w:rPr>
      </w:pPr>
      <w:r w:rsidRPr="00B76869">
        <w:rPr>
          <w:sz w:val="22"/>
          <w:szCs w:val="22"/>
        </w:rPr>
        <w:tab/>
        <w:t>Perkerasan jalan merupakan adalah campuran antara agregat dan bahan pengikat yang digunakan untuk melayani beban lalu lintas. (Budiman &amp; Sukirman, 2018)</w:t>
      </w:r>
    </w:p>
    <w:p w14:paraId="49EC343A" w14:textId="77777777" w:rsidR="00C72690" w:rsidRPr="00B76869" w:rsidRDefault="007F52C6">
      <w:pPr>
        <w:tabs>
          <w:tab w:val="left" w:pos="567"/>
        </w:tabs>
        <w:spacing w:line="240" w:lineRule="auto"/>
        <w:jc w:val="both"/>
        <w:rPr>
          <w:b/>
          <w:sz w:val="22"/>
          <w:szCs w:val="22"/>
        </w:rPr>
      </w:pPr>
      <w:r w:rsidRPr="00B76869">
        <w:rPr>
          <w:b/>
          <w:sz w:val="22"/>
          <w:szCs w:val="22"/>
        </w:rPr>
        <w:t>Beban Berlebih</w:t>
      </w:r>
    </w:p>
    <w:p w14:paraId="059C8445" w14:textId="77777777" w:rsidR="00C72690" w:rsidRPr="00B76869" w:rsidRDefault="007F52C6">
      <w:pPr>
        <w:tabs>
          <w:tab w:val="left" w:pos="567"/>
        </w:tabs>
        <w:spacing w:line="240" w:lineRule="auto"/>
        <w:jc w:val="both"/>
        <w:rPr>
          <w:sz w:val="22"/>
          <w:szCs w:val="22"/>
        </w:rPr>
      </w:pPr>
      <w:r w:rsidRPr="00B76869">
        <w:rPr>
          <w:sz w:val="22"/>
          <w:szCs w:val="22"/>
        </w:rPr>
        <w:tab/>
        <w:t xml:space="preserve">Beban berlebih </w:t>
      </w:r>
      <w:r w:rsidRPr="00B76869">
        <w:rPr>
          <w:i/>
          <w:sz w:val="22"/>
          <w:szCs w:val="22"/>
        </w:rPr>
        <w:t xml:space="preserve">(overload) </w:t>
      </w:r>
      <w:r w:rsidRPr="00B76869">
        <w:rPr>
          <w:sz w:val="22"/>
          <w:szCs w:val="22"/>
        </w:rPr>
        <w:t>adalah beban lalu- lintas rencana (jumlah lintasan operasional rencana) tercapai sebelum umur rencana perkerasan, atau sering disebut dengan kerusakan dini. (Iskandar, 2007)</w:t>
      </w:r>
    </w:p>
    <w:p w14:paraId="608AED75" w14:textId="77777777" w:rsidR="00C72690" w:rsidRPr="00B76869" w:rsidRDefault="007F52C6">
      <w:pPr>
        <w:tabs>
          <w:tab w:val="left" w:pos="567"/>
        </w:tabs>
        <w:spacing w:line="240" w:lineRule="auto"/>
        <w:jc w:val="both"/>
        <w:rPr>
          <w:b/>
          <w:sz w:val="22"/>
          <w:szCs w:val="22"/>
        </w:rPr>
      </w:pPr>
      <w:r w:rsidRPr="00B76869">
        <w:rPr>
          <w:b/>
          <w:sz w:val="22"/>
          <w:szCs w:val="22"/>
        </w:rPr>
        <w:t>Umur Rencana</w:t>
      </w:r>
    </w:p>
    <w:p w14:paraId="4CC489A7" w14:textId="77777777" w:rsidR="00C72690" w:rsidRPr="00B76869" w:rsidRDefault="007F52C6">
      <w:pPr>
        <w:tabs>
          <w:tab w:val="left" w:pos="567"/>
        </w:tabs>
        <w:spacing w:line="240" w:lineRule="auto"/>
        <w:jc w:val="both"/>
        <w:rPr>
          <w:sz w:val="22"/>
          <w:szCs w:val="22"/>
        </w:rPr>
      </w:pPr>
      <w:r w:rsidRPr="00B76869">
        <w:rPr>
          <w:sz w:val="22"/>
          <w:szCs w:val="22"/>
        </w:rPr>
        <w:tab/>
        <w:t xml:space="preserve">Umur Rencana (UR) adalah waktu yang ditentukan dari jalan mulai dibuka atau mulai digunakan sampai jalan perlu dilakukan perbaikan (overlay). Dalam perencanaan jalan, umumnya UR yang digunakan adalah 10 tahun. Umur Rencana (UR) yang akan digunakan dalam </w:t>
      </w:r>
      <w:r w:rsidRPr="00B76869">
        <w:rPr>
          <w:i/>
          <w:sz w:val="22"/>
          <w:szCs w:val="22"/>
        </w:rPr>
        <w:t>traffic design</w:t>
      </w:r>
      <w:r w:rsidRPr="00B76869">
        <w:rPr>
          <w:sz w:val="22"/>
          <w:szCs w:val="22"/>
        </w:rPr>
        <w:t xml:space="preserve"> disesuaikan dengan jenis atau fungsi jalan. (Pradana et al., 2023)</w:t>
      </w:r>
    </w:p>
    <w:p w14:paraId="2AE1B7F1" w14:textId="77777777" w:rsidR="00C72690" w:rsidRPr="00B76869" w:rsidRDefault="007F52C6">
      <w:pPr>
        <w:spacing w:line="240" w:lineRule="auto"/>
        <w:rPr>
          <w:b/>
        </w:rPr>
      </w:pPr>
      <w:bookmarkStart w:id="10" w:name="_heading=h.2s8eyo1" w:colFirst="0" w:colLast="0"/>
      <w:bookmarkEnd w:id="10"/>
      <w:r w:rsidRPr="00B76869">
        <w:rPr>
          <w:b/>
        </w:rPr>
        <w:t xml:space="preserve">METODE PENELITIAN </w:t>
      </w:r>
    </w:p>
    <w:p w14:paraId="305A5E16" w14:textId="77777777" w:rsidR="00C72690" w:rsidRPr="00B76869" w:rsidRDefault="007F52C6">
      <w:pPr>
        <w:spacing w:line="240" w:lineRule="auto"/>
        <w:rPr>
          <w:b/>
          <w:sz w:val="22"/>
          <w:szCs w:val="22"/>
        </w:rPr>
      </w:pPr>
      <w:bookmarkStart w:id="11" w:name="_heading=h.17dp8vu" w:colFirst="0" w:colLast="0"/>
      <w:bookmarkEnd w:id="11"/>
      <w:r w:rsidRPr="00B76869">
        <w:rPr>
          <w:b/>
          <w:sz w:val="22"/>
          <w:szCs w:val="22"/>
        </w:rPr>
        <w:t xml:space="preserve">Lokasi Studi Penelitian </w:t>
      </w:r>
    </w:p>
    <w:p w14:paraId="15D83B0D" w14:textId="77777777" w:rsidR="00C72690" w:rsidRPr="00B76869" w:rsidRDefault="007F52C6">
      <w:pPr>
        <w:tabs>
          <w:tab w:val="left" w:pos="567"/>
        </w:tabs>
        <w:spacing w:line="240" w:lineRule="auto"/>
        <w:jc w:val="both"/>
        <w:rPr>
          <w:sz w:val="20"/>
          <w:szCs w:val="20"/>
        </w:rPr>
      </w:pPr>
      <w:r w:rsidRPr="00B76869">
        <w:rPr>
          <w:sz w:val="20"/>
          <w:szCs w:val="20"/>
        </w:rPr>
        <w:tab/>
      </w:r>
      <w:r w:rsidRPr="00B76869">
        <w:rPr>
          <w:sz w:val="22"/>
          <w:szCs w:val="22"/>
        </w:rPr>
        <w:t>Lokasi penelitian berada di ruas jalan raya Mojoagung - Mojongapit kabupaten Jombang yang termasuk jalan arteri primer dengan panjang ruas 11 km.</w:t>
      </w:r>
    </w:p>
    <w:p w14:paraId="235E1906" w14:textId="77777777" w:rsidR="00C72690" w:rsidRPr="00B76869" w:rsidRDefault="007F52C6">
      <w:pPr>
        <w:spacing w:line="240" w:lineRule="auto"/>
        <w:rPr>
          <w:b/>
          <w:sz w:val="22"/>
          <w:szCs w:val="22"/>
        </w:rPr>
      </w:pPr>
      <w:r w:rsidRPr="00B76869">
        <w:rPr>
          <w:b/>
          <w:sz w:val="22"/>
          <w:szCs w:val="22"/>
        </w:rPr>
        <w:t>Data Yang Di Gunakan</w:t>
      </w:r>
    </w:p>
    <w:p w14:paraId="6BF2B09A" w14:textId="77777777" w:rsidR="00C72690" w:rsidRPr="00B76869" w:rsidRDefault="007F52C6">
      <w:pPr>
        <w:tabs>
          <w:tab w:val="left" w:pos="567"/>
        </w:tabs>
        <w:spacing w:line="240" w:lineRule="auto"/>
        <w:jc w:val="both"/>
        <w:rPr>
          <w:sz w:val="22"/>
          <w:szCs w:val="22"/>
        </w:rPr>
      </w:pPr>
      <w:r w:rsidRPr="00B76869">
        <w:rPr>
          <w:sz w:val="22"/>
          <w:szCs w:val="22"/>
        </w:rPr>
        <w:tab/>
        <w:t>Data - data yang diperlukan adalah data LHR 4 tahun, data lalu lintas harian rata-rata (LHR), data beban kendaraan normal, data beban kendaraan berlebih dan gambar eksisting perkerasan jalan.</w:t>
      </w:r>
    </w:p>
    <w:p w14:paraId="586DF157" w14:textId="77777777" w:rsidR="00C72690" w:rsidRPr="00B76869" w:rsidRDefault="007F52C6">
      <w:pPr>
        <w:tabs>
          <w:tab w:val="left" w:pos="567"/>
        </w:tabs>
        <w:spacing w:line="240" w:lineRule="auto"/>
        <w:rPr>
          <w:b/>
          <w:sz w:val="22"/>
          <w:szCs w:val="22"/>
        </w:rPr>
      </w:pPr>
      <w:r w:rsidRPr="00B76869">
        <w:rPr>
          <w:b/>
          <w:sz w:val="22"/>
          <w:szCs w:val="22"/>
        </w:rPr>
        <w:t>Data Spesifikasi Jalan</w:t>
      </w:r>
    </w:p>
    <w:p w14:paraId="0CD077F1" w14:textId="77777777" w:rsidR="00C72690" w:rsidRPr="00B76869" w:rsidRDefault="007F52C6">
      <w:pPr>
        <w:spacing w:line="240" w:lineRule="auto"/>
        <w:ind w:firstLine="567"/>
        <w:jc w:val="both"/>
        <w:rPr>
          <w:sz w:val="22"/>
          <w:szCs w:val="22"/>
        </w:rPr>
      </w:pPr>
      <w:r w:rsidRPr="00B76869">
        <w:rPr>
          <w:sz w:val="22"/>
          <w:szCs w:val="22"/>
        </w:rPr>
        <w:t>Jalan yang akan digunakan untuk penelitian ini yaitu ruas jalan raya Mojoagung – Mojongapit. Berikut ini merupakan data geometrik dari ruas jalan raya Mojoagung – Mojongapit :</w:t>
      </w:r>
    </w:p>
    <w:p w14:paraId="34960A28" w14:textId="77777777" w:rsidR="00C72690" w:rsidRPr="00B76869" w:rsidRDefault="007F52C6">
      <w:pPr>
        <w:widowControl w:val="0"/>
        <w:numPr>
          <w:ilvl w:val="0"/>
          <w:numId w:val="2"/>
        </w:numPr>
        <w:pBdr>
          <w:top w:val="nil"/>
          <w:left w:val="nil"/>
          <w:bottom w:val="nil"/>
          <w:right w:val="nil"/>
          <w:between w:val="nil"/>
        </w:pBdr>
        <w:spacing w:line="240" w:lineRule="auto"/>
        <w:ind w:left="709" w:hanging="426"/>
        <w:jc w:val="both"/>
        <w:rPr>
          <w:sz w:val="22"/>
          <w:szCs w:val="22"/>
        </w:rPr>
      </w:pPr>
      <w:r w:rsidRPr="00B76869">
        <w:rPr>
          <w:sz w:val="22"/>
          <w:szCs w:val="22"/>
        </w:rPr>
        <w:t>Fungsi jalan</w:t>
      </w:r>
      <w:r w:rsidRPr="00B76869">
        <w:rPr>
          <w:sz w:val="22"/>
          <w:szCs w:val="22"/>
        </w:rPr>
        <w:tab/>
      </w:r>
      <w:r w:rsidRPr="00B76869">
        <w:rPr>
          <w:sz w:val="22"/>
          <w:szCs w:val="22"/>
        </w:rPr>
        <w:tab/>
      </w:r>
      <w:r w:rsidRPr="00B76869">
        <w:rPr>
          <w:sz w:val="22"/>
          <w:szCs w:val="22"/>
        </w:rPr>
        <w:tab/>
        <w:t>: Jalan Arteri</w:t>
      </w:r>
    </w:p>
    <w:p w14:paraId="7B105D72"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Umur Perkerasan jalan</w:t>
      </w:r>
      <w:r w:rsidRPr="00B76869">
        <w:rPr>
          <w:sz w:val="22"/>
          <w:szCs w:val="22"/>
        </w:rPr>
        <w:tab/>
      </w:r>
      <w:r w:rsidRPr="00B76869">
        <w:rPr>
          <w:sz w:val="22"/>
          <w:szCs w:val="22"/>
        </w:rPr>
        <w:tab/>
        <w:t>: 10 Tahun</w:t>
      </w:r>
    </w:p>
    <w:p w14:paraId="3DDDD21B"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Kelas jalan</w:t>
      </w:r>
      <w:r w:rsidRPr="00B76869">
        <w:rPr>
          <w:sz w:val="22"/>
          <w:szCs w:val="22"/>
        </w:rPr>
        <w:tab/>
      </w:r>
      <w:r w:rsidRPr="00B76869">
        <w:rPr>
          <w:sz w:val="22"/>
          <w:szCs w:val="22"/>
        </w:rPr>
        <w:tab/>
      </w:r>
      <w:r w:rsidRPr="00B76869">
        <w:rPr>
          <w:sz w:val="22"/>
          <w:szCs w:val="22"/>
        </w:rPr>
        <w:tab/>
        <w:t>: Kelas I</w:t>
      </w:r>
    </w:p>
    <w:p w14:paraId="01D21AAC"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Status jalan</w:t>
      </w:r>
      <w:r w:rsidRPr="00B76869">
        <w:rPr>
          <w:sz w:val="22"/>
          <w:szCs w:val="22"/>
        </w:rPr>
        <w:tab/>
      </w:r>
      <w:r w:rsidRPr="00B76869">
        <w:rPr>
          <w:sz w:val="22"/>
          <w:szCs w:val="22"/>
        </w:rPr>
        <w:tab/>
      </w:r>
      <w:r w:rsidRPr="00B76869">
        <w:rPr>
          <w:sz w:val="22"/>
          <w:szCs w:val="22"/>
        </w:rPr>
        <w:tab/>
        <w:t>: Jalan Nasional</w:t>
      </w:r>
    </w:p>
    <w:p w14:paraId="7455E92F"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Tipe jalan</w:t>
      </w:r>
      <w:r w:rsidRPr="00B76869">
        <w:rPr>
          <w:sz w:val="22"/>
          <w:szCs w:val="22"/>
        </w:rPr>
        <w:tab/>
      </w:r>
      <w:r w:rsidRPr="00B76869">
        <w:rPr>
          <w:sz w:val="22"/>
          <w:szCs w:val="22"/>
        </w:rPr>
        <w:tab/>
      </w:r>
      <w:r w:rsidRPr="00B76869">
        <w:rPr>
          <w:sz w:val="22"/>
          <w:szCs w:val="22"/>
        </w:rPr>
        <w:tab/>
        <w:t>: 4/2 D</w:t>
      </w:r>
    </w:p>
    <w:p w14:paraId="1EDFB2D4"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Lebar jalan</w:t>
      </w:r>
      <w:r w:rsidRPr="00B76869">
        <w:rPr>
          <w:sz w:val="22"/>
          <w:szCs w:val="22"/>
        </w:rPr>
        <w:tab/>
      </w:r>
      <w:r w:rsidRPr="00B76869">
        <w:rPr>
          <w:sz w:val="22"/>
          <w:szCs w:val="22"/>
        </w:rPr>
        <w:tab/>
      </w:r>
      <w:r w:rsidRPr="00B76869">
        <w:rPr>
          <w:sz w:val="22"/>
          <w:szCs w:val="22"/>
        </w:rPr>
        <w:tab/>
        <w:t>: 11 m</w:t>
      </w:r>
    </w:p>
    <w:p w14:paraId="06DC3813"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Lebar bahu jalan</w:t>
      </w:r>
      <w:r w:rsidRPr="00B76869">
        <w:rPr>
          <w:sz w:val="22"/>
          <w:szCs w:val="22"/>
        </w:rPr>
        <w:tab/>
      </w:r>
      <w:r w:rsidRPr="00B76869">
        <w:rPr>
          <w:sz w:val="22"/>
          <w:szCs w:val="22"/>
        </w:rPr>
        <w:tab/>
        <w:t>: 1,5 m</w:t>
      </w:r>
    </w:p>
    <w:p w14:paraId="495FE833" w14:textId="77777777" w:rsidR="00C72690" w:rsidRPr="00B76869" w:rsidRDefault="007F52C6">
      <w:pPr>
        <w:widowControl w:val="0"/>
        <w:numPr>
          <w:ilvl w:val="0"/>
          <w:numId w:val="2"/>
        </w:numPr>
        <w:pBdr>
          <w:top w:val="nil"/>
          <w:left w:val="nil"/>
          <w:bottom w:val="nil"/>
          <w:right w:val="nil"/>
          <w:between w:val="nil"/>
        </w:pBdr>
        <w:spacing w:line="240" w:lineRule="auto"/>
        <w:ind w:left="426" w:hanging="142"/>
        <w:jc w:val="both"/>
        <w:rPr>
          <w:sz w:val="22"/>
          <w:szCs w:val="22"/>
        </w:rPr>
      </w:pPr>
      <w:r w:rsidRPr="00B76869">
        <w:rPr>
          <w:sz w:val="22"/>
          <w:szCs w:val="22"/>
        </w:rPr>
        <w:t>Panjang jalan</w:t>
      </w:r>
      <w:r w:rsidRPr="00B76869">
        <w:rPr>
          <w:sz w:val="22"/>
          <w:szCs w:val="22"/>
        </w:rPr>
        <w:tab/>
      </w:r>
      <w:r w:rsidRPr="00B76869">
        <w:rPr>
          <w:sz w:val="22"/>
          <w:szCs w:val="22"/>
        </w:rPr>
        <w:tab/>
      </w:r>
      <w:r w:rsidRPr="00B76869">
        <w:rPr>
          <w:sz w:val="22"/>
          <w:szCs w:val="22"/>
        </w:rPr>
        <w:tab/>
        <w:t>: 11 Km</w:t>
      </w:r>
    </w:p>
    <w:p w14:paraId="7F5BC850" w14:textId="77777777" w:rsidR="00C72690" w:rsidRPr="00B76869" w:rsidRDefault="00C72690">
      <w:pPr>
        <w:tabs>
          <w:tab w:val="left" w:pos="567"/>
        </w:tabs>
        <w:spacing w:line="240" w:lineRule="auto"/>
        <w:rPr>
          <w:b/>
          <w:sz w:val="22"/>
          <w:szCs w:val="22"/>
        </w:rPr>
      </w:pPr>
    </w:p>
    <w:p w14:paraId="7F209274" w14:textId="77777777" w:rsidR="00C72690" w:rsidRPr="00B76869" w:rsidRDefault="007F52C6">
      <w:pPr>
        <w:keepNext/>
        <w:spacing w:line="240" w:lineRule="auto"/>
        <w:jc w:val="center"/>
      </w:pPr>
      <w:r w:rsidRPr="00B76869">
        <w:rPr>
          <w:noProof/>
          <w:lang w:eastAsia="en-US"/>
        </w:rPr>
        <w:drawing>
          <wp:inline distT="0" distB="0" distL="0" distR="0" wp14:anchorId="0D2586AE" wp14:editId="73AC6EFD">
            <wp:extent cx="4241443" cy="2616234"/>
            <wp:effectExtent l="38100" t="38100" r="38100" b="38100"/>
            <wp:docPr id="176950715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4241443" cy="2616234"/>
                    </a:xfrm>
                    <a:prstGeom prst="rect">
                      <a:avLst/>
                    </a:prstGeom>
                    <a:ln w="38100">
                      <a:solidFill>
                        <a:srgbClr val="000000"/>
                      </a:solidFill>
                      <a:prstDash val="solid"/>
                    </a:ln>
                  </pic:spPr>
                </pic:pic>
              </a:graphicData>
            </a:graphic>
          </wp:inline>
        </w:drawing>
      </w:r>
    </w:p>
    <w:p w14:paraId="1F9F73D7" w14:textId="77777777" w:rsidR="00C72690" w:rsidRPr="00B76869" w:rsidRDefault="007F52C6">
      <w:pPr>
        <w:spacing w:line="240" w:lineRule="auto"/>
        <w:jc w:val="center"/>
        <w:rPr>
          <w:sz w:val="22"/>
          <w:szCs w:val="22"/>
        </w:rPr>
      </w:pPr>
      <w:r w:rsidRPr="00B76869">
        <w:rPr>
          <w:b/>
          <w:sz w:val="22"/>
          <w:szCs w:val="22"/>
        </w:rPr>
        <w:t>Gambar 1.</w:t>
      </w:r>
      <w:r w:rsidRPr="00B76869">
        <w:rPr>
          <w:sz w:val="22"/>
          <w:szCs w:val="22"/>
        </w:rPr>
        <w:t xml:space="preserve"> Peta Jaringan Jalan Kabupaten Jombang</w:t>
      </w:r>
    </w:p>
    <w:p w14:paraId="432BB0C8" w14:textId="77777777" w:rsidR="00C72690" w:rsidRPr="00B76869" w:rsidRDefault="007F52C6">
      <w:pPr>
        <w:spacing w:line="240" w:lineRule="auto"/>
        <w:jc w:val="center"/>
        <w:rPr>
          <w:sz w:val="22"/>
          <w:szCs w:val="22"/>
        </w:rPr>
      </w:pPr>
      <w:r w:rsidRPr="00B76869">
        <w:rPr>
          <w:sz w:val="22"/>
          <w:szCs w:val="22"/>
        </w:rPr>
        <w:t>Sumber : ( Dinas PUPR Provinsi Jawa Timur, 2021)</w:t>
      </w:r>
    </w:p>
    <w:p w14:paraId="7E29D2E7" w14:textId="77777777" w:rsidR="00C72690" w:rsidRPr="00B76869" w:rsidRDefault="007F52C6">
      <w:pPr>
        <w:spacing w:line="240" w:lineRule="auto"/>
        <w:rPr>
          <w:b/>
          <w:sz w:val="22"/>
          <w:szCs w:val="22"/>
        </w:rPr>
      </w:pPr>
      <w:bookmarkStart w:id="12" w:name="_heading=h.3rdcrjn" w:colFirst="0" w:colLast="0"/>
      <w:bookmarkEnd w:id="12"/>
      <w:r w:rsidRPr="00B76869">
        <w:rPr>
          <w:b/>
          <w:sz w:val="22"/>
          <w:szCs w:val="22"/>
        </w:rPr>
        <w:t>Diagram Alur Peneitian</w:t>
      </w:r>
    </w:p>
    <w:p w14:paraId="258CD77D" w14:textId="77777777" w:rsidR="00C72690" w:rsidRPr="00B76869" w:rsidRDefault="007F52C6">
      <w:pPr>
        <w:spacing w:line="240" w:lineRule="auto"/>
        <w:jc w:val="center"/>
        <w:rPr>
          <w:b/>
          <w:sz w:val="22"/>
          <w:szCs w:val="22"/>
        </w:rPr>
      </w:pPr>
      <w:r w:rsidRPr="00B76869">
        <w:rPr>
          <w:b/>
          <w:noProof/>
          <w:sz w:val="22"/>
          <w:szCs w:val="22"/>
          <w:lang w:eastAsia="en-US"/>
        </w:rPr>
        <w:drawing>
          <wp:inline distT="0" distB="0" distL="0" distR="0" wp14:anchorId="392ADF70" wp14:editId="3CCAAB85">
            <wp:extent cx="3364544" cy="4296542"/>
            <wp:effectExtent l="0" t="0" r="0" b="0"/>
            <wp:docPr id="17695071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364544" cy="4296542"/>
                    </a:xfrm>
                    <a:prstGeom prst="rect">
                      <a:avLst/>
                    </a:prstGeom>
                    <a:ln/>
                  </pic:spPr>
                </pic:pic>
              </a:graphicData>
            </a:graphic>
          </wp:inline>
        </w:drawing>
      </w:r>
    </w:p>
    <w:p w14:paraId="27339BB8" w14:textId="77777777" w:rsidR="00C72690" w:rsidRPr="00B76869" w:rsidRDefault="007F52C6">
      <w:pPr>
        <w:spacing w:line="240" w:lineRule="auto"/>
        <w:jc w:val="center"/>
        <w:rPr>
          <w:sz w:val="22"/>
          <w:szCs w:val="22"/>
        </w:rPr>
      </w:pPr>
      <w:r w:rsidRPr="00B76869">
        <w:rPr>
          <w:b/>
          <w:sz w:val="22"/>
          <w:szCs w:val="22"/>
        </w:rPr>
        <w:t>Gambar 2.</w:t>
      </w:r>
      <w:r w:rsidRPr="00B76869">
        <w:rPr>
          <w:sz w:val="22"/>
          <w:szCs w:val="22"/>
        </w:rPr>
        <w:t xml:space="preserve"> Diagram alur penelitian.</w:t>
      </w:r>
    </w:p>
    <w:p w14:paraId="01E9BC5C" w14:textId="77777777" w:rsidR="00C72690" w:rsidRPr="00B76869" w:rsidRDefault="007F52C6">
      <w:pPr>
        <w:spacing w:line="240" w:lineRule="auto"/>
        <w:rPr>
          <w:b/>
        </w:rPr>
      </w:pPr>
      <w:r w:rsidRPr="00B76869">
        <w:rPr>
          <w:b/>
        </w:rPr>
        <w:t>HASIL DAN PEMBAHASAN</w:t>
      </w:r>
    </w:p>
    <w:p w14:paraId="7EEBD914" w14:textId="77777777" w:rsidR="00C72690" w:rsidRPr="00B76869" w:rsidRDefault="007F52C6">
      <w:pPr>
        <w:spacing w:line="240" w:lineRule="auto"/>
        <w:rPr>
          <w:b/>
        </w:rPr>
      </w:pPr>
      <w:r w:rsidRPr="00B76869">
        <w:rPr>
          <w:b/>
          <w:sz w:val="22"/>
          <w:szCs w:val="22"/>
        </w:rPr>
        <w:t>Perhitungan Faktor Laju Pertumbuhan Lalu – Lintas ( i )</w:t>
      </w:r>
    </w:p>
    <w:p w14:paraId="38F3D54C" w14:textId="77777777" w:rsidR="00C72690" w:rsidRPr="00B76869" w:rsidRDefault="007F52C6">
      <w:pPr>
        <w:pBdr>
          <w:top w:val="nil"/>
          <w:left w:val="nil"/>
          <w:bottom w:val="nil"/>
          <w:right w:val="nil"/>
          <w:between w:val="nil"/>
        </w:pBdr>
        <w:spacing w:line="240" w:lineRule="auto"/>
        <w:ind w:firstLine="720"/>
        <w:jc w:val="both"/>
        <w:rPr>
          <w:sz w:val="22"/>
          <w:szCs w:val="22"/>
        </w:rPr>
      </w:pPr>
      <w:r w:rsidRPr="00B76869">
        <w:rPr>
          <w:sz w:val="22"/>
          <w:szCs w:val="22"/>
        </w:rPr>
        <w:t>Menurut hasil survei Lalu Lintas Harian Rata-Rata (LHR) yang dilakukan pihak Balai Besar Pelaksanaan Jalan Nasional Jawa Timur - Bali (BBPJN Jawa Timur - Bali) dari jalan raya Mojoagung – Mojongapit diperoleh LHR tahun 2019 sampai 2022 seperti pada tabel berikut.</w:t>
      </w:r>
    </w:p>
    <w:p w14:paraId="7D4A86EB" w14:textId="77777777" w:rsidR="00C72690" w:rsidRPr="00B76869" w:rsidRDefault="00C72690">
      <w:pPr>
        <w:pBdr>
          <w:top w:val="nil"/>
          <w:left w:val="nil"/>
          <w:bottom w:val="nil"/>
          <w:right w:val="nil"/>
          <w:between w:val="nil"/>
        </w:pBdr>
        <w:spacing w:line="240" w:lineRule="auto"/>
        <w:ind w:firstLine="720"/>
        <w:jc w:val="both"/>
        <w:rPr>
          <w:sz w:val="22"/>
          <w:szCs w:val="22"/>
        </w:rPr>
      </w:pPr>
    </w:p>
    <w:p w14:paraId="2F26DC0F" w14:textId="77777777" w:rsidR="00C72690" w:rsidRPr="00B76869" w:rsidRDefault="00C72690">
      <w:pPr>
        <w:pBdr>
          <w:top w:val="nil"/>
          <w:left w:val="nil"/>
          <w:bottom w:val="nil"/>
          <w:right w:val="nil"/>
          <w:between w:val="nil"/>
        </w:pBdr>
        <w:spacing w:line="240" w:lineRule="auto"/>
        <w:ind w:firstLine="720"/>
        <w:rPr>
          <w:sz w:val="22"/>
          <w:szCs w:val="22"/>
        </w:rPr>
      </w:pPr>
      <w:bookmarkStart w:id="13" w:name="_heading=h.35nkun2" w:colFirst="0" w:colLast="0"/>
      <w:bookmarkEnd w:id="13"/>
    </w:p>
    <w:p w14:paraId="00D4FA81" w14:textId="77777777" w:rsidR="00C72690" w:rsidRPr="00B76869" w:rsidRDefault="007F52C6">
      <w:pPr>
        <w:pBdr>
          <w:top w:val="nil"/>
          <w:left w:val="nil"/>
          <w:bottom w:val="nil"/>
          <w:right w:val="nil"/>
          <w:between w:val="nil"/>
        </w:pBdr>
        <w:spacing w:line="240" w:lineRule="auto"/>
        <w:ind w:left="272" w:right="289"/>
        <w:jc w:val="center"/>
        <w:rPr>
          <w:sz w:val="22"/>
          <w:szCs w:val="22"/>
        </w:rPr>
      </w:pPr>
      <w:r w:rsidRPr="00B76869">
        <w:rPr>
          <w:b/>
          <w:sz w:val="22"/>
          <w:szCs w:val="22"/>
        </w:rPr>
        <w:t xml:space="preserve">Tabel 1. </w:t>
      </w:r>
      <w:r w:rsidRPr="00B76869">
        <w:rPr>
          <w:sz w:val="22"/>
          <w:szCs w:val="22"/>
        </w:rPr>
        <w:t xml:space="preserve">Data Lalu Lintas Harian Rata-Rata (LHR) kendaraan </w:t>
      </w:r>
    </w:p>
    <w:tbl>
      <w:tblPr>
        <w:tblStyle w:val="aa"/>
        <w:tblW w:w="929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502"/>
        <w:gridCol w:w="1545"/>
        <w:gridCol w:w="1530"/>
        <w:gridCol w:w="1530"/>
        <w:gridCol w:w="1509"/>
      </w:tblGrid>
      <w:tr w:rsidR="00C72690" w:rsidRPr="00B76869" w14:paraId="08DE4F1F" w14:textId="77777777" w:rsidTr="00C72690">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674" w:type="dxa"/>
            <w:vMerge w:val="restart"/>
            <w:vAlign w:val="center"/>
          </w:tcPr>
          <w:p w14:paraId="059ACC2E" w14:textId="77777777" w:rsidR="00C72690" w:rsidRPr="00B76869" w:rsidRDefault="007F52C6">
            <w:pPr>
              <w:pBdr>
                <w:top w:val="nil"/>
                <w:left w:val="nil"/>
                <w:bottom w:val="nil"/>
                <w:right w:val="nil"/>
                <w:between w:val="nil"/>
              </w:pBdr>
              <w:jc w:val="center"/>
              <w:rPr>
                <w:sz w:val="20"/>
                <w:szCs w:val="20"/>
              </w:rPr>
            </w:pPr>
            <w:r w:rsidRPr="00B76869">
              <w:rPr>
                <w:sz w:val="20"/>
                <w:szCs w:val="20"/>
              </w:rPr>
              <w:t>Gol.</w:t>
            </w:r>
          </w:p>
        </w:tc>
        <w:tc>
          <w:tcPr>
            <w:tcW w:w="2502" w:type="dxa"/>
            <w:vMerge w:val="restart"/>
            <w:vAlign w:val="center"/>
          </w:tcPr>
          <w:p w14:paraId="1E97C5B9"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Klasifikasi Kendaraan</w:t>
            </w:r>
          </w:p>
        </w:tc>
        <w:tc>
          <w:tcPr>
            <w:tcW w:w="6114" w:type="dxa"/>
            <w:gridSpan w:val="4"/>
            <w:vAlign w:val="center"/>
          </w:tcPr>
          <w:p w14:paraId="3F891458"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LHR</w:t>
            </w:r>
          </w:p>
        </w:tc>
      </w:tr>
      <w:tr w:rsidR="00C72690" w:rsidRPr="00B76869" w14:paraId="5BCC229E"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674" w:type="dxa"/>
            <w:vMerge/>
            <w:vAlign w:val="center"/>
          </w:tcPr>
          <w:p w14:paraId="538E1DA5" w14:textId="77777777" w:rsidR="00C72690" w:rsidRPr="00B76869" w:rsidRDefault="00C72690">
            <w:pPr>
              <w:widowControl w:val="0"/>
              <w:pBdr>
                <w:top w:val="nil"/>
                <w:left w:val="nil"/>
                <w:bottom w:val="nil"/>
                <w:right w:val="nil"/>
                <w:between w:val="nil"/>
              </w:pBdr>
              <w:spacing w:line="276" w:lineRule="auto"/>
              <w:rPr>
                <w:sz w:val="20"/>
                <w:szCs w:val="20"/>
              </w:rPr>
            </w:pPr>
          </w:p>
        </w:tc>
        <w:tc>
          <w:tcPr>
            <w:tcW w:w="2502" w:type="dxa"/>
            <w:vMerge/>
            <w:vAlign w:val="center"/>
          </w:tcPr>
          <w:p w14:paraId="0E14246D"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45" w:type="dxa"/>
            <w:vAlign w:val="center"/>
          </w:tcPr>
          <w:p w14:paraId="35C62923"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Tahun 2019 (kendaraan)</w:t>
            </w:r>
          </w:p>
        </w:tc>
        <w:tc>
          <w:tcPr>
            <w:tcW w:w="1530" w:type="dxa"/>
            <w:vAlign w:val="center"/>
          </w:tcPr>
          <w:p w14:paraId="0E24FEC2"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Tahun 2020 (kendaraan)</w:t>
            </w:r>
          </w:p>
        </w:tc>
        <w:tc>
          <w:tcPr>
            <w:tcW w:w="1530" w:type="dxa"/>
            <w:vAlign w:val="center"/>
          </w:tcPr>
          <w:p w14:paraId="3C4E0030"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Tahun 2021 (kendaraan)</w:t>
            </w:r>
          </w:p>
        </w:tc>
        <w:tc>
          <w:tcPr>
            <w:tcW w:w="1509" w:type="dxa"/>
            <w:vAlign w:val="center"/>
          </w:tcPr>
          <w:p w14:paraId="176A159F"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Tahun 2022 (kendaraan)</w:t>
            </w:r>
          </w:p>
        </w:tc>
      </w:tr>
      <w:tr w:rsidR="00C72690" w:rsidRPr="00B76869" w14:paraId="4802A42D"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4158E788" w14:textId="77777777" w:rsidR="00C72690" w:rsidRPr="00B76869" w:rsidRDefault="007F52C6">
            <w:pPr>
              <w:pBdr>
                <w:top w:val="nil"/>
                <w:left w:val="nil"/>
                <w:bottom w:val="nil"/>
                <w:right w:val="nil"/>
                <w:between w:val="nil"/>
              </w:pBdr>
              <w:jc w:val="center"/>
              <w:rPr>
                <w:sz w:val="20"/>
                <w:szCs w:val="20"/>
              </w:rPr>
            </w:pPr>
            <w:r w:rsidRPr="00B76869">
              <w:rPr>
                <w:sz w:val="20"/>
                <w:szCs w:val="20"/>
              </w:rPr>
              <w:t>3</w:t>
            </w:r>
          </w:p>
        </w:tc>
        <w:tc>
          <w:tcPr>
            <w:tcW w:w="2502" w:type="dxa"/>
            <w:vAlign w:val="center"/>
          </w:tcPr>
          <w:p w14:paraId="0AB727F9"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Mobil Penumpang</w:t>
            </w:r>
          </w:p>
        </w:tc>
        <w:tc>
          <w:tcPr>
            <w:tcW w:w="1545" w:type="dxa"/>
            <w:vAlign w:val="center"/>
          </w:tcPr>
          <w:p w14:paraId="2F852D96"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781</w:t>
            </w:r>
          </w:p>
        </w:tc>
        <w:tc>
          <w:tcPr>
            <w:tcW w:w="1530" w:type="dxa"/>
            <w:vAlign w:val="center"/>
          </w:tcPr>
          <w:p w14:paraId="23329AD3"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1667</w:t>
            </w:r>
          </w:p>
        </w:tc>
        <w:tc>
          <w:tcPr>
            <w:tcW w:w="1530" w:type="dxa"/>
            <w:vAlign w:val="center"/>
          </w:tcPr>
          <w:p w14:paraId="676A677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1754</w:t>
            </w:r>
          </w:p>
        </w:tc>
        <w:tc>
          <w:tcPr>
            <w:tcW w:w="1509" w:type="dxa"/>
            <w:vAlign w:val="center"/>
          </w:tcPr>
          <w:p w14:paraId="78113A9D"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575</w:t>
            </w:r>
          </w:p>
        </w:tc>
      </w:tr>
      <w:tr w:rsidR="00C72690" w:rsidRPr="00B76869" w14:paraId="3CF5F156"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28613807" w14:textId="77777777" w:rsidR="00C72690" w:rsidRPr="00B76869" w:rsidRDefault="007F52C6">
            <w:pPr>
              <w:pBdr>
                <w:top w:val="nil"/>
                <w:left w:val="nil"/>
                <w:bottom w:val="nil"/>
                <w:right w:val="nil"/>
                <w:between w:val="nil"/>
              </w:pBdr>
              <w:jc w:val="center"/>
              <w:rPr>
                <w:sz w:val="20"/>
                <w:szCs w:val="20"/>
              </w:rPr>
            </w:pPr>
            <w:r w:rsidRPr="00B76869">
              <w:rPr>
                <w:sz w:val="20"/>
                <w:szCs w:val="20"/>
              </w:rPr>
              <w:t>4</w:t>
            </w:r>
          </w:p>
        </w:tc>
        <w:tc>
          <w:tcPr>
            <w:tcW w:w="2502" w:type="dxa"/>
            <w:vAlign w:val="center"/>
          </w:tcPr>
          <w:p w14:paraId="34AF2AAD"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Puck-up, Mikro truck</w:t>
            </w:r>
          </w:p>
        </w:tc>
        <w:tc>
          <w:tcPr>
            <w:tcW w:w="1545" w:type="dxa"/>
            <w:vAlign w:val="center"/>
          </w:tcPr>
          <w:p w14:paraId="3F050949"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5626</w:t>
            </w:r>
          </w:p>
        </w:tc>
        <w:tc>
          <w:tcPr>
            <w:tcW w:w="1530" w:type="dxa"/>
            <w:vAlign w:val="center"/>
          </w:tcPr>
          <w:p w14:paraId="3F421893"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11190</w:t>
            </w:r>
          </w:p>
        </w:tc>
        <w:tc>
          <w:tcPr>
            <w:tcW w:w="1530" w:type="dxa"/>
            <w:vAlign w:val="center"/>
          </w:tcPr>
          <w:p w14:paraId="65B59E2F"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14124</w:t>
            </w:r>
          </w:p>
        </w:tc>
        <w:tc>
          <w:tcPr>
            <w:tcW w:w="1509" w:type="dxa"/>
            <w:vAlign w:val="center"/>
          </w:tcPr>
          <w:p w14:paraId="038268AA"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17829</w:t>
            </w:r>
          </w:p>
        </w:tc>
      </w:tr>
      <w:tr w:rsidR="00C72690" w:rsidRPr="00B76869" w14:paraId="29E21938"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42385732" w14:textId="77777777" w:rsidR="00C72690" w:rsidRPr="00B76869" w:rsidRDefault="007F52C6">
            <w:pPr>
              <w:pBdr>
                <w:top w:val="nil"/>
                <w:left w:val="nil"/>
                <w:bottom w:val="nil"/>
                <w:right w:val="nil"/>
                <w:between w:val="nil"/>
              </w:pBdr>
              <w:jc w:val="center"/>
              <w:rPr>
                <w:sz w:val="20"/>
                <w:szCs w:val="20"/>
              </w:rPr>
            </w:pPr>
            <w:r w:rsidRPr="00B76869">
              <w:rPr>
                <w:sz w:val="20"/>
                <w:szCs w:val="20"/>
              </w:rPr>
              <w:t>5a</w:t>
            </w:r>
          </w:p>
        </w:tc>
        <w:tc>
          <w:tcPr>
            <w:tcW w:w="2502" w:type="dxa"/>
            <w:vAlign w:val="center"/>
          </w:tcPr>
          <w:p w14:paraId="0675E2AC"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Bus Kecil</w:t>
            </w:r>
          </w:p>
        </w:tc>
        <w:tc>
          <w:tcPr>
            <w:tcW w:w="1545" w:type="dxa"/>
            <w:vAlign w:val="center"/>
          </w:tcPr>
          <w:p w14:paraId="73859B3A"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w:t>
            </w:r>
          </w:p>
        </w:tc>
        <w:tc>
          <w:tcPr>
            <w:tcW w:w="1530" w:type="dxa"/>
            <w:vAlign w:val="center"/>
          </w:tcPr>
          <w:p w14:paraId="67A0E97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18</w:t>
            </w:r>
          </w:p>
        </w:tc>
        <w:tc>
          <w:tcPr>
            <w:tcW w:w="1530" w:type="dxa"/>
            <w:vAlign w:val="center"/>
          </w:tcPr>
          <w:p w14:paraId="232A767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86</w:t>
            </w:r>
          </w:p>
        </w:tc>
        <w:tc>
          <w:tcPr>
            <w:tcW w:w="1509" w:type="dxa"/>
            <w:vAlign w:val="center"/>
          </w:tcPr>
          <w:p w14:paraId="2F1092F2"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w:t>
            </w:r>
          </w:p>
        </w:tc>
      </w:tr>
      <w:tr w:rsidR="00C72690" w:rsidRPr="00B76869" w14:paraId="7B60F427"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61EE41DF" w14:textId="77777777" w:rsidR="00C72690" w:rsidRPr="00B76869" w:rsidRDefault="007F52C6">
            <w:pPr>
              <w:pBdr>
                <w:top w:val="nil"/>
                <w:left w:val="nil"/>
                <w:bottom w:val="nil"/>
                <w:right w:val="nil"/>
                <w:between w:val="nil"/>
              </w:pBdr>
              <w:jc w:val="center"/>
              <w:rPr>
                <w:sz w:val="20"/>
                <w:szCs w:val="20"/>
              </w:rPr>
            </w:pPr>
            <w:r w:rsidRPr="00B76869">
              <w:rPr>
                <w:sz w:val="20"/>
                <w:szCs w:val="20"/>
              </w:rPr>
              <w:t>5b</w:t>
            </w:r>
          </w:p>
        </w:tc>
        <w:tc>
          <w:tcPr>
            <w:tcW w:w="2502" w:type="dxa"/>
            <w:vAlign w:val="center"/>
          </w:tcPr>
          <w:p w14:paraId="0C6201A0"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Bus Besar</w:t>
            </w:r>
          </w:p>
        </w:tc>
        <w:tc>
          <w:tcPr>
            <w:tcW w:w="1545" w:type="dxa"/>
            <w:vAlign w:val="center"/>
          </w:tcPr>
          <w:p w14:paraId="26E50309"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788</w:t>
            </w:r>
          </w:p>
        </w:tc>
        <w:tc>
          <w:tcPr>
            <w:tcW w:w="1530" w:type="dxa"/>
            <w:vAlign w:val="center"/>
          </w:tcPr>
          <w:p w14:paraId="3AB234AE"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1522</w:t>
            </w:r>
          </w:p>
        </w:tc>
        <w:tc>
          <w:tcPr>
            <w:tcW w:w="1530" w:type="dxa"/>
            <w:vAlign w:val="center"/>
          </w:tcPr>
          <w:p w14:paraId="619BCAD4"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27</w:t>
            </w:r>
          </w:p>
        </w:tc>
        <w:tc>
          <w:tcPr>
            <w:tcW w:w="1509" w:type="dxa"/>
            <w:vAlign w:val="center"/>
          </w:tcPr>
          <w:p w14:paraId="30C11C21"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361</w:t>
            </w:r>
          </w:p>
        </w:tc>
      </w:tr>
      <w:tr w:rsidR="00C72690" w:rsidRPr="00B76869" w14:paraId="2DC51779"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51837806" w14:textId="77777777" w:rsidR="00C72690" w:rsidRPr="00B76869" w:rsidRDefault="007F52C6">
            <w:pPr>
              <w:pBdr>
                <w:top w:val="nil"/>
                <w:left w:val="nil"/>
                <w:bottom w:val="nil"/>
                <w:right w:val="nil"/>
                <w:between w:val="nil"/>
              </w:pBdr>
              <w:jc w:val="center"/>
              <w:rPr>
                <w:sz w:val="20"/>
                <w:szCs w:val="20"/>
              </w:rPr>
            </w:pPr>
            <w:r w:rsidRPr="00B76869">
              <w:rPr>
                <w:sz w:val="20"/>
                <w:szCs w:val="20"/>
              </w:rPr>
              <w:t>6a</w:t>
            </w:r>
          </w:p>
        </w:tc>
        <w:tc>
          <w:tcPr>
            <w:tcW w:w="2502" w:type="dxa"/>
            <w:vAlign w:val="center"/>
          </w:tcPr>
          <w:p w14:paraId="3BA061C3"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Ringan 2 Sumbu</w:t>
            </w:r>
          </w:p>
        </w:tc>
        <w:tc>
          <w:tcPr>
            <w:tcW w:w="1545" w:type="dxa"/>
            <w:vAlign w:val="center"/>
          </w:tcPr>
          <w:p w14:paraId="12D338A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6474</w:t>
            </w:r>
          </w:p>
        </w:tc>
        <w:tc>
          <w:tcPr>
            <w:tcW w:w="1530" w:type="dxa"/>
            <w:vAlign w:val="center"/>
          </w:tcPr>
          <w:p w14:paraId="4C321F96"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12865</w:t>
            </w:r>
          </w:p>
        </w:tc>
        <w:tc>
          <w:tcPr>
            <w:tcW w:w="1530" w:type="dxa"/>
            <w:vAlign w:val="center"/>
          </w:tcPr>
          <w:p w14:paraId="39F2960F"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3556</w:t>
            </w:r>
          </w:p>
        </w:tc>
        <w:tc>
          <w:tcPr>
            <w:tcW w:w="1509" w:type="dxa"/>
            <w:vAlign w:val="center"/>
          </w:tcPr>
          <w:p w14:paraId="2A738BC0"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7766</w:t>
            </w:r>
          </w:p>
        </w:tc>
      </w:tr>
      <w:tr w:rsidR="00C72690" w:rsidRPr="00B76869" w14:paraId="1C7CCBD7"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7D2244CF" w14:textId="77777777" w:rsidR="00C72690" w:rsidRPr="00B76869" w:rsidRDefault="007F52C6">
            <w:pPr>
              <w:pBdr>
                <w:top w:val="nil"/>
                <w:left w:val="nil"/>
                <w:bottom w:val="nil"/>
                <w:right w:val="nil"/>
                <w:between w:val="nil"/>
              </w:pBdr>
              <w:jc w:val="center"/>
              <w:rPr>
                <w:sz w:val="20"/>
                <w:szCs w:val="20"/>
              </w:rPr>
            </w:pPr>
            <w:r w:rsidRPr="00B76869">
              <w:rPr>
                <w:sz w:val="20"/>
                <w:szCs w:val="20"/>
              </w:rPr>
              <w:t>6b</w:t>
            </w:r>
          </w:p>
        </w:tc>
        <w:tc>
          <w:tcPr>
            <w:tcW w:w="2502" w:type="dxa"/>
            <w:vAlign w:val="center"/>
          </w:tcPr>
          <w:p w14:paraId="26B6C0D2"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sedang 2 Sumbu</w:t>
            </w:r>
          </w:p>
        </w:tc>
        <w:tc>
          <w:tcPr>
            <w:tcW w:w="1545" w:type="dxa"/>
            <w:vAlign w:val="center"/>
          </w:tcPr>
          <w:p w14:paraId="4C100970"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4294</w:t>
            </w:r>
          </w:p>
        </w:tc>
        <w:tc>
          <w:tcPr>
            <w:tcW w:w="1530" w:type="dxa"/>
            <w:vAlign w:val="center"/>
          </w:tcPr>
          <w:p w14:paraId="1E46DCAA"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8565</w:t>
            </w:r>
          </w:p>
        </w:tc>
        <w:tc>
          <w:tcPr>
            <w:tcW w:w="1530" w:type="dxa"/>
            <w:vAlign w:val="center"/>
          </w:tcPr>
          <w:p w14:paraId="1F8C2A78"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32708</w:t>
            </w:r>
          </w:p>
        </w:tc>
        <w:tc>
          <w:tcPr>
            <w:tcW w:w="1509" w:type="dxa"/>
            <w:vAlign w:val="center"/>
          </w:tcPr>
          <w:p w14:paraId="5F4606B9"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25676</w:t>
            </w:r>
          </w:p>
        </w:tc>
      </w:tr>
      <w:tr w:rsidR="00C72690" w:rsidRPr="00B76869" w14:paraId="6130D3AF"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7AA4A868" w14:textId="77777777" w:rsidR="00C72690" w:rsidRPr="00B76869" w:rsidRDefault="007F52C6">
            <w:pPr>
              <w:pBdr>
                <w:top w:val="nil"/>
                <w:left w:val="nil"/>
                <w:bottom w:val="nil"/>
                <w:right w:val="nil"/>
                <w:between w:val="nil"/>
              </w:pBdr>
              <w:jc w:val="center"/>
              <w:rPr>
                <w:sz w:val="20"/>
                <w:szCs w:val="20"/>
              </w:rPr>
            </w:pPr>
            <w:r w:rsidRPr="00B76869">
              <w:rPr>
                <w:sz w:val="20"/>
                <w:szCs w:val="20"/>
              </w:rPr>
              <w:t>7a</w:t>
            </w:r>
          </w:p>
        </w:tc>
        <w:tc>
          <w:tcPr>
            <w:tcW w:w="2502" w:type="dxa"/>
            <w:vAlign w:val="center"/>
          </w:tcPr>
          <w:p w14:paraId="19DD8B8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3 Sumbu</w:t>
            </w:r>
          </w:p>
        </w:tc>
        <w:tc>
          <w:tcPr>
            <w:tcW w:w="1545" w:type="dxa"/>
            <w:vAlign w:val="center"/>
          </w:tcPr>
          <w:p w14:paraId="633F7E1B"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2769</w:t>
            </w:r>
          </w:p>
        </w:tc>
        <w:tc>
          <w:tcPr>
            <w:tcW w:w="1530" w:type="dxa"/>
            <w:vAlign w:val="center"/>
          </w:tcPr>
          <w:p w14:paraId="15D5C281"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5824</w:t>
            </w:r>
          </w:p>
        </w:tc>
        <w:tc>
          <w:tcPr>
            <w:tcW w:w="1530" w:type="dxa"/>
            <w:vAlign w:val="center"/>
          </w:tcPr>
          <w:p w14:paraId="44938988"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9750</w:t>
            </w:r>
          </w:p>
        </w:tc>
        <w:tc>
          <w:tcPr>
            <w:tcW w:w="1509" w:type="dxa"/>
            <w:vAlign w:val="center"/>
          </w:tcPr>
          <w:p w14:paraId="6B1008DC"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8962</w:t>
            </w:r>
          </w:p>
        </w:tc>
      </w:tr>
      <w:tr w:rsidR="00C72690" w:rsidRPr="00B76869" w14:paraId="4396C29A"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2935D2D7" w14:textId="77777777" w:rsidR="00C72690" w:rsidRPr="00B76869" w:rsidRDefault="007F52C6">
            <w:pPr>
              <w:pBdr>
                <w:top w:val="nil"/>
                <w:left w:val="nil"/>
                <w:bottom w:val="nil"/>
                <w:right w:val="nil"/>
                <w:between w:val="nil"/>
              </w:pBdr>
              <w:jc w:val="center"/>
              <w:rPr>
                <w:sz w:val="20"/>
                <w:szCs w:val="20"/>
              </w:rPr>
            </w:pPr>
            <w:r w:rsidRPr="00B76869">
              <w:rPr>
                <w:sz w:val="20"/>
                <w:szCs w:val="20"/>
              </w:rPr>
              <w:t>7b</w:t>
            </w:r>
          </w:p>
        </w:tc>
        <w:tc>
          <w:tcPr>
            <w:tcW w:w="2502" w:type="dxa"/>
            <w:vAlign w:val="center"/>
          </w:tcPr>
          <w:p w14:paraId="10E65C06"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Gandeng</w:t>
            </w:r>
          </w:p>
        </w:tc>
        <w:tc>
          <w:tcPr>
            <w:tcW w:w="1545" w:type="dxa"/>
            <w:vAlign w:val="center"/>
          </w:tcPr>
          <w:p w14:paraId="70650474"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537</w:t>
            </w:r>
          </w:p>
        </w:tc>
        <w:tc>
          <w:tcPr>
            <w:tcW w:w="1530" w:type="dxa"/>
            <w:vAlign w:val="center"/>
          </w:tcPr>
          <w:p w14:paraId="6E68D1C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1164</w:t>
            </w:r>
          </w:p>
        </w:tc>
        <w:tc>
          <w:tcPr>
            <w:tcW w:w="1530" w:type="dxa"/>
            <w:vAlign w:val="center"/>
          </w:tcPr>
          <w:p w14:paraId="464467AE"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3226</w:t>
            </w:r>
          </w:p>
        </w:tc>
        <w:tc>
          <w:tcPr>
            <w:tcW w:w="1509" w:type="dxa"/>
            <w:vAlign w:val="center"/>
          </w:tcPr>
          <w:p w14:paraId="494A5474"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3061</w:t>
            </w:r>
          </w:p>
        </w:tc>
      </w:tr>
      <w:tr w:rsidR="00C72690" w:rsidRPr="00B76869" w14:paraId="5E31064E"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674" w:type="dxa"/>
            <w:vAlign w:val="center"/>
          </w:tcPr>
          <w:p w14:paraId="09B46D55" w14:textId="77777777" w:rsidR="00C72690" w:rsidRPr="00B76869" w:rsidRDefault="007F52C6">
            <w:pPr>
              <w:pBdr>
                <w:top w:val="nil"/>
                <w:left w:val="nil"/>
                <w:bottom w:val="nil"/>
                <w:right w:val="nil"/>
                <w:between w:val="nil"/>
              </w:pBdr>
              <w:jc w:val="center"/>
              <w:rPr>
                <w:sz w:val="20"/>
                <w:szCs w:val="20"/>
              </w:rPr>
            </w:pPr>
            <w:r w:rsidRPr="00B76869">
              <w:rPr>
                <w:sz w:val="20"/>
                <w:szCs w:val="20"/>
              </w:rPr>
              <w:t>7c</w:t>
            </w:r>
          </w:p>
        </w:tc>
        <w:tc>
          <w:tcPr>
            <w:tcW w:w="2502" w:type="dxa"/>
            <w:vAlign w:val="center"/>
          </w:tcPr>
          <w:p w14:paraId="69D3121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Semi Trailer</w:t>
            </w:r>
          </w:p>
        </w:tc>
        <w:tc>
          <w:tcPr>
            <w:tcW w:w="1545" w:type="dxa"/>
            <w:vAlign w:val="center"/>
          </w:tcPr>
          <w:p w14:paraId="616B0A99"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948</w:t>
            </w:r>
          </w:p>
        </w:tc>
        <w:tc>
          <w:tcPr>
            <w:tcW w:w="1530" w:type="dxa"/>
            <w:vAlign w:val="center"/>
          </w:tcPr>
          <w:p w14:paraId="62827987"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1869</w:t>
            </w:r>
          </w:p>
        </w:tc>
        <w:tc>
          <w:tcPr>
            <w:tcW w:w="1530" w:type="dxa"/>
            <w:vAlign w:val="center"/>
          </w:tcPr>
          <w:p w14:paraId="427D2A1A"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4138</w:t>
            </w:r>
          </w:p>
        </w:tc>
        <w:tc>
          <w:tcPr>
            <w:tcW w:w="1509" w:type="dxa"/>
            <w:vAlign w:val="center"/>
          </w:tcPr>
          <w:p w14:paraId="56C4FD2A"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4262</w:t>
            </w:r>
          </w:p>
        </w:tc>
      </w:tr>
      <w:tr w:rsidR="00C72690" w:rsidRPr="00B76869" w14:paraId="78A3887E"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3176" w:type="dxa"/>
            <w:gridSpan w:val="2"/>
            <w:vAlign w:val="center"/>
          </w:tcPr>
          <w:p w14:paraId="19CBB435" w14:textId="77777777" w:rsidR="00C72690" w:rsidRPr="00B76869" w:rsidRDefault="007F52C6">
            <w:pPr>
              <w:pBdr>
                <w:top w:val="nil"/>
                <w:left w:val="nil"/>
                <w:bottom w:val="nil"/>
                <w:right w:val="nil"/>
                <w:between w:val="nil"/>
              </w:pBdr>
              <w:jc w:val="center"/>
              <w:rPr>
                <w:sz w:val="20"/>
                <w:szCs w:val="20"/>
              </w:rPr>
            </w:pPr>
            <w:r w:rsidRPr="00B76869">
              <w:rPr>
                <w:b w:val="0"/>
                <w:sz w:val="20"/>
                <w:szCs w:val="20"/>
              </w:rPr>
              <w:t>Jumlah</w:t>
            </w:r>
          </w:p>
        </w:tc>
        <w:tc>
          <w:tcPr>
            <w:tcW w:w="1545" w:type="dxa"/>
            <w:vAlign w:val="center"/>
          </w:tcPr>
          <w:p w14:paraId="36CD0EE0"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22224</w:t>
            </w:r>
          </w:p>
        </w:tc>
        <w:tc>
          <w:tcPr>
            <w:tcW w:w="1530" w:type="dxa"/>
            <w:vAlign w:val="center"/>
          </w:tcPr>
          <w:p w14:paraId="73C074FF"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44684</w:t>
            </w:r>
          </w:p>
        </w:tc>
        <w:tc>
          <w:tcPr>
            <w:tcW w:w="1530" w:type="dxa"/>
            <w:vAlign w:val="center"/>
          </w:tcPr>
          <w:p w14:paraId="395561BC"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69369</w:t>
            </w:r>
          </w:p>
        </w:tc>
        <w:tc>
          <w:tcPr>
            <w:tcW w:w="1509" w:type="dxa"/>
            <w:vAlign w:val="center"/>
          </w:tcPr>
          <w:p w14:paraId="1B932FF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68503</w:t>
            </w:r>
          </w:p>
        </w:tc>
      </w:tr>
    </w:tbl>
    <w:p w14:paraId="34B83658" w14:textId="77777777" w:rsidR="00C72690" w:rsidRPr="00B76869" w:rsidRDefault="007F52C6">
      <w:pPr>
        <w:keepNext/>
        <w:spacing w:line="240" w:lineRule="auto"/>
        <w:jc w:val="center"/>
        <w:rPr>
          <w:b/>
        </w:rPr>
      </w:pPr>
      <w:r w:rsidRPr="00B76869">
        <w:rPr>
          <w:sz w:val="22"/>
          <w:szCs w:val="22"/>
        </w:rPr>
        <w:t>( Sumber :</w:t>
      </w:r>
      <w:r w:rsidRPr="00B76869">
        <w:rPr>
          <w:b/>
          <w:sz w:val="22"/>
          <w:szCs w:val="22"/>
        </w:rPr>
        <w:t xml:space="preserve"> </w:t>
      </w:r>
      <w:r w:rsidRPr="00B76869">
        <w:rPr>
          <w:sz w:val="22"/>
          <w:szCs w:val="22"/>
        </w:rPr>
        <w:t>BBPJN Jawa Timur – Bali, 2022 )</w:t>
      </w:r>
    </w:p>
    <w:p w14:paraId="1A09AF74" w14:textId="77777777" w:rsidR="00C72690" w:rsidRPr="00B76869" w:rsidRDefault="007F52C6">
      <w:pPr>
        <w:keepNext/>
        <w:spacing w:line="240" w:lineRule="auto"/>
        <w:rPr>
          <w:b/>
          <w:sz w:val="22"/>
          <w:szCs w:val="22"/>
        </w:rPr>
      </w:pPr>
      <w:r w:rsidRPr="00B76869">
        <w:rPr>
          <w:b/>
          <w:sz w:val="22"/>
          <w:szCs w:val="22"/>
        </w:rPr>
        <w:t>Perhitungan Faktor Laju Pertumbuhan Lalu – Lintas ( i ) :</w:t>
      </w:r>
    </w:p>
    <w:tbl>
      <w:tblPr>
        <w:tblStyle w:val="ab"/>
        <w:tblW w:w="9158"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3095"/>
        <w:gridCol w:w="2967"/>
        <w:gridCol w:w="3096"/>
      </w:tblGrid>
      <w:tr w:rsidR="00C72690" w:rsidRPr="00B76869" w14:paraId="04D940BF" w14:textId="77777777">
        <w:trPr>
          <w:trHeight w:val="1513"/>
        </w:trPr>
        <w:tc>
          <w:tcPr>
            <w:tcW w:w="3095" w:type="dxa"/>
            <w:vAlign w:val="center"/>
          </w:tcPr>
          <w:p w14:paraId="009CB4AF" w14:textId="77777777" w:rsidR="00C72690" w:rsidRPr="00B76869" w:rsidRDefault="007F52C6">
            <w:pPr>
              <w:pBdr>
                <w:top w:val="nil"/>
                <w:left w:val="nil"/>
                <w:bottom w:val="nil"/>
                <w:right w:val="nil"/>
                <w:between w:val="nil"/>
              </w:pBdr>
              <w:tabs>
                <w:tab w:val="left" w:pos="1350"/>
              </w:tabs>
              <w:rPr>
                <w:sz w:val="22"/>
                <w:szCs w:val="22"/>
              </w:rPr>
            </w:pPr>
            <w:r w:rsidRPr="00B76869">
              <w:rPr>
                <w:sz w:val="22"/>
                <w:szCs w:val="22"/>
              </w:rPr>
              <w:t>LHR</w:t>
            </w:r>
            <w:r w:rsidRPr="00B76869">
              <w:rPr>
                <w:sz w:val="22"/>
                <w:szCs w:val="22"/>
                <w:vertAlign w:val="subscript"/>
              </w:rPr>
              <w:t>2019</w:t>
            </w:r>
            <w:r w:rsidRPr="00B76869">
              <w:rPr>
                <w:sz w:val="22"/>
                <w:szCs w:val="22"/>
              </w:rPr>
              <w:t xml:space="preserve"> = LHR</w:t>
            </w:r>
            <w:r w:rsidRPr="00B76869">
              <w:rPr>
                <w:sz w:val="22"/>
                <w:szCs w:val="22"/>
                <w:vertAlign w:val="subscript"/>
              </w:rPr>
              <w:t>2020</w:t>
            </w:r>
            <w:r w:rsidRPr="00B76869">
              <w:rPr>
                <w:sz w:val="22"/>
                <w:szCs w:val="22"/>
              </w:rPr>
              <w:t xml:space="preserve"> x (1+i)</w:t>
            </w:r>
            <w:r w:rsidRPr="00B76869">
              <w:rPr>
                <w:sz w:val="22"/>
                <w:szCs w:val="22"/>
                <w:vertAlign w:val="superscript"/>
              </w:rPr>
              <w:t xml:space="preserve">n  </w:t>
            </w:r>
          </w:p>
          <w:p w14:paraId="16CC5240" w14:textId="77777777" w:rsidR="00C72690" w:rsidRPr="00B76869" w:rsidRDefault="007F52C6">
            <w:pPr>
              <w:rPr>
                <w:sz w:val="22"/>
                <w:szCs w:val="22"/>
              </w:rPr>
            </w:pPr>
            <w:r w:rsidRPr="00B76869">
              <w:rPr>
                <w:sz w:val="22"/>
                <w:szCs w:val="22"/>
              </w:rPr>
              <w:t xml:space="preserve">   (1+i)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44684</m:t>
                          </m:r>
                        </m:num>
                        <m:den>
                          <m:r>
                            <w:rPr>
                              <w:rFonts w:ascii="Cambria Math" w:eastAsia="Cambria Math" w:hAnsi="Cambria Math" w:cs="Cambria Math"/>
                              <w:sz w:val="22"/>
                              <w:szCs w:val="22"/>
                            </w:rPr>
                            <m:t>22224</m:t>
                          </m:r>
                        </m:den>
                      </m:f>
                    </m:e>
                  </m:d>
                </m:e>
                <m:sup>
                  <m:f>
                    <m:fPr>
                      <m:ctrlPr>
                        <w:rPr>
                          <w:rFonts w:ascii="Cambria Math" w:eastAsia="Cambria Math" w:hAnsi="Cambria Math" w:cs="Cambria Math"/>
                          <w:sz w:val="22"/>
                          <w:szCs w:val="22"/>
                        </w:rPr>
                      </m:ctrlPr>
                    </m:fPr>
                    <m:num>
                      <m:r>
                        <w:rPr>
                          <w:rFonts w:ascii="Cambria Math" w:eastAsia="Cambria Math" w:hAnsi="Cambria Math" w:cs="Cambria Math"/>
                          <w:sz w:val="22"/>
                          <w:szCs w:val="22"/>
                        </w:rPr>
                        <m:t>1</m:t>
                      </m:r>
                    </m:num>
                    <m:den>
                      <m:r>
                        <w:rPr>
                          <w:rFonts w:ascii="Cambria Math" w:eastAsia="Cambria Math" w:hAnsi="Cambria Math" w:cs="Cambria Math"/>
                          <w:sz w:val="22"/>
                          <w:szCs w:val="22"/>
                        </w:rPr>
                        <m:t>1</m:t>
                      </m:r>
                    </m:den>
                  </m:f>
                </m:sup>
              </m:sSup>
            </m:oMath>
          </w:p>
          <w:p w14:paraId="377C2F54" w14:textId="77777777" w:rsidR="00C72690" w:rsidRPr="00B76869" w:rsidRDefault="007F52C6">
            <w:pPr>
              <w:rPr>
                <w:sz w:val="22"/>
                <w:szCs w:val="22"/>
              </w:rPr>
            </w:pPr>
            <w:r w:rsidRPr="00B76869">
              <w:rPr>
                <w:sz w:val="22"/>
                <w:szCs w:val="22"/>
              </w:rPr>
              <w:t xml:space="preserve">            i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44684</m:t>
                          </m:r>
                        </m:num>
                        <m:den>
                          <m:r>
                            <w:rPr>
                              <w:rFonts w:ascii="Cambria Math" w:eastAsia="Cambria Math" w:hAnsi="Cambria Math" w:cs="Cambria Math"/>
                              <w:sz w:val="22"/>
                              <w:szCs w:val="22"/>
                            </w:rPr>
                            <m:t>22224</m:t>
                          </m:r>
                        </m:den>
                      </m:f>
                    </m:e>
                  </m:d>
                </m:e>
                <m:sup>
                  <m:f>
                    <m:fPr>
                      <m:ctrlPr>
                        <w:rPr>
                          <w:rFonts w:ascii="Cambria Math" w:eastAsia="Cambria Math" w:hAnsi="Cambria Math" w:cs="Cambria Math"/>
                          <w:sz w:val="22"/>
                          <w:szCs w:val="22"/>
                        </w:rPr>
                      </m:ctrlPr>
                    </m:fPr>
                    <m:num>
                      <m:r>
                        <w:rPr>
                          <w:rFonts w:ascii="Cambria Math" w:eastAsia="Cambria Math" w:hAnsi="Cambria Math" w:cs="Cambria Math"/>
                          <w:sz w:val="22"/>
                          <w:szCs w:val="22"/>
                        </w:rPr>
                        <m:t>1</m:t>
                      </m:r>
                    </m:num>
                    <m:den>
                      <m:r>
                        <w:rPr>
                          <w:rFonts w:ascii="Cambria Math" w:eastAsia="Cambria Math" w:hAnsi="Cambria Math" w:cs="Cambria Math"/>
                          <w:sz w:val="22"/>
                          <w:szCs w:val="22"/>
                        </w:rPr>
                        <m:t>1</m:t>
                      </m:r>
                    </m:den>
                  </m:f>
                </m:sup>
              </m:sSup>
              <m:r>
                <w:rPr>
                  <w:rFonts w:ascii="Cambria Math" w:eastAsia="Cambria Math" w:hAnsi="Cambria Math" w:cs="Cambria Math"/>
                  <w:sz w:val="22"/>
                  <w:szCs w:val="22"/>
                </w:rPr>
                <m:t>-1</m:t>
              </m:r>
            </m:oMath>
          </w:p>
          <w:p w14:paraId="323072D6" w14:textId="77777777" w:rsidR="00C72690" w:rsidRPr="00B76869" w:rsidRDefault="007F52C6">
            <w:pPr>
              <w:tabs>
                <w:tab w:val="left" w:pos="1701"/>
              </w:tabs>
              <w:rPr>
                <w:sz w:val="22"/>
                <w:szCs w:val="22"/>
              </w:rPr>
            </w:pPr>
            <w:r w:rsidRPr="00B76869">
              <w:rPr>
                <w:sz w:val="22"/>
                <w:szCs w:val="22"/>
              </w:rPr>
              <w:t xml:space="preserve">            i = 1,01</w:t>
            </w:r>
          </w:p>
          <w:p w14:paraId="07B2384A" w14:textId="77777777" w:rsidR="00C72690" w:rsidRPr="00B76869" w:rsidRDefault="00C72690">
            <w:pPr>
              <w:keepNext/>
              <w:rPr>
                <w:b/>
                <w:sz w:val="22"/>
                <w:szCs w:val="22"/>
              </w:rPr>
            </w:pPr>
          </w:p>
        </w:tc>
        <w:tc>
          <w:tcPr>
            <w:tcW w:w="2967" w:type="dxa"/>
            <w:vAlign w:val="center"/>
          </w:tcPr>
          <w:p w14:paraId="5B26195E" w14:textId="77777777" w:rsidR="00C72690" w:rsidRPr="00B76869" w:rsidRDefault="007F52C6">
            <w:pPr>
              <w:pBdr>
                <w:top w:val="nil"/>
                <w:left w:val="nil"/>
                <w:bottom w:val="nil"/>
                <w:right w:val="nil"/>
                <w:between w:val="nil"/>
              </w:pBdr>
              <w:tabs>
                <w:tab w:val="left" w:pos="1350"/>
              </w:tabs>
              <w:ind w:left="-118"/>
              <w:rPr>
                <w:sz w:val="22"/>
                <w:szCs w:val="22"/>
              </w:rPr>
            </w:pPr>
            <w:r w:rsidRPr="00B76869">
              <w:rPr>
                <w:sz w:val="22"/>
                <w:szCs w:val="22"/>
              </w:rPr>
              <w:t>LHR</w:t>
            </w:r>
            <w:r w:rsidRPr="00B76869">
              <w:rPr>
                <w:sz w:val="22"/>
                <w:szCs w:val="22"/>
                <w:vertAlign w:val="subscript"/>
              </w:rPr>
              <w:t>2020</w:t>
            </w:r>
            <w:r w:rsidRPr="00B76869">
              <w:rPr>
                <w:sz w:val="22"/>
                <w:szCs w:val="22"/>
              </w:rPr>
              <w:t xml:space="preserve"> = LHR</w:t>
            </w:r>
            <w:r w:rsidRPr="00B76869">
              <w:rPr>
                <w:sz w:val="22"/>
                <w:szCs w:val="22"/>
                <w:vertAlign w:val="subscript"/>
              </w:rPr>
              <w:t>2021</w:t>
            </w:r>
            <w:r w:rsidRPr="00B76869">
              <w:rPr>
                <w:sz w:val="22"/>
                <w:szCs w:val="22"/>
              </w:rPr>
              <w:t xml:space="preserve"> x (1+i)</w:t>
            </w:r>
            <w:r w:rsidRPr="00B76869">
              <w:rPr>
                <w:sz w:val="22"/>
                <w:szCs w:val="22"/>
                <w:vertAlign w:val="superscript"/>
              </w:rPr>
              <w:t xml:space="preserve">n  </w:t>
            </w:r>
          </w:p>
          <w:p w14:paraId="5FA8049C" w14:textId="77777777" w:rsidR="00C72690" w:rsidRPr="00B76869" w:rsidRDefault="007F52C6">
            <w:pPr>
              <w:ind w:left="-118"/>
              <w:rPr>
                <w:sz w:val="22"/>
                <w:szCs w:val="22"/>
              </w:rPr>
            </w:pPr>
            <w:r w:rsidRPr="00B76869">
              <w:rPr>
                <w:sz w:val="22"/>
                <w:szCs w:val="22"/>
              </w:rPr>
              <w:t xml:space="preserve">    (1+i)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69369</m:t>
                          </m:r>
                        </m:num>
                        <m:den>
                          <m:r>
                            <w:rPr>
                              <w:rFonts w:ascii="Cambria Math" w:eastAsia="Cambria Math" w:hAnsi="Cambria Math" w:cs="Cambria Math"/>
                              <w:sz w:val="22"/>
                              <w:szCs w:val="22"/>
                            </w:rPr>
                            <m:t>44684</m:t>
                          </m:r>
                        </m:den>
                      </m:f>
                    </m:e>
                  </m:d>
                </m:e>
                <m:sup>
                  <m:f>
                    <m:fPr>
                      <m:ctrlPr>
                        <w:rPr>
                          <w:rFonts w:ascii="Cambria Math" w:eastAsia="Cambria Math" w:hAnsi="Cambria Math" w:cs="Cambria Math"/>
                          <w:sz w:val="22"/>
                          <w:szCs w:val="22"/>
                        </w:rPr>
                      </m:ctrlPr>
                    </m:fPr>
                    <m:num>
                      <m:r>
                        <w:rPr>
                          <w:rFonts w:ascii="Cambria Math" w:eastAsia="Cambria Math" w:hAnsi="Cambria Math" w:cs="Cambria Math"/>
                          <w:sz w:val="22"/>
                          <w:szCs w:val="22"/>
                        </w:rPr>
                        <m:t>1</m:t>
                      </m:r>
                    </m:num>
                    <m:den>
                      <m:r>
                        <w:rPr>
                          <w:rFonts w:ascii="Cambria Math" w:eastAsia="Cambria Math" w:hAnsi="Cambria Math" w:cs="Cambria Math"/>
                          <w:sz w:val="22"/>
                          <w:szCs w:val="22"/>
                        </w:rPr>
                        <m:t>1</m:t>
                      </m:r>
                    </m:den>
                  </m:f>
                </m:sup>
              </m:sSup>
            </m:oMath>
          </w:p>
          <w:p w14:paraId="4BC5D03A" w14:textId="77777777" w:rsidR="00C72690" w:rsidRPr="00B76869" w:rsidRDefault="007F52C6">
            <w:pPr>
              <w:ind w:left="-118"/>
              <w:rPr>
                <w:sz w:val="22"/>
                <w:szCs w:val="22"/>
              </w:rPr>
            </w:pPr>
            <w:r w:rsidRPr="00B76869">
              <w:rPr>
                <w:sz w:val="22"/>
                <w:szCs w:val="22"/>
              </w:rPr>
              <w:t xml:space="preserve">            i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69369</m:t>
                          </m:r>
                        </m:num>
                        <m:den>
                          <m:r>
                            <w:rPr>
                              <w:rFonts w:ascii="Cambria Math" w:eastAsia="Cambria Math" w:hAnsi="Cambria Math" w:cs="Cambria Math"/>
                              <w:sz w:val="22"/>
                              <w:szCs w:val="22"/>
                            </w:rPr>
                            <m:t>44684</m:t>
                          </m:r>
                        </m:den>
                      </m:f>
                    </m:e>
                  </m:d>
                </m:e>
                <m:sup>
                  <m:f>
                    <m:fPr>
                      <m:ctrlPr>
                        <w:rPr>
                          <w:rFonts w:ascii="Cambria Math" w:eastAsia="Cambria Math" w:hAnsi="Cambria Math" w:cs="Cambria Math"/>
                          <w:sz w:val="22"/>
                          <w:szCs w:val="22"/>
                        </w:rPr>
                      </m:ctrlPr>
                    </m:fPr>
                    <m:num>
                      <m:r>
                        <w:rPr>
                          <w:rFonts w:ascii="Cambria Math" w:eastAsia="Cambria Math" w:hAnsi="Cambria Math" w:cs="Cambria Math"/>
                          <w:sz w:val="22"/>
                          <w:szCs w:val="22"/>
                        </w:rPr>
                        <m:t>1</m:t>
                      </m:r>
                    </m:num>
                    <m:den>
                      <m:r>
                        <w:rPr>
                          <w:rFonts w:ascii="Cambria Math" w:eastAsia="Cambria Math" w:hAnsi="Cambria Math" w:cs="Cambria Math"/>
                          <w:sz w:val="22"/>
                          <w:szCs w:val="22"/>
                        </w:rPr>
                        <m:t>1</m:t>
                      </m:r>
                    </m:den>
                  </m:f>
                </m:sup>
              </m:sSup>
              <m:r>
                <w:rPr>
                  <w:rFonts w:ascii="Cambria Math" w:eastAsia="Cambria Math" w:hAnsi="Cambria Math" w:cs="Cambria Math"/>
                  <w:sz w:val="22"/>
                  <w:szCs w:val="22"/>
                </w:rPr>
                <m:t>-1</m:t>
              </m:r>
            </m:oMath>
          </w:p>
          <w:p w14:paraId="7ED22F10" w14:textId="77777777" w:rsidR="00C72690" w:rsidRPr="00B76869" w:rsidRDefault="007F52C6">
            <w:pPr>
              <w:tabs>
                <w:tab w:val="left" w:pos="1560"/>
              </w:tabs>
              <w:ind w:left="-118"/>
              <w:rPr>
                <w:sz w:val="22"/>
                <w:szCs w:val="22"/>
              </w:rPr>
            </w:pPr>
            <w:r w:rsidRPr="00B76869">
              <w:rPr>
                <w:sz w:val="22"/>
                <w:szCs w:val="22"/>
              </w:rPr>
              <w:t xml:space="preserve">            i = 0,55</w:t>
            </w:r>
          </w:p>
          <w:p w14:paraId="60646B87" w14:textId="77777777" w:rsidR="00C72690" w:rsidRPr="00B76869" w:rsidRDefault="00C72690">
            <w:pPr>
              <w:keepNext/>
              <w:ind w:left="-118"/>
              <w:rPr>
                <w:b/>
                <w:sz w:val="22"/>
                <w:szCs w:val="22"/>
              </w:rPr>
            </w:pPr>
          </w:p>
        </w:tc>
        <w:tc>
          <w:tcPr>
            <w:tcW w:w="3096" w:type="dxa"/>
            <w:vAlign w:val="center"/>
          </w:tcPr>
          <w:p w14:paraId="077DF77B" w14:textId="77777777" w:rsidR="00C72690" w:rsidRPr="00B76869" w:rsidRDefault="007F52C6">
            <w:pPr>
              <w:pBdr>
                <w:top w:val="nil"/>
                <w:left w:val="nil"/>
                <w:bottom w:val="nil"/>
                <w:right w:val="nil"/>
                <w:between w:val="nil"/>
              </w:pBdr>
              <w:tabs>
                <w:tab w:val="left" w:pos="142"/>
                <w:tab w:val="left" w:pos="1350"/>
              </w:tabs>
              <w:ind w:left="-94"/>
              <w:rPr>
                <w:sz w:val="22"/>
                <w:szCs w:val="22"/>
                <w:vertAlign w:val="superscript"/>
              </w:rPr>
            </w:pPr>
            <w:r w:rsidRPr="00B76869">
              <w:rPr>
                <w:sz w:val="22"/>
                <w:szCs w:val="22"/>
              </w:rPr>
              <w:t>LHR</w:t>
            </w:r>
            <w:r w:rsidRPr="00B76869">
              <w:rPr>
                <w:sz w:val="22"/>
                <w:szCs w:val="22"/>
                <w:vertAlign w:val="subscript"/>
              </w:rPr>
              <w:t>2021</w:t>
            </w:r>
            <w:r w:rsidRPr="00B76869">
              <w:rPr>
                <w:sz w:val="22"/>
                <w:szCs w:val="22"/>
              </w:rPr>
              <w:t xml:space="preserve"> = LHR</w:t>
            </w:r>
            <w:r w:rsidRPr="00B76869">
              <w:rPr>
                <w:sz w:val="22"/>
                <w:szCs w:val="22"/>
                <w:vertAlign w:val="subscript"/>
              </w:rPr>
              <w:t>2022</w:t>
            </w:r>
            <w:r w:rsidRPr="00B76869">
              <w:rPr>
                <w:sz w:val="22"/>
                <w:szCs w:val="22"/>
              </w:rPr>
              <w:t xml:space="preserve"> x (1+i)</w:t>
            </w:r>
            <w:r w:rsidRPr="00B76869">
              <w:rPr>
                <w:sz w:val="22"/>
                <w:szCs w:val="22"/>
                <w:vertAlign w:val="superscript"/>
              </w:rPr>
              <w:t xml:space="preserve">n  </w:t>
            </w:r>
          </w:p>
          <w:p w14:paraId="068BF092" w14:textId="77777777" w:rsidR="00C72690" w:rsidRPr="00B76869" w:rsidRDefault="007F52C6">
            <w:pPr>
              <w:pBdr>
                <w:top w:val="nil"/>
                <w:left w:val="nil"/>
                <w:bottom w:val="nil"/>
                <w:right w:val="nil"/>
                <w:between w:val="nil"/>
              </w:pBdr>
              <w:tabs>
                <w:tab w:val="left" w:pos="142"/>
                <w:tab w:val="left" w:pos="1350"/>
              </w:tabs>
              <w:ind w:left="-94"/>
              <w:rPr>
                <w:sz w:val="22"/>
                <w:szCs w:val="22"/>
              </w:rPr>
            </w:pPr>
            <w:r w:rsidRPr="00B76869">
              <w:rPr>
                <w:sz w:val="22"/>
                <w:szCs w:val="22"/>
              </w:rPr>
              <w:t xml:space="preserve">   (1+i)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68503</m:t>
                          </m:r>
                        </m:num>
                        <m:den>
                          <m:r>
                            <w:rPr>
                              <w:rFonts w:ascii="Cambria Math" w:eastAsia="Cambria Math" w:hAnsi="Cambria Math" w:cs="Cambria Math"/>
                              <w:sz w:val="22"/>
                              <w:szCs w:val="22"/>
                            </w:rPr>
                            <m:t>69369</m:t>
                          </m:r>
                        </m:den>
                      </m:f>
                    </m:e>
                  </m:d>
                </m:e>
                <m:sup>
                  <m:f>
                    <m:fPr>
                      <m:ctrlPr>
                        <w:rPr>
                          <w:rFonts w:ascii="Cambria Math" w:eastAsia="Cambria Math" w:hAnsi="Cambria Math" w:cs="Cambria Math"/>
                          <w:sz w:val="22"/>
                          <w:szCs w:val="22"/>
                        </w:rPr>
                      </m:ctrlPr>
                    </m:fPr>
                    <m:num>
                      <m:r>
                        <w:rPr>
                          <w:rFonts w:ascii="Cambria Math" w:eastAsia="Cambria Math" w:hAnsi="Cambria Math" w:cs="Cambria Math"/>
                          <w:sz w:val="22"/>
                          <w:szCs w:val="22"/>
                        </w:rPr>
                        <m:t>1</m:t>
                      </m:r>
                    </m:num>
                    <m:den>
                      <m:r>
                        <w:rPr>
                          <w:rFonts w:ascii="Cambria Math" w:eastAsia="Cambria Math" w:hAnsi="Cambria Math" w:cs="Cambria Math"/>
                          <w:sz w:val="22"/>
                          <w:szCs w:val="22"/>
                        </w:rPr>
                        <m:t>1</m:t>
                      </m:r>
                    </m:den>
                  </m:f>
                </m:sup>
              </m:sSup>
            </m:oMath>
          </w:p>
          <w:p w14:paraId="4198BE12" w14:textId="77777777" w:rsidR="00C72690" w:rsidRPr="00B76869" w:rsidRDefault="007F52C6">
            <w:pPr>
              <w:pBdr>
                <w:top w:val="nil"/>
                <w:left w:val="nil"/>
                <w:bottom w:val="nil"/>
                <w:right w:val="nil"/>
                <w:between w:val="nil"/>
              </w:pBdr>
              <w:tabs>
                <w:tab w:val="left" w:pos="142"/>
                <w:tab w:val="left" w:pos="1350"/>
              </w:tabs>
              <w:ind w:left="-94"/>
              <w:rPr>
                <w:sz w:val="22"/>
                <w:szCs w:val="22"/>
              </w:rPr>
            </w:pPr>
            <w:r w:rsidRPr="00B76869">
              <w:rPr>
                <w:sz w:val="22"/>
                <w:szCs w:val="22"/>
              </w:rPr>
              <w:t xml:space="preserve">            i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68503</m:t>
                          </m:r>
                        </m:num>
                        <m:den>
                          <m:r>
                            <w:rPr>
                              <w:rFonts w:ascii="Cambria Math" w:eastAsia="Cambria Math" w:hAnsi="Cambria Math" w:cs="Cambria Math"/>
                              <w:sz w:val="22"/>
                              <w:szCs w:val="22"/>
                            </w:rPr>
                            <m:t>69369</m:t>
                          </m:r>
                        </m:den>
                      </m:f>
                    </m:e>
                  </m:d>
                </m:e>
                <m:sup>
                  <m:f>
                    <m:fPr>
                      <m:ctrlPr>
                        <w:rPr>
                          <w:rFonts w:ascii="Cambria Math" w:eastAsia="Cambria Math" w:hAnsi="Cambria Math" w:cs="Cambria Math"/>
                          <w:sz w:val="22"/>
                          <w:szCs w:val="22"/>
                        </w:rPr>
                      </m:ctrlPr>
                    </m:fPr>
                    <m:num>
                      <m:r>
                        <w:rPr>
                          <w:rFonts w:ascii="Cambria Math" w:eastAsia="Cambria Math" w:hAnsi="Cambria Math" w:cs="Cambria Math"/>
                          <w:sz w:val="22"/>
                          <w:szCs w:val="22"/>
                        </w:rPr>
                        <m:t>1</m:t>
                      </m:r>
                    </m:num>
                    <m:den>
                      <m:r>
                        <w:rPr>
                          <w:rFonts w:ascii="Cambria Math" w:eastAsia="Cambria Math" w:hAnsi="Cambria Math" w:cs="Cambria Math"/>
                          <w:sz w:val="22"/>
                          <w:szCs w:val="22"/>
                        </w:rPr>
                        <m:t>1</m:t>
                      </m:r>
                    </m:den>
                  </m:f>
                </m:sup>
              </m:sSup>
              <m:r>
                <w:rPr>
                  <w:rFonts w:ascii="Cambria Math" w:eastAsia="Cambria Math" w:hAnsi="Cambria Math" w:cs="Cambria Math"/>
                  <w:sz w:val="22"/>
                  <w:szCs w:val="22"/>
                </w:rPr>
                <m:t>-1</m:t>
              </m:r>
            </m:oMath>
          </w:p>
          <w:p w14:paraId="1BC098C0" w14:textId="77777777" w:rsidR="00C72690" w:rsidRPr="00B76869" w:rsidRDefault="007F52C6">
            <w:pPr>
              <w:tabs>
                <w:tab w:val="left" w:pos="142"/>
                <w:tab w:val="left" w:pos="1701"/>
              </w:tabs>
              <w:ind w:left="-94"/>
              <w:rPr>
                <w:sz w:val="22"/>
                <w:szCs w:val="22"/>
              </w:rPr>
            </w:pPr>
            <w:r w:rsidRPr="00B76869">
              <w:rPr>
                <w:sz w:val="22"/>
                <w:szCs w:val="22"/>
              </w:rPr>
              <w:t xml:space="preserve">            i = -0,01</w:t>
            </w:r>
          </w:p>
          <w:p w14:paraId="46B0B9EB" w14:textId="77777777" w:rsidR="00C72690" w:rsidRPr="00B76869" w:rsidRDefault="00C72690">
            <w:pPr>
              <w:keepNext/>
              <w:ind w:left="-94"/>
              <w:rPr>
                <w:b/>
                <w:sz w:val="22"/>
                <w:szCs w:val="22"/>
              </w:rPr>
            </w:pPr>
          </w:p>
        </w:tc>
      </w:tr>
    </w:tbl>
    <w:p w14:paraId="1D9580BB" w14:textId="77777777" w:rsidR="00C72690" w:rsidRPr="00B76869" w:rsidRDefault="007F52C6">
      <w:pPr>
        <w:pBdr>
          <w:top w:val="nil"/>
          <w:left w:val="nil"/>
          <w:bottom w:val="nil"/>
          <w:right w:val="nil"/>
          <w:between w:val="nil"/>
        </w:pBdr>
        <w:tabs>
          <w:tab w:val="left" w:pos="1350"/>
        </w:tabs>
        <w:spacing w:line="240" w:lineRule="auto"/>
        <w:ind w:firstLine="284"/>
        <w:jc w:val="both"/>
        <w:rPr>
          <w:sz w:val="22"/>
          <w:szCs w:val="22"/>
        </w:rPr>
      </w:pPr>
      <w:r w:rsidRPr="00B76869">
        <w:rPr>
          <w:sz w:val="22"/>
          <w:szCs w:val="22"/>
        </w:rPr>
        <w:t>Jadi jumlah pertumbuhan lalu lintas dari tahun 2019 – 2022 sebesar 1,55, dirata-rata menjadi 0,52. Hasil perhitungan pertumbuhan lalu lintas  selama umur rencana 10 tahun didapatkan 52% disajikan pada tabel dibawah ini.</w:t>
      </w:r>
    </w:p>
    <w:p w14:paraId="0B785942" w14:textId="77777777" w:rsidR="00C72690" w:rsidRPr="00B76869" w:rsidRDefault="007F52C6">
      <w:pPr>
        <w:keepNext/>
        <w:pBdr>
          <w:top w:val="nil"/>
          <w:left w:val="nil"/>
          <w:bottom w:val="nil"/>
          <w:right w:val="nil"/>
          <w:between w:val="nil"/>
        </w:pBdr>
        <w:spacing w:line="240" w:lineRule="auto"/>
        <w:jc w:val="center"/>
        <w:rPr>
          <w:sz w:val="22"/>
          <w:szCs w:val="22"/>
        </w:rPr>
      </w:pPr>
      <w:r w:rsidRPr="00B76869">
        <w:rPr>
          <w:b/>
          <w:sz w:val="22"/>
          <w:szCs w:val="22"/>
        </w:rPr>
        <w:t>Tabel 2.</w:t>
      </w:r>
      <w:r w:rsidRPr="00B76869">
        <w:rPr>
          <w:sz w:val="22"/>
          <w:szCs w:val="22"/>
        </w:rPr>
        <w:t xml:space="preserve"> Rekapitulasi pertumbuhan lalu lintas untuk setiap golongan</w:t>
      </w:r>
    </w:p>
    <w:tbl>
      <w:tblPr>
        <w:tblStyle w:val="ac"/>
        <w:tblW w:w="9726"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716"/>
        <w:gridCol w:w="716"/>
        <w:gridCol w:w="716"/>
        <w:gridCol w:w="716"/>
        <w:gridCol w:w="816"/>
        <w:gridCol w:w="816"/>
        <w:gridCol w:w="816"/>
        <w:gridCol w:w="816"/>
        <w:gridCol w:w="816"/>
        <w:gridCol w:w="816"/>
        <w:gridCol w:w="916"/>
      </w:tblGrid>
      <w:tr w:rsidR="00C72690" w:rsidRPr="00B76869" w14:paraId="5BC1F4E7"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2304EBDB" w14:textId="77777777" w:rsidR="00C72690" w:rsidRPr="00B76869" w:rsidRDefault="007F52C6">
            <w:pPr>
              <w:pBdr>
                <w:top w:val="nil"/>
                <w:left w:val="nil"/>
                <w:bottom w:val="nil"/>
                <w:right w:val="nil"/>
                <w:between w:val="nil"/>
              </w:pBdr>
              <w:tabs>
                <w:tab w:val="left" w:pos="1350"/>
              </w:tabs>
              <w:rPr>
                <w:sz w:val="20"/>
                <w:szCs w:val="20"/>
              </w:rPr>
            </w:pPr>
            <w:r w:rsidRPr="00B76869">
              <w:rPr>
                <w:sz w:val="20"/>
                <w:szCs w:val="20"/>
              </w:rPr>
              <w:t>Golongan</w:t>
            </w:r>
          </w:p>
        </w:tc>
        <w:tc>
          <w:tcPr>
            <w:tcW w:w="716" w:type="dxa"/>
          </w:tcPr>
          <w:p w14:paraId="0ED8F0DA"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2019</w:t>
            </w:r>
          </w:p>
        </w:tc>
        <w:tc>
          <w:tcPr>
            <w:tcW w:w="716" w:type="dxa"/>
          </w:tcPr>
          <w:p w14:paraId="339C88D4"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2020</w:t>
            </w:r>
          </w:p>
        </w:tc>
        <w:tc>
          <w:tcPr>
            <w:tcW w:w="716" w:type="dxa"/>
          </w:tcPr>
          <w:p w14:paraId="1739F83F"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2021</w:t>
            </w:r>
          </w:p>
        </w:tc>
        <w:tc>
          <w:tcPr>
            <w:tcW w:w="716" w:type="dxa"/>
          </w:tcPr>
          <w:p w14:paraId="25F54A73"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2022</w:t>
            </w:r>
          </w:p>
        </w:tc>
        <w:tc>
          <w:tcPr>
            <w:tcW w:w="816" w:type="dxa"/>
          </w:tcPr>
          <w:p w14:paraId="4E35F525"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2023</w:t>
            </w:r>
          </w:p>
        </w:tc>
        <w:tc>
          <w:tcPr>
            <w:tcW w:w="816" w:type="dxa"/>
          </w:tcPr>
          <w:p w14:paraId="070A5E58"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2024</w:t>
            </w:r>
          </w:p>
        </w:tc>
        <w:tc>
          <w:tcPr>
            <w:tcW w:w="816" w:type="dxa"/>
          </w:tcPr>
          <w:p w14:paraId="33D1F78A"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2025</w:t>
            </w:r>
          </w:p>
        </w:tc>
        <w:tc>
          <w:tcPr>
            <w:tcW w:w="816" w:type="dxa"/>
          </w:tcPr>
          <w:p w14:paraId="19122AFF"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2026</w:t>
            </w:r>
          </w:p>
        </w:tc>
        <w:tc>
          <w:tcPr>
            <w:tcW w:w="816" w:type="dxa"/>
          </w:tcPr>
          <w:p w14:paraId="69084583"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2027</w:t>
            </w:r>
          </w:p>
        </w:tc>
        <w:tc>
          <w:tcPr>
            <w:tcW w:w="816" w:type="dxa"/>
          </w:tcPr>
          <w:p w14:paraId="7D5F9A5D"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2028</w:t>
            </w:r>
          </w:p>
        </w:tc>
        <w:tc>
          <w:tcPr>
            <w:tcW w:w="916" w:type="dxa"/>
          </w:tcPr>
          <w:p w14:paraId="57B1D194" w14:textId="77777777" w:rsidR="00C72690" w:rsidRPr="00B76869" w:rsidRDefault="007F52C6">
            <w:pPr>
              <w:pBdr>
                <w:top w:val="nil"/>
                <w:left w:val="nil"/>
                <w:bottom w:val="nil"/>
                <w:right w:val="nil"/>
                <w:between w:val="nil"/>
              </w:pBdr>
              <w:tabs>
                <w:tab w:val="left" w:pos="1350"/>
              </w:tabs>
              <w:ind w:left="-128" w:right="-52"/>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2029</w:t>
            </w:r>
          </w:p>
        </w:tc>
      </w:tr>
      <w:tr w:rsidR="00C72690" w:rsidRPr="00B76869" w14:paraId="61A1DC9B"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3ADD2F77"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3</w:t>
            </w:r>
          </w:p>
        </w:tc>
        <w:tc>
          <w:tcPr>
            <w:tcW w:w="716" w:type="dxa"/>
          </w:tcPr>
          <w:p w14:paraId="5272B123"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781</w:t>
            </w:r>
          </w:p>
        </w:tc>
        <w:tc>
          <w:tcPr>
            <w:tcW w:w="716" w:type="dxa"/>
          </w:tcPr>
          <w:p w14:paraId="15025B71"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1667</w:t>
            </w:r>
          </w:p>
        </w:tc>
        <w:tc>
          <w:tcPr>
            <w:tcW w:w="716" w:type="dxa"/>
          </w:tcPr>
          <w:p w14:paraId="167ABBB8"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1754</w:t>
            </w:r>
          </w:p>
        </w:tc>
        <w:tc>
          <w:tcPr>
            <w:tcW w:w="716" w:type="dxa"/>
          </w:tcPr>
          <w:p w14:paraId="7D804820"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575</w:t>
            </w:r>
          </w:p>
        </w:tc>
        <w:tc>
          <w:tcPr>
            <w:tcW w:w="816" w:type="dxa"/>
          </w:tcPr>
          <w:p w14:paraId="3D5BDC00"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874</w:t>
            </w:r>
          </w:p>
        </w:tc>
        <w:tc>
          <w:tcPr>
            <w:tcW w:w="816" w:type="dxa"/>
          </w:tcPr>
          <w:p w14:paraId="0813C6E4"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1328</w:t>
            </w:r>
          </w:p>
        </w:tc>
        <w:tc>
          <w:tcPr>
            <w:tcW w:w="816" w:type="dxa"/>
          </w:tcPr>
          <w:p w14:paraId="79C1D8F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2019</w:t>
            </w:r>
          </w:p>
        </w:tc>
        <w:tc>
          <w:tcPr>
            <w:tcW w:w="816" w:type="dxa"/>
          </w:tcPr>
          <w:p w14:paraId="1CAD682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3069</w:t>
            </w:r>
          </w:p>
        </w:tc>
        <w:tc>
          <w:tcPr>
            <w:tcW w:w="816" w:type="dxa"/>
          </w:tcPr>
          <w:p w14:paraId="438173B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4665</w:t>
            </w:r>
          </w:p>
        </w:tc>
        <w:tc>
          <w:tcPr>
            <w:tcW w:w="816" w:type="dxa"/>
          </w:tcPr>
          <w:p w14:paraId="5840FB43"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7091</w:t>
            </w:r>
          </w:p>
        </w:tc>
        <w:tc>
          <w:tcPr>
            <w:tcW w:w="916" w:type="dxa"/>
          </w:tcPr>
          <w:p w14:paraId="4FF413A1"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10779</w:t>
            </w:r>
          </w:p>
        </w:tc>
      </w:tr>
      <w:tr w:rsidR="00C72690" w:rsidRPr="00B76869" w14:paraId="68F09934"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19990D56"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4</w:t>
            </w:r>
          </w:p>
        </w:tc>
        <w:tc>
          <w:tcPr>
            <w:tcW w:w="716" w:type="dxa"/>
          </w:tcPr>
          <w:p w14:paraId="1FA16CB8"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5626</w:t>
            </w:r>
          </w:p>
        </w:tc>
        <w:tc>
          <w:tcPr>
            <w:tcW w:w="716" w:type="dxa"/>
          </w:tcPr>
          <w:p w14:paraId="0ED48578"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11190</w:t>
            </w:r>
          </w:p>
        </w:tc>
        <w:tc>
          <w:tcPr>
            <w:tcW w:w="716" w:type="dxa"/>
          </w:tcPr>
          <w:p w14:paraId="0A111008"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14124</w:t>
            </w:r>
          </w:p>
        </w:tc>
        <w:tc>
          <w:tcPr>
            <w:tcW w:w="716" w:type="dxa"/>
          </w:tcPr>
          <w:p w14:paraId="4BA0C8AA"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17829</w:t>
            </w:r>
          </w:p>
        </w:tc>
        <w:tc>
          <w:tcPr>
            <w:tcW w:w="816" w:type="dxa"/>
          </w:tcPr>
          <w:p w14:paraId="723EFFB7"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27100</w:t>
            </w:r>
          </w:p>
        </w:tc>
        <w:tc>
          <w:tcPr>
            <w:tcW w:w="816" w:type="dxa"/>
          </w:tcPr>
          <w:p w14:paraId="75E50723"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41192</w:t>
            </w:r>
          </w:p>
        </w:tc>
        <w:tc>
          <w:tcPr>
            <w:tcW w:w="816" w:type="dxa"/>
          </w:tcPr>
          <w:p w14:paraId="6E4FCD10"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62612</w:t>
            </w:r>
          </w:p>
        </w:tc>
        <w:tc>
          <w:tcPr>
            <w:tcW w:w="816" w:type="dxa"/>
          </w:tcPr>
          <w:p w14:paraId="067AC8B1"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95170</w:t>
            </w:r>
          </w:p>
        </w:tc>
        <w:tc>
          <w:tcPr>
            <w:tcW w:w="816" w:type="dxa"/>
          </w:tcPr>
          <w:p w14:paraId="2F71D4BE"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144659</w:t>
            </w:r>
          </w:p>
        </w:tc>
        <w:tc>
          <w:tcPr>
            <w:tcW w:w="816" w:type="dxa"/>
          </w:tcPr>
          <w:p w14:paraId="3CFB3778"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219881</w:t>
            </w:r>
          </w:p>
        </w:tc>
        <w:tc>
          <w:tcPr>
            <w:tcW w:w="916" w:type="dxa"/>
          </w:tcPr>
          <w:p w14:paraId="0C8BC426"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334220</w:t>
            </w:r>
          </w:p>
        </w:tc>
      </w:tr>
      <w:tr w:rsidR="00C72690" w:rsidRPr="00B76869" w14:paraId="452BAE06"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713250F4"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5a</w:t>
            </w:r>
          </w:p>
        </w:tc>
        <w:tc>
          <w:tcPr>
            <w:tcW w:w="716" w:type="dxa"/>
          </w:tcPr>
          <w:p w14:paraId="3258A484"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w:t>
            </w:r>
          </w:p>
        </w:tc>
        <w:tc>
          <w:tcPr>
            <w:tcW w:w="716" w:type="dxa"/>
          </w:tcPr>
          <w:p w14:paraId="0DAC29CF"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18</w:t>
            </w:r>
          </w:p>
        </w:tc>
        <w:tc>
          <w:tcPr>
            <w:tcW w:w="716" w:type="dxa"/>
          </w:tcPr>
          <w:p w14:paraId="20CC931D"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86</w:t>
            </w:r>
          </w:p>
        </w:tc>
        <w:tc>
          <w:tcPr>
            <w:tcW w:w="716" w:type="dxa"/>
          </w:tcPr>
          <w:p w14:paraId="633479C1"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w:t>
            </w:r>
          </w:p>
        </w:tc>
        <w:tc>
          <w:tcPr>
            <w:tcW w:w="816" w:type="dxa"/>
          </w:tcPr>
          <w:p w14:paraId="6F2FC01F"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w:t>
            </w:r>
          </w:p>
        </w:tc>
        <w:tc>
          <w:tcPr>
            <w:tcW w:w="816" w:type="dxa"/>
          </w:tcPr>
          <w:p w14:paraId="15EA4B64"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25</w:t>
            </w:r>
          </w:p>
        </w:tc>
        <w:tc>
          <w:tcPr>
            <w:tcW w:w="816" w:type="dxa"/>
          </w:tcPr>
          <w:p w14:paraId="585B04FB"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39</w:t>
            </w:r>
          </w:p>
        </w:tc>
        <w:tc>
          <w:tcPr>
            <w:tcW w:w="816" w:type="dxa"/>
          </w:tcPr>
          <w:p w14:paraId="36DB003A"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59</w:t>
            </w:r>
          </w:p>
        </w:tc>
        <w:tc>
          <w:tcPr>
            <w:tcW w:w="816" w:type="dxa"/>
          </w:tcPr>
          <w:p w14:paraId="0AA49242"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89</w:t>
            </w:r>
          </w:p>
        </w:tc>
        <w:tc>
          <w:tcPr>
            <w:tcW w:w="816" w:type="dxa"/>
          </w:tcPr>
          <w:p w14:paraId="668B91A4"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136</w:t>
            </w:r>
          </w:p>
        </w:tc>
        <w:tc>
          <w:tcPr>
            <w:tcW w:w="916" w:type="dxa"/>
          </w:tcPr>
          <w:p w14:paraId="135F2C1A"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206</w:t>
            </w:r>
          </w:p>
        </w:tc>
      </w:tr>
      <w:tr w:rsidR="00C72690" w:rsidRPr="00B76869" w14:paraId="676BB813"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37BFE815"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5b</w:t>
            </w:r>
          </w:p>
        </w:tc>
        <w:tc>
          <w:tcPr>
            <w:tcW w:w="716" w:type="dxa"/>
          </w:tcPr>
          <w:p w14:paraId="5837478B"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788</w:t>
            </w:r>
          </w:p>
        </w:tc>
        <w:tc>
          <w:tcPr>
            <w:tcW w:w="716" w:type="dxa"/>
          </w:tcPr>
          <w:p w14:paraId="5BC07823"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1522</w:t>
            </w:r>
          </w:p>
        </w:tc>
        <w:tc>
          <w:tcPr>
            <w:tcW w:w="716" w:type="dxa"/>
          </w:tcPr>
          <w:p w14:paraId="01CDABFD"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27</w:t>
            </w:r>
          </w:p>
        </w:tc>
        <w:tc>
          <w:tcPr>
            <w:tcW w:w="716" w:type="dxa"/>
          </w:tcPr>
          <w:p w14:paraId="4A4BB125"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361</w:t>
            </w:r>
          </w:p>
        </w:tc>
        <w:tc>
          <w:tcPr>
            <w:tcW w:w="816" w:type="dxa"/>
          </w:tcPr>
          <w:p w14:paraId="54D7C709"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549</w:t>
            </w:r>
          </w:p>
        </w:tc>
        <w:tc>
          <w:tcPr>
            <w:tcW w:w="816" w:type="dxa"/>
          </w:tcPr>
          <w:p w14:paraId="74FB9901"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834</w:t>
            </w:r>
          </w:p>
        </w:tc>
        <w:tc>
          <w:tcPr>
            <w:tcW w:w="816" w:type="dxa"/>
          </w:tcPr>
          <w:p w14:paraId="7329BB6A"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1268</w:t>
            </w:r>
          </w:p>
        </w:tc>
        <w:tc>
          <w:tcPr>
            <w:tcW w:w="816" w:type="dxa"/>
          </w:tcPr>
          <w:p w14:paraId="2307BBAF"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1927</w:t>
            </w:r>
          </w:p>
        </w:tc>
        <w:tc>
          <w:tcPr>
            <w:tcW w:w="816" w:type="dxa"/>
          </w:tcPr>
          <w:p w14:paraId="7AB7EAE2"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2929</w:t>
            </w:r>
          </w:p>
        </w:tc>
        <w:tc>
          <w:tcPr>
            <w:tcW w:w="816" w:type="dxa"/>
          </w:tcPr>
          <w:p w14:paraId="7CBAD6C9"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4452</w:t>
            </w:r>
          </w:p>
        </w:tc>
        <w:tc>
          <w:tcPr>
            <w:tcW w:w="916" w:type="dxa"/>
          </w:tcPr>
          <w:p w14:paraId="26CED26F"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6767</w:t>
            </w:r>
          </w:p>
        </w:tc>
      </w:tr>
      <w:tr w:rsidR="00C72690" w:rsidRPr="00B76869" w14:paraId="5B76DD28"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2A81A33F"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6a</w:t>
            </w:r>
          </w:p>
        </w:tc>
        <w:tc>
          <w:tcPr>
            <w:tcW w:w="716" w:type="dxa"/>
          </w:tcPr>
          <w:p w14:paraId="4A606268"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6474</w:t>
            </w:r>
          </w:p>
        </w:tc>
        <w:tc>
          <w:tcPr>
            <w:tcW w:w="716" w:type="dxa"/>
          </w:tcPr>
          <w:p w14:paraId="6EAC044C"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12865</w:t>
            </w:r>
          </w:p>
        </w:tc>
        <w:tc>
          <w:tcPr>
            <w:tcW w:w="716" w:type="dxa"/>
          </w:tcPr>
          <w:p w14:paraId="582DD39D"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3556</w:t>
            </w:r>
          </w:p>
        </w:tc>
        <w:tc>
          <w:tcPr>
            <w:tcW w:w="716" w:type="dxa"/>
          </w:tcPr>
          <w:p w14:paraId="711C1F8D"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7766</w:t>
            </w:r>
          </w:p>
        </w:tc>
        <w:tc>
          <w:tcPr>
            <w:tcW w:w="816" w:type="dxa"/>
          </w:tcPr>
          <w:p w14:paraId="5EF3452E"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11804</w:t>
            </w:r>
          </w:p>
        </w:tc>
        <w:tc>
          <w:tcPr>
            <w:tcW w:w="816" w:type="dxa"/>
          </w:tcPr>
          <w:p w14:paraId="35B1D159"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17943</w:t>
            </w:r>
          </w:p>
        </w:tc>
        <w:tc>
          <w:tcPr>
            <w:tcW w:w="816" w:type="dxa"/>
          </w:tcPr>
          <w:p w14:paraId="01B922CB"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27273</w:t>
            </w:r>
          </w:p>
        </w:tc>
        <w:tc>
          <w:tcPr>
            <w:tcW w:w="816" w:type="dxa"/>
          </w:tcPr>
          <w:p w14:paraId="367888F5"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41455</w:t>
            </w:r>
          </w:p>
        </w:tc>
        <w:tc>
          <w:tcPr>
            <w:tcW w:w="816" w:type="dxa"/>
          </w:tcPr>
          <w:p w14:paraId="492AF639"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63011</w:t>
            </w:r>
          </w:p>
        </w:tc>
        <w:tc>
          <w:tcPr>
            <w:tcW w:w="816" w:type="dxa"/>
          </w:tcPr>
          <w:p w14:paraId="1034C3AC"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95776</w:t>
            </w:r>
          </w:p>
        </w:tc>
        <w:tc>
          <w:tcPr>
            <w:tcW w:w="916" w:type="dxa"/>
          </w:tcPr>
          <w:p w14:paraId="5343649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145580</w:t>
            </w:r>
          </w:p>
        </w:tc>
      </w:tr>
      <w:tr w:rsidR="00C72690" w:rsidRPr="00B76869" w14:paraId="005875A9"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7A0F1B5F"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6b</w:t>
            </w:r>
          </w:p>
        </w:tc>
        <w:tc>
          <w:tcPr>
            <w:tcW w:w="716" w:type="dxa"/>
          </w:tcPr>
          <w:p w14:paraId="309A1588"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4294</w:t>
            </w:r>
          </w:p>
        </w:tc>
        <w:tc>
          <w:tcPr>
            <w:tcW w:w="716" w:type="dxa"/>
          </w:tcPr>
          <w:p w14:paraId="2238CC5D"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8565</w:t>
            </w:r>
          </w:p>
        </w:tc>
        <w:tc>
          <w:tcPr>
            <w:tcW w:w="716" w:type="dxa"/>
          </w:tcPr>
          <w:p w14:paraId="7804C9F9"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32708</w:t>
            </w:r>
          </w:p>
        </w:tc>
        <w:tc>
          <w:tcPr>
            <w:tcW w:w="716" w:type="dxa"/>
          </w:tcPr>
          <w:p w14:paraId="6AC54C84"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25676</w:t>
            </w:r>
          </w:p>
        </w:tc>
        <w:tc>
          <w:tcPr>
            <w:tcW w:w="816" w:type="dxa"/>
          </w:tcPr>
          <w:p w14:paraId="2E1555EC"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39028</w:t>
            </w:r>
          </w:p>
        </w:tc>
        <w:tc>
          <w:tcPr>
            <w:tcW w:w="816" w:type="dxa"/>
          </w:tcPr>
          <w:p w14:paraId="038DFCDB"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59322</w:t>
            </w:r>
          </w:p>
        </w:tc>
        <w:tc>
          <w:tcPr>
            <w:tcW w:w="816" w:type="dxa"/>
          </w:tcPr>
          <w:p w14:paraId="792A00EC"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90169</w:t>
            </w:r>
          </w:p>
        </w:tc>
        <w:tc>
          <w:tcPr>
            <w:tcW w:w="816" w:type="dxa"/>
          </w:tcPr>
          <w:p w14:paraId="5B7253BF"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137057</w:t>
            </w:r>
          </w:p>
        </w:tc>
        <w:tc>
          <w:tcPr>
            <w:tcW w:w="816" w:type="dxa"/>
          </w:tcPr>
          <w:p w14:paraId="4C03A386"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208327</w:t>
            </w:r>
          </w:p>
        </w:tc>
        <w:tc>
          <w:tcPr>
            <w:tcW w:w="816" w:type="dxa"/>
          </w:tcPr>
          <w:p w14:paraId="42A51D0D"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316657</w:t>
            </w:r>
          </w:p>
        </w:tc>
        <w:tc>
          <w:tcPr>
            <w:tcW w:w="916" w:type="dxa"/>
          </w:tcPr>
          <w:p w14:paraId="53585F9A"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481318</w:t>
            </w:r>
          </w:p>
        </w:tc>
      </w:tr>
      <w:tr w:rsidR="00C72690" w:rsidRPr="00B76869" w14:paraId="6C70E611"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5CA67849"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7a</w:t>
            </w:r>
          </w:p>
        </w:tc>
        <w:tc>
          <w:tcPr>
            <w:tcW w:w="716" w:type="dxa"/>
          </w:tcPr>
          <w:p w14:paraId="79616295"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2769</w:t>
            </w:r>
          </w:p>
        </w:tc>
        <w:tc>
          <w:tcPr>
            <w:tcW w:w="716" w:type="dxa"/>
          </w:tcPr>
          <w:p w14:paraId="280FE318"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5824</w:t>
            </w:r>
          </w:p>
        </w:tc>
        <w:tc>
          <w:tcPr>
            <w:tcW w:w="716" w:type="dxa"/>
          </w:tcPr>
          <w:p w14:paraId="0487D80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9750</w:t>
            </w:r>
          </w:p>
        </w:tc>
        <w:tc>
          <w:tcPr>
            <w:tcW w:w="716" w:type="dxa"/>
          </w:tcPr>
          <w:p w14:paraId="6A7742E2"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8962</w:t>
            </w:r>
          </w:p>
        </w:tc>
        <w:tc>
          <w:tcPr>
            <w:tcW w:w="816" w:type="dxa"/>
          </w:tcPr>
          <w:p w14:paraId="7C4DB6BC"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13622</w:t>
            </w:r>
          </w:p>
        </w:tc>
        <w:tc>
          <w:tcPr>
            <w:tcW w:w="816" w:type="dxa"/>
          </w:tcPr>
          <w:p w14:paraId="4C6833F2"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20706</w:t>
            </w:r>
          </w:p>
        </w:tc>
        <w:tc>
          <w:tcPr>
            <w:tcW w:w="816" w:type="dxa"/>
          </w:tcPr>
          <w:p w14:paraId="549DA93F"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31473</w:t>
            </w:r>
          </w:p>
        </w:tc>
        <w:tc>
          <w:tcPr>
            <w:tcW w:w="816" w:type="dxa"/>
          </w:tcPr>
          <w:p w14:paraId="3F72CA0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47839</w:t>
            </w:r>
          </w:p>
        </w:tc>
        <w:tc>
          <w:tcPr>
            <w:tcW w:w="816" w:type="dxa"/>
          </w:tcPr>
          <w:p w14:paraId="31BD36DA"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72715</w:t>
            </w:r>
          </w:p>
        </w:tc>
        <w:tc>
          <w:tcPr>
            <w:tcW w:w="816" w:type="dxa"/>
          </w:tcPr>
          <w:p w14:paraId="42EE0789"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110527</w:t>
            </w:r>
          </w:p>
        </w:tc>
        <w:tc>
          <w:tcPr>
            <w:tcW w:w="916" w:type="dxa"/>
          </w:tcPr>
          <w:p w14:paraId="40A3F16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168000</w:t>
            </w:r>
          </w:p>
        </w:tc>
      </w:tr>
      <w:tr w:rsidR="00C72690" w:rsidRPr="00B76869" w14:paraId="1BB3E7C7"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4236F85C"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7b</w:t>
            </w:r>
          </w:p>
        </w:tc>
        <w:tc>
          <w:tcPr>
            <w:tcW w:w="716" w:type="dxa"/>
          </w:tcPr>
          <w:p w14:paraId="51E2C7B3"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537</w:t>
            </w:r>
          </w:p>
        </w:tc>
        <w:tc>
          <w:tcPr>
            <w:tcW w:w="716" w:type="dxa"/>
          </w:tcPr>
          <w:p w14:paraId="0413F58C"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1164</w:t>
            </w:r>
          </w:p>
        </w:tc>
        <w:tc>
          <w:tcPr>
            <w:tcW w:w="716" w:type="dxa"/>
          </w:tcPr>
          <w:p w14:paraId="0CBFB555"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3226</w:t>
            </w:r>
          </w:p>
        </w:tc>
        <w:tc>
          <w:tcPr>
            <w:tcW w:w="716" w:type="dxa"/>
          </w:tcPr>
          <w:p w14:paraId="319C3D92"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3061</w:t>
            </w:r>
          </w:p>
        </w:tc>
        <w:tc>
          <w:tcPr>
            <w:tcW w:w="816" w:type="dxa"/>
          </w:tcPr>
          <w:p w14:paraId="51F2CCA6"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4653</w:t>
            </w:r>
          </w:p>
        </w:tc>
        <w:tc>
          <w:tcPr>
            <w:tcW w:w="816" w:type="dxa"/>
          </w:tcPr>
          <w:p w14:paraId="6AA1E880"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7072</w:t>
            </w:r>
          </w:p>
        </w:tc>
        <w:tc>
          <w:tcPr>
            <w:tcW w:w="816" w:type="dxa"/>
          </w:tcPr>
          <w:p w14:paraId="60615B6D"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10750</w:t>
            </w:r>
          </w:p>
        </w:tc>
        <w:tc>
          <w:tcPr>
            <w:tcW w:w="816" w:type="dxa"/>
          </w:tcPr>
          <w:p w14:paraId="11FD5824"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16339</w:t>
            </w:r>
          </w:p>
        </w:tc>
        <w:tc>
          <w:tcPr>
            <w:tcW w:w="816" w:type="dxa"/>
          </w:tcPr>
          <w:p w14:paraId="3F2B1400"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24836</w:t>
            </w:r>
          </w:p>
        </w:tc>
        <w:tc>
          <w:tcPr>
            <w:tcW w:w="816" w:type="dxa"/>
          </w:tcPr>
          <w:p w14:paraId="72AB234E"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37751</w:t>
            </w:r>
          </w:p>
        </w:tc>
        <w:tc>
          <w:tcPr>
            <w:tcW w:w="916" w:type="dxa"/>
          </w:tcPr>
          <w:p w14:paraId="2A766957"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57381</w:t>
            </w:r>
          </w:p>
        </w:tc>
      </w:tr>
      <w:tr w:rsidR="00C72690" w:rsidRPr="00B76869" w14:paraId="291B2A90"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5FCF8778"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7c</w:t>
            </w:r>
          </w:p>
        </w:tc>
        <w:tc>
          <w:tcPr>
            <w:tcW w:w="716" w:type="dxa"/>
          </w:tcPr>
          <w:p w14:paraId="378D000E"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948</w:t>
            </w:r>
          </w:p>
        </w:tc>
        <w:tc>
          <w:tcPr>
            <w:tcW w:w="716" w:type="dxa"/>
          </w:tcPr>
          <w:p w14:paraId="3747DD6C"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1869</w:t>
            </w:r>
          </w:p>
        </w:tc>
        <w:tc>
          <w:tcPr>
            <w:tcW w:w="716" w:type="dxa"/>
          </w:tcPr>
          <w:p w14:paraId="5B0644E2"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4138</w:t>
            </w:r>
          </w:p>
        </w:tc>
        <w:tc>
          <w:tcPr>
            <w:tcW w:w="716" w:type="dxa"/>
          </w:tcPr>
          <w:p w14:paraId="1A8D8B57"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4262</w:t>
            </w:r>
          </w:p>
        </w:tc>
        <w:tc>
          <w:tcPr>
            <w:tcW w:w="816" w:type="dxa"/>
          </w:tcPr>
          <w:p w14:paraId="43273809"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6478</w:t>
            </w:r>
          </w:p>
        </w:tc>
        <w:tc>
          <w:tcPr>
            <w:tcW w:w="816" w:type="dxa"/>
          </w:tcPr>
          <w:p w14:paraId="529D8A49"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9847</w:t>
            </w:r>
          </w:p>
        </w:tc>
        <w:tc>
          <w:tcPr>
            <w:tcW w:w="816" w:type="dxa"/>
          </w:tcPr>
          <w:p w14:paraId="00CEE445"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14967</w:t>
            </w:r>
          </w:p>
        </w:tc>
        <w:tc>
          <w:tcPr>
            <w:tcW w:w="816" w:type="dxa"/>
          </w:tcPr>
          <w:p w14:paraId="1C17E510"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22750</w:t>
            </w:r>
          </w:p>
        </w:tc>
        <w:tc>
          <w:tcPr>
            <w:tcW w:w="816" w:type="dxa"/>
          </w:tcPr>
          <w:p w14:paraId="5BBB60EB"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34581</w:t>
            </w:r>
          </w:p>
        </w:tc>
        <w:tc>
          <w:tcPr>
            <w:tcW w:w="816" w:type="dxa"/>
          </w:tcPr>
          <w:p w14:paraId="3E81EF00"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52562</w:t>
            </w:r>
          </w:p>
        </w:tc>
        <w:tc>
          <w:tcPr>
            <w:tcW w:w="916" w:type="dxa"/>
          </w:tcPr>
          <w:p w14:paraId="19BAAA12" w14:textId="77777777" w:rsidR="00C72690" w:rsidRPr="00B76869" w:rsidRDefault="007F52C6">
            <w:pPr>
              <w:pBdr>
                <w:top w:val="nil"/>
                <w:left w:val="nil"/>
                <w:bottom w:val="nil"/>
                <w:right w:val="nil"/>
                <w:between w:val="nil"/>
              </w:pBdr>
              <w:tabs>
                <w:tab w:val="left" w:pos="1350"/>
              </w:tabs>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79895</w:t>
            </w:r>
          </w:p>
        </w:tc>
      </w:tr>
      <w:tr w:rsidR="00C72690" w:rsidRPr="00B76869" w14:paraId="33AB310C"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050" w:type="dxa"/>
          </w:tcPr>
          <w:p w14:paraId="123CAEBB" w14:textId="77777777" w:rsidR="00C72690" w:rsidRPr="00B76869" w:rsidRDefault="007F52C6">
            <w:pPr>
              <w:pBdr>
                <w:top w:val="nil"/>
                <w:left w:val="nil"/>
                <w:bottom w:val="nil"/>
                <w:right w:val="nil"/>
                <w:between w:val="nil"/>
              </w:pBdr>
              <w:tabs>
                <w:tab w:val="left" w:pos="1350"/>
              </w:tabs>
              <w:jc w:val="center"/>
              <w:rPr>
                <w:sz w:val="20"/>
                <w:szCs w:val="20"/>
              </w:rPr>
            </w:pPr>
            <w:r w:rsidRPr="00B76869">
              <w:rPr>
                <w:sz w:val="20"/>
                <w:szCs w:val="20"/>
              </w:rPr>
              <w:t>Jumlah</w:t>
            </w:r>
          </w:p>
        </w:tc>
        <w:tc>
          <w:tcPr>
            <w:tcW w:w="716" w:type="dxa"/>
          </w:tcPr>
          <w:p w14:paraId="3D07FC4C"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22224</w:t>
            </w:r>
          </w:p>
        </w:tc>
        <w:tc>
          <w:tcPr>
            <w:tcW w:w="716" w:type="dxa"/>
          </w:tcPr>
          <w:p w14:paraId="7666CA92"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44684</w:t>
            </w:r>
          </w:p>
        </w:tc>
        <w:tc>
          <w:tcPr>
            <w:tcW w:w="716" w:type="dxa"/>
          </w:tcPr>
          <w:p w14:paraId="60763082"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69369</w:t>
            </w:r>
          </w:p>
        </w:tc>
        <w:tc>
          <w:tcPr>
            <w:tcW w:w="716" w:type="dxa"/>
          </w:tcPr>
          <w:p w14:paraId="312FD39A"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68503</w:t>
            </w:r>
          </w:p>
        </w:tc>
        <w:tc>
          <w:tcPr>
            <w:tcW w:w="816" w:type="dxa"/>
          </w:tcPr>
          <w:p w14:paraId="12D595C3"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104125</w:t>
            </w:r>
          </w:p>
        </w:tc>
        <w:tc>
          <w:tcPr>
            <w:tcW w:w="816" w:type="dxa"/>
          </w:tcPr>
          <w:p w14:paraId="26DF1303"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158269</w:t>
            </w:r>
          </w:p>
        </w:tc>
        <w:tc>
          <w:tcPr>
            <w:tcW w:w="816" w:type="dxa"/>
          </w:tcPr>
          <w:p w14:paraId="56E92445"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240569</w:t>
            </w:r>
          </w:p>
        </w:tc>
        <w:tc>
          <w:tcPr>
            <w:tcW w:w="816" w:type="dxa"/>
          </w:tcPr>
          <w:p w14:paraId="49213E29"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365665</w:t>
            </w:r>
          </w:p>
        </w:tc>
        <w:tc>
          <w:tcPr>
            <w:tcW w:w="816" w:type="dxa"/>
          </w:tcPr>
          <w:p w14:paraId="1B5A9598"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555812</w:t>
            </w:r>
          </w:p>
        </w:tc>
        <w:tc>
          <w:tcPr>
            <w:tcW w:w="816" w:type="dxa"/>
          </w:tcPr>
          <w:p w14:paraId="7D29B4DE"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844833</w:t>
            </w:r>
          </w:p>
        </w:tc>
        <w:tc>
          <w:tcPr>
            <w:tcW w:w="916" w:type="dxa"/>
          </w:tcPr>
          <w:p w14:paraId="440CA1E2" w14:textId="77777777" w:rsidR="00C72690" w:rsidRPr="00B76869" w:rsidRDefault="007F52C6">
            <w:pPr>
              <w:pBdr>
                <w:top w:val="nil"/>
                <w:left w:val="nil"/>
                <w:bottom w:val="nil"/>
                <w:right w:val="nil"/>
                <w:between w:val="nil"/>
              </w:pBdr>
              <w:tabs>
                <w:tab w:val="left" w:pos="1350"/>
              </w:tabs>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1284147</w:t>
            </w:r>
          </w:p>
        </w:tc>
      </w:tr>
    </w:tbl>
    <w:p w14:paraId="498559F3" w14:textId="77777777" w:rsidR="00C72690" w:rsidRPr="00B76869" w:rsidRDefault="007F52C6">
      <w:pPr>
        <w:spacing w:line="240" w:lineRule="auto"/>
        <w:jc w:val="center"/>
        <w:rPr>
          <w:sz w:val="22"/>
          <w:szCs w:val="22"/>
        </w:rPr>
      </w:pPr>
      <w:r w:rsidRPr="00B76869">
        <w:rPr>
          <w:sz w:val="22"/>
          <w:szCs w:val="22"/>
        </w:rPr>
        <w:t>( Sumber : Analisis dan perhitungan )</w:t>
      </w:r>
    </w:p>
    <w:p w14:paraId="1BD888C9" w14:textId="77777777" w:rsidR="00C72690" w:rsidRPr="00B76869" w:rsidRDefault="007F52C6">
      <w:pPr>
        <w:spacing w:line="240" w:lineRule="auto"/>
        <w:rPr>
          <w:b/>
          <w:sz w:val="22"/>
          <w:szCs w:val="22"/>
        </w:rPr>
      </w:pPr>
      <w:r w:rsidRPr="00B76869">
        <w:rPr>
          <w:b/>
          <w:sz w:val="22"/>
          <w:szCs w:val="22"/>
        </w:rPr>
        <w:t xml:space="preserve">Perhitungan </w:t>
      </w:r>
      <w:r w:rsidRPr="00B76869">
        <w:rPr>
          <w:b/>
          <w:i/>
          <w:sz w:val="22"/>
          <w:szCs w:val="22"/>
        </w:rPr>
        <w:t>Cumulative Equivalent Single Axle</w:t>
      </w:r>
      <w:r w:rsidRPr="00B76869">
        <w:rPr>
          <w:b/>
          <w:sz w:val="22"/>
          <w:szCs w:val="22"/>
        </w:rPr>
        <w:t xml:space="preserve"> (</w:t>
      </w:r>
      <w:r w:rsidRPr="00B76869">
        <w:rPr>
          <w:b/>
          <w:i/>
          <w:sz w:val="22"/>
          <w:szCs w:val="22"/>
        </w:rPr>
        <w:t>CESA</w:t>
      </w:r>
      <w:r w:rsidRPr="00B76869">
        <w:rPr>
          <w:b/>
          <w:sz w:val="22"/>
          <w:szCs w:val="22"/>
        </w:rPr>
        <w:t>) Rencana</w:t>
      </w:r>
    </w:p>
    <w:p w14:paraId="5D0441C3" w14:textId="77777777" w:rsidR="00C72690" w:rsidRPr="00B76869" w:rsidRDefault="007F52C6">
      <w:pPr>
        <w:pBdr>
          <w:top w:val="nil"/>
          <w:left w:val="nil"/>
          <w:bottom w:val="nil"/>
          <w:right w:val="nil"/>
          <w:between w:val="nil"/>
        </w:pBdr>
        <w:tabs>
          <w:tab w:val="left" w:pos="1350"/>
        </w:tabs>
        <w:spacing w:line="240" w:lineRule="auto"/>
        <w:ind w:firstLine="720"/>
        <w:jc w:val="both"/>
      </w:pPr>
      <w:r w:rsidRPr="00B76869">
        <w:rPr>
          <w:sz w:val="22"/>
          <w:szCs w:val="22"/>
        </w:rPr>
        <w:tab/>
        <w:t>Angka ekivalen beban sumbu kendaraan adalah angka yang menyatakan perbandingan tingkat kerusakan yang ditimbulkan oleh suatu lintasan beban sumbu tunggal / ganda kendaraan terhadap tingkat kerusakan yang ditimbulkan Angka ekivalen beban masing-masing golongan beban sumbu dapat dihitung dengan Persamaan 2.5 dan 2.6. Berikut contoh perhitungan</w:t>
      </w:r>
      <w:r w:rsidRPr="00B76869">
        <w:t xml:space="preserve">. </w:t>
      </w:r>
    </w:p>
    <w:p w14:paraId="075BBF45" w14:textId="77777777" w:rsidR="00C72690" w:rsidRPr="00B76869" w:rsidRDefault="007F52C6">
      <w:pPr>
        <w:spacing w:line="240" w:lineRule="auto"/>
        <w:jc w:val="center"/>
        <w:rPr>
          <w:sz w:val="22"/>
          <w:szCs w:val="22"/>
        </w:rPr>
      </w:pPr>
      <w:r w:rsidRPr="00B76869">
        <w:rPr>
          <w:noProof/>
          <w:lang w:eastAsia="en-US"/>
        </w:rPr>
        <w:drawing>
          <wp:inline distT="0" distB="0" distL="0" distR="0" wp14:anchorId="4622F35E" wp14:editId="45DF461F">
            <wp:extent cx="1104900" cy="588875"/>
            <wp:effectExtent l="0" t="0" r="0" b="0"/>
            <wp:docPr id="1769507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104900" cy="588875"/>
                    </a:xfrm>
                    <a:prstGeom prst="rect">
                      <a:avLst/>
                    </a:prstGeom>
                    <a:ln/>
                  </pic:spPr>
                </pic:pic>
              </a:graphicData>
            </a:graphic>
          </wp:inline>
        </w:drawing>
      </w:r>
    </w:p>
    <w:p w14:paraId="65C55CFB" w14:textId="77777777" w:rsidR="00C72690" w:rsidRPr="00B76869" w:rsidRDefault="007F52C6">
      <w:pPr>
        <w:spacing w:line="240" w:lineRule="auto"/>
        <w:jc w:val="center"/>
        <w:rPr>
          <w:sz w:val="22"/>
          <w:szCs w:val="22"/>
        </w:rPr>
      </w:pPr>
      <w:r w:rsidRPr="00B76869">
        <w:rPr>
          <w:b/>
          <w:sz w:val="22"/>
          <w:szCs w:val="22"/>
        </w:rPr>
        <w:t>Gambar 3.</w:t>
      </w:r>
      <w:r w:rsidRPr="00B76869">
        <w:rPr>
          <w:sz w:val="22"/>
          <w:szCs w:val="22"/>
        </w:rPr>
        <w:t xml:space="preserve"> Konfigurasi beban kendaraan gol 3</w:t>
      </w:r>
    </w:p>
    <w:p w14:paraId="5F8CFBBF" w14:textId="77777777" w:rsidR="00C72690" w:rsidRPr="00B76869" w:rsidRDefault="007F52C6">
      <w:pPr>
        <w:spacing w:line="240" w:lineRule="auto"/>
        <w:jc w:val="center"/>
        <w:rPr>
          <w:sz w:val="22"/>
          <w:szCs w:val="22"/>
        </w:rPr>
      </w:pPr>
      <w:r w:rsidRPr="00B76869">
        <w:rPr>
          <w:sz w:val="22"/>
          <w:szCs w:val="22"/>
        </w:rPr>
        <w:t>( Sumber : Bina marga 1987)</w:t>
      </w:r>
    </w:p>
    <w:p w14:paraId="3EA2C42D" w14:textId="77777777" w:rsidR="00C72690" w:rsidRPr="00B76869" w:rsidRDefault="007F52C6">
      <w:pPr>
        <w:widowControl w:val="0"/>
        <w:spacing w:line="360" w:lineRule="auto"/>
        <w:ind w:firstLine="720"/>
        <w:jc w:val="both"/>
        <w:rPr>
          <w:sz w:val="22"/>
          <w:szCs w:val="22"/>
        </w:rPr>
      </w:pPr>
      <w:r w:rsidRPr="00B76869">
        <w:rPr>
          <w:sz w:val="22"/>
          <w:szCs w:val="22"/>
        </w:rPr>
        <w:t>Gol. 3</w:t>
      </w:r>
      <w:r w:rsidRPr="00B76869">
        <w:rPr>
          <w:sz w:val="22"/>
          <w:szCs w:val="22"/>
        </w:rPr>
        <w:tab/>
        <w:t xml:space="preserve">= </w:t>
      </w:r>
      <m:oMath>
        <m:sSup>
          <m:sSupPr>
            <m:ctrlPr>
              <w:rPr>
                <w:rFonts w:ascii="Cambria Math" w:eastAsia="Cambria Math" w:hAnsi="Cambria Math" w:cs="Cambria Math"/>
                <w:sz w:val="22"/>
                <w:szCs w:val="22"/>
              </w:rPr>
            </m:ctrlPr>
          </m:sSupPr>
          <m:e>
            <m:d>
              <m:dPr>
                <m:ctrlPr>
                  <w:rPr>
                    <w:rFonts w:ascii="Cambria Math" w:hAnsi="Cambria Math"/>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 xml:space="preserve">beban sumbu kendaraan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t</m:t>
                        </m:r>
                      </m:e>
                    </m:d>
                  </m:num>
                  <m:den>
                    <m:r>
                      <w:rPr>
                        <w:rFonts w:ascii="Cambria Math" w:eastAsia="Cambria Math" w:hAnsi="Cambria Math" w:cs="Cambria Math"/>
                        <w:sz w:val="22"/>
                        <w:szCs w:val="22"/>
                      </w:rPr>
                      <m:t>beban sumbu standar</m:t>
                    </m:r>
                  </m:den>
                </m:f>
              </m:e>
            </m:d>
          </m:e>
          <m:sup>
            <m:r>
              <w:rPr>
                <w:rFonts w:ascii="Cambria Math" w:eastAsia="Cambria Math" w:hAnsi="Cambria Math" w:cs="Cambria Math"/>
                <w:sz w:val="22"/>
                <w:szCs w:val="22"/>
              </w:rPr>
              <m:t>4</m:t>
            </m:r>
          </m:sup>
        </m:sSup>
        <m:r>
          <w:rPr>
            <w:rFonts w:ascii="Cambria Math" w:eastAsia="Cambria Math" w:hAnsi="Cambria Math" w:cs="Cambria Math"/>
            <w:sz w:val="22"/>
            <w:szCs w:val="22"/>
          </w:rPr>
          <m:t>=</m:t>
        </m:r>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2 ×34 %</m:t>
                    </m:r>
                  </m:num>
                  <m:den>
                    <m:r>
                      <w:rPr>
                        <w:rFonts w:ascii="Cambria Math" w:eastAsia="Cambria Math" w:hAnsi="Cambria Math" w:cs="Cambria Math"/>
                        <w:sz w:val="22"/>
                        <w:szCs w:val="22"/>
                      </w:rPr>
                      <m:t>8,16</m:t>
                    </m:r>
                  </m:den>
                </m:f>
              </m:e>
            </m:d>
          </m:e>
          <m:sup>
            <m:r>
              <w:rPr>
                <w:rFonts w:ascii="Cambria Math" w:eastAsia="Cambria Math" w:hAnsi="Cambria Math" w:cs="Cambria Math"/>
                <w:sz w:val="22"/>
                <w:szCs w:val="22"/>
              </w:rPr>
              <m:t>4</m:t>
            </m:r>
          </m:sup>
        </m:sSup>
        <m:r>
          <w:rPr>
            <w:rFonts w:ascii="Cambria Math" w:eastAsia="Cambria Math" w:hAnsi="Cambria Math" w:cs="Cambria Math"/>
            <w:sz w:val="22"/>
            <w:szCs w:val="22"/>
          </w:rPr>
          <m:t xml:space="preserve">+ </m:t>
        </m:r>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f>
                  <m:fPr>
                    <m:ctrlPr>
                      <w:rPr>
                        <w:rFonts w:ascii="Cambria Math" w:eastAsia="Cambria Math" w:hAnsi="Cambria Math" w:cs="Cambria Math"/>
                        <w:sz w:val="22"/>
                        <w:szCs w:val="22"/>
                      </w:rPr>
                    </m:ctrlPr>
                  </m:fPr>
                  <m:num>
                    <m:r>
                      <w:rPr>
                        <w:rFonts w:ascii="Cambria Math" w:eastAsia="Cambria Math" w:hAnsi="Cambria Math" w:cs="Cambria Math"/>
                        <w:sz w:val="22"/>
                        <w:szCs w:val="22"/>
                      </w:rPr>
                      <m:t>2 ×66 %</m:t>
                    </m:r>
                  </m:num>
                  <m:den>
                    <m:r>
                      <w:rPr>
                        <w:rFonts w:ascii="Cambria Math" w:eastAsia="Cambria Math" w:hAnsi="Cambria Math" w:cs="Cambria Math"/>
                        <w:sz w:val="22"/>
                        <w:szCs w:val="22"/>
                      </w:rPr>
                      <m:t>8,16</m:t>
                    </m:r>
                  </m:den>
                </m:f>
              </m:e>
            </m:d>
          </m:e>
          <m:sup>
            <m:r>
              <w:rPr>
                <w:rFonts w:ascii="Cambria Math" w:eastAsia="Cambria Math" w:hAnsi="Cambria Math" w:cs="Cambria Math"/>
                <w:sz w:val="22"/>
                <w:szCs w:val="22"/>
              </w:rPr>
              <m:t>4</m:t>
            </m:r>
          </m:sup>
        </m:sSup>
      </m:oMath>
      <w:r w:rsidRPr="00B76869">
        <w:rPr>
          <w:sz w:val="22"/>
          <w:szCs w:val="22"/>
        </w:rPr>
        <w:t xml:space="preserve">  </w:t>
      </w:r>
      <m:oMath>
        <m:r>
          <w:rPr>
            <w:rFonts w:ascii="Cambria Math" w:eastAsia="Cambria Math" w:hAnsi="Cambria Math" w:cs="Cambria Math"/>
            <w:sz w:val="22"/>
            <w:szCs w:val="22"/>
          </w:rPr>
          <m:t>=0,0004</m:t>
        </m:r>
      </m:oMath>
    </w:p>
    <w:p w14:paraId="054CBA82" w14:textId="77777777" w:rsidR="00C72690" w:rsidRPr="00B76869" w:rsidRDefault="007F52C6">
      <w:pPr>
        <w:spacing w:line="240" w:lineRule="auto"/>
        <w:rPr>
          <w:sz w:val="22"/>
          <w:szCs w:val="22"/>
        </w:rPr>
      </w:pPr>
      <w:r w:rsidRPr="00B76869">
        <w:rPr>
          <w:sz w:val="22"/>
          <w:szCs w:val="22"/>
        </w:rPr>
        <w:t>Berdasarkan perhitungan diatas didapatkan nilai faktor ekivalen (</w:t>
      </w:r>
      <w:r w:rsidRPr="00B76869">
        <w:rPr>
          <w:i/>
          <w:sz w:val="22"/>
          <w:szCs w:val="22"/>
        </w:rPr>
        <w:t>VDF</w:t>
      </w:r>
      <w:r w:rsidRPr="00B76869">
        <w:rPr>
          <w:sz w:val="22"/>
          <w:szCs w:val="22"/>
        </w:rPr>
        <w:t>) setiap jenis kendaraan seperti pada dibawah ini.</w:t>
      </w:r>
    </w:p>
    <w:p w14:paraId="6B9BBDA1" w14:textId="77777777" w:rsidR="00C72690" w:rsidRPr="00B76869" w:rsidRDefault="00C72690">
      <w:pPr>
        <w:spacing w:line="240" w:lineRule="auto"/>
      </w:pPr>
    </w:p>
    <w:p w14:paraId="50C6B05D" w14:textId="77777777" w:rsidR="00C72690" w:rsidRPr="00B76869" w:rsidRDefault="007F52C6">
      <w:pPr>
        <w:spacing w:line="240" w:lineRule="auto"/>
        <w:jc w:val="center"/>
      </w:pPr>
      <w:r w:rsidRPr="00B76869">
        <w:rPr>
          <w:b/>
        </w:rPr>
        <w:t>Tabel 3</w:t>
      </w:r>
      <w:r w:rsidRPr="00B76869">
        <w:t xml:space="preserve"> Nilai faktor ekivalen (</w:t>
      </w:r>
      <w:r w:rsidRPr="00B76869">
        <w:rPr>
          <w:i/>
        </w:rPr>
        <w:t>VDF</w:t>
      </w:r>
      <w:r w:rsidRPr="00B76869">
        <w:t>) normal</w:t>
      </w:r>
    </w:p>
    <w:tbl>
      <w:tblPr>
        <w:tblStyle w:val="ad"/>
        <w:tblW w:w="8472"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079"/>
        <w:gridCol w:w="1402"/>
        <w:gridCol w:w="1861"/>
        <w:gridCol w:w="833"/>
        <w:gridCol w:w="1134"/>
      </w:tblGrid>
      <w:tr w:rsidR="00C72690" w:rsidRPr="00B76869" w14:paraId="1174A3E4"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7168C8C2" w14:textId="77777777" w:rsidR="00C72690" w:rsidRPr="00B76869" w:rsidRDefault="007F52C6">
            <w:pPr>
              <w:jc w:val="center"/>
              <w:rPr>
                <w:sz w:val="20"/>
                <w:szCs w:val="20"/>
              </w:rPr>
            </w:pPr>
            <w:r w:rsidRPr="00B76869">
              <w:rPr>
                <w:sz w:val="20"/>
                <w:szCs w:val="20"/>
              </w:rPr>
              <w:t>Golongan</w:t>
            </w:r>
          </w:p>
        </w:tc>
        <w:tc>
          <w:tcPr>
            <w:tcW w:w="2079" w:type="dxa"/>
            <w:vAlign w:val="center"/>
          </w:tcPr>
          <w:p w14:paraId="5BEAA6AC"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Klasifikasi Kendaraan</w:t>
            </w:r>
          </w:p>
        </w:tc>
        <w:tc>
          <w:tcPr>
            <w:tcW w:w="1402" w:type="dxa"/>
            <w:vAlign w:val="center"/>
          </w:tcPr>
          <w:p w14:paraId="5408F969"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Konfigurasi Sumbu</w:t>
            </w:r>
          </w:p>
        </w:tc>
        <w:tc>
          <w:tcPr>
            <w:tcW w:w="1861" w:type="dxa"/>
            <w:vAlign w:val="center"/>
          </w:tcPr>
          <w:p w14:paraId="775524AE"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Berat Kendaraan (ton)</w:t>
            </w:r>
          </w:p>
        </w:tc>
        <w:tc>
          <w:tcPr>
            <w:tcW w:w="833" w:type="dxa"/>
            <w:vAlign w:val="center"/>
          </w:tcPr>
          <w:p w14:paraId="186D2ADD"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MST (ton)</w:t>
            </w:r>
          </w:p>
        </w:tc>
        <w:tc>
          <w:tcPr>
            <w:tcW w:w="1134" w:type="dxa"/>
            <w:vAlign w:val="center"/>
          </w:tcPr>
          <w:p w14:paraId="2F12194F"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Nilai</w:t>
            </w:r>
          </w:p>
          <w:p w14:paraId="6461A7F1"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i/>
                <w:sz w:val="20"/>
                <w:szCs w:val="20"/>
              </w:rPr>
            </w:pPr>
            <w:r w:rsidRPr="00B76869">
              <w:rPr>
                <w:i/>
                <w:sz w:val="20"/>
                <w:szCs w:val="20"/>
              </w:rPr>
              <w:t>VDF</w:t>
            </w:r>
          </w:p>
        </w:tc>
      </w:tr>
      <w:tr w:rsidR="00C72690" w:rsidRPr="00B76869" w14:paraId="59D7DE12"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42C0256A" w14:textId="77777777" w:rsidR="00C72690" w:rsidRPr="00B76869" w:rsidRDefault="007F52C6">
            <w:pPr>
              <w:jc w:val="center"/>
              <w:rPr>
                <w:sz w:val="20"/>
                <w:szCs w:val="20"/>
              </w:rPr>
            </w:pPr>
            <w:r w:rsidRPr="00B76869">
              <w:rPr>
                <w:sz w:val="20"/>
                <w:szCs w:val="20"/>
              </w:rPr>
              <w:t>3</w:t>
            </w:r>
          </w:p>
        </w:tc>
        <w:tc>
          <w:tcPr>
            <w:tcW w:w="2079" w:type="dxa"/>
            <w:vAlign w:val="center"/>
          </w:tcPr>
          <w:p w14:paraId="6068273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Mobil Penumpang</w:t>
            </w:r>
          </w:p>
        </w:tc>
        <w:tc>
          <w:tcPr>
            <w:tcW w:w="1402" w:type="dxa"/>
            <w:vAlign w:val="center"/>
          </w:tcPr>
          <w:p w14:paraId="16B4CB9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w:t>
            </w:r>
          </w:p>
        </w:tc>
        <w:tc>
          <w:tcPr>
            <w:tcW w:w="1861" w:type="dxa"/>
            <w:vAlign w:val="center"/>
          </w:tcPr>
          <w:p w14:paraId="30F3F1B8"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w:t>
            </w:r>
          </w:p>
        </w:tc>
        <w:tc>
          <w:tcPr>
            <w:tcW w:w="833" w:type="dxa"/>
            <w:vAlign w:val="center"/>
          </w:tcPr>
          <w:p w14:paraId="198CF5B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8,16</w:t>
            </w:r>
          </w:p>
        </w:tc>
        <w:tc>
          <w:tcPr>
            <w:tcW w:w="1134" w:type="dxa"/>
            <w:vAlign w:val="center"/>
          </w:tcPr>
          <w:p w14:paraId="4FBB271A"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0,0007</w:t>
            </w:r>
          </w:p>
        </w:tc>
      </w:tr>
      <w:tr w:rsidR="00C72690" w:rsidRPr="00B76869" w14:paraId="6477D1ED"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496F3945" w14:textId="77777777" w:rsidR="00C72690" w:rsidRPr="00B76869" w:rsidRDefault="007F52C6">
            <w:pPr>
              <w:jc w:val="center"/>
              <w:rPr>
                <w:sz w:val="20"/>
                <w:szCs w:val="20"/>
              </w:rPr>
            </w:pPr>
            <w:r w:rsidRPr="00B76869">
              <w:rPr>
                <w:sz w:val="20"/>
                <w:szCs w:val="20"/>
              </w:rPr>
              <w:t>4</w:t>
            </w:r>
          </w:p>
        </w:tc>
        <w:tc>
          <w:tcPr>
            <w:tcW w:w="2079" w:type="dxa"/>
            <w:vAlign w:val="center"/>
          </w:tcPr>
          <w:p w14:paraId="4AF4F903"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Pick up, Mikro truck</w:t>
            </w:r>
          </w:p>
        </w:tc>
        <w:tc>
          <w:tcPr>
            <w:tcW w:w="1402" w:type="dxa"/>
            <w:vAlign w:val="center"/>
          </w:tcPr>
          <w:p w14:paraId="3301C5FA"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w:t>
            </w:r>
          </w:p>
        </w:tc>
        <w:tc>
          <w:tcPr>
            <w:tcW w:w="1861" w:type="dxa"/>
            <w:vAlign w:val="center"/>
          </w:tcPr>
          <w:p w14:paraId="6614D22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w:t>
            </w:r>
          </w:p>
        </w:tc>
        <w:tc>
          <w:tcPr>
            <w:tcW w:w="833" w:type="dxa"/>
            <w:vAlign w:val="center"/>
          </w:tcPr>
          <w:p w14:paraId="47CEDCD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8,16</w:t>
            </w:r>
          </w:p>
        </w:tc>
        <w:tc>
          <w:tcPr>
            <w:tcW w:w="1134" w:type="dxa"/>
            <w:vAlign w:val="center"/>
          </w:tcPr>
          <w:p w14:paraId="65FAE032"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0,0007</w:t>
            </w:r>
          </w:p>
        </w:tc>
      </w:tr>
      <w:tr w:rsidR="00C72690" w:rsidRPr="00B76869" w14:paraId="1B195655"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63BD6349" w14:textId="77777777" w:rsidR="00C72690" w:rsidRPr="00B76869" w:rsidRDefault="007F52C6">
            <w:pPr>
              <w:jc w:val="center"/>
              <w:rPr>
                <w:sz w:val="20"/>
                <w:szCs w:val="20"/>
              </w:rPr>
            </w:pPr>
            <w:r w:rsidRPr="00B76869">
              <w:rPr>
                <w:sz w:val="20"/>
                <w:szCs w:val="20"/>
              </w:rPr>
              <w:t>5a</w:t>
            </w:r>
          </w:p>
        </w:tc>
        <w:tc>
          <w:tcPr>
            <w:tcW w:w="2079" w:type="dxa"/>
            <w:vAlign w:val="center"/>
          </w:tcPr>
          <w:p w14:paraId="7396E0D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Bus kecil</w:t>
            </w:r>
          </w:p>
        </w:tc>
        <w:tc>
          <w:tcPr>
            <w:tcW w:w="1402" w:type="dxa"/>
            <w:vAlign w:val="center"/>
          </w:tcPr>
          <w:p w14:paraId="7E3C01C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w:t>
            </w:r>
          </w:p>
        </w:tc>
        <w:tc>
          <w:tcPr>
            <w:tcW w:w="1861" w:type="dxa"/>
            <w:vAlign w:val="center"/>
          </w:tcPr>
          <w:p w14:paraId="5F1D045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w:t>
            </w:r>
          </w:p>
        </w:tc>
        <w:tc>
          <w:tcPr>
            <w:tcW w:w="833" w:type="dxa"/>
            <w:vAlign w:val="center"/>
          </w:tcPr>
          <w:p w14:paraId="773C375F"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8,16</w:t>
            </w:r>
          </w:p>
        </w:tc>
        <w:tc>
          <w:tcPr>
            <w:tcW w:w="1134" w:type="dxa"/>
            <w:vAlign w:val="center"/>
          </w:tcPr>
          <w:p w14:paraId="5C25397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0,0594</w:t>
            </w:r>
          </w:p>
        </w:tc>
      </w:tr>
      <w:tr w:rsidR="00C72690" w:rsidRPr="00B76869" w14:paraId="04D29F9B"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3611A9C9" w14:textId="77777777" w:rsidR="00C72690" w:rsidRPr="00B76869" w:rsidRDefault="007F52C6">
            <w:pPr>
              <w:jc w:val="center"/>
              <w:rPr>
                <w:sz w:val="20"/>
                <w:szCs w:val="20"/>
              </w:rPr>
            </w:pPr>
            <w:r w:rsidRPr="00B76869">
              <w:rPr>
                <w:sz w:val="20"/>
                <w:szCs w:val="20"/>
              </w:rPr>
              <w:t>5b</w:t>
            </w:r>
          </w:p>
        </w:tc>
        <w:tc>
          <w:tcPr>
            <w:tcW w:w="2079" w:type="dxa"/>
            <w:vAlign w:val="center"/>
          </w:tcPr>
          <w:p w14:paraId="5EAB529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Bus besar</w:t>
            </w:r>
          </w:p>
        </w:tc>
        <w:tc>
          <w:tcPr>
            <w:tcW w:w="1402" w:type="dxa"/>
            <w:vAlign w:val="center"/>
          </w:tcPr>
          <w:p w14:paraId="6D8D65FD"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w:t>
            </w:r>
          </w:p>
        </w:tc>
        <w:tc>
          <w:tcPr>
            <w:tcW w:w="1861" w:type="dxa"/>
            <w:vAlign w:val="center"/>
          </w:tcPr>
          <w:p w14:paraId="648E9F02"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w:t>
            </w:r>
          </w:p>
        </w:tc>
        <w:tc>
          <w:tcPr>
            <w:tcW w:w="833" w:type="dxa"/>
            <w:vAlign w:val="center"/>
          </w:tcPr>
          <w:p w14:paraId="4E76F28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8,16</w:t>
            </w:r>
          </w:p>
        </w:tc>
        <w:tc>
          <w:tcPr>
            <w:tcW w:w="1134" w:type="dxa"/>
            <w:vAlign w:val="center"/>
          </w:tcPr>
          <w:p w14:paraId="444421D4"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0,3006</w:t>
            </w:r>
          </w:p>
        </w:tc>
      </w:tr>
      <w:tr w:rsidR="00C72690" w:rsidRPr="00B76869" w14:paraId="66DF5186"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1F41ABC4" w14:textId="77777777" w:rsidR="00C72690" w:rsidRPr="00B76869" w:rsidRDefault="007F52C6">
            <w:pPr>
              <w:jc w:val="center"/>
              <w:rPr>
                <w:sz w:val="20"/>
                <w:szCs w:val="20"/>
              </w:rPr>
            </w:pPr>
            <w:r w:rsidRPr="00B76869">
              <w:rPr>
                <w:sz w:val="20"/>
                <w:szCs w:val="20"/>
              </w:rPr>
              <w:t>6a</w:t>
            </w:r>
          </w:p>
        </w:tc>
        <w:tc>
          <w:tcPr>
            <w:tcW w:w="2079" w:type="dxa"/>
            <w:vAlign w:val="center"/>
          </w:tcPr>
          <w:p w14:paraId="3567495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ringan 2 sumbu</w:t>
            </w:r>
          </w:p>
        </w:tc>
        <w:tc>
          <w:tcPr>
            <w:tcW w:w="1402" w:type="dxa"/>
            <w:vAlign w:val="center"/>
          </w:tcPr>
          <w:p w14:paraId="56760904"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w:t>
            </w:r>
          </w:p>
        </w:tc>
        <w:tc>
          <w:tcPr>
            <w:tcW w:w="1861" w:type="dxa"/>
            <w:vAlign w:val="center"/>
          </w:tcPr>
          <w:p w14:paraId="0944B9F2"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8,3</w:t>
            </w:r>
          </w:p>
        </w:tc>
        <w:tc>
          <w:tcPr>
            <w:tcW w:w="833" w:type="dxa"/>
            <w:vAlign w:val="center"/>
          </w:tcPr>
          <w:p w14:paraId="2C9E241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8,16</w:t>
            </w:r>
          </w:p>
        </w:tc>
        <w:tc>
          <w:tcPr>
            <w:tcW w:w="1134" w:type="dxa"/>
            <w:vAlign w:val="center"/>
          </w:tcPr>
          <w:p w14:paraId="49DAB85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0,2174</w:t>
            </w:r>
          </w:p>
        </w:tc>
      </w:tr>
      <w:tr w:rsidR="00C72690" w:rsidRPr="00B76869" w14:paraId="5216B0F5"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2047730C" w14:textId="77777777" w:rsidR="00C72690" w:rsidRPr="00B76869" w:rsidRDefault="007F52C6">
            <w:pPr>
              <w:jc w:val="center"/>
              <w:rPr>
                <w:sz w:val="20"/>
                <w:szCs w:val="20"/>
              </w:rPr>
            </w:pPr>
            <w:r w:rsidRPr="00B76869">
              <w:rPr>
                <w:sz w:val="20"/>
                <w:szCs w:val="20"/>
              </w:rPr>
              <w:t>6b</w:t>
            </w:r>
          </w:p>
        </w:tc>
        <w:tc>
          <w:tcPr>
            <w:tcW w:w="2079" w:type="dxa"/>
            <w:vAlign w:val="center"/>
          </w:tcPr>
          <w:p w14:paraId="70156661"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berat 2 sumbu</w:t>
            </w:r>
          </w:p>
        </w:tc>
        <w:tc>
          <w:tcPr>
            <w:tcW w:w="1402" w:type="dxa"/>
            <w:vAlign w:val="center"/>
          </w:tcPr>
          <w:p w14:paraId="00057AF9"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w:t>
            </w:r>
          </w:p>
        </w:tc>
        <w:tc>
          <w:tcPr>
            <w:tcW w:w="1861" w:type="dxa"/>
            <w:vAlign w:val="center"/>
          </w:tcPr>
          <w:p w14:paraId="6D4B4CF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18,2</w:t>
            </w:r>
          </w:p>
        </w:tc>
        <w:tc>
          <w:tcPr>
            <w:tcW w:w="833" w:type="dxa"/>
            <w:vAlign w:val="center"/>
          </w:tcPr>
          <w:p w14:paraId="7CD39303"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8,16</w:t>
            </w:r>
          </w:p>
        </w:tc>
        <w:tc>
          <w:tcPr>
            <w:tcW w:w="1134" w:type="dxa"/>
            <w:vAlign w:val="center"/>
          </w:tcPr>
          <w:p w14:paraId="5BBBE39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5,0264</w:t>
            </w:r>
          </w:p>
        </w:tc>
      </w:tr>
      <w:tr w:rsidR="00C72690" w:rsidRPr="00B76869" w14:paraId="30805173"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4B8F7B13" w14:textId="77777777" w:rsidR="00C72690" w:rsidRPr="00B76869" w:rsidRDefault="007F52C6">
            <w:pPr>
              <w:jc w:val="center"/>
              <w:rPr>
                <w:sz w:val="20"/>
                <w:szCs w:val="20"/>
              </w:rPr>
            </w:pPr>
            <w:r w:rsidRPr="00B76869">
              <w:rPr>
                <w:sz w:val="20"/>
                <w:szCs w:val="20"/>
              </w:rPr>
              <w:t>7a</w:t>
            </w:r>
          </w:p>
        </w:tc>
        <w:tc>
          <w:tcPr>
            <w:tcW w:w="2079" w:type="dxa"/>
            <w:vAlign w:val="center"/>
          </w:tcPr>
          <w:p w14:paraId="5A715A19"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3 sumbu</w:t>
            </w:r>
          </w:p>
        </w:tc>
        <w:tc>
          <w:tcPr>
            <w:tcW w:w="1402" w:type="dxa"/>
            <w:vAlign w:val="center"/>
          </w:tcPr>
          <w:p w14:paraId="499A54E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1.2.2</w:t>
            </w:r>
          </w:p>
        </w:tc>
        <w:tc>
          <w:tcPr>
            <w:tcW w:w="1861" w:type="dxa"/>
            <w:vAlign w:val="center"/>
          </w:tcPr>
          <w:p w14:paraId="40B76035"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25</w:t>
            </w:r>
          </w:p>
        </w:tc>
        <w:tc>
          <w:tcPr>
            <w:tcW w:w="833" w:type="dxa"/>
            <w:vAlign w:val="center"/>
          </w:tcPr>
          <w:p w14:paraId="55F29FA1"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8,16</w:t>
            </w:r>
          </w:p>
        </w:tc>
        <w:tc>
          <w:tcPr>
            <w:tcW w:w="1134" w:type="dxa"/>
            <w:vAlign w:val="center"/>
          </w:tcPr>
          <w:p w14:paraId="57E2BD2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2,7416</w:t>
            </w:r>
          </w:p>
        </w:tc>
      </w:tr>
      <w:tr w:rsidR="00C72690" w:rsidRPr="00B76869" w14:paraId="50DCEAA8"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45C1640C" w14:textId="77777777" w:rsidR="00C72690" w:rsidRPr="00B76869" w:rsidRDefault="007F52C6">
            <w:pPr>
              <w:jc w:val="center"/>
              <w:rPr>
                <w:sz w:val="20"/>
                <w:szCs w:val="20"/>
              </w:rPr>
            </w:pPr>
            <w:r w:rsidRPr="00B76869">
              <w:rPr>
                <w:sz w:val="20"/>
                <w:szCs w:val="20"/>
              </w:rPr>
              <w:t>7b</w:t>
            </w:r>
          </w:p>
        </w:tc>
        <w:tc>
          <w:tcPr>
            <w:tcW w:w="2079" w:type="dxa"/>
            <w:vAlign w:val="center"/>
          </w:tcPr>
          <w:p w14:paraId="2727EDD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gandeng</w:t>
            </w:r>
          </w:p>
        </w:tc>
        <w:tc>
          <w:tcPr>
            <w:tcW w:w="1402" w:type="dxa"/>
            <w:vAlign w:val="center"/>
          </w:tcPr>
          <w:p w14:paraId="41DBFD8A"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1.2+1.2</w:t>
            </w:r>
          </w:p>
        </w:tc>
        <w:tc>
          <w:tcPr>
            <w:tcW w:w="1861" w:type="dxa"/>
            <w:vAlign w:val="center"/>
          </w:tcPr>
          <w:p w14:paraId="2F9A65F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31,4</w:t>
            </w:r>
          </w:p>
        </w:tc>
        <w:tc>
          <w:tcPr>
            <w:tcW w:w="833" w:type="dxa"/>
            <w:vAlign w:val="center"/>
          </w:tcPr>
          <w:p w14:paraId="51464524"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8,16</w:t>
            </w:r>
          </w:p>
        </w:tc>
        <w:tc>
          <w:tcPr>
            <w:tcW w:w="1134" w:type="dxa"/>
            <w:vAlign w:val="center"/>
          </w:tcPr>
          <w:p w14:paraId="0FD74774"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3,9083</w:t>
            </w:r>
          </w:p>
        </w:tc>
      </w:tr>
      <w:tr w:rsidR="00C72690" w:rsidRPr="00B76869" w14:paraId="0C93E011"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3" w:type="dxa"/>
            <w:vAlign w:val="center"/>
          </w:tcPr>
          <w:p w14:paraId="46230DBE" w14:textId="77777777" w:rsidR="00C72690" w:rsidRPr="00B76869" w:rsidRDefault="007F52C6">
            <w:pPr>
              <w:jc w:val="center"/>
              <w:rPr>
                <w:sz w:val="20"/>
                <w:szCs w:val="20"/>
              </w:rPr>
            </w:pPr>
            <w:r w:rsidRPr="00B76869">
              <w:rPr>
                <w:sz w:val="20"/>
                <w:szCs w:val="20"/>
              </w:rPr>
              <w:t>7c</w:t>
            </w:r>
          </w:p>
        </w:tc>
        <w:tc>
          <w:tcPr>
            <w:tcW w:w="2079" w:type="dxa"/>
            <w:vAlign w:val="center"/>
          </w:tcPr>
          <w:p w14:paraId="49D2FC4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Semi Trailer</w:t>
            </w:r>
          </w:p>
        </w:tc>
        <w:tc>
          <w:tcPr>
            <w:tcW w:w="1402" w:type="dxa"/>
            <w:vAlign w:val="center"/>
          </w:tcPr>
          <w:p w14:paraId="3E2509D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1.2-2.2</w:t>
            </w:r>
          </w:p>
        </w:tc>
        <w:tc>
          <w:tcPr>
            <w:tcW w:w="1861" w:type="dxa"/>
            <w:vAlign w:val="center"/>
          </w:tcPr>
          <w:p w14:paraId="2DF7FD2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42</w:t>
            </w:r>
          </w:p>
        </w:tc>
        <w:tc>
          <w:tcPr>
            <w:tcW w:w="833" w:type="dxa"/>
            <w:vAlign w:val="center"/>
          </w:tcPr>
          <w:p w14:paraId="1DB6F4BE"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8,16</w:t>
            </w:r>
          </w:p>
        </w:tc>
        <w:tc>
          <w:tcPr>
            <w:tcW w:w="1134" w:type="dxa"/>
            <w:vAlign w:val="center"/>
          </w:tcPr>
          <w:p w14:paraId="0ED7EC6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17,6426</w:t>
            </w:r>
          </w:p>
        </w:tc>
      </w:tr>
    </w:tbl>
    <w:p w14:paraId="2007A0B4" w14:textId="77777777" w:rsidR="00C72690" w:rsidRPr="00B76869" w:rsidRDefault="007F52C6">
      <w:pPr>
        <w:spacing w:line="240" w:lineRule="auto"/>
        <w:jc w:val="center"/>
      </w:pPr>
      <w:bookmarkStart w:id="14" w:name="_heading=h.26in1rg" w:colFirst="0" w:colLast="0"/>
      <w:bookmarkEnd w:id="14"/>
      <w:r w:rsidRPr="00B76869">
        <w:t>(Sumber : Analisis dan perhitungan)</w:t>
      </w:r>
    </w:p>
    <w:p w14:paraId="5FACD987" w14:textId="77777777" w:rsidR="00C72690" w:rsidRPr="00B76869" w:rsidRDefault="007F52C6">
      <w:pPr>
        <w:pBdr>
          <w:top w:val="nil"/>
          <w:left w:val="nil"/>
          <w:bottom w:val="nil"/>
          <w:right w:val="nil"/>
          <w:between w:val="nil"/>
        </w:pBdr>
        <w:tabs>
          <w:tab w:val="left" w:pos="1350"/>
        </w:tabs>
        <w:spacing w:line="240" w:lineRule="auto"/>
        <w:ind w:firstLine="567"/>
        <w:jc w:val="both"/>
        <w:rPr>
          <w:sz w:val="22"/>
          <w:szCs w:val="22"/>
        </w:rPr>
      </w:pPr>
      <w:r w:rsidRPr="00B76869">
        <w:rPr>
          <w:sz w:val="22"/>
          <w:szCs w:val="22"/>
        </w:rPr>
        <w:t xml:space="preserve">Jalan yang diteliti merupakan 2 lajur, 2 arah, maka nilai faktor distribusi lajur  (DL) untuk kendaraan ringan (gol. 3, 5a) adalah 0,50, dan untuk kendaraan berat (Gol. 4, 5b, 6a, 6b, 7a, 7b, 7c) nilai yang digunakan 0,50. Dari data-data diatas maka perhitungan </w:t>
      </w:r>
      <w:r w:rsidRPr="00B76869">
        <w:rPr>
          <w:i/>
          <w:sz w:val="22"/>
          <w:szCs w:val="22"/>
        </w:rPr>
        <w:t>CESA</w:t>
      </w:r>
      <w:r w:rsidRPr="00B76869">
        <w:rPr>
          <w:sz w:val="22"/>
          <w:szCs w:val="22"/>
        </w:rPr>
        <w:t xml:space="preserve"> rencana menggunakan persamaan 2.7 dan 2.8. Rumus </w:t>
      </w:r>
      <w:r w:rsidRPr="00B76869">
        <w:rPr>
          <w:i/>
          <w:sz w:val="22"/>
          <w:szCs w:val="22"/>
        </w:rPr>
        <w:t>ESA</w:t>
      </w:r>
      <w:r w:rsidRPr="00B76869">
        <w:rPr>
          <w:sz w:val="22"/>
          <w:szCs w:val="22"/>
        </w:rPr>
        <w:t xml:space="preserve"> = LHR x VDF x DL, perhitungan dilakukan masing-masing golongan kendaraan. Berikut perhitungan </w:t>
      </w:r>
      <w:r w:rsidRPr="00B76869">
        <w:rPr>
          <w:i/>
          <w:sz w:val="22"/>
          <w:szCs w:val="22"/>
        </w:rPr>
        <w:t>ESAL</w:t>
      </w:r>
      <w:r w:rsidRPr="00B76869">
        <w:rPr>
          <w:sz w:val="22"/>
          <w:szCs w:val="22"/>
        </w:rPr>
        <w:t xml:space="preserve"> untuk tahun 2019.</w:t>
      </w:r>
    </w:p>
    <w:p w14:paraId="0521FC78" w14:textId="77777777" w:rsidR="00C72690" w:rsidRPr="00B76869" w:rsidRDefault="007F52C6">
      <w:pPr>
        <w:numPr>
          <w:ilvl w:val="0"/>
          <w:numId w:val="5"/>
        </w:numPr>
        <w:pBdr>
          <w:top w:val="nil"/>
          <w:left w:val="nil"/>
          <w:bottom w:val="nil"/>
          <w:right w:val="nil"/>
          <w:between w:val="nil"/>
        </w:pBdr>
        <w:spacing w:line="240" w:lineRule="auto"/>
        <w:ind w:left="1134"/>
        <w:jc w:val="both"/>
        <w:rPr>
          <w:sz w:val="22"/>
          <w:szCs w:val="22"/>
        </w:rPr>
      </w:pPr>
      <w:r w:rsidRPr="00B76869">
        <w:rPr>
          <w:sz w:val="22"/>
          <w:szCs w:val="22"/>
        </w:rPr>
        <w:t>Golongan 3</w:t>
      </w:r>
    </w:p>
    <w:p w14:paraId="03DF34B4" w14:textId="77777777" w:rsidR="00C72690" w:rsidRPr="00B76869" w:rsidRDefault="007F52C6">
      <w:pPr>
        <w:pBdr>
          <w:top w:val="nil"/>
          <w:left w:val="nil"/>
          <w:bottom w:val="nil"/>
          <w:right w:val="nil"/>
          <w:between w:val="nil"/>
        </w:pBdr>
        <w:spacing w:line="240" w:lineRule="auto"/>
        <w:ind w:left="1080"/>
        <w:rPr>
          <w:sz w:val="22"/>
          <w:szCs w:val="22"/>
        </w:rPr>
      </w:pPr>
      <w:r w:rsidRPr="00B76869">
        <w:rPr>
          <w:i/>
          <w:sz w:val="22"/>
          <w:szCs w:val="22"/>
        </w:rPr>
        <w:t>ESA</w:t>
      </w:r>
      <w:r w:rsidRPr="00B76869">
        <w:rPr>
          <w:sz w:val="22"/>
          <w:szCs w:val="22"/>
        </w:rPr>
        <w:t xml:space="preserve"> = LHR x VDF x DL</w:t>
      </w:r>
    </w:p>
    <w:p w14:paraId="24F59E35" w14:textId="77777777" w:rsidR="00C72690" w:rsidRPr="00B76869" w:rsidRDefault="007F52C6">
      <w:pPr>
        <w:pBdr>
          <w:top w:val="nil"/>
          <w:left w:val="nil"/>
          <w:bottom w:val="nil"/>
          <w:right w:val="nil"/>
          <w:between w:val="nil"/>
        </w:pBdr>
        <w:spacing w:line="240" w:lineRule="auto"/>
        <w:ind w:left="1080"/>
        <w:rPr>
          <w:sz w:val="22"/>
          <w:szCs w:val="22"/>
        </w:rPr>
      </w:pPr>
      <w:r w:rsidRPr="00B76869">
        <w:rPr>
          <w:sz w:val="22"/>
          <w:szCs w:val="22"/>
        </w:rPr>
        <w:t xml:space="preserve">        = 781 x 0,0007 x 0,5</w:t>
      </w:r>
    </w:p>
    <w:p w14:paraId="7DC30F4C" w14:textId="77777777" w:rsidR="00C72690" w:rsidRPr="00B76869" w:rsidRDefault="007F52C6">
      <w:pPr>
        <w:pBdr>
          <w:top w:val="nil"/>
          <w:left w:val="nil"/>
          <w:bottom w:val="nil"/>
          <w:right w:val="nil"/>
          <w:between w:val="nil"/>
        </w:pBdr>
        <w:spacing w:line="240" w:lineRule="auto"/>
        <w:ind w:left="1080"/>
        <w:rPr>
          <w:sz w:val="22"/>
          <w:szCs w:val="22"/>
        </w:rPr>
      </w:pPr>
      <w:r w:rsidRPr="00B76869">
        <w:rPr>
          <w:sz w:val="22"/>
          <w:szCs w:val="22"/>
        </w:rPr>
        <w:t xml:space="preserve">        = 0,27335</w:t>
      </w:r>
    </w:p>
    <w:p w14:paraId="3F2ED1B8" w14:textId="77777777" w:rsidR="00C72690" w:rsidRPr="00B76869" w:rsidRDefault="007F52C6">
      <w:pPr>
        <w:spacing w:line="240" w:lineRule="auto"/>
        <w:ind w:firstLine="720"/>
        <w:rPr>
          <w:sz w:val="22"/>
          <w:szCs w:val="22"/>
        </w:rPr>
      </w:pPr>
      <w:r w:rsidRPr="00B76869">
        <w:rPr>
          <w:sz w:val="22"/>
          <w:szCs w:val="22"/>
        </w:rPr>
        <w:t xml:space="preserve">Untuk golongan berikutnya menggunakan cara yang sama, jadi hasil perhitungan </w:t>
      </w:r>
      <w:r w:rsidRPr="00B76869">
        <w:rPr>
          <w:i/>
          <w:sz w:val="22"/>
          <w:szCs w:val="22"/>
        </w:rPr>
        <w:t>ESA</w:t>
      </w:r>
      <w:r w:rsidRPr="00B76869">
        <w:rPr>
          <w:sz w:val="22"/>
          <w:szCs w:val="22"/>
        </w:rPr>
        <w:t xml:space="preserve"> dan </w:t>
      </w:r>
      <w:r w:rsidRPr="00B76869">
        <w:rPr>
          <w:i/>
          <w:sz w:val="22"/>
          <w:szCs w:val="22"/>
        </w:rPr>
        <w:t>CESA</w:t>
      </w:r>
      <w:r w:rsidRPr="00B76869">
        <w:rPr>
          <w:sz w:val="22"/>
          <w:szCs w:val="22"/>
        </w:rPr>
        <w:t xml:space="preserve"> pada tahun 2019 sebesar :</w:t>
      </w:r>
    </w:p>
    <w:p w14:paraId="0230441C" w14:textId="77777777" w:rsidR="00C72690" w:rsidRPr="00B76869" w:rsidRDefault="007F52C6">
      <w:pPr>
        <w:numPr>
          <w:ilvl w:val="0"/>
          <w:numId w:val="8"/>
        </w:numPr>
        <w:pBdr>
          <w:top w:val="nil"/>
          <w:left w:val="nil"/>
          <w:bottom w:val="nil"/>
          <w:right w:val="nil"/>
          <w:between w:val="nil"/>
        </w:pBdr>
        <w:spacing w:line="240" w:lineRule="auto"/>
        <w:ind w:left="1134"/>
        <w:rPr>
          <w:sz w:val="22"/>
          <w:szCs w:val="22"/>
        </w:rPr>
      </w:pPr>
      <w:r w:rsidRPr="00B76869">
        <w:rPr>
          <w:sz w:val="22"/>
          <w:szCs w:val="22"/>
        </w:rPr>
        <w:t xml:space="preserve">Nilai </w:t>
      </w:r>
      <w:r w:rsidRPr="00B76869">
        <w:rPr>
          <w:i/>
          <w:sz w:val="22"/>
          <w:szCs w:val="22"/>
        </w:rPr>
        <w:t>ESA</w:t>
      </w:r>
      <w:r w:rsidRPr="00B76869">
        <w:rPr>
          <w:sz w:val="22"/>
          <w:szCs w:val="22"/>
        </w:rPr>
        <w:t xml:space="preserve"> 2019</w:t>
      </w:r>
      <w:r w:rsidRPr="00B76869">
        <w:rPr>
          <w:sz w:val="22"/>
          <w:szCs w:val="22"/>
        </w:rPr>
        <w:tab/>
        <w:t>= 24824,0075</w:t>
      </w:r>
    </w:p>
    <w:p w14:paraId="10B1857F" w14:textId="77777777" w:rsidR="00C72690" w:rsidRPr="00B76869" w:rsidRDefault="007F52C6">
      <w:pPr>
        <w:numPr>
          <w:ilvl w:val="0"/>
          <w:numId w:val="8"/>
        </w:numPr>
        <w:pBdr>
          <w:top w:val="nil"/>
          <w:left w:val="nil"/>
          <w:bottom w:val="nil"/>
          <w:right w:val="nil"/>
          <w:between w:val="nil"/>
        </w:pBdr>
        <w:spacing w:line="240" w:lineRule="auto"/>
        <w:ind w:left="1134"/>
        <w:jc w:val="both"/>
        <w:rPr>
          <w:sz w:val="22"/>
          <w:szCs w:val="22"/>
        </w:rPr>
      </w:pPr>
      <w:r w:rsidRPr="00B76869">
        <w:rPr>
          <w:sz w:val="22"/>
          <w:szCs w:val="22"/>
        </w:rPr>
        <w:t xml:space="preserve">Nilai </w:t>
      </w:r>
      <w:r w:rsidRPr="00B76869">
        <w:rPr>
          <w:i/>
          <w:sz w:val="22"/>
          <w:szCs w:val="22"/>
        </w:rPr>
        <w:t>CESA</w:t>
      </w:r>
      <w:r w:rsidRPr="00B76869">
        <w:rPr>
          <w:sz w:val="22"/>
          <w:szCs w:val="22"/>
        </w:rPr>
        <w:t xml:space="preserve"> 2019</w:t>
      </w:r>
      <w:r w:rsidRPr="00B76869">
        <w:rPr>
          <w:sz w:val="22"/>
          <w:szCs w:val="22"/>
        </w:rPr>
        <w:tab/>
        <w:t>= LHR x VDF x DL x 365</w:t>
      </w:r>
    </w:p>
    <w:p w14:paraId="055B09C5" w14:textId="77777777" w:rsidR="00C72690" w:rsidRPr="00B76869" w:rsidRDefault="007F52C6">
      <w:pPr>
        <w:pBdr>
          <w:top w:val="nil"/>
          <w:left w:val="nil"/>
          <w:bottom w:val="nil"/>
          <w:right w:val="nil"/>
          <w:between w:val="nil"/>
        </w:pBdr>
        <w:spacing w:line="240" w:lineRule="auto"/>
        <w:ind w:left="2880"/>
        <w:rPr>
          <w:sz w:val="22"/>
          <w:szCs w:val="22"/>
        </w:rPr>
      </w:pPr>
      <w:r w:rsidRPr="00B76869">
        <w:rPr>
          <w:sz w:val="22"/>
          <w:szCs w:val="22"/>
        </w:rPr>
        <w:t>= 24824,0075 x 365</w:t>
      </w:r>
    </w:p>
    <w:p w14:paraId="109290A1" w14:textId="77777777" w:rsidR="00C72690" w:rsidRPr="00B76869" w:rsidRDefault="007F52C6">
      <w:pPr>
        <w:spacing w:line="240" w:lineRule="auto"/>
        <w:ind w:left="2160" w:firstLine="720"/>
        <w:rPr>
          <w:i/>
          <w:sz w:val="22"/>
          <w:szCs w:val="22"/>
        </w:rPr>
      </w:pPr>
      <w:r w:rsidRPr="00B76869">
        <w:rPr>
          <w:sz w:val="22"/>
          <w:szCs w:val="22"/>
        </w:rPr>
        <w:t xml:space="preserve">= 9060763 </w:t>
      </w:r>
      <w:r w:rsidRPr="00B76869">
        <w:rPr>
          <w:i/>
          <w:sz w:val="22"/>
          <w:szCs w:val="22"/>
        </w:rPr>
        <w:t>ESAL</w:t>
      </w:r>
    </w:p>
    <w:p w14:paraId="61C31D98" w14:textId="77777777" w:rsidR="00C72690" w:rsidRPr="00B76869" w:rsidRDefault="007F52C6">
      <w:pPr>
        <w:pBdr>
          <w:top w:val="nil"/>
          <w:left w:val="nil"/>
          <w:bottom w:val="nil"/>
          <w:right w:val="nil"/>
          <w:between w:val="nil"/>
        </w:pBdr>
        <w:spacing w:line="240" w:lineRule="auto"/>
        <w:jc w:val="center"/>
        <w:rPr>
          <w:sz w:val="22"/>
          <w:szCs w:val="22"/>
        </w:rPr>
      </w:pPr>
      <w:r w:rsidRPr="00B76869">
        <w:rPr>
          <w:sz w:val="22"/>
          <w:szCs w:val="22"/>
        </w:rPr>
        <w:t xml:space="preserve">Jadi nilai </w:t>
      </w:r>
      <w:r w:rsidRPr="00B76869">
        <w:rPr>
          <w:i/>
          <w:sz w:val="22"/>
          <w:szCs w:val="22"/>
        </w:rPr>
        <w:t>CESA</w:t>
      </w:r>
      <w:r w:rsidRPr="00B76869">
        <w:rPr>
          <w:sz w:val="22"/>
          <w:szCs w:val="22"/>
        </w:rPr>
        <w:t xml:space="preserve"> rencana untuk tahun 2020 adalah 9060763 </w:t>
      </w:r>
      <w:r w:rsidRPr="00B76869">
        <w:rPr>
          <w:i/>
          <w:sz w:val="22"/>
          <w:szCs w:val="22"/>
        </w:rPr>
        <w:t>ESAL</w:t>
      </w:r>
    </w:p>
    <w:p w14:paraId="15533766" w14:textId="77777777" w:rsidR="00C72690" w:rsidRPr="00B76869" w:rsidRDefault="007F52C6">
      <w:pPr>
        <w:spacing w:line="240" w:lineRule="auto"/>
        <w:jc w:val="center"/>
        <w:rPr>
          <w:sz w:val="22"/>
          <w:szCs w:val="22"/>
        </w:rPr>
      </w:pPr>
      <w:r w:rsidRPr="00B76869">
        <w:rPr>
          <w:b/>
          <w:sz w:val="22"/>
          <w:szCs w:val="22"/>
        </w:rPr>
        <w:t>Tabel 4.</w:t>
      </w:r>
      <w:r w:rsidRPr="00B76869">
        <w:rPr>
          <w:sz w:val="22"/>
          <w:szCs w:val="22"/>
        </w:rPr>
        <w:t xml:space="preserve"> Rekapitulasi nilai </w:t>
      </w:r>
      <w:r w:rsidRPr="00B76869">
        <w:rPr>
          <w:i/>
          <w:sz w:val="22"/>
          <w:szCs w:val="22"/>
        </w:rPr>
        <w:t>ESA</w:t>
      </w:r>
      <w:r w:rsidRPr="00B76869">
        <w:rPr>
          <w:sz w:val="22"/>
          <w:szCs w:val="22"/>
        </w:rPr>
        <w:t xml:space="preserve"> dan nilai </w:t>
      </w:r>
      <w:r w:rsidRPr="00B76869">
        <w:rPr>
          <w:i/>
          <w:sz w:val="22"/>
          <w:szCs w:val="22"/>
        </w:rPr>
        <w:t>CESA</w:t>
      </w:r>
      <w:r w:rsidRPr="00B76869">
        <w:rPr>
          <w:sz w:val="22"/>
          <w:szCs w:val="22"/>
        </w:rPr>
        <w:t xml:space="preserve"> Rencana selama umur rencana</w:t>
      </w:r>
    </w:p>
    <w:tbl>
      <w:tblPr>
        <w:tblStyle w:val="ae"/>
        <w:tblW w:w="3672"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366"/>
        <w:gridCol w:w="1522"/>
      </w:tblGrid>
      <w:tr w:rsidR="00C72690" w:rsidRPr="00B76869" w14:paraId="4C5B6DA0"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3480FC1A" w14:textId="77777777" w:rsidR="00C72690" w:rsidRPr="00B76869" w:rsidRDefault="007F52C6">
            <w:pPr>
              <w:pBdr>
                <w:top w:val="nil"/>
                <w:left w:val="nil"/>
                <w:bottom w:val="nil"/>
                <w:right w:val="nil"/>
                <w:between w:val="nil"/>
              </w:pBdr>
              <w:jc w:val="center"/>
              <w:rPr>
                <w:sz w:val="20"/>
                <w:szCs w:val="20"/>
              </w:rPr>
            </w:pPr>
            <w:r w:rsidRPr="00B76869">
              <w:rPr>
                <w:sz w:val="20"/>
                <w:szCs w:val="20"/>
              </w:rPr>
              <w:t>Tahun</w:t>
            </w:r>
          </w:p>
        </w:tc>
        <w:tc>
          <w:tcPr>
            <w:tcW w:w="1366" w:type="dxa"/>
          </w:tcPr>
          <w:p w14:paraId="53544630"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i/>
                <w:sz w:val="20"/>
                <w:szCs w:val="20"/>
              </w:rPr>
            </w:pPr>
            <w:r w:rsidRPr="00B76869">
              <w:rPr>
                <w:i/>
                <w:sz w:val="20"/>
                <w:szCs w:val="20"/>
              </w:rPr>
              <w:t>ESA</w:t>
            </w:r>
          </w:p>
        </w:tc>
        <w:tc>
          <w:tcPr>
            <w:tcW w:w="1522" w:type="dxa"/>
          </w:tcPr>
          <w:p w14:paraId="631589FC"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i/>
                <w:sz w:val="20"/>
                <w:szCs w:val="20"/>
              </w:rPr>
              <w:t xml:space="preserve">CESA </w:t>
            </w:r>
            <w:r w:rsidRPr="00B76869">
              <w:rPr>
                <w:sz w:val="20"/>
                <w:szCs w:val="20"/>
              </w:rPr>
              <w:t>Rencana</w:t>
            </w:r>
          </w:p>
        </w:tc>
      </w:tr>
      <w:tr w:rsidR="00C72690" w:rsidRPr="00B76869" w14:paraId="63A3A7DF"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6A896E3C" w14:textId="77777777" w:rsidR="00C72690" w:rsidRPr="00B76869" w:rsidRDefault="007F52C6">
            <w:pPr>
              <w:pBdr>
                <w:top w:val="nil"/>
                <w:left w:val="nil"/>
                <w:bottom w:val="nil"/>
                <w:right w:val="nil"/>
                <w:between w:val="nil"/>
              </w:pBdr>
              <w:jc w:val="center"/>
              <w:rPr>
                <w:sz w:val="20"/>
                <w:szCs w:val="20"/>
              </w:rPr>
            </w:pPr>
            <w:r w:rsidRPr="00B76869">
              <w:rPr>
                <w:sz w:val="20"/>
                <w:szCs w:val="20"/>
              </w:rPr>
              <w:t>2020</w:t>
            </w:r>
          </w:p>
        </w:tc>
        <w:tc>
          <w:tcPr>
            <w:tcW w:w="1366" w:type="dxa"/>
          </w:tcPr>
          <w:p w14:paraId="3556EF34"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37732,4914</w:t>
            </w:r>
          </w:p>
        </w:tc>
        <w:tc>
          <w:tcPr>
            <w:tcW w:w="1522" w:type="dxa"/>
          </w:tcPr>
          <w:p w14:paraId="63237DF2"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13772359</w:t>
            </w:r>
          </w:p>
        </w:tc>
      </w:tr>
      <w:tr w:rsidR="00C72690" w:rsidRPr="00B76869" w14:paraId="0660D25E"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186BF2A0" w14:textId="77777777" w:rsidR="00C72690" w:rsidRPr="00B76869" w:rsidRDefault="007F52C6">
            <w:pPr>
              <w:pBdr>
                <w:top w:val="nil"/>
                <w:left w:val="nil"/>
                <w:bottom w:val="nil"/>
                <w:right w:val="nil"/>
                <w:between w:val="nil"/>
              </w:pBdr>
              <w:jc w:val="center"/>
              <w:rPr>
                <w:sz w:val="20"/>
                <w:szCs w:val="20"/>
              </w:rPr>
            </w:pPr>
            <w:r w:rsidRPr="00B76869">
              <w:rPr>
                <w:sz w:val="20"/>
                <w:szCs w:val="20"/>
              </w:rPr>
              <w:t>2021</w:t>
            </w:r>
          </w:p>
        </w:tc>
        <w:tc>
          <w:tcPr>
            <w:tcW w:w="1366" w:type="dxa"/>
          </w:tcPr>
          <w:p w14:paraId="0047AB16"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57353,3869</w:t>
            </w:r>
          </w:p>
        </w:tc>
        <w:tc>
          <w:tcPr>
            <w:tcW w:w="1522" w:type="dxa"/>
          </w:tcPr>
          <w:p w14:paraId="587B1EF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20933986</w:t>
            </w:r>
          </w:p>
        </w:tc>
      </w:tr>
      <w:tr w:rsidR="00C72690" w:rsidRPr="00B76869" w14:paraId="534F4560"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4B7304B7" w14:textId="77777777" w:rsidR="00C72690" w:rsidRPr="00B76869" w:rsidRDefault="007F52C6">
            <w:pPr>
              <w:pBdr>
                <w:top w:val="nil"/>
                <w:left w:val="nil"/>
                <w:bottom w:val="nil"/>
                <w:right w:val="nil"/>
                <w:between w:val="nil"/>
              </w:pBdr>
              <w:jc w:val="center"/>
              <w:rPr>
                <w:sz w:val="20"/>
                <w:szCs w:val="20"/>
              </w:rPr>
            </w:pPr>
            <w:r w:rsidRPr="00B76869">
              <w:rPr>
                <w:sz w:val="20"/>
                <w:szCs w:val="20"/>
              </w:rPr>
              <w:t>2022</w:t>
            </w:r>
          </w:p>
        </w:tc>
        <w:tc>
          <w:tcPr>
            <w:tcW w:w="1366" w:type="dxa"/>
          </w:tcPr>
          <w:p w14:paraId="1688AC89"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87177,1481</w:t>
            </w:r>
          </w:p>
        </w:tc>
        <w:tc>
          <w:tcPr>
            <w:tcW w:w="1522" w:type="dxa"/>
          </w:tcPr>
          <w:p w14:paraId="144FC543"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31819659</w:t>
            </w:r>
          </w:p>
        </w:tc>
      </w:tr>
      <w:tr w:rsidR="00C72690" w:rsidRPr="00B76869" w14:paraId="243FBDD6"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232549E5" w14:textId="77777777" w:rsidR="00C72690" w:rsidRPr="00B76869" w:rsidRDefault="007F52C6">
            <w:pPr>
              <w:pBdr>
                <w:top w:val="nil"/>
                <w:left w:val="nil"/>
                <w:bottom w:val="nil"/>
                <w:right w:val="nil"/>
                <w:between w:val="nil"/>
              </w:pBdr>
              <w:jc w:val="center"/>
              <w:rPr>
                <w:sz w:val="20"/>
                <w:szCs w:val="20"/>
              </w:rPr>
            </w:pPr>
            <w:r w:rsidRPr="00B76869">
              <w:rPr>
                <w:sz w:val="20"/>
                <w:szCs w:val="20"/>
              </w:rPr>
              <w:t>2023</w:t>
            </w:r>
          </w:p>
        </w:tc>
        <w:tc>
          <w:tcPr>
            <w:tcW w:w="1366" w:type="dxa"/>
          </w:tcPr>
          <w:p w14:paraId="68909DBF"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132509,2652</w:t>
            </w:r>
          </w:p>
        </w:tc>
        <w:tc>
          <w:tcPr>
            <w:tcW w:w="1522" w:type="dxa"/>
          </w:tcPr>
          <w:p w14:paraId="0F009423"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48365882</w:t>
            </w:r>
          </w:p>
        </w:tc>
      </w:tr>
      <w:tr w:rsidR="00C72690" w:rsidRPr="00B76869" w14:paraId="755B9356"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3C627A48" w14:textId="77777777" w:rsidR="00C72690" w:rsidRPr="00B76869" w:rsidRDefault="007F52C6">
            <w:pPr>
              <w:pBdr>
                <w:top w:val="nil"/>
                <w:left w:val="nil"/>
                <w:bottom w:val="nil"/>
                <w:right w:val="nil"/>
                <w:between w:val="nil"/>
              </w:pBdr>
              <w:jc w:val="center"/>
              <w:rPr>
                <w:sz w:val="20"/>
                <w:szCs w:val="20"/>
              </w:rPr>
            </w:pPr>
            <w:r w:rsidRPr="00B76869">
              <w:rPr>
                <w:sz w:val="20"/>
                <w:szCs w:val="20"/>
              </w:rPr>
              <w:t>2024</w:t>
            </w:r>
          </w:p>
        </w:tc>
        <w:tc>
          <w:tcPr>
            <w:tcW w:w="1366" w:type="dxa"/>
          </w:tcPr>
          <w:p w14:paraId="28F9F732"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201414,0830</w:t>
            </w:r>
          </w:p>
        </w:tc>
        <w:tc>
          <w:tcPr>
            <w:tcW w:w="1522" w:type="dxa"/>
          </w:tcPr>
          <w:p w14:paraId="188D073E"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73516140</w:t>
            </w:r>
          </w:p>
        </w:tc>
      </w:tr>
      <w:tr w:rsidR="00C72690" w:rsidRPr="00B76869" w14:paraId="76E2409E"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553044D3" w14:textId="77777777" w:rsidR="00C72690" w:rsidRPr="00B76869" w:rsidRDefault="007F52C6">
            <w:pPr>
              <w:pBdr>
                <w:top w:val="nil"/>
                <w:left w:val="nil"/>
                <w:bottom w:val="nil"/>
                <w:right w:val="nil"/>
                <w:between w:val="nil"/>
              </w:pBdr>
              <w:jc w:val="center"/>
              <w:rPr>
                <w:sz w:val="20"/>
                <w:szCs w:val="20"/>
              </w:rPr>
            </w:pPr>
            <w:r w:rsidRPr="00B76869">
              <w:rPr>
                <w:sz w:val="20"/>
                <w:szCs w:val="20"/>
              </w:rPr>
              <w:t>2025</w:t>
            </w:r>
          </w:p>
        </w:tc>
        <w:tc>
          <w:tcPr>
            <w:tcW w:w="1366" w:type="dxa"/>
          </w:tcPr>
          <w:p w14:paraId="37CD32C9"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306149,4062</w:t>
            </w:r>
          </w:p>
        </w:tc>
        <w:tc>
          <w:tcPr>
            <w:tcW w:w="1522" w:type="dxa"/>
          </w:tcPr>
          <w:p w14:paraId="56222495"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111744533</w:t>
            </w:r>
          </w:p>
        </w:tc>
      </w:tr>
      <w:tr w:rsidR="00C72690" w:rsidRPr="00B76869" w14:paraId="3B47CD86"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60D5DB17" w14:textId="77777777" w:rsidR="00C72690" w:rsidRPr="00B76869" w:rsidRDefault="007F52C6">
            <w:pPr>
              <w:pBdr>
                <w:top w:val="nil"/>
                <w:left w:val="nil"/>
                <w:bottom w:val="nil"/>
                <w:right w:val="nil"/>
                <w:between w:val="nil"/>
              </w:pBdr>
              <w:jc w:val="center"/>
              <w:rPr>
                <w:sz w:val="20"/>
                <w:szCs w:val="20"/>
              </w:rPr>
            </w:pPr>
            <w:r w:rsidRPr="00B76869">
              <w:rPr>
                <w:sz w:val="20"/>
                <w:szCs w:val="20"/>
              </w:rPr>
              <w:t>2026</w:t>
            </w:r>
          </w:p>
        </w:tc>
        <w:tc>
          <w:tcPr>
            <w:tcW w:w="1366" w:type="dxa"/>
          </w:tcPr>
          <w:p w14:paraId="0742FE90"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465347,0975</w:t>
            </w:r>
          </w:p>
        </w:tc>
        <w:tc>
          <w:tcPr>
            <w:tcW w:w="1522" w:type="dxa"/>
          </w:tcPr>
          <w:p w14:paraId="302CA1CC"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169851691</w:t>
            </w:r>
          </w:p>
        </w:tc>
      </w:tr>
      <w:tr w:rsidR="00C72690" w:rsidRPr="00B76869" w14:paraId="5AAF5908"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4CA47348" w14:textId="77777777" w:rsidR="00C72690" w:rsidRPr="00B76869" w:rsidRDefault="007F52C6">
            <w:pPr>
              <w:pBdr>
                <w:top w:val="nil"/>
                <w:left w:val="nil"/>
                <w:bottom w:val="nil"/>
                <w:right w:val="nil"/>
                <w:between w:val="nil"/>
              </w:pBdr>
              <w:jc w:val="center"/>
              <w:rPr>
                <w:sz w:val="20"/>
                <w:szCs w:val="20"/>
              </w:rPr>
            </w:pPr>
            <w:r w:rsidRPr="00B76869">
              <w:rPr>
                <w:sz w:val="20"/>
                <w:szCs w:val="20"/>
              </w:rPr>
              <w:t>2027</w:t>
            </w:r>
          </w:p>
        </w:tc>
        <w:tc>
          <w:tcPr>
            <w:tcW w:w="1366" w:type="dxa"/>
          </w:tcPr>
          <w:p w14:paraId="5BE776AF"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707327,5881</w:t>
            </w:r>
          </w:p>
        </w:tc>
        <w:tc>
          <w:tcPr>
            <w:tcW w:w="1522" w:type="dxa"/>
          </w:tcPr>
          <w:p w14:paraId="59C0F622"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258174570</w:t>
            </w:r>
          </w:p>
        </w:tc>
      </w:tr>
      <w:tr w:rsidR="00C72690" w:rsidRPr="00B76869" w14:paraId="777BC33D"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13F76A37" w14:textId="77777777" w:rsidR="00C72690" w:rsidRPr="00B76869" w:rsidRDefault="007F52C6">
            <w:pPr>
              <w:pBdr>
                <w:top w:val="nil"/>
                <w:left w:val="nil"/>
                <w:bottom w:val="nil"/>
                <w:right w:val="nil"/>
                <w:between w:val="nil"/>
              </w:pBdr>
              <w:jc w:val="center"/>
              <w:rPr>
                <w:sz w:val="20"/>
                <w:szCs w:val="20"/>
              </w:rPr>
            </w:pPr>
            <w:r w:rsidRPr="00B76869">
              <w:rPr>
                <w:sz w:val="20"/>
                <w:szCs w:val="20"/>
              </w:rPr>
              <w:t>2028</w:t>
            </w:r>
          </w:p>
        </w:tc>
        <w:tc>
          <w:tcPr>
            <w:tcW w:w="1366" w:type="dxa"/>
          </w:tcPr>
          <w:p w14:paraId="15B27F73"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1075137,9340</w:t>
            </w:r>
          </w:p>
        </w:tc>
        <w:tc>
          <w:tcPr>
            <w:tcW w:w="1522" w:type="dxa"/>
          </w:tcPr>
          <w:p w14:paraId="7BD00C7B"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392425346</w:t>
            </w:r>
          </w:p>
        </w:tc>
      </w:tr>
      <w:tr w:rsidR="00C72690" w:rsidRPr="00B76869" w14:paraId="5E63317A"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61FE0567" w14:textId="77777777" w:rsidR="00C72690" w:rsidRPr="00B76869" w:rsidRDefault="007F52C6">
            <w:pPr>
              <w:pBdr>
                <w:top w:val="nil"/>
                <w:left w:val="nil"/>
                <w:bottom w:val="nil"/>
                <w:right w:val="nil"/>
                <w:between w:val="nil"/>
              </w:pBdr>
              <w:jc w:val="center"/>
              <w:rPr>
                <w:sz w:val="20"/>
                <w:szCs w:val="20"/>
              </w:rPr>
            </w:pPr>
            <w:r w:rsidRPr="00B76869">
              <w:rPr>
                <w:sz w:val="20"/>
                <w:szCs w:val="20"/>
              </w:rPr>
              <w:t>2029</w:t>
            </w:r>
          </w:p>
        </w:tc>
        <w:tc>
          <w:tcPr>
            <w:tcW w:w="1366" w:type="dxa"/>
          </w:tcPr>
          <w:p w14:paraId="69221F33"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1634209,6596</w:t>
            </w:r>
          </w:p>
        </w:tc>
        <w:tc>
          <w:tcPr>
            <w:tcW w:w="1522" w:type="dxa"/>
          </w:tcPr>
          <w:p w14:paraId="5D13DF1D"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596486526</w:t>
            </w:r>
          </w:p>
        </w:tc>
      </w:tr>
    </w:tbl>
    <w:p w14:paraId="1E6DFC46" w14:textId="77777777" w:rsidR="00C72690" w:rsidRPr="00B76869" w:rsidRDefault="007F52C6">
      <w:pPr>
        <w:spacing w:line="240" w:lineRule="auto"/>
        <w:jc w:val="center"/>
        <w:rPr>
          <w:sz w:val="22"/>
          <w:szCs w:val="22"/>
        </w:rPr>
      </w:pPr>
      <w:r w:rsidRPr="00B76869">
        <w:rPr>
          <w:sz w:val="22"/>
          <w:szCs w:val="22"/>
        </w:rPr>
        <w:t>( Sumber : Analisis dan perhitungan )</w:t>
      </w:r>
    </w:p>
    <w:p w14:paraId="7C73D2EE" w14:textId="77777777" w:rsidR="00C72690" w:rsidRPr="00B76869" w:rsidRDefault="007F52C6">
      <w:pPr>
        <w:spacing w:before="120"/>
        <w:rPr>
          <w:b/>
          <w:sz w:val="22"/>
          <w:szCs w:val="22"/>
        </w:rPr>
      </w:pPr>
      <w:r w:rsidRPr="00B76869">
        <w:rPr>
          <w:b/>
          <w:sz w:val="22"/>
          <w:szCs w:val="22"/>
        </w:rPr>
        <w:t xml:space="preserve">Perhitungan </w:t>
      </w:r>
      <w:r w:rsidRPr="00B76869">
        <w:rPr>
          <w:b/>
          <w:i/>
          <w:sz w:val="22"/>
          <w:szCs w:val="22"/>
        </w:rPr>
        <w:t>Cumulative Equivalent Single Axle</w:t>
      </w:r>
      <w:r w:rsidRPr="00B76869">
        <w:rPr>
          <w:b/>
          <w:sz w:val="22"/>
          <w:szCs w:val="22"/>
        </w:rPr>
        <w:t xml:space="preserve"> (</w:t>
      </w:r>
      <w:r w:rsidRPr="00B76869">
        <w:rPr>
          <w:b/>
          <w:i/>
          <w:sz w:val="22"/>
          <w:szCs w:val="22"/>
        </w:rPr>
        <w:t>CESA</w:t>
      </w:r>
      <w:r w:rsidRPr="00B76869">
        <w:rPr>
          <w:b/>
          <w:sz w:val="22"/>
          <w:szCs w:val="22"/>
        </w:rPr>
        <w:t>) Normal</w:t>
      </w:r>
    </w:p>
    <w:p w14:paraId="026FFBEF" w14:textId="77777777" w:rsidR="00C72690" w:rsidRPr="00B76869" w:rsidRDefault="007F52C6">
      <w:pPr>
        <w:pBdr>
          <w:top w:val="nil"/>
          <w:left w:val="nil"/>
          <w:bottom w:val="nil"/>
          <w:right w:val="nil"/>
          <w:between w:val="nil"/>
        </w:pBdr>
        <w:spacing w:line="240" w:lineRule="auto"/>
        <w:ind w:firstLine="567"/>
        <w:jc w:val="both"/>
      </w:pPr>
      <w:r w:rsidRPr="00B76869">
        <w:rPr>
          <w:sz w:val="22"/>
          <w:szCs w:val="22"/>
        </w:rPr>
        <w:t xml:space="preserve">Perhitungan nilai </w:t>
      </w:r>
      <w:r w:rsidRPr="00B76869">
        <w:rPr>
          <w:i/>
          <w:sz w:val="22"/>
          <w:szCs w:val="22"/>
        </w:rPr>
        <w:t>CESA</w:t>
      </w:r>
      <w:r w:rsidRPr="00B76869">
        <w:rPr>
          <w:sz w:val="22"/>
          <w:szCs w:val="22"/>
        </w:rPr>
        <w:t xml:space="preserve"> menggunakan persamaan 2.7 dan Persamaan 2.8 dengan data yang diperlukan yaitu jumlah LHR, nilai </w:t>
      </w:r>
      <w:r w:rsidRPr="00B76869">
        <w:rPr>
          <w:i/>
          <w:sz w:val="22"/>
          <w:szCs w:val="22"/>
        </w:rPr>
        <w:t>Vehicle Damage Faktor</w:t>
      </w:r>
      <w:r w:rsidRPr="00B76869">
        <w:rPr>
          <w:sz w:val="22"/>
          <w:szCs w:val="22"/>
        </w:rPr>
        <w:t xml:space="preserve"> (</w:t>
      </w:r>
      <w:r w:rsidRPr="00B76869">
        <w:rPr>
          <w:i/>
          <w:sz w:val="22"/>
          <w:szCs w:val="22"/>
        </w:rPr>
        <w:t>VDF</w:t>
      </w:r>
      <w:r w:rsidRPr="00B76869">
        <w:rPr>
          <w:sz w:val="22"/>
          <w:szCs w:val="22"/>
        </w:rPr>
        <w:t xml:space="preserve">), dan nilai DL. Nilai LHR yang digunakan yaitu LHR pada </w:t>
      </w:r>
      <w:r w:rsidRPr="00B76869">
        <w:rPr>
          <w:b/>
          <w:sz w:val="22"/>
          <w:szCs w:val="22"/>
        </w:rPr>
        <w:t>tabel 1</w:t>
      </w:r>
      <w:r w:rsidRPr="00B76869">
        <w:rPr>
          <w:sz w:val="22"/>
          <w:szCs w:val="22"/>
        </w:rPr>
        <w:t xml:space="preserve">dengan nilai VDF normal yaitu VDF pada </w:t>
      </w:r>
      <w:r w:rsidRPr="00B76869">
        <w:rPr>
          <w:b/>
          <w:sz w:val="22"/>
          <w:szCs w:val="22"/>
        </w:rPr>
        <w:t>tabel 3</w:t>
      </w:r>
      <w:r w:rsidRPr="00B76869">
        <w:rPr>
          <w:sz w:val="22"/>
          <w:szCs w:val="22"/>
        </w:rPr>
        <w:t xml:space="preserve">. Berdasarkan data-data tersebut perhitungan </w:t>
      </w:r>
      <w:r w:rsidRPr="00B76869">
        <w:rPr>
          <w:i/>
          <w:sz w:val="22"/>
          <w:szCs w:val="22"/>
        </w:rPr>
        <w:t>CESA</w:t>
      </w:r>
      <w:r w:rsidRPr="00B76869">
        <w:rPr>
          <w:sz w:val="22"/>
          <w:szCs w:val="22"/>
        </w:rPr>
        <w:t xml:space="preserve"> normal dimulai pada tahun 2020 yaitu tahun pertama setelah jalan di overlay.</w:t>
      </w:r>
      <w:r w:rsidRPr="00B76869">
        <w:t xml:space="preserve"> Berikut perhitungan </w:t>
      </w:r>
      <w:r w:rsidRPr="00B76869">
        <w:rPr>
          <w:i/>
        </w:rPr>
        <w:t>ESAL</w:t>
      </w:r>
      <w:r w:rsidRPr="00B76869">
        <w:t xml:space="preserve"> untuk tahun 2020.</w:t>
      </w:r>
    </w:p>
    <w:p w14:paraId="1D20C2E3" w14:textId="77777777" w:rsidR="00C72690" w:rsidRPr="00B76869" w:rsidRDefault="007F52C6">
      <w:pPr>
        <w:numPr>
          <w:ilvl w:val="0"/>
          <w:numId w:val="11"/>
        </w:numPr>
        <w:pBdr>
          <w:top w:val="nil"/>
          <w:left w:val="nil"/>
          <w:bottom w:val="nil"/>
          <w:right w:val="nil"/>
          <w:between w:val="nil"/>
        </w:pBdr>
        <w:spacing w:line="240" w:lineRule="auto"/>
        <w:ind w:left="1134"/>
        <w:jc w:val="both"/>
        <w:rPr>
          <w:sz w:val="22"/>
          <w:szCs w:val="22"/>
        </w:rPr>
      </w:pPr>
      <w:r w:rsidRPr="00B76869">
        <w:rPr>
          <w:sz w:val="22"/>
          <w:szCs w:val="22"/>
        </w:rPr>
        <w:t>Golongan 3</w:t>
      </w:r>
    </w:p>
    <w:p w14:paraId="0CE147C0" w14:textId="77777777" w:rsidR="00C72690" w:rsidRPr="00B76869" w:rsidRDefault="007F52C6">
      <w:pPr>
        <w:pBdr>
          <w:top w:val="nil"/>
          <w:left w:val="nil"/>
          <w:bottom w:val="nil"/>
          <w:right w:val="nil"/>
          <w:between w:val="nil"/>
        </w:pBdr>
        <w:spacing w:line="240" w:lineRule="auto"/>
        <w:ind w:left="1080"/>
        <w:rPr>
          <w:sz w:val="22"/>
          <w:szCs w:val="22"/>
        </w:rPr>
      </w:pPr>
      <w:r w:rsidRPr="00B76869">
        <w:rPr>
          <w:i/>
          <w:sz w:val="22"/>
          <w:szCs w:val="22"/>
        </w:rPr>
        <w:t>ESA</w:t>
      </w:r>
      <w:r w:rsidRPr="00B76869">
        <w:rPr>
          <w:sz w:val="22"/>
          <w:szCs w:val="22"/>
        </w:rPr>
        <w:t xml:space="preserve"> = LHR x VDF x DL</w:t>
      </w:r>
    </w:p>
    <w:p w14:paraId="398A4D98" w14:textId="77777777" w:rsidR="00C72690" w:rsidRPr="00B76869" w:rsidRDefault="007F52C6">
      <w:pPr>
        <w:pBdr>
          <w:top w:val="nil"/>
          <w:left w:val="nil"/>
          <w:bottom w:val="nil"/>
          <w:right w:val="nil"/>
          <w:between w:val="nil"/>
        </w:pBdr>
        <w:spacing w:line="240" w:lineRule="auto"/>
        <w:ind w:left="1080"/>
        <w:rPr>
          <w:sz w:val="22"/>
          <w:szCs w:val="22"/>
        </w:rPr>
      </w:pPr>
      <w:r w:rsidRPr="00B76869">
        <w:rPr>
          <w:sz w:val="22"/>
          <w:szCs w:val="22"/>
        </w:rPr>
        <w:t xml:space="preserve">        = 1667 x 0,0007 x 0,5</w:t>
      </w:r>
    </w:p>
    <w:p w14:paraId="09CF8694" w14:textId="77777777" w:rsidR="00C72690" w:rsidRPr="00B76869" w:rsidRDefault="007F52C6">
      <w:pPr>
        <w:pBdr>
          <w:top w:val="nil"/>
          <w:left w:val="nil"/>
          <w:bottom w:val="nil"/>
          <w:right w:val="nil"/>
          <w:between w:val="nil"/>
        </w:pBdr>
        <w:spacing w:line="240" w:lineRule="auto"/>
        <w:ind w:left="1080"/>
        <w:rPr>
          <w:sz w:val="22"/>
          <w:szCs w:val="22"/>
        </w:rPr>
      </w:pPr>
      <w:r w:rsidRPr="00B76869">
        <w:rPr>
          <w:sz w:val="22"/>
          <w:szCs w:val="22"/>
        </w:rPr>
        <w:t xml:space="preserve">        = 0,58345</w:t>
      </w:r>
    </w:p>
    <w:p w14:paraId="796AA4BE" w14:textId="77777777" w:rsidR="00C72690" w:rsidRPr="00B76869" w:rsidRDefault="007F52C6">
      <w:pPr>
        <w:spacing w:line="240" w:lineRule="auto"/>
        <w:ind w:firstLine="720"/>
        <w:rPr>
          <w:sz w:val="22"/>
          <w:szCs w:val="22"/>
        </w:rPr>
      </w:pPr>
      <w:r w:rsidRPr="00B76869">
        <w:rPr>
          <w:sz w:val="22"/>
          <w:szCs w:val="22"/>
        </w:rPr>
        <w:t xml:space="preserve">Untuk golongan berikutnya menggunakan cara yang sama, jadi hasil perhitungan </w:t>
      </w:r>
      <w:r w:rsidRPr="00B76869">
        <w:rPr>
          <w:i/>
          <w:sz w:val="22"/>
          <w:szCs w:val="22"/>
        </w:rPr>
        <w:t>ESA</w:t>
      </w:r>
      <w:r w:rsidRPr="00B76869">
        <w:rPr>
          <w:sz w:val="22"/>
          <w:szCs w:val="22"/>
        </w:rPr>
        <w:t xml:space="preserve"> dan </w:t>
      </w:r>
      <w:r w:rsidRPr="00B76869">
        <w:rPr>
          <w:i/>
          <w:sz w:val="22"/>
          <w:szCs w:val="22"/>
        </w:rPr>
        <w:t>CESA</w:t>
      </w:r>
      <w:r w:rsidRPr="00B76869">
        <w:rPr>
          <w:sz w:val="22"/>
          <w:szCs w:val="22"/>
        </w:rPr>
        <w:t xml:space="preserve"> pada tahun 2020 sebesar :</w:t>
      </w:r>
    </w:p>
    <w:p w14:paraId="0B3F0A15" w14:textId="77777777" w:rsidR="00C72690" w:rsidRPr="00B76869" w:rsidRDefault="007F52C6">
      <w:pPr>
        <w:numPr>
          <w:ilvl w:val="0"/>
          <w:numId w:val="12"/>
        </w:numPr>
        <w:pBdr>
          <w:top w:val="nil"/>
          <w:left w:val="nil"/>
          <w:bottom w:val="nil"/>
          <w:right w:val="nil"/>
          <w:between w:val="nil"/>
        </w:pBdr>
        <w:spacing w:line="240" w:lineRule="auto"/>
        <w:ind w:left="1080"/>
        <w:jc w:val="both"/>
        <w:rPr>
          <w:sz w:val="22"/>
          <w:szCs w:val="22"/>
        </w:rPr>
      </w:pPr>
      <w:r w:rsidRPr="00B76869">
        <w:rPr>
          <w:sz w:val="22"/>
          <w:szCs w:val="22"/>
        </w:rPr>
        <w:t xml:space="preserve">Nilai </w:t>
      </w:r>
      <w:r w:rsidRPr="00B76869">
        <w:rPr>
          <w:i/>
          <w:sz w:val="22"/>
          <w:szCs w:val="22"/>
        </w:rPr>
        <w:t>ESA</w:t>
      </w:r>
      <w:r w:rsidRPr="00B76869">
        <w:rPr>
          <w:sz w:val="22"/>
          <w:szCs w:val="22"/>
        </w:rPr>
        <w:t xml:space="preserve"> 2020</w:t>
      </w:r>
      <w:r w:rsidRPr="00B76869">
        <w:rPr>
          <w:sz w:val="22"/>
          <w:szCs w:val="22"/>
        </w:rPr>
        <w:tab/>
        <w:t>= 49902,9542</w:t>
      </w:r>
    </w:p>
    <w:p w14:paraId="0C728141" w14:textId="77777777" w:rsidR="00C72690" w:rsidRPr="00B76869" w:rsidRDefault="007F52C6">
      <w:pPr>
        <w:numPr>
          <w:ilvl w:val="0"/>
          <w:numId w:val="12"/>
        </w:numPr>
        <w:pBdr>
          <w:top w:val="nil"/>
          <w:left w:val="nil"/>
          <w:bottom w:val="nil"/>
          <w:right w:val="nil"/>
          <w:between w:val="nil"/>
        </w:pBdr>
        <w:spacing w:line="240" w:lineRule="auto"/>
        <w:ind w:left="1080"/>
        <w:jc w:val="both"/>
        <w:rPr>
          <w:sz w:val="22"/>
          <w:szCs w:val="22"/>
        </w:rPr>
      </w:pPr>
      <w:r w:rsidRPr="00B76869">
        <w:rPr>
          <w:sz w:val="22"/>
          <w:szCs w:val="22"/>
        </w:rPr>
        <w:t xml:space="preserve">Nilai </w:t>
      </w:r>
      <w:r w:rsidRPr="00B76869">
        <w:rPr>
          <w:i/>
          <w:sz w:val="22"/>
          <w:szCs w:val="22"/>
        </w:rPr>
        <w:t>CESA</w:t>
      </w:r>
      <w:r w:rsidRPr="00B76869">
        <w:rPr>
          <w:sz w:val="22"/>
          <w:szCs w:val="22"/>
        </w:rPr>
        <w:t xml:space="preserve"> 2020</w:t>
      </w:r>
      <w:r w:rsidRPr="00B76869">
        <w:rPr>
          <w:sz w:val="22"/>
          <w:szCs w:val="22"/>
        </w:rPr>
        <w:tab/>
        <w:t>= LHR x VDF x DL x R x 365</w:t>
      </w:r>
    </w:p>
    <w:p w14:paraId="1FD541E1" w14:textId="77777777" w:rsidR="00C72690" w:rsidRPr="00B76869" w:rsidRDefault="007F52C6">
      <w:pPr>
        <w:pBdr>
          <w:top w:val="nil"/>
          <w:left w:val="nil"/>
          <w:bottom w:val="nil"/>
          <w:right w:val="nil"/>
          <w:between w:val="nil"/>
        </w:pBdr>
        <w:spacing w:line="240" w:lineRule="auto"/>
        <w:ind w:left="2880"/>
        <w:rPr>
          <w:sz w:val="22"/>
          <w:szCs w:val="22"/>
        </w:rPr>
      </w:pPr>
      <w:r w:rsidRPr="00B76869">
        <w:rPr>
          <w:sz w:val="22"/>
          <w:szCs w:val="22"/>
        </w:rPr>
        <w:t xml:space="preserve">= 49902,9542  x </w:t>
      </w:r>
      <m:oMath>
        <m:r>
          <w:rPr>
            <w:rFonts w:ascii="Cambria Math" w:eastAsia="Cambria Math" w:hAnsi="Cambria Math" w:cs="Cambria Math"/>
            <w:sz w:val="22"/>
            <w:szCs w:val="22"/>
          </w:rPr>
          <m:t xml:space="preserve"> </m:t>
        </m:r>
        <m:f>
          <m:fPr>
            <m:ctrlPr>
              <w:rPr>
                <w:rFonts w:ascii="Cambria Math" w:eastAsia="Cambria Math" w:hAnsi="Cambria Math" w:cs="Cambria Math"/>
                <w:sz w:val="22"/>
                <w:szCs w:val="22"/>
              </w:rPr>
            </m:ctrlPr>
          </m:fPr>
          <m:num>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r>
                      <w:rPr>
                        <w:rFonts w:ascii="Cambria Math" w:eastAsia="Cambria Math" w:hAnsi="Cambria Math" w:cs="Cambria Math"/>
                        <w:sz w:val="22"/>
                        <w:szCs w:val="22"/>
                      </w:rPr>
                      <m:t>1 + 0,01 x i</m:t>
                    </m:r>
                  </m:e>
                </m:d>
              </m:e>
              <m:sup>
                <m:r>
                  <w:rPr>
                    <w:rFonts w:ascii="Cambria Math" w:eastAsia="Cambria Math" w:hAnsi="Cambria Math" w:cs="Cambria Math"/>
                    <w:sz w:val="22"/>
                    <w:szCs w:val="22"/>
                  </w:rPr>
                  <m:t>UR</m:t>
                </m:r>
              </m:sup>
            </m:sSup>
            <m:r>
              <w:rPr>
                <w:rFonts w:ascii="Cambria Math" w:eastAsia="Cambria Math" w:hAnsi="Cambria Math" w:cs="Cambria Math"/>
                <w:sz w:val="22"/>
                <w:szCs w:val="22"/>
              </w:rPr>
              <m:t>-1</m:t>
            </m:r>
          </m:num>
          <m:den>
            <m:r>
              <w:rPr>
                <w:rFonts w:ascii="Cambria Math" w:eastAsia="Cambria Math" w:hAnsi="Cambria Math" w:cs="Cambria Math"/>
                <w:sz w:val="22"/>
                <w:szCs w:val="22"/>
              </w:rPr>
              <m:t>0,01 x i</m:t>
            </m:r>
          </m:den>
        </m:f>
      </m:oMath>
      <w:r w:rsidRPr="00B76869">
        <w:rPr>
          <w:sz w:val="22"/>
          <w:szCs w:val="22"/>
        </w:rPr>
        <w:t xml:space="preserve">  x 365</w:t>
      </w:r>
    </w:p>
    <w:p w14:paraId="534D0F1B" w14:textId="77777777" w:rsidR="00C72690" w:rsidRPr="00B76869" w:rsidRDefault="007F52C6">
      <w:pPr>
        <w:pBdr>
          <w:top w:val="nil"/>
          <w:left w:val="nil"/>
          <w:bottom w:val="nil"/>
          <w:right w:val="nil"/>
          <w:between w:val="nil"/>
        </w:pBdr>
        <w:spacing w:line="240" w:lineRule="auto"/>
        <w:ind w:left="2880"/>
        <w:rPr>
          <w:sz w:val="22"/>
          <w:szCs w:val="22"/>
        </w:rPr>
      </w:pPr>
      <w:r w:rsidRPr="00B76869">
        <w:rPr>
          <w:sz w:val="22"/>
          <w:szCs w:val="22"/>
        </w:rPr>
        <w:t xml:space="preserve">= 49902,9542  x </w:t>
      </w:r>
      <m:oMath>
        <m:r>
          <w:rPr>
            <w:rFonts w:ascii="Cambria Math" w:eastAsia="Cambria Math" w:hAnsi="Cambria Math" w:cs="Cambria Math"/>
            <w:sz w:val="22"/>
            <w:szCs w:val="22"/>
          </w:rPr>
          <m:t xml:space="preserve"> </m:t>
        </m:r>
        <m:f>
          <m:fPr>
            <m:ctrlPr>
              <w:rPr>
                <w:rFonts w:ascii="Cambria Math" w:eastAsia="Cambria Math" w:hAnsi="Cambria Math" w:cs="Cambria Math"/>
                <w:sz w:val="22"/>
                <w:szCs w:val="22"/>
              </w:rPr>
            </m:ctrlPr>
          </m:fPr>
          <m:num>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r>
                      <w:rPr>
                        <w:rFonts w:ascii="Cambria Math" w:eastAsia="Cambria Math" w:hAnsi="Cambria Math" w:cs="Cambria Math"/>
                        <w:sz w:val="22"/>
                        <w:szCs w:val="22"/>
                      </w:rPr>
                      <m:t>1 +0,01 x 0,455</m:t>
                    </m:r>
                  </m:e>
                </m:d>
              </m:e>
              <m:sup>
                <m:r>
                  <w:rPr>
                    <w:rFonts w:ascii="Cambria Math" w:eastAsia="Cambria Math" w:hAnsi="Cambria Math" w:cs="Cambria Math"/>
                    <w:sz w:val="22"/>
                    <w:szCs w:val="22"/>
                  </w:rPr>
                  <m:t>1</m:t>
                </m:r>
              </m:sup>
            </m:sSup>
            <m:r>
              <w:rPr>
                <w:rFonts w:ascii="Cambria Math" w:eastAsia="Cambria Math" w:hAnsi="Cambria Math" w:cs="Cambria Math"/>
                <w:sz w:val="22"/>
                <w:szCs w:val="22"/>
              </w:rPr>
              <m:t>-1</m:t>
            </m:r>
          </m:num>
          <m:den>
            <m:r>
              <w:rPr>
                <w:rFonts w:ascii="Cambria Math" w:eastAsia="Cambria Math" w:hAnsi="Cambria Math" w:cs="Cambria Math"/>
                <w:sz w:val="22"/>
                <w:szCs w:val="22"/>
              </w:rPr>
              <m:t>0,01 x 0,455</m:t>
            </m:r>
          </m:den>
        </m:f>
      </m:oMath>
      <w:r w:rsidRPr="00B76869">
        <w:rPr>
          <w:sz w:val="22"/>
          <w:szCs w:val="22"/>
        </w:rPr>
        <w:t xml:space="preserve">  x 365</w:t>
      </w:r>
    </w:p>
    <w:p w14:paraId="4E496BC1" w14:textId="77777777" w:rsidR="00C72690" w:rsidRPr="00B76869" w:rsidRDefault="007F52C6">
      <w:pPr>
        <w:spacing w:line="240" w:lineRule="auto"/>
        <w:rPr>
          <w:sz w:val="22"/>
          <w:szCs w:val="22"/>
        </w:rPr>
      </w:pPr>
      <w:r w:rsidRPr="00B76869">
        <w:rPr>
          <w:sz w:val="22"/>
          <w:szCs w:val="22"/>
        </w:rPr>
        <w:tab/>
      </w:r>
      <w:r w:rsidRPr="00B76869">
        <w:rPr>
          <w:sz w:val="22"/>
          <w:szCs w:val="22"/>
        </w:rPr>
        <w:tab/>
      </w:r>
      <w:r w:rsidRPr="00B76869">
        <w:rPr>
          <w:sz w:val="22"/>
          <w:szCs w:val="22"/>
        </w:rPr>
        <w:tab/>
      </w:r>
      <w:r w:rsidRPr="00B76869">
        <w:rPr>
          <w:sz w:val="22"/>
          <w:szCs w:val="22"/>
        </w:rPr>
        <w:tab/>
        <w:t xml:space="preserve">= 18214578 </w:t>
      </w:r>
      <w:r w:rsidRPr="00B76869">
        <w:rPr>
          <w:i/>
          <w:sz w:val="22"/>
          <w:szCs w:val="22"/>
        </w:rPr>
        <w:t>ESAL</w:t>
      </w:r>
    </w:p>
    <w:p w14:paraId="71B7A8FF" w14:textId="77777777" w:rsidR="00C72690" w:rsidRPr="00B76869" w:rsidRDefault="007F52C6">
      <w:pPr>
        <w:pBdr>
          <w:top w:val="nil"/>
          <w:left w:val="nil"/>
          <w:bottom w:val="nil"/>
          <w:right w:val="nil"/>
          <w:between w:val="nil"/>
        </w:pBdr>
        <w:spacing w:line="240" w:lineRule="auto"/>
        <w:jc w:val="center"/>
        <w:rPr>
          <w:i/>
          <w:sz w:val="22"/>
          <w:szCs w:val="22"/>
        </w:rPr>
      </w:pPr>
      <w:r w:rsidRPr="00B76869">
        <w:rPr>
          <w:sz w:val="22"/>
          <w:szCs w:val="22"/>
        </w:rPr>
        <w:t xml:space="preserve">Jadi nilai </w:t>
      </w:r>
      <w:r w:rsidRPr="00B76869">
        <w:rPr>
          <w:i/>
          <w:sz w:val="22"/>
          <w:szCs w:val="22"/>
        </w:rPr>
        <w:t>CESA</w:t>
      </w:r>
      <w:r w:rsidRPr="00B76869">
        <w:rPr>
          <w:sz w:val="22"/>
          <w:szCs w:val="22"/>
        </w:rPr>
        <w:t xml:space="preserve"> normal untuk tahun 2020 adalah 18214578 </w:t>
      </w:r>
      <w:r w:rsidRPr="00B76869">
        <w:rPr>
          <w:i/>
          <w:sz w:val="22"/>
          <w:szCs w:val="22"/>
        </w:rPr>
        <w:t>ESAL</w:t>
      </w:r>
    </w:p>
    <w:p w14:paraId="2DDB2F55" w14:textId="77777777" w:rsidR="00C72690" w:rsidRPr="00B76869" w:rsidRDefault="007F52C6">
      <w:pPr>
        <w:pBdr>
          <w:top w:val="nil"/>
          <w:left w:val="nil"/>
          <w:bottom w:val="nil"/>
          <w:right w:val="nil"/>
          <w:between w:val="nil"/>
        </w:pBdr>
        <w:spacing w:line="240" w:lineRule="auto"/>
        <w:jc w:val="center"/>
        <w:rPr>
          <w:sz w:val="22"/>
          <w:szCs w:val="22"/>
        </w:rPr>
      </w:pPr>
      <w:r w:rsidRPr="00B76869">
        <w:rPr>
          <w:b/>
          <w:sz w:val="22"/>
          <w:szCs w:val="22"/>
        </w:rPr>
        <w:t>Tabel 5.</w:t>
      </w:r>
      <w:r w:rsidRPr="00B76869">
        <w:rPr>
          <w:sz w:val="22"/>
          <w:szCs w:val="22"/>
        </w:rPr>
        <w:t xml:space="preserve"> Rekapitulasi nilai </w:t>
      </w:r>
      <w:r w:rsidRPr="00B76869">
        <w:rPr>
          <w:i/>
          <w:sz w:val="22"/>
          <w:szCs w:val="22"/>
        </w:rPr>
        <w:t>ESA</w:t>
      </w:r>
      <w:r w:rsidRPr="00B76869">
        <w:rPr>
          <w:sz w:val="22"/>
          <w:szCs w:val="22"/>
        </w:rPr>
        <w:t xml:space="preserve"> dan nilai </w:t>
      </w:r>
      <w:r w:rsidRPr="00B76869">
        <w:rPr>
          <w:i/>
          <w:sz w:val="22"/>
          <w:szCs w:val="22"/>
        </w:rPr>
        <w:t>CESA</w:t>
      </w:r>
      <w:r w:rsidRPr="00B76869">
        <w:rPr>
          <w:sz w:val="22"/>
          <w:szCs w:val="22"/>
        </w:rPr>
        <w:t xml:space="preserve"> normal Selama umur rencana</w:t>
      </w:r>
    </w:p>
    <w:tbl>
      <w:tblPr>
        <w:tblStyle w:val="af"/>
        <w:tblW w:w="3583"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366"/>
        <w:gridCol w:w="1433"/>
      </w:tblGrid>
      <w:tr w:rsidR="00C72690" w:rsidRPr="00B76869" w14:paraId="58ECF7D8"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4CB38A8C" w14:textId="77777777" w:rsidR="00C72690" w:rsidRPr="00B76869" w:rsidRDefault="007F52C6">
            <w:pPr>
              <w:pBdr>
                <w:top w:val="nil"/>
                <w:left w:val="nil"/>
                <w:bottom w:val="nil"/>
                <w:right w:val="nil"/>
                <w:between w:val="nil"/>
              </w:pBdr>
              <w:jc w:val="center"/>
              <w:rPr>
                <w:sz w:val="20"/>
                <w:szCs w:val="20"/>
              </w:rPr>
            </w:pPr>
            <w:r w:rsidRPr="00B76869">
              <w:rPr>
                <w:sz w:val="20"/>
                <w:szCs w:val="20"/>
              </w:rPr>
              <w:t>Tahun</w:t>
            </w:r>
          </w:p>
        </w:tc>
        <w:tc>
          <w:tcPr>
            <w:tcW w:w="1366" w:type="dxa"/>
          </w:tcPr>
          <w:p w14:paraId="1ED6FF51"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i/>
                <w:sz w:val="20"/>
                <w:szCs w:val="20"/>
              </w:rPr>
            </w:pPr>
            <w:r w:rsidRPr="00B76869">
              <w:rPr>
                <w:i/>
                <w:sz w:val="20"/>
                <w:szCs w:val="20"/>
              </w:rPr>
              <w:t>ESA</w:t>
            </w:r>
          </w:p>
        </w:tc>
        <w:tc>
          <w:tcPr>
            <w:tcW w:w="1433" w:type="dxa"/>
          </w:tcPr>
          <w:p w14:paraId="390D93D4"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i/>
                <w:sz w:val="20"/>
                <w:szCs w:val="20"/>
              </w:rPr>
              <w:t xml:space="preserve">CESA </w:t>
            </w:r>
            <w:r w:rsidRPr="00B76869">
              <w:rPr>
                <w:sz w:val="20"/>
                <w:szCs w:val="20"/>
              </w:rPr>
              <w:t>Normal</w:t>
            </w:r>
          </w:p>
        </w:tc>
      </w:tr>
      <w:tr w:rsidR="00C72690" w:rsidRPr="00B76869" w14:paraId="7093E17C"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15ECEC6B" w14:textId="77777777" w:rsidR="00C72690" w:rsidRPr="00B76869" w:rsidRDefault="007F52C6">
            <w:pPr>
              <w:pBdr>
                <w:top w:val="nil"/>
                <w:left w:val="nil"/>
                <w:bottom w:val="nil"/>
                <w:right w:val="nil"/>
                <w:between w:val="nil"/>
              </w:pBdr>
              <w:jc w:val="center"/>
              <w:rPr>
                <w:sz w:val="20"/>
                <w:szCs w:val="20"/>
              </w:rPr>
            </w:pPr>
            <w:r w:rsidRPr="00B76869">
              <w:rPr>
                <w:sz w:val="20"/>
                <w:szCs w:val="20"/>
              </w:rPr>
              <w:t>2020</w:t>
            </w:r>
          </w:p>
        </w:tc>
        <w:tc>
          <w:tcPr>
            <w:tcW w:w="1366" w:type="dxa"/>
          </w:tcPr>
          <w:p w14:paraId="3D367B4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49902,9542</w:t>
            </w:r>
          </w:p>
        </w:tc>
        <w:tc>
          <w:tcPr>
            <w:tcW w:w="1433" w:type="dxa"/>
          </w:tcPr>
          <w:p w14:paraId="6E23DAF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18214578</w:t>
            </w:r>
          </w:p>
        </w:tc>
      </w:tr>
      <w:tr w:rsidR="00C72690" w:rsidRPr="00B76869" w14:paraId="089CA8BA"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743E553E" w14:textId="77777777" w:rsidR="00C72690" w:rsidRPr="00B76869" w:rsidRDefault="007F52C6">
            <w:pPr>
              <w:pBdr>
                <w:top w:val="nil"/>
                <w:left w:val="nil"/>
                <w:bottom w:val="nil"/>
                <w:right w:val="nil"/>
                <w:between w:val="nil"/>
              </w:pBdr>
              <w:jc w:val="center"/>
              <w:rPr>
                <w:sz w:val="20"/>
                <w:szCs w:val="20"/>
              </w:rPr>
            </w:pPr>
            <w:r w:rsidRPr="00B76869">
              <w:rPr>
                <w:sz w:val="20"/>
                <w:szCs w:val="20"/>
              </w:rPr>
              <w:t>2021</w:t>
            </w:r>
          </w:p>
        </w:tc>
        <w:tc>
          <w:tcPr>
            <w:tcW w:w="1366" w:type="dxa"/>
          </w:tcPr>
          <w:p w14:paraId="16592DD4"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138772,3797</w:t>
            </w:r>
          </w:p>
        </w:tc>
        <w:tc>
          <w:tcPr>
            <w:tcW w:w="1433" w:type="dxa"/>
          </w:tcPr>
          <w:p w14:paraId="763FCCB1"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50651919</w:t>
            </w:r>
          </w:p>
        </w:tc>
      </w:tr>
      <w:tr w:rsidR="00C72690" w:rsidRPr="00B76869" w14:paraId="02FB14CB"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7D0195F3" w14:textId="77777777" w:rsidR="00C72690" w:rsidRPr="00B76869" w:rsidRDefault="007F52C6">
            <w:pPr>
              <w:pBdr>
                <w:top w:val="nil"/>
                <w:left w:val="nil"/>
                <w:bottom w:val="nil"/>
                <w:right w:val="nil"/>
                <w:between w:val="nil"/>
              </w:pBdr>
              <w:jc w:val="center"/>
              <w:rPr>
                <w:sz w:val="20"/>
                <w:szCs w:val="20"/>
              </w:rPr>
            </w:pPr>
            <w:r w:rsidRPr="00B76869">
              <w:rPr>
                <w:sz w:val="20"/>
                <w:szCs w:val="20"/>
              </w:rPr>
              <w:t>2022</w:t>
            </w:r>
          </w:p>
        </w:tc>
        <w:tc>
          <w:tcPr>
            <w:tcW w:w="1366" w:type="dxa"/>
          </w:tcPr>
          <w:p w14:paraId="40E275D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121297,2572</w:t>
            </w:r>
          </w:p>
        </w:tc>
        <w:tc>
          <w:tcPr>
            <w:tcW w:w="1433" w:type="dxa"/>
          </w:tcPr>
          <w:p w14:paraId="4ACF04E1"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44273499</w:t>
            </w:r>
          </w:p>
        </w:tc>
      </w:tr>
      <w:tr w:rsidR="00C72690" w:rsidRPr="00B76869" w14:paraId="300288AD"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7559562E" w14:textId="77777777" w:rsidR="00C72690" w:rsidRPr="00B76869" w:rsidRDefault="007F52C6">
            <w:pPr>
              <w:pBdr>
                <w:top w:val="nil"/>
                <w:left w:val="nil"/>
                <w:bottom w:val="nil"/>
                <w:right w:val="nil"/>
                <w:between w:val="nil"/>
              </w:pBdr>
              <w:jc w:val="center"/>
              <w:rPr>
                <w:sz w:val="20"/>
                <w:szCs w:val="20"/>
              </w:rPr>
            </w:pPr>
            <w:r w:rsidRPr="00B76869">
              <w:rPr>
                <w:sz w:val="20"/>
                <w:szCs w:val="20"/>
              </w:rPr>
              <w:t>2023</w:t>
            </w:r>
          </w:p>
        </w:tc>
        <w:tc>
          <w:tcPr>
            <w:tcW w:w="1366" w:type="dxa"/>
          </w:tcPr>
          <w:p w14:paraId="7F4C29E1"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184371,8309</w:t>
            </w:r>
          </w:p>
        </w:tc>
        <w:tc>
          <w:tcPr>
            <w:tcW w:w="1433" w:type="dxa"/>
          </w:tcPr>
          <w:p w14:paraId="27EFA7B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67295718</w:t>
            </w:r>
          </w:p>
        </w:tc>
      </w:tr>
      <w:tr w:rsidR="00C72690" w:rsidRPr="00B76869" w14:paraId="6A6895E2"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6C422338" w14:textId="77777777" w:rsidR="00C72690" w:rsidRPr="00B76869" w:rsidRDefault="007F52C6">
            <w:pPr>
              <w:pBdr>
                <w:top w:val="nil"/>
                <w:left w:val="nil"/>
                <w:bottom w:val="nil"/>
                <w:right w:val="nil"/>
                <w:between w:val="nil"/>
              </w:pBdr>
              <w:jc w:val="center"/>
              <w:rPr>
                <w:sz w:val="20"/>
                <w:szCs w:val="20"/>
              </w:rPr>
            </w:pPr>
            <w:r w:rsidRPr="00B76869">
              <w:rPr>
                <w:sz w:val="20"/>
                <w:szCs w:val="20"/>
              </w:rPr>
              <w:t>2024</w:t>
            </w:r>
          </w:p>
        </w:tc>
        <w:tc>
          <w:tcPr>
            <w:tcW w:w="1366" w:type="dxa"/>
          </w:tcPr>
          <w:p w14:paraId="404E1B6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280245,1829</w:t>
            </w:r>
          </w:p>
        </w:tc>
        <w:tc>
          <w:tcPr>
            <w:tcW w:w="1433" w:type="dxa"/>
          </w:tcPr>
          <w:p w14:paraId="0F7DDBDE"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102289492</w:t>
            </w:r>
          </w:p>
        </w:tc>
      </w:tr>
      <w:tr w:rsidR="00C72690" w:rsidRPr="00B76869" w14:paraId="1BCE3B84"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494AEED2" w14:textId="77777777" w:rsidR="00C72690" w:rsidRPr="00B76869" w:rsidRDefault="007F52C6">
            <w:pPr>
              <w:pBdr>
                <w:top w:val="nil"/>
                <w:left w:val="nil"/>
                <w:bottom w:val="nil"/>
                <w:right w:val="nil"/>
                <w:between w:val="nil"/>
              </w:pBdr>
              <w:jc w:val="center"/>
              <w:rPr>
                <w:sz w:val="20"/>
                <w:szCs w:val="20"/>
              </w:rPr>
            </w:pPr>
            <w:r w:rsidRPr="00B76869">
              <w:rPr>
                <w:sz w:val="20"/>
                <w:szCs w:val="20"/>
              </w:rPr>
              <w:t>2025</w:t>
            </w:r>
          </w:p>
        </w:tc>
        <w:tc>
          <w:tcPr>
            <w:tcW w:w="1366" w:type="dxa"/>
          </w:tcPr>
          <w:p w14:paraId="5AB8C17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425972,6780</w:t>
            </w:r>
          </w:p>
        </w:tc>
        <w:tc>
          <w:tcPr>
            <w:tcW w:w="1433" w:type="dxa"/>
          </w:tcPr>
          <w:p w14:paraId="7CE2972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155480027</w:t>
            </w:r>
          </w:p>
        </w:tc>
      </w:tr>
      <w:tr w:rsidR="00C72690" w:rsidRPr="00B76869" w14:paraId="256795B9"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51CE0A33" w14:textId="77777777" w:rsidR="00C72690" w:rsidRPr="00B76869" w:rsidRDefault="007F52C6">
            <w:pPr>
              <w:pBdr>
                <w:top w:val="nil"/>
                <w:left w:val="nil"/>
                <w:bottom w:val="nil"/>
                <w:right w:val="nil"/>
                <w:between w:val="nil"/>
              </w:pBdr>
              <w:jc w:val="center"/>
              <w:rPr>
                <w:sz w:val="20"/>
                <w:szCs w:val="20"/>
              </w:rPr>
            </w:pPr>
            <w:r w:rsidRPr="00B76869">
              <w:rPr>
                <w:sz w:val="20"/>
                <w:szCs w:val="20"/>
              </w:rPr>
              <w:t>2026</w:t>
            </w:r>
          </w:p>
        </w:tc>
        <w:tc>
          <w:tcPr>
            <w:tcW w:w="1366" w:type="dxa"/>
          </w:tcPr>
          <w:p w14:paraId="686A18CC"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647478,4706</w:t>
            </w:r>
          </w:p>
        </w:tc>
        <w:tc>
          <w:tcPr>
            <w:tcW w:w="1433" w:type="dxa"/>
          </w:tcPr>
          <w:p w14:paraId="494634E2"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236329642</w:t>
            </w:r>
          </w:p>
        </w:tc>
      </w:tr>
      <w:tr w:rsidR="00C72690" w:rsidRPr="00B76869" w14:paraId="4222C1E6"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11E7A8F6" w14:textId="77777777" w:rsidR="00C72690" w:rsidRPr="00B76869" w:rsidRDefault="007F52C6">
            <w:pPr>
              <w:pBdr>
                <w:top w:val="nil"/>
                <w:left w:val="nil"/>
                <w:bottom w:val="nil"/>
                <w:right w:val="nil"/>
                <w:between w:val="nil"/>
              </w:pBdr>
              <w:jc w:val="center"/>
              <w:rPr>
                <w:sz w:val="20"/>
                <w:szCs w:val="20"/>
              </w:rPr>
            </w:pPr>
            <w:r w:rsidRPr="00B76869">
              <w:rPr>
                <w:sz w:val="20"/>
                <w:szCs w:val="20"/>
              </w:rPr>
              <w:t>2027</w:t>
            </w:r>
          </w:p>
        </w:tc>
        <w:tc>
          <w:tcPr>
            <w:tcW w:w="1366" w:type="dxa"/>
          </w:tcPr>
          <w:p w14:paraId="7F49952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984167,2753</w:t>
            </w:r>
          </w:p>
        </w:tc>
        <w:tc>
          <w:tcPr>
            <w:tcW w:w="1433" w:type="dxa"/>
          </w:tcPr>
          <w:p w14:paraId="44EC8E7A"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359221055</w:t>
            </w:r>
          </w:p>
        </w:tc>
      </w:tr>
      <w:tr w:rsidR="00C72690" w:rsidRPr="00B76869" w14:paraId="66128523"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4A757DC1" w14:textId="77777777" w:rsidR="00C72690" w:rsidRPr="00B76869" w:rsidRDefault="007F52C6">
            <w:pPr>
              <w:pBdr>
                <w:top w:val="nil"/>
                <w:left w:val="nil"/>
                <w:bottom w:val="nil"/>
                <w:right w:val="nil"/>
                <w:between w:val="nil"/>
              </w:pBdr>
              <w:jc w:val="center"/>
              <w:rPr>
                <w:sz w:val="20"/>
                <w:szCs w:val="20"/>
              </w:rPr>
            </w:pPr>
            <w:r w:rsidRPr="00B76869">
              <w:rPr>
                <w:sz w:val="20"/>
                <w:szCs w:val="20"/>
              </w:rPr>
              <w:t>2028</w:t>
            </w:r>
          </w:p>
        </w:tc>
        <w:tc>
          <w:tcPr>
            <w:tcW w:w="1366" w:type="dxa"/>
          </w:tcPr>
          <w:p w14:paraId="18662FD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1495934,2585</w:t>
            </w:r>
          </w:p>
        </w:tc>
        <w:tc>
          <w:tcPr>
            <w:tcW w:w="1433" w:type="dxa"/>
          </w:tcPr>
          <w:p w14:paraId="234696C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546016004</w:t>
            </w:r>
          </w:p>
        </w:tc>
      </w:tr>
      <w:tr w:rsidR="00C72690" w:rsidRPr="00B76869" w14:paraId="2DB3BFCD"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Pr>
          <w:p w14:paraId="6F8A88CC" w14:textId="77777777" w:rsidR="00C72690" w:rsidRPr="00B76869" w:rsidRDefault="007F52C6">
            <w:pPr>
              <w:pBdr>
                <w:top w:val="nil"/>
                <w:left w:val="nil"/>
                <w:bottom w:val="nil"/>
                <w:right w:val="nil"/>
                <w:between w:val="nil"/>
              </w:pBdr>
              <w:jc w:val="center"/>
              <w:rPr>
                <w:sz w:val="20"/>
                <w:szCs w:val="20"/>
              </w:rPr>
            </w:pPr>
            <w:r w:rsidRPr="00B76869">
              <w:rPr>
                <w:sz w:val="20"/>
                <w:szCs w:val="20"/>
              </w:rPr>
              <w:t>2029</w:t>
            </w:r>
          </w:p>
        </w:tc>
        <w:tc>
          <w:tcPr>
            <w:tcW w:w="1366" w:type="dxa"/>
          </w:tcPr>
          <w:p w14:paraId="30AEE85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2273820,0729</w:t>
            </w:r>
          </w:p>
        </w:tc>
        <w:tc>
          <w:tcPr>
            <w:tcW w:w="1433" w:type="dxa"/>
          </w:tcPr>
          <w:p w14:paraId="4113BFD9"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829944327</w:t>
            </w:r>
          </w:p>
        </w:tc>
      </w:tr>
    </w:tbl>
    <w:p w14:paraId="63D1D863" w14:textId="77777777" w:rsidR="00C72690" w:rsidRPr="00B76869" w:rsidRDefault="007F52C6">
      <w:pPr>
        <w:pBdr>
          <w:top w:val="nil"/>
          <w:left w:val="nil"/>
          <w:bottom w:val="nil"/>
          <w:right w:val="nil"/>
          <w:between w:val="nil"/>
        </w:pBdr>
        <w:spacing w:line="240" w:lineRule="auto"/>
        <w:jc w:val="center"/>
        <w:rPr>
          <w:sz w:val="22"/>
          <w:szCs w:val="22"/>
        </w:rPr>
      </w:pPr>
      <w:r w:rsidRPr="00B76869">
        <w:rPr>
          <w:sz w:val="22"/>
          <w:szCs w:val="22"/>
        </w:rPr>
        <w:t>( Sumber : Analisis dan perhitungan )</w:t>
      </w:r>
    </w:p>
    <w:p w14:paraId="046741A8" w14:textId="77777777" w:rsidR="00C72690" w:rsidRPr="00B76869" w:rsidRDefault="007F52C6">
      <w:pPr>
        <w:pBdr>
          <w:top w:val="nil"/>
          <w:left w:val="nil"/>
          <w:bottom w:val="nil"/>
          <w:right w:val="nil"/>
          <w:between w:val="nil"/>
        </w:pBdr>
        <w:spacing w:line="240" w:lineRule="auto"/>
        <w:rPr>
          <w:b/>
          <w:sz w:val="22"/>
          <w:szCs w:val="22"/>
        </w:rPr>
      </w:pPr>
      <w:r w:rsidRPr="00B76869">
        <w:rPr>
          <w:b/>
          <w:sz w:val="22"/>
          <w:szCs w:val="22"/>
        </w:rPr>
        <w:t xml:space="preserve">Perhitungan </w:t>
      </w:r>
      <w:r w:rsidRPr="00B76869">
        <w:rPr>
          <w:b/>
          <w:i/>
          <w:sz w:val="22"/>
          <w:szCs w:val="22"/>
        </w:rPr>
        <w:t>Cumulative Equivalent Single Axle</w:t>
      </w:r>
      <w:r w:rsidRPr="00B76869">
        <w:rPr>
          <w:b/>
          <w:sz w:val="22"/>
          <w:szCs w:val="22"/>
        </w:rPr>
        <w:t xml:space="preserve"> (</w:t>
      </w:r>
      <w:r w:rsidRPr="00B76869">
        <w:rPr>
          <w:b/>
          <w:i/>
          <w:sz w:val="22"/>
          <w:szCs w:val="22"/>
        </w:rPr>
        <w:t>CESA</w:t>
      </w:r>
      <w:r w:rsidRPr="00B76869">
        <w:rPr>
          <w:b/>
          <w:sz w:val="22"/>
          <w:szCs w:val="22"/>
        </w:rPr>
        <w:t>) overload</w:t>
      </w:r>
    </w:p>
    <w:p w14:paraId="084E8EE5" w14:textId="77777777" w:rsidR="00C72690" w:rsidRPr="00B76869" w:rsidRDefault="007F52C6">
      <w:pPr>
        <w:spacing w:line="240" w:lineRule="auto"/>
        <w:ind w:firstLine="709"/>
        <w:jc w:val="both"/>
        <w:rPr>
          <w:sz w:val="22"/>
          <w:szCs w:val="22"/>
        </w:rPr>
      </w:pPr>
      <w:r w:rsidRPr="00B76869">
        <w:rPr>
          <w:sz w:val="22"/>
          <w:szCs w:val="22"/>
        </w:rPr>
        <w:t>Perhitungan nilai faktor ekivalen beban berlebih (Overload) berdasarkan berat kendaraan hasil dari Jembatan Timbang Trowulan selama 1tahun, kemudian dihitung rata-rata kendaraan perhari dari semua data kendaraan yang terekam untuk masing-masing jenis kendaraan. Lalu dihitung setiap jenis kendaraan untuk mengetahui seberapa besar persetase pelanggaran berat muatan terhadap Jumlah Berat Yang Diijinkan (JBI). Dari persentase pelanggaran berat terhadap JBI akan ditambahkan ke berat kendaraan standar untuk mendapatkan nilai faktor ekivalen beban berlebih.</w:t>
      </w:r>
    </w:p>
    <w:p w14:paraId="48CC97E5" w14:textId="77777777" w:rsidR="00C72690" w:rsidRPr="00B76869" w:rsidRDefault="007F52C6">
      <w:pPr>
        <w:spacing w:line="240" w:lineRule="auto"/>
        <w:jc w:val="center"/>
        <w:rPr>
          <w:sz w:val="22"/>
          <w:szCs w:val="22"/>
        </w:rPr>
      </w:pPr>
      <w:r w:rsidRPr="00B76869">
        <w:rPr>
          <w:b/>
          <w:sz w:val="22"/>
          <w:szCs w:val="22"/>
        </w:rPr>
        <w:t>Tabel 6.</w:t>
      </w:r>
      <w:r w:rsidRPr="00B76869">
        <w:rPr>
          <w:sz w:val="22"/>
          <w:szCs w:val="22"/>
        </w:rPr>
        <w:t xml:space="preserve"> Rekapitulasi pembagian beban sumbu kendaraan overload</w:t>
      </w:r>
    </w:p>
    <w:tbl>
      <w:tblPr>
        <w:tblStyle w:val="af0"/>
        <w:tblW w:w="855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080"/>
        <w:gridCol w:w="1080"/>
        <w:gridCol w:w="883"/>
        <w:gridCol w:w="996"/>
        <w:gridCol w:w="996"/>
        <w:gridCol w:w="996"/>
        <w:gridCol w:w="1079"/>
      </w:tblGrid>
      <w:tr w:rsidR="00C72690" w:rsidRPr="00B76869" w14:paraId="5A504D3B" w14:textId="77777777" w:rsidTr="00C72690">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440" w:type="dxa"/>
            <w:vMerge w:val="restart"/>
            <w:vAlign w:val="center"/>
          </w:tcPr>
          <w:p w14:paraId="6BEC0893" w14:textId="77777777" w:rsidR="00C72690" w:rsidRPr="00B76869" w:rsidRDefault="007F52C6">
            <w:pPr>
              <w:pBdr>
                <w:top w:val="nil"/>
                <w:left w:val="nil"/>
                <w:bottom w:val="nil"/>
                <w:right w:val="nil"/>
                <w:between w:val="nil"/>
              </w:pBdr>
              <w:jc w:val="center"/>
              <w:rPr>
                <w:sz w:val="20"/>
                <w:szCs w:val="20"/>
              </w:rPr>
            </w:pPr>
            <w:r w:rsidRPr="00B76869">
              <w:rPr>
                <w:sz w:val="20"/>
                <w:szCs w:val="20"/>
              </w:rPr>
              <w:t>Golongan Kendaraan</w:t>
            </w:r>
          </w:p>
        </w:tc>
        <w:tc>
          <w:tcPr>
            <w:tcW w:w="1080" w:type="dxa"/>
            <w:vMerge w:val="restart"/>
            <w:vAlign w:val="center"/>
          </w:tcPr>
          <w:p w14:paraId="5911EE2E"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Sumbu</w:t>
            </w:r>
          </w:p>
        </w:tc>
        <w:tc>
          <w:tcPr>
            <w:tcW w:w="1080" w:type="dxa"/>
            <w:vMerge w:val="restart"/>
            <w:vAlign w:val="center"/>
          </w:tcPr>
          <w:p w14:paraId="1FEB4171"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Berat</w:t>
            </w:r>
          </w:p>
        </w:tc>
        <w:tc>
          <w:tcPr>
            <w:tcW w:w="3871" w:type="dxa"/>
            <w:gridSpan w:val="4"/>
            <w:vAlign w:val="center"/>
          </w:tcPr>
          <w:p w14:paraId="1F3A40A7"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Konfigurasi Sumbu</w:t>
            </w:r>
          </w:p>
        </w:tc>
        <w:tc>
          <w:tcPr>
            <w:tcW w:w="1079" w:type="dxa"/>
            <w:vMerge w:val="restart"/>
            <w:vAlign w:val="center"/>
          </w:tcPr>
          <w:p w14:paraId="18CF0DC7"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VDF</w:t>
            </w:r>
          </w:p>
        </w:tc>
      </w:tr>
      <w:tr w:rsidR="00C72690" w:rsidRPr="00B76869" w14:paraId="0C357CBA"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440" w:type="dxa"/>
            <w:vMerge/>
            <w:vAlign w:val="center"/>
          </w:tcPr>
          <w:p w14:paraId="55AFA447" w14:textId="77777777" w:rsidR="00C72690" w:rsidRPr="00B76869" w:rsidRDefault="00C72690">
            <w:pPr>
              <w:widowControl w:val="0"/>
              <w:pBdr>
                <w:top w:val="nil"/>
                <w:left w:val="nil"/>
                <w:bottom w:val="nil"/>
                <w:right w:val="nil"/>
                <w:between w:val="nil"/>
              </w:pBdr>
              <w:spacing w:line="276" w:lineRule="auto"/>
              <w:rPr>
                <w:sz w:val="20"/>
                <w:szCs w:val="20"/>
              </w:rPr>
            </w:pPr>
          </w:p>
        </w:tc>
        <w:tc>
          <w:tcPr>
            <w:tcW w:w="1080" w:type="dxa"/>
            <w:vMerge/>
            <w:vAlign w:val="center"/>
          </w:tcPr>
          <w:p w14:paraId="4E3E1B72"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vMerge/>
            <w:vAlign w:val="center"/>
          </w:tcPr>
          <w:p w14:paraId="3FAFD495"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883" w:type="dxa"/>
            <w:vMerge w:val="restart"/>
            <w:vAlign w:val="center"/>
          </w:tcPr>
          <w:p w14:paraId="577B2EBF"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Depan</w:t>
            </w:r>
          </w:p>
        </w:tc>
        <w:tc>
          <w:tcPr>
            <w:tcW w:w="2988" w:type="dxa"/>
            <w:gridSpan w:val="3"/>
            <w:vAlign w:val="center"/>
          </w:tcPr>
          <w:p w14:paraId="2BBD2E54"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Belakang</w:t>
            </w:r>
          </w:p>
        </w:tc>
        <w:tc>
          <w:tcPr>
            <w:tcW w:w="1079" w:type="dxa"/>
            <w:vMerge/>
            <w:vAlign w:val="center"/>
          </w:tcPr>
          <w:p w14:paraId="13A7174C"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C72690" w:rsidRPr="00B76869" w14:paraId="1C664515"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1440" w:type="dxa"/>
            <w:vMerge/>
            <w:vAlign w:val="center"/>
          </w:tcPr>
          <w:p w14:paraId="7AFEB54C" w14:textId="77777777" w:rsidR="00C72690" w:rsidRPr="00B76869" w:rsidRDefault="00C72690">
            <w:pPr>
              <w:widowControl w:val="0"/>
              <w:pBdr>
                <w:top w:val="nil"/>
                <w:left w:val="nil"/>
                <w:bottom w:val="nil"/>
                <w:right w:val="nil"/>
                <w:between w:val="nil"/>
              </w:pBdr>
              <w:spacing w:line="276" w:lineRule="auto"/>
              <w:rPr>
                <w:b w:val="0"/>
                <w:sz w:val="20"/>
                <w:szCs w:val="20"/>
              </w:rPr>
            </w:pPr>
          </w:p>
        </w:tc>
        <w:tc>
          <w:tcPr>
            <w:tcW w:w="1080" w:type="dxa"/>
            <w:vMerge/>
            <w:vAlign w:val="center"/>
          </w:tcPr>
          <w:p w14:paraId="187E1AA0" w14:textId="77777777" w:rsidR="00C72690" w:rsidRPr="00B76869" w:rsidRDefault="00C7269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80" w:type="dxa"/>
            <w:vMerge/>
            <w:vAlign w:val="center"/>
          </w:tcPr>
          <w:p w14:paraId="38D022E6" w14:textId="77777777" w:rsidR="00C72690" w:rsidRPr="00B76869" w:rsidRDefault="00C7269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883" w:type="dxa"/>
            <w:vMerge/>
            <w:vAlign w:val="center"/>
          </w:tcPr>
          <w:p w14:paraId="23D7A2EE" w14:textId="77777777" w:rsidR="00C72690" w:rsidRPr="00B76869" w:rsidRDefault="00C7269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996" w:type="dxa"/>
            <w:vAlign w:val="center"/>
          </w:tcPr>
          <w:p w14:paraId="229241FB"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b/>
                <w:sz w:val="20"/>
                <w:szCs w:val="20"/>
              </w:rPr>
            </w:pPr>
            <w:r w:rsidRPr="00B76869">
              <w:rPr>
                <w:b/>
                <w:sz w:val="20"/>
                <w:szCs w:val="20"/>
              </w:rPr>
              <w:t>Ke 1</w:t>
            </w:r>
          </w:p>
        </w:tc>
        <w:tc>
          <w:tcPr>
            <w:tcW w:w="996" w:type="dxa"/>
            <w:vAlign w:val="center"/>
          </w:tcPr>
          <w:p w14:paraId="5FF9F287"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b/>
                <w:sz w:val="20"/>
                <w:szCs w:val="20"/>
              </w:rPr>
            </w:pPr>
            <w:r w:rsidRPr="00B76869">
              <w:rPr>
                <w:b/>
                <w:sz w:val="20"/>
                <w:szCs w:val="20"/>
              </w:rPr>
              <w:t>Ke 2</w:t>
            </w:r>
          </w:p>
        </w:tc>
        <w:tc>
          <w:tcPr>
            <w:tcW w:w="996" w:type="dxa"/>
            <w:vAlign w:val="center"/>
          </w:tcPr>
          <w:p w14:paraId="12DA15AA"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b/>
                <w:sz w:val="20"/>
                <w:szCs w:val="20"/>
              </w:rPr>
            </w:pPr>
            <w:r w:rsidRPr="00B76869">
              <w:rPr>
                <w:b/>
                <w:sz w:val="20"/>
                <w:szCs w:val="20"/>
              </w:rPr>
              <w:t>Ke 3</w:t>
            </w:r>
          </w:p>
        </w:tc>
        <w:tc>
          <w:tcPr>
            <w:tcW w:w="1079" w:type="dxa"/>
            <w:vMerge/>
            <w:vAlign w:val="center"/>
          </w:tcPr>
          <w:p w14:paraId="537DCE75" w14:textId="77777777" w:rsidR="00C72690" w:rsidRPr="00B76869" w:rsidRDefault="00C7269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C72690" w:rsidRPr="00B76869" w14:paraId="4BD5CF7D"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1A7503A8" w14:textId="77777777" w:rsidR="00C72690" w:rsidRPr="00B76869" w:rsidRDefault="007F52C6">
            <w:pPr>
              <w:pBdr>
                <w:top w:val="nil"/>
                <w:left w:val="nil"/>
                <w:bottom w:val="nil"/>
                <w:right w:val="nil"/>
                <w:between w:val="nil"/>
              </w:pBdr>
              <w:jc w:val="center"/>
              <w:rPr>
                <w:sz w:val="20"/>
                <w:szCs w:val="20"/>
              </w:rPr>
            </w:pPr>
            <w:r w:rsidRPr="00B76869">
              <w:rPr>
                <w:sz w:val="20"/>
                <w:szCs w:val="20"/>
              </w:rPr>
              <w:t>4</w:t>
            </w:r>
          </w:p>
        </w:tc>
        <w:tc>
          <w:tcPr>
            <w:tcW w:w="1080" w:type="dxa"/>
            <w:vAlign w:val="center"/>
          </w:tcPr>
          <w:p w14:paraId="161A1362"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w:t>
            </w:r>
          </w:p>
        </w:tc>
        <w:tc>
          <w:tcPr>
            <w:tcW w:w="1080" w:type="dxa"/>
            <w:vAlign w:val="center"/>
          </w:tcPr>
          <w:p w14:paraId="016657CB"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3,1040</w:t>
            </w:r>
          </w:p>
        </w:tc>
        <w:tc>
          <w:tcPr>
            <w:tcW w:w="883" w:type="dxa"/>
            <w:vAlign w:val="center"/>
          </w:tcPr>
          <w:p w14:paraId="4E42BB4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0,0003</w:t>
            </w:r>
          </w:p>
        </w:tc>
        <w:tc>
          <w:tcPr>
            <w:tcW w:w="996" w:type="dxa"/>
            <w:vAlign w:val="center"/>
          </w:tcPr>
          <w:p w14:paraId="71172C91"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0,0040</w:t>
            </w:r>
          </w:p>
        </w:tc>
        <w:tc>
          <w:tcPr>
            <w:tcW w:w="996" w:type="dxa"/>
            <w:vAlign w:val="center"/>
          </w:tcPr>
          <w:p w14:paraId="2115AE90" w14:textId="77777777" w:rsidR="00C72690" w:rsidRPr="00B76869" w:rsidRDefault="007F52C6">
            <w:pPr>
              <w:pBdr>
                <w:top w:val="nil"/>
                <w:left w:val="nil"/>
                <w:bottom w:val="nil"/>
                <w:right w:val="nil"/>
                <w:between w:val="nil"/>
              </w:pBdr>
              <w:ind w:left="-97" w:right="-113"/>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w:t>
            </w:r>
          </w:p>
        </w:tc>
        <w:tc>
          <w:tcPr>
            <w:tcW w:w="996" w:type="dxa"/>
            <w:vAlign w:val="center"/>
          </w:tcPr>
          <w:p w14:paraId="57D695C4" w14:textId="77777777" w:rsidR="00C72690" w:rsidRPr="00B76869" w:rsidRDefault="007F52C6">
            <w:pPr>
              <w:pBdr>
                <w:top w:val="nil"/>
                <w:left w:val="nil"/>
                <w:bottom w:val="nil"/>
                <w:right w:val="nil"/>
                <w:between w:val="nil"/>
              </w:pBdr>
              <w:ind w:left="-97" w:right="-113"/>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w:t>
            </w:r>
          </w:p>
        </w:tc>
        <w:tc>
          <w:tcPr>
            <w:tcW w:w="1079" w:type="dxa"/>
            <w:vAlign w:val="center"/>
          </w:tcPr>
          <w:p w14:paraId="5E3C56AB"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0,0043</w:t>
            </w:r>
          </w:p>
        </w:tc>
      </w:tr>
      <w:tr w:rsidR="00C72690" w:rsidRPr="00B76869" w14:paraId="53CB6241"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6485C16E" w14:textId="77777777" w:rsidR="00C72690" w:rsidRPr="00B76869" w:rsidRDefault="007F52C6">
            <w:pPr>
              <w:pBdr>
                <w:top w:val="nil"/>
                <w:left w:val="nil"/>
                <w:bottom w:val="nil"/>
                <w:right w:val="nil"/>
                <w:between w:val="nil"/>
              </w:pBdr>
              <w:jc w:val="center"/>
              <w:rPr>
                <w:sz w:val="20"/>
                <w:szCs w:val="20"/>
              </w:rPr>
            </w:pPr>
            <w:r w:rsidRPr="00B76869">
              <w:rPr>
                <w:sz w:val="20"/>
                <w:szCs w:val="20"/>
              </w:rPr>
              <w:t>6a</w:t>
            </w:r>
          </w:p>
        </w:tc>
        <w:tc>
          <w:tcPr>
            <w:tcW w:w="1080" w:type="dxa"/>
            <w:vAlign w:val="center"/>
          </w:tcPr>
          <w:p w14:paraId="7A5A7CB0"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w:t>
            </w:r>
          </w:p>
        </w:tc>
        <w:tc>
          <w:tcPr>
            <w:tcW w:w="1080" w:type="dxa"/>
            <w:vAlign w:val="center"/>
          </w:tcPr>
          <w:p w14:paraId="7C6E6312"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11,2714</w:t>
            </w:r>
          </w:p>
        </w:tc>
        <w:tc>
          <w:tcPr>
            <w:tcW w:w="883" w:type="dxa"/>
            <w:vAlign w:val="center"/>
          </w:tcPr>
          <w:p w14:paraId="31DBA28D"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0,0486</w:t>
            </w:r>
          </w:p>
        </w:tc>
        <w:tc>
          <w:tcPr>
            <w:tcW w:w="996" w:type="dxa"/>
            <w:vAlign w:val="center"/>
          </w:tcPr>
          <w:p w14:paraId="51F7BC2F"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0,6908</w:t>
            </w:r>
          </w:p>
        </w:tc>
        <w:tc>
          <w:tcPr>
            <w:tcW w:w="996" w:type="dxa"/>
            <w:vAlign w:val="center"/>
          </w:tcPr>
          <w:p w14:paraId="27FB436C" w14:textId="77777777" w:rsidR="00C72690" w:rsidRPr="00B76869" w:rsidRDefault="007F52C6">
            <w:pPr>
              <w:pBdr>
                <w:top w:val="nil"/>
                <w:left w:val="nil"/>
                <w:bottom w:val="nil"/>
                <w:right w:val="nil"/>
                <w:between w:val="nil"/>
              </w:pBdr>
              <w:ind w:left="-97" w:right="-113"/>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996" w:type="dxa"/>
            <w:vAlign w:val="center"/>
          </w:tcPr>
          <w:p w14:paraId="6D5652BC" w14:textId="77777777" w:rsidR="00C72690" w:rsidRPr="00B76869" w:rsidRDefault="007F52C6">
            <w:pPr>
              <w:pBdr>
                <w:top w:val="nil"/>
                <w:left w:val="nil"/>
                <w:bottom w:val="nil"/>
                <w:right w:val="nil"/>
                <w:between w:val="nil"/>
              </w:pBdr>
              <w:ind w:left="-97" w:right="-113"/>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1079" w:type="dxa"/>
            <w:vAlign w:val="center"/>
          </w:tcPr>
          <w:p w14:paraId="23B0E199"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0,7394</w:t>
            </w:r>
          </w:p>
        </w:tc>
      </w:tr>
      <w:tr w:rsidR="00C72690" w:rsidRPr="00B76869" w14:paraId="05532DE6"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3C852FE1" w14:textId="77777777" w:rsidR="00C72690" w:rsidRPr="00B76869" w:rsidRDefault="007F52C6">
            <w:pPr>
              <w:pBdr>
                <w:top w:val="nil"/>
                <w:left w:val="nil"/>
                <w:bottom w:val="nil"/>
                <w:right w:val="nil"/>
                <w:between w:val="nil"/>
              </w:pBdr>
              <w:jc w:val="center"/>
              <w:rPr>
                <w:sz w:val="20"/>
                <w:szCs w:val="20"/>
              </w:rPr>
            </w:pPr>
            <w:r w:rsidRPr="00B76869">
              <w:rPr>
                <w:sz w:val="20"/>
                <w:szCs w:val="20"/>
              </w:rPr>
              <w:t>6b</w:t>
            </w:r>
          </w:p>
        </w:tc>
        <w:tc>
          <w:tcPr>
            <w:tcW w:w="1080" w:type="dxa"/>
            <w:vAlign w:val="center"/>
          </w:tcPr>
          <w:p w14:paraId="5C8AA387"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w:t>
            </w:r>
          </w:p>
        </w:tc>
        <w:tc>
          <w:tcPr>
            <w:tcW w:w="1080" w:type="dxa"/>
            <w:vAlign w:val="center"/>
          </w:tcPr>
          <w:p w14:paraId="4DB0553F"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22,2586</w:t>
            </w:r>
          </w:p>
        </w:tc>
        <w:tc>
          <w:tcPr>
            <w:tcW w:w="883" w:type="dxa"/>
            <w:vAlign w:val="center"/>
          </w:tcPr>
          <w:p w14:paraId="00C33E9D"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0,7399</w:t>
            </w:r>
          </w:p>
        </w:tc>
        <w:tc>
          <w:tcPr>
            <w:tcW w:w="996" w:type="dxa"/>
            <w:vAlign w:val="center"/>
          </w:tcPr>
          <w:p w14:paraId="5D45AFA7"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10,5053</w:t>
            </w:r>
          </w:p>
        </w:tc>
        <w:tc>
          <w:tcPr>
            <w:tcW w:w="996" w:type="dxa"/>
            <w:vAlign w:val="center"/>
          </w:tcPr>
          <w:p w14:paraId="5570705C" w14:textId="77777777" w:rsidR="00C72690" w:rsidRPr="00B76869" w:rsidRDefault="007F52C6">
            <w:pPr>
              <w:pBdr>
                <w:top w:val="nil"/>
                <w:left w:val="nil"/>
                <w:bottom w:val="nil"/>
                <w:right w:val="nil"/>
                <w:between w:val="nil"/>
              </w:pBdr>
              <w:ind w:left="-97" w:right="-113"/>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w:t>
            </w:r>
          </w:p>
        </w:tc>
        <w:tc>
          <w:tcPr>
            <w:tcW w:w="996" w:type="dxa"/>
            <w:vAlign w:val="center"/>
          </w:tcPr>
          <w:p w14:paraId="559364CB" w14:textId="77777777" w:rsidR="00C72690" w:rsidRPr="00B76869" w:rsidRDefault="007F52C6">
            <w:pPr>
              <w:pBdr>
                <w:top w:val="nil"/>
                <w:left w:val="nil"/>
                <w:bottom w:val="nil"/>
                <w:right w:val="nil"/>
                <w:between w:val="nil"/>
              </w:pBdr>
              <w:ind w:left="-97" w:right="-113"/>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w:t>
            </w:r>
          </w:p>
        </w:tc>
        <w:tc>
          <w:tcPr>
            <w:tcW w:w="1079" w:type="dxa"/>
            <w:vAlign w:val="center"/>
          </w:tcPr>
          <w:p w14:paraId="128EA4C1"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11,2451</w:t>
            </w:r>
          </w:p>
        </w:tc>
      </w:tr>
      <w:tr w:rsidR="00C72690" w:rsidRPr="00B76869" w14:paraId="10DC7947" w14:textId="77777777" w:rsidTr="00C72690">
        <w:trPr>
          <w:trHeight w:val="57"/>
          <w:jc w:val="cent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6314835B" w14:textId="77777777" w:rsidR="00C72690" w:rsidRPr="00B76869" w:rsidRDefault="007F52C6">
            <w:pPr>
              <w:pBdr>
                <w:top w:val="nil"/>
                <w:left w:val="nil"/>
                <w:bottom w:val="nil"/>
                <w:right w:val="nil"/>
                <w:between w:val="nil"/>
              </w:pBdr>
              <w:jc w:val="center"/>
              <w:rPr>
                <w:sz w:val="20"/>
                <w:szCs w:val="20"/>
              </w:rPr>
            </w:pPr>
            <w:r w:rsidRPr="00B76869">
              <w:rPr>
                <w:sz w:val="20"/>
                <w:szCs w:val="20"/>
              </w:rPr>
              <w:t>7a</w:t>
            </w:r>
          </w:p>
        </w:tc>
        <w:tc>
          <w:tcPr>
            <w:tcW w:w="1080" w:type="dxa"/>
            <w:vAlign w:val="center"/>
          </w:tcPr>
          <w:p w14:paraId="250019B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1.2.2</w:t>
            </w:r>
          </w:p>
        </w:tc>
        <w:tc>
          <w:tcPr>
            <w:tcW w:w="1080" w:type="dxa"/>
            <w:vAlign w:val="center"/>
          </w:tcPr>
          <w:p w14:paraId="0FE86624"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28,0250</w:t>
            </w:r>
          </w:p>
        </w:tc>
        <w:tc>
          <w:tcPr>
            <w:tcW w:w="883" w:type="dxa"/>
            <w:vAlign w:val="center"/>
          </w:tcPr>
          <w:p w14:paraId="61A33DEE"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0,5435</w:t>
            </w:r>
          </w:p>
        </w:tc>
        <w:tc>
          <w:tcPr>
            <w:tcW w:w="996" w:type="dxa"/>
            <w:vAlign w:val="center"/>
          </w:tcPr>
          <w:p w14:paraId="4E8BBEE8"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3,7859</w:t>
            </w:r>
          </w:p>
        </w:tc>
        <w:tc>
          <w:tcPr>
            <w:tcW w:w="996" w:type="dxa"/>
            <w:vAlign w:val="center"/>
          </w:tcPr>
          <w:p w14:paraId="6227B640" w14:textId="77777777" w:rsidR="00C72690" w:rsidRPr="00B76869" w:rsidRDefault="007F52C6">
            <w:pPr>
              <w:pBdr>
                <w:top w:val="nil"/>
                <w:left w:val="nil"/>
                <w:bottom w:val="nil"/>
                <w:right w:val="nil"/>
                <w:between w:val="nil"/>
              </w:pBdr>
              <w:ind w:left="-97" w:right="-113"/>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996" w:type="dxa"/>
            <w:vAlign w:val="center"/>
          </w:tcPr>
          <w:p w14:paraId="2887ABA3" w14:textId="77777777" w:rsidR="00C72690" w:rsidRPr="00B76869" w:rsidRDefault="007F52C6">
            <w:pPr>
              <w:pBdr>
                <w:top w:val="nil"/>
                <w:left w:val="nil"/>
                <w:bottom w:val="nil"/>
                <w:right w:val="nil"/>
                <w:between w:val="nil"/>
              </w:pBdr>
              <w:ind w:left="-97" w:right="-113"/>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1079" w:type="dxa"/>
            <w:vAlign w:val="center"/>
          </w:tcPr>
          <w:p w14:paraId="77D065C0"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4,3293</w:t>
            </w:r>
          </w:p>
        </w:tc>
      </w:tr>
      <w:tr w:rsidR="00C72690" w:rsidRPr="00B76869" w14:paraId="7662589B" w14:textId="77777777" w:rsidTr="00C7269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75255C73" w14:textId="77777777" w:rsidR="00C72690" w:rsidRPr="00B76869" w:rsidRDefault="007F52C6">
            <w:pPr>
              <w:pBdr>
                <w:top w:val="nil"/>
                <w:left w:val="nil"/>
                <w:bottom w:val="nil"/>
                <w:right w:val="nil"/>
                <w:between w:val="nil"/>
              </w:pBdr>
              <w:jc w:val="center"/>
              <w:rPr>
                <w:sz w:val="20"/>
                <w:szCs w:val="20"/>
              </w:rPr>
            </w:pPr>
            <w:r w:rsidRPr="00B76869">
              <w:rPr>
                <w:sz w:val="20"/>
                <w:szCs w:val="20"/>
              </w:rPr>
              <w:t>7b</w:t>
            </w:r>
          </w:p>
        </w:tc>
        <w:tc>
          <w:tcPr>
            <w:tcW w:w="1080" w:type="dxa"/>
            <w:vAlign w:val="center"/>
          </w:tcPr>
          <w:p w14:paraId="3558A8CE"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 + 2.2</w:t>
            </w:r>
          </w:p>
        </w:tc>
        <w:tc>
          <w:tcPr>
            <w:tcW w:w="1080" w:type="dxa"/>
            <w:vAlign w:val="center"/>
          </w:tcPr>
          <w:p w14:paraId="2550B896"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34,9482</w:t>
            </w:r>
          </w:p>
        </w:tc>
        <w:tc>
          <w:tcPr>
            <w:tcW w:w="883" w:type="dxa"/>
            <w:vAlign w:val="center"/>
          </w:tcPr>
          <w:p w14:paraId="24C60C7D"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0,3532</w:t>
            </w:r>
          </w:p>
        </w:tc>
        <w:tc>
          <w:tcPr>
            <w:tcW w:w="996" w:type="dxa"/>
            <w:vAlign w:val="center"/>
          </w:tcPr>
          <w:p w14:paraId="5CD9E183"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2,0681</w:t>
            </w:r>
          </w:p>
        </w:tc>
        <w:tc>
          <w:tcPr>
            <w:tcW w:w="996" w:type="dxa"/>
            <w:vAlign w:val="center"/>
          </w:tcPr>
          <w:p w14:paraId="2DAD511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1,7881</w:t>
            </w:r>
          </w:p>
        </w:tc>
        <w:tc>
          <w:tcPr>
            <w:tcW w:w="996" w:type="dxa"/>
            <w:vAlign w:val="center"/>
          </w:tcPr>
          <w:p w14:paraId="6D0C5B1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1,7881</w:t>
            </w:r>
          </w:p>
        </w:tc>
        <w:tc>
          <w:tcPr>
            <w:tcW w:w="1079" w:type="dxa"/>
            <w:vAlign w:val="center"/>
          </w:tcPr>
          <w:p w14:paraId="0E0F2746"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5,9975</w:t>
            </w:r>
          </w:p>
        </w:tc>
      </w:tr>
    </w:tbl>
    <w:p w14:paraId="35EE2AA5" w14:textId="77777777" w:rsidR="00C72690" w:rsidRPr="00B76869" w:rsidRDefault="007F52C6">
      <w:pPr>
        <w:pBdr>
          <w:top w:val="nil"/>
          <w:left w:val="nil"/>
          <w:bottom w:val="nil"/>
          <w:right w:val="nil"/>
          <w:between w:val="nil"/>
        </w:pBdr>
        <w:spacing w:line="240" w:lineRule="auto"/>
        <w:jc w:val="center"/>
        <w:rPr>
          <w:sz w:val="22"/>
          <w:szCs w:val="22"/>
        </w:rPr>
      </w:pPr>
      <w:r w:rsidRPr="00B76869">
        <w:rPr>
          <w:sz w:val="22"/>
          <w:szCs w:val="22"/>
        </w:rPr>
        <w:t>( Sumber : Analisis dan perhitungan )</w:t>
      </w:r>
    </w:p>
    <w:p w14:paraId="0CE6CAFF" w14:textId="77777777" w:rsidR="00C72690" w:rsidRPr="00B76869" w:rsidRDefault="007F52C6">
      <w:pPr>
        <w:pBdr>
          <w:top w:val="nil"/>
          <w:left w:val="nil"/>
          <w:bottom w:val="nil"/>
          <w:right w:val="nil"/>
          <w:between w:val="nil"/>
        </w:pBdr>
        <w:spacing w:line="240" w:lineRule="auto"/>
        <w:jc w:val="center"/>
        <w:rPr>
          <w:sz w:val="22"/>
          <w:szCs w:val="22"/>
        </w:rPr>
      </w:pPr>
      <w:r w:rsidRPr="00B76869">
        <w:rPr>
          <w:b/>
          <w:sz w:val="22"/>
          <w:szCs w:val="22"/>
        </w:rPr>
        <w:t>Tabel 7.</w:t>
      </w:r>
      <w:r w:rsidRPr="00B76869">
        <w:rPr>
          <w:sz w:val="22"/>
          <w:szCs w:val="22"/>
        </w:rPr>
        <w:t xml:space="preserve"> Perbandingan nilai Faktor ekivalen (</w:t>
      </w:r>
      <w:r w:rsidRPr="00B76869">
        <w:rPr>
          <w:i/>
          <w:sz w:val="22"/>
          <w:szCs w:val="22"/>
        </w:rPr>
        <w:t>VDF</w:t>
      </w:r>
      <w:r w:rsidRPr="00B76869">
        <w:rPr>
          <w:sz w:val="22"/>
          <w:szCs w:val="22"/>
        </w:rPr>
        <w:t>)</w:t>
      </w:r>
    </w:p>
    <w:tbl>
      <w:tblPr>
        <w:tblStyle w:val="af1"/>
        <w:tblW w:w="8543"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4"/>
        <w:gridCol w:w="2269"/>
        <w:gridCol w:w="1416"/>
        <w:gridCol w:w="1418"/>
        <w:gridCol w:w="1133"/>
        <w:gridCol w:w="1133"/>
      </w:tblGrid>
      <w:tr w:rsidR="00C72690" w:rsidRPr="00B76869" w14:paraId="314C5289"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4" w:type="dxa"/>
            <w:vMerge w:val="restart"/>
            <w:vAlign w:val="center"/>
          </w:tcPr>
          <w:p w14:paraId="0D063DF4" w14:textId="77777777" w:rsidR="00C72690" w:rsidRPr="00B76869" w:rsidRDefault="007F52C6">
            <w:pPr>
              <w:jc w:val="center"/>
              <w:rPr>
                <w:sz w:val="20"/>
                <w:szCs w:val="20"/>
              </w:rPr>
            </w:pPr>
            <w:r w:rsidRPr="00B76869">
              <w:rPr>
                <w:sz w:val="20"/>
                <w:szCs w:val="20"/>
              </w:rPr>
              <w:t>Golongan</w:t>
            </w:r>
          </w:p>
        </w:tc>
        <w:tc>
          <w:tcPr>
            <w:tcW w:w="2269" w:type="dxa"/>
            <w:vMerge w:val="restart"/>
            <w:vAlign w:val="center"/>
          </w:tcPr>
          <w:p w14:paraId="43837EA6"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Klasifikasi Kendaraan</w:t>
            </w:r>
          </w:p>
        </w:tc>
        <w:tc>
          <w:tcPr>
            <w:tcW w:w="1416" w:type="dxa"/>
            <w:vMerge w:val="restart"/>
            <w:vAlign w:val="center"/>
          </w:tcPr>
          <w:p w14:paraId="269E8B4F"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Konfigurasi Sumbu</w:t>
            </w:r>
          </w:p>
        </w:tc>
        <w:tc>
          <w:tcPr>
            <w:tcW w:w="1418" w:type="dxa"/>
            <w:vMerge w:val="restart"/>
            <w:vAlign w:val="center"/>
          </w:tcPr>
          <w:p w14:paraId="2B5329D8"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Overload %</w:t>
            </w:r>
          </w:p>
        </w:tc>
        <w:tc>
          <w:tcPr>
            <w:tcW w:w="2266" w:type="dxa"/>
            <w:gridSpan w:val="2"/>
            <w:vAlign w:val="center"/>
          </w:tcPr>
          <w:p w14:paraId="30791CA2"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sz w:val="20"/>
                <w:szCs w:val="20"/>
              </w:rPr>
              <w:t>Perbandingan VDF</w:t>
            </w:r>
          </w:p>
        </w:tc>
      </w:tr>
      <w:tr w:rsidR="00C72690" w:rsidRPr="00B76869" w14:paraId="6F6A30D1"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4" w:type="dxa"/>
            <w:vMerge/>
            <w:vAlign w:val="center"/>
          </w:tcPr>
          <w:p w14:paraId="580729E2" w14:textId="77777777" w:rsidR="00C72690" w:rsidRPr="00B76869" w:rsidRDefault="00C72690">
            <w:pPr>
              <w:widowControl w:val="0"/>
              <w:pBdr>
                <w:top w:val="nil"/>
                <w:left w:val="nil"/>
                <w:bottom w:val="nil"/>
                <w:right w:val="nil"/>
                <w:between w:val="nil"/>
              </w:pBdr>
              <w:spacing w:line="276" w:lineRule="auto"/>
              <w:rPr>
                <w:sz w:val="20"/>
                <w:szCs w:val="20"/>
              </w:rPr>
            </w:pPr>
          </w:p>
        </w:tc>
        <w:tc>
          <w:tcPr>
            <w:tcW w:w="2269" w:type="dxa"/>
            <w:vMerge/>
            <w:vAlign w:val="center"/>
          </w:tcPr>
          <w:p w14:paraId="25DEB452"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416" w:type="dxa"/>
            <w:vMerge/>
            <w:vAlign w:val="center"/>
          </w:tcPr>
          <w:p w14:paraId="6BB872DF"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Merge/>
            <w:vAlign w:val="center"/>
          </w:tcPr>
          <w:p w14:paraId="1E1BC0FC" w14:textId="77777777" w:rsidR="00C72690" w:rsidRPr="00B76869" w:rsidRDefault="00C726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vAlign w:val="center"/>
          </w:tcPr>
          <w:p w14:paraId="29C753A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Normal</w:t>
            </w:r>
          </w:p>
        </w:tc>
        <w:tc>
          <w:tcPr>
            <w:tcW w:w="1133" w:type="dxa"/>
            <w:vAlign w:val="center"/>
          </w:tcPr>
          <w:p w14:paraId="5EE0C17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Overload</w:t>
            </w:r>
          </w:p>
        </w:tc>
      </w:tr>
      <w:tr w:rsidR="00C72690" w:rsidRPr="00B76869" w14:paraId="6799717D"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57DFAC2C" w14:textId="77777777" w:rsidR="00C72690" w:rsidRPr="00B76869" w:rsidRDefault="007F52C6">
            <w:pPr>
              <w:jc w:val="center"/>
              <w:rPr>
                <w:sz w:val="20"/>
                <w:szCs w:val="20"/>
              </w:rPr>
            </w:pPr>
            <w:r w:rsidRPr="00B76869">
              <w:rPr>
                <w:sz w:val="20"/>
                <w:szCs w:val="20"/>
              </w:rPr>
              <w:t>3</w:t>
            </w:r>
          </w:p>
        </w:tc>
        <w:tc>
          <w:tcPr>
            <w:tcW w:w="2269" w:type="dxa"/>
            <w:vAlign w:val="center"/>
          </w:tcPr>
          <w:p w14:paraId="3ADD03B4"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Mobil Penumpang</w:t>
            </w:r>
          </w:p>
        </w:tc>
        <w:tc>
          <w:tcPr>
            <w:tcW w:w="1416" w:type="dxa"/>
            <w:vAlign w:val="center"/>
          </w:tcPr>
          <w:p w14:paraId="4BE3E39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w:t>
            </w:r>
          </w:p>
        </w:tc>
        <w:tc>
          <w:tcPr>
            <w:tcW w:w="1418" w:type="dxa"/>
            <w:vAlign w:val="center"/>
          </w:tcPr>
          <w:p w14:paraId="009DD69F"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1133" w:type="dxa"/>
            <w:vAlign w:val="center"/>
          </w:tcPr>
          <w:p w14:paraId="423F33E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0,0007</w:t>
            </w:r>
          </w:p>
        </w:tc>
        <w:tc>
          <w:tcPr>
            <w:tcW w:w="1133" w:type="dxa"/>
            <w:vAlign w:val="center"/>
          </w:tcPr>
          <w:p w14:paraId="0DB804B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0,0007</w:t>
            </w:r>
          </w:p>
        </w:tc>
      </w:tr>
      <w:tr w:rsidR="00C72690" w:rsidRPr="00B76869" w14:paraId="158732E1"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04A3AB2B" w14:textId="77777777" w:rsidR="00C72690" w:rsidRPr="00B76869" w:rsidRDefault="007F52C6">
            <w:pPr>
              <w:jc w:val="center"/>
              <w:rPr>
                <w:sz w:val="20"/>
                <w:szCs w:val="20"/>
              </w:rPr>
            </w:pPr>
            <w:r w:rsidRPr="00B76869">
              <w:rPr>
                <w:sz w:val="20"/>
                <w:szCs w:val="20"/>
              </w:rPr>
              <w:t>4</w:t>
            </w:r>
          </w:p>
        </w:tc>
        <w:tc>
          <w:tcPr>
            <w:tcW w:w="2269" w:type="dxa"/>
            <w:vAlign w:val="center"/>
          </w:tcPr>
          <w:p w14:paraId="15EA5389"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Pick up, Mikro truck</w:t>
            </w:r>
          </w:p>
        </w:tc>
        <w:tc>
          <w:tcPr>
            <w:tcW w:w="1416" w:type="dxa"/>
            <w:vAlign w:val="center"/>
          </w:tcPr>
          <w:p w14:paraId="59936A1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w:t>
            </w:r>
          </w:p>
        </w:tc>
        <w:tc>
          <w:tcPr>
            <w:tcW w:w="1418" w:type="dxa"/>
            <w:vAlign w:val="center"/>
          </w:tcPr>
          <w:p w14:paraId="075AAEFC"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55,2 %</w:t>
            </w:r>
          </w:p>
        </w:tc>
        <w:tc>
          <w:tcPr>
            <w:tcW w:w="1133" w:type="dxa"/>
            <w:vAlign w:val="center"/>
          </w:tcPr>
          <w:p w14:paraId="3CF7A1DC"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0,0007</w:t>
            </w:r>
          </w:p>
        </w:tc>
        <w:tc>
          <w:tcPr>
            <w:tcW w:w="1133" w:type="dxa"/>
            <w:vAlign w:val="center"/>
          </w:tcPr>
          <w:p w14:paraId="0309442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0,0043</w:t>
            </w:r>
          </w:p>
        </w:tc>
      </w:tr>
      <w:tr w:rsidR="00C72690" w:rsidRPr="00B76869" w14:paraId="05E07192"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7EB79E81" w14:textId="77777777" w:rsidR="00C72690" w:rsidRPr="00B76869" w:rsidRDefault="007F52C6">
            <w:pPr>
              <w:jc w:val="center"/>
              <w:rPr>
                <w:sz w:val="20"/>
                <w:szCs w:val="20"/>
              </w:rPr>
            </w:pPr>
            <w:r w:rsidRPr="00B76869">
              <w:rPr>
                <w:sz w:val="20"/>
                <w:szCs w:val="20"/>
              </w:rPr>
              <w:t>5a</w:t>
            </w:r>
          </w:p>
        </w:tc>
        <w:tc>
          <w:tcPr>
            <w:tcW w:w="2269" w:type="dxa"/>
            <w:vAlign w:val="center"/>
          </w:tcPr>
          <w:p w14:paraId="6548B79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Bus kecil</w:t>
            </w:r>
          </w:p>
        </w:tc>
        <w:tc>
          <w:tcPr>
            <w:tcW w:w="1416" w:type="dxa"/>
            <w:vAlign w:val="center"/>
          </w:tcPr>
          <w:p w14:paraId="31B912DF"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1.1</w:t>
            </w:r>
          </w:p>
        </w:tc>
        <w:tc>
          <w:tcPr>
            <w:tcW w:w="1418" w:type="dxa"/>
            <w:vAlign w:val="center"/>
          </w:tcPr>
          <w:p w14:paraId="2415D32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1133" w:type="dxa"/>
            <w:vAlign w:val="center"/>
          </w:tcPr>
          <w:p w14:paraId="74512B7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0,0594</w:t>
            </w:r>
          </w:p>
        </w:tc>
        <w:tc>
          <w:tcPr>
            <w:tcW w:w="1133" w:type="dxa"/>
            <w:vAlign w:val="center"/>
          </w:tcPr>
          <w:p w14:paraId="68FE7BC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0,0594</w:t>
            </w:r>
          </w:p>
        </w:tc>
      </w:tr>
      <w:tr w:rsidR="00C72690" w:rsidRPr="00B76869" w14:paraId="54EC3B72"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0E719874" w14:textId="77777777" w:rsidR="00C72690" w:rsidRPr="00B76869" w:rsidRDefault="007F52C6">
            <w:pPr>
              <w:jc w:val="center"/>
              <w:rPr>
                <w:sz w:val="20"/>
                <w:szCs w:val="20"/>
              </w:rPr>
            </w:pPr>
            <w:r w:rsidRPr="00B76869">
              <w:rPr>
                <w:sz w:val="20"/>
                <w:szCs w:val="20"/>
              </w:rPr>
              <w:t>5b</w:t>
            </w:r>
          </w:p>
        </w:tc>
        <w:tc>
          <w:tcPr>
            <w:tcW w:w="2269" w:type="dxa"/>
            <w:vAlign w:val="center"/>
          </w:tcPr>
          <w:p w14:paraId="36F2464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Bus besar</w:t>
            </w:r>
          </w:p>
        </w:tc>
        <w:tc>
          <w:tcPr>
            <w:tcW w:w="1416" w:type="dxa"/>
            <w:vAlign w:val="center"/>
          </w:tcPr>
          <w:p w14:paraId="077EC4BF"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w:t>
            </w:r>
          </w:p>
        </w:tc>
        <w:tc>
          <w:tcPr>
            <w:tcW w:w="1418" w:type="dxa"/>
            <w:vAlign w:val="center"/>
          </w:tcPr>
          <w:p w14:paraId="254E9AA5"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w:t>
            </w:r>
          </w:p>
        </w:tc>
        <w:tc>
          <w:tcPr>
            <w:tcW w:w="1133" w:type="dxa"/>
            <w:vAlign w:val="center"/>
          </w:tcPr>
          <w:p w14:paraId="538F7BD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0,3006</w:t>
            </w:r>
          </w:p>
        </w:tc>
        <w:tc>
          <w:tcPr>
            <w:tcW w:w="1133" w:type="dxa"/>
            <w:vAlign w:val="center"/>
          </w:tcPr>
          <w:p w14:paraId="428DCC8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0,3006</w:t>
            </w:r>
          </w:p>
        </w:tc>
      </w:tr>
      <w:tr w:rsidR="00C72690" w:rsidRPr="00B76869" w14:paraId="6D79289C"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05B16D8B" w14:textId="77777777" w:rsidR="00C72690" w:rsidRPr="00B76869" w:rsidRDefault="007F52C6">
            <w:pPr>
              <w:jc w:val="center"/>
              <w:rPr>
                <w:sz w:val="20"/>
                <w:szCs w:val="20"/>
              </w:rPr>
            </w:pPr>
            <w:r w:rsidRPr="00B76869">
              <w:rPr>
                <w:sz w:val="20"/>
                <w:szCs w:val="20"/>
              </w:rPr>
              <w:t>6a</w:t>
            </w:r>
          </w:p>
        </w:tc>
        <w:tc>
          <w:tcPr>
            <w:tcW w:w="2269" w:type="dxa"/>
            <w:vAlign w:val="center"/>
          </w:tcPr>
          <w:p w14:paraId="02C41AE8"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ringan 2 sumbu</w:t>
            </w:r>
          </w:p>
        </w:tc>
        <w:tc>
          <w:tcPr>
            <w:tcW w:w="1416" w:type="dxa"/>
            <w:vAlign w:val="center"/>
          </w:tcPr>
          <w:p w14:paraId="3848EC9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w:t>
            </w:r>
          </w:p>
        </w:tc>
        <w:tc>
          <w:tcPr>
            <w:tcW w:w="1418" w:type="dxa"/>
            <w:vAlign w:val="center"/>
          </w:tcPr>
          <w:p w14:paraId="60A9C43C"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35,8 %</w:t>
            </w:r>
          </w:p>
        </w:tc>
        <w:tc>
          <w:tcPr>
            <w:tcW w:w="1133" w:type="dxa"/>
            <w:vAlign w:val="center"/>
          </w:tcPr>
          <w:p w14:paraId="6BDA1F0A"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0,2174</w:t>
            </w:r>
          </w:p>
        </w:tc>
        <w:tc>
          <w:tcPr>
            <w:tcW w:w="1133" w:type="dxa"/>
            <w:vAlign w:val="center"/>
          </w:tcPr>
          <w:p w14:paraId="29E5BC6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0,7394</w:t>
            </w:r>
          </w:p>
        </w:tc>
      </w:tr>
      <w:tr w:rsidR="00C72690" w:rsidRPr="00B76869" w14:paraId="662F5751"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5C17D22B" w14:textId="77777777" w:rsidR="00C72690" w:rsidRPr="00B76869" w:rsidRDefault="007F52C6">
            <w:pPr>
              <w:jc w:val="center"/>
              <w:rPr>
                <w:sz w:val="20"/>
                <w:szCs w:val="20"/>
              </w:rPr>
            </w:pPr>
            <w:r w:rsidRPr="00B76869">
              <w:rPr>
                <w:sz w:val="20"/>
                <w:szCs w:val="20"/>
              </w:rPr>
              <w:t>6b</w:t>
            </w:r>
          </w:p>
        </w:tc>
        <w:tc>
          <w:tcPr>
            <w:tcW w:w="2269" w:type="dxa"/>
            <w:vAlign w:val="center"/>
          </w:tcPr>
          <w:p w14:paraId="18E6B23C"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berat 2 sumbu</w:t>
            </w:r>
          </w:p>
        </w:tc>
        <w:tc>
          <w:tcPr>
            <w:tcW w:w="1416" w:type="dxa"/>
            <w:vAlign w:val="center"/>
          </w:tcPr>
          <w:p w14:paraId="65506FE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w:t>
            </w:r>
          </w:p>
        </w:tc>
        <w:tc>
          <w:tcPr>
            <w:tcW w:w="1418" w:type="dxa"/>
            <w:vAlign w:val="center"/>
          </w:tcPr>
          <w:p w14:paraId="59E0DA89"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22,3 %</w:t>
            </w:r>
          </w:p>
        </w:tc>
        <w:tc>
          <w:tcPr>
            <w:tcW w:w="1133" w:type="dxa"/>
            <w:vAlign w:val="center"/>
          </w:tcPr>
          <w:p w14:paraId="222CA4C5"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5,0264</w:t>
            </w:r>
          </w:p>
        </w:tc>
        <w:tc>
          <w:tcPr>
            <w:tcW w:w="1133" w:type="dxa"/>
            <w:vAlign w:val="center"/>
          </w:tcPr>
          <w:p w14:paraId="25B9DBB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11,2451</w:t>
            </w:r>
          </w:p>
        </w:tc>
      </w:tr>
      <w:tr w:rsidR="00C72690" w:rsidRPr="00B76869" w14:paraId="0E65C480"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4135BC15" w14:textId="77777777" w:rsidR="00C72690" w:rsidRPr="00B76869" w:rsidRDefault="007F52C6">
            <w:pPr>
              <w:jc w:val="center"/>
              <w:rPr>
                <w:sz w:val="20"/>
                <w:szCs w:val="20"/>
              </w:rPr>
            </w:pPr>
            <w:r w:rsidRPr="00B76869">
              <w:rPr>
                <w:sz w:val="20"/>
                <w:szCs w:val="20"/>
              </w:rPr>
              <w:t>7a</w:t>
            </w:r>
          </w:p>
        </w:tc>
        <w:tc>
          <w:tcPr>
            <w:tcW w:w="2269" w:type="dxa"/>
            <w:vAlign w:val="center"/>
          </w:tcPr>
          <w:p w14:paraId="457D3C8F"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3 sumbu</w:t>
            </w:r>
          </w:p>
        </w:tc>
        <w:tc>
          <w:tcPr>
            <w:tcW w:w="1416" w:type="dxa"/>
            <w:vAlign w:val="center"/>
          </w:tcPr>
          <w:p w14:paraId="7089060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1.2.2</w:t>
            </w:r>
          </w:p>
        </w:tc>
        <w:tc>
          <w:tcPr>
            <w:tcW w:w="1418" w:type="dxa"/>
            <w:vAlign w:val="center"/>
          </w:tcPr>
          <w:p w14:paraId="53B815DA"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12,1 %</w:t>
            </w:r>
          </w:p>
        </w:tc>
        <w:tc>
          <w:tcPr>
            <w:tcW w:w="1133" w:type="dxa"/>
            <w:vAlign w:val="center"/>
          </w:tcPr>
          <w:p w14:paraId="582B1CB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2,7416</w:t>
            </w:r>
          </w:p>
        </w:tc>
        <w:tc>
          <w:tcPr>
            <w:tcW w:w="1133" w:type="dxa"/>
            <w:vAlign w:val="center"/>
          </w:tcPr>
          <w:p w14:paraId="08FA88F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4,3293</w:t>
            </w:r>
          </w:p>
        </w:tc>
      </w:tr>
      <w:tr w:rsidR="00C72690" w:rsidRPr="00B76869" w14:paraId="2C120B7D"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713028A1" w14:textId="77777777" w:rsidR="00C72690" w:rsidRPr="00B76869" w:rsidRDefault="007F52C6">
            <w:pPr>
              <w:jc w:val="center"/>
              <w:rPr>
                <w:sz w:val="20"/>
                <w:szCs w:val="20"/>
              </w:rPr>
            </w:pPr>
            <w:r w:rsidRPr="00B76869">
              <w:rPr>
                <w:sz w:val="20"/>
                <w:szCs w:val="20"/>
              </w:rPr>
              <w:t>7b</w:t>
            </w:r>
          </w:p>
        </w:tc>
        <w:tc>
          <w:tcPr>
            <w:tcW w:w="2269" w:type="dxa"/>
            <w:vAlign w:val="center"/>
          </w:tcPr>
          <w:p w14:paraId="5F93A94A"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Truck gandeng</w:t>
            </w:r>
          </w:p>
        </w:tc>
        <w:tc>
          <w:tcPr>
            <w:tcW w:w="1416" w:type="dxa"/>
            <w:vAlign w:val="center"/>
          </w:tcPr>
          <w:p w14:paraId="3ED25F0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1.2+1.2</w:t>
            </w:r>
          </w:p>
        </w:tc>
        <w:tc>
          <w:tcPr>
            <w:tcW w:w="1418" w:type="dxa"/>
            <w:vAlign w:val="center"/>
          </w:tcPr>
          <w:p w14:paraId="2793DBD8"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11,3 %</w:t>
            </w:r>
          </w:p>
        </w:tc>
        <w:tc>
          <w:tcPr>
            <w:tcW w:w="1133" w:type="dxa"/>
            <w:vAlign w:val="center"/>
          </w:tcPr>
          <w:p w14:paraId="6E65BA91"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3,9083</w:t>
            </w:r>
          </w:p>
        </w:tc>
        <w:tc>
          <w:tcPr>
            <w:tcW w:w="1133" w:type="dxa"/>
            <w:vAlign w:val="center"/>
          </w:tcPr>
          <w:p w14:paraId="4FB3495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5,9975</w:t>
            </w:r>
          </w:p>
        </w:tc>
      </w:tr>
      <w:tr w:rsidR="00C72690" w:rsidRPr="00B76869" w14:paraId="56D6C56E"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1174" w:type="dxa"/>
            <w:vAlign w:val="center"/>
          </w:tcPr>
          <w:p w14:paraId="4B4F95AC" w14:textId="77777777" w:rsidR="00C72690" w:rsidRPr="00B76869" w:rsidRDefault="007F52C6">
            <w:pPr>
              <w:jc w:val="center"/>
              <w:rPr>
                <w:sz w:val="20"/>
                <w:szCs w:val="20"/>
              </w:rPr>
            </w:pPr>
            <w:r w:rsidRPr="00B76869">
              <w:rPr>
                <w:sz w:val="20"/>
                <w:szCs w:val="20"/>
              </w:rPr>
              <w:t>7c</w:t>
            </w:r>
          </w:p>
        </w:tc>
        <w:tc>
          <w:tcPr>
            <w:tcW w:w="2269" w:type="dxa"/>
            <w:vAlign w:val="center"/>
          </w:tcPr>
          <w:p w14:paraId="472DCA77"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Truck Semi Trailer</w:t>
            </w:r>
          </w:p>
        </w:tc>
        <w:tc>
          <w:tcPr>
            <w:tcW w:w="1416" w:type="dxa"/>
            <w:vAlign w:val="center"/>
          </w:tcPr>
          <w:p w14:paraId="42BD0F0C"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1.2-2.2</w:t>
            </w:r>
          </w:p>
        </w:tc>
        <w:tc>
          <w:tcPr>
            <w:tcW w:w="1418" w:type="dxa"/>
            <w:vAlign w:val="center"/>
          </w:tcPr>
          <w:p w14:paraId="69F714B3"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w:t>
            </w:r>
          </w:p>
        </w:tc>
        <w:tc>
          <w:tcPr>
            <w:tcW w:w="1133" w:type="dxa"/>
            <w:vAlign w:val="center"/>
          </w:tcPr>
          <w:p w14:paraId="46E212F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17,6426</w:t>
            </w:r>
          </w:p>
        </w:tc>
        <w:tc>
          <w:tcPr>
            <w:tcW w:w="1133" w:type="dxa"/>
            <w:vAlign w:val="center"/>
          </w:tcPr>
          <w:p w14:paraId="69FE2B7A"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17,6426</w:t>
            </w:r>
          </w:p>
        </w:tc>
      </w:tr>
    </w:tbl>
    <w:p w14:paraId="0860EC33" w14:textId="77777777" w:rsidR="00C72690" w:rsidRPr="00B76869" w:rsidRDefault="007F52C6">
      <w:pPr>
        <w:pBdr>
          <w:top w:val="nil"/>
          <w:left w:val="nil"/>
          <w:bottom w:val="nil"/>
          <w:right w:val="nil"/>
          <w:between w:val="nil"/>
        </w:pBdr>
        <w:spacing w:line="240" w:lineRule="auto"/>
        <w:jc w:val="center"/>
        <w:rPr>
          <w:sz w:val="22"/>
          <w:szCs w:val="22"/>
        </w:rPr>
      </w:pPr>
      <w:r w:rsidRPr="00B76869">
        <w:rPr>
          <w:sz w:val="22"/>
          <w:szCs w:val="22"/>
        </w:rPr>
        <w:t>( Sumber : Analisis dan perhitungan )</w:t>
      </w:r>
    </w:p>
    <w:p w14:paraId="09520ED6" w14:textId="77777777" w:rsidR="00C72690" w:rsidRPr="00B76869" w:rsidRDefault="007F52C6">
      <w:pPr>
        <w:spacing w:line="240" w:lineRule="auto"/>
        <w:ind w:right="115" w:firstLine="630"/>
        <w:jc w:val="both"/>
        <w:rPr>
          <w:sz w:val="22"/>
          <w:szCs w:val="22"/>
        </w:rPr>
      </w:pPr>
      <w:r w:rsidRPr="00B76869">
        <w:rPr>
          <w:sz w:val="22"/>
          <w:szCs w:val="22"/>
        </w:rPr>
        <w:t xml:space="preserve">Perhitungan nilai </w:t>
      </w:r>
      <w:r w:rsidRPr="00B76869">
        <w:rPr>
          <w:i/>
          <w:sz w:val="22"/>
          <w:szCs w:val="22"/>
        </w:rPr>
        <w:t xml:space="preserve">CESA </w:t>
      </w:r>
      <w:r w:rsidRPr="00B76869">
        <w:rPr>
          <w:sz w:val="22"/>
          <w:szCs w:val="22"/>
        </w:rPr>
        <w:t>kendaraan tidak melanggar muatan menggunakan Persamaan 2.7 dan Persamaan 2.8 dengan data yang diperlukan yaitu jumlah LHR dan nilai faktor ekivalen (</w:t>
      </w:r>
      <w:r w:rsidRPr="00B76869">
        <w:rPr>
          <w:i/>
          <w:sz w:val="22"/>
          <w:szCs w:val="22"/>
        </w:rPr>
        <w:t>VDF</w:t>
      </w:r>
      <w:r w:rsidRPr="00B76869">
        <w:rPr>
          <w:sz w:val="22"/>
          <w:szCs w:val="22"/>
        </w:rPr>
        <w:t xml:space="preserve">) </w:t>
      </w:r>
      <w:r w:rsidRPr="00B76869">
        <w:rPr>
          <w:i/>
          <w:sz w:val="22"/>
          <w:szCs w:val="22"/>
        </w:rPr>
        <w:t>overload</w:t>
      </w:r>
      <w:r w:rsidRPr="00B76869">
        <w:rPr>
          <w:sz w:val="22"/>
          <w:szCs w:val="22"/>
        </w:rPr>
        <w:t xml:space="preserve">. Berikut contoh perhitungan nilai </w:t>
      </w:r>
      <w:r w:rsidRPr="00B76869">
        <w:rPr>
          <w:i/>
          <w:sz w:val="22"/>
          <w:szCs w:val="22"/>
        </w:rPr>
        <w:t xml:space="preserve">CESA </w:t>
      </w:r>
      <w:r w:rsidRPr="00B76869">
        <w:rPr>
          <w:sz w:val="22"/>
          <w:szCs w:val="22"/>
        </w:rPr>
        <w:t>kendaraan melanggar muatan dengan angka LHR tahun 2020.</w:t>
      </w:r>
    </w:p>
    <w:p w14:paraId="2C0FE4F6" w14:textId="77777777" w:rsidR="00C72690" w:rsidRPr="00B76869" w:rsidRDefault="007F52C6">
      <w:pPr>
        <w:numPr>
          <w:ilvl w:val="0"/>
          <w:numId w:val="13"/>
        </w:numPr>
        <w:pBdr>
          <w:top w:val="nil"/>
          <w:left w:val="nil"/>
          <w:bottom w:val="nil"/>
          <w:right w:val="nil"/>
          <w:between w:val="nil"/>
        </w:pBdr>
        <w:spacing w:line="240" w:lineRule="auto"/>
        <w:ind w:left="709" w:right="17"/>
        <w:jc w:val="both"/>
        <w:rPr>
          <w:sz w:val="22"/>
          <w:szCs w:val="22"/>
        </w:rPr>
      </w:pPr>
      <w:r w:rsidRPr="00B76869">
        <w:rPr>
          <w:sz w:val="22"/>
          <w:szCs w:val="22"/>
        </w:rPr>
        <w:t>Golongan 4</w:t>
      </w:r>
      <w:r w:rsidRPr="00B76869">
        <w:rPr>
          <w:sz w:val="22"/>
          <w:szCs w:val="22"/>
        </w:rPr>
        <w:tab/>
      </w:r>
    </w:p>
    <w:p w14:paraId="78CF7433" w14:textId="77777777" w:rsidR="00C72690" w:rsidRPr="00B76869" w:rsidRDefault="007F52C6">
      <w:pPr>
        <w:pBdr>
          <w:top w:val="nil"/>
          <w:left w:val="nil"/>
          <w:bottom w:val="nil"/>
          <w:right w:val="nil"/>
          <w:between w:val="nil"/>
        </w:pBdr>
        <w:spacing w:line="240" w:lineRule="auto"/>
        <w:ind w:left="2268" w:right="17"/>
        <w:rPr>
          <w:sz w:val="22"/>
          <w:szCs w:val="22"/>
        </w:rPr>
      </w:pPr>
      <w:r w:rsidRPr="00B76869">
        <w:rPr>
          <w:i/>
          <w:sz w:val="22"/>
          <w:szCs w:val="22"/>
        </w:rPr>
        <w:t>ESA</w:t>
      </w:r>
      <w:r w:rsidRPr="00B76869">
        <w:rPr>
          <w:sz w:val="22"/>
          <w:szCs w:val="22"/>
        </w:rPr>
        <w:t xml:space="preserve"> </w:t>
      </w:r>
      <w:r w:rsidRPr="00B76869">
        <w:rPr>
          <w:sz w:val="22"/>
          <w:szCs w:val="22"/>
        </w:rPr>
        <w:tab/>
        <w:t xml:space="preserve">= Jumlah Kendaraan Melanggar x </w:t>
      </w:r>
      <w:r w:rsidRPr="00B76869">
        <w:rPr>
          <w:i/>
          <w:sz w:val="22"/>
          <w:szCs w:val="22"/>
        </w:rPr>
        <w:t>VDF</w:t>
      </w:r>
      <w:r w:rsidRPr="00B76869">
        <w:rPr>
          <w:sz w:val="22"/>
          <w:szCs w:val="22"/>
        </w:rPr>
        <w:t xml:space="preserve"> x Faktor Distribusi</w:t>
      </w:r>
    </w:p>
    <w:p w14:paraId="49A9C9A1" w14:textId="77777777" w:rsidR="00C72690" w:rsidRPr="00B76869" w:rsidRDefault="007F52C6">
      <w:pPr>
        <w:spacing w:line="240" w:lineRule="auto"/>
        <w:ind w:left="2835" w:right="17"/>
        <w:rPr>
          <w:sz w:val="22"/>
          <w:szCs w:val="22"/>
        </w:rPr>
      </w:pPr>
      <w:r w:rsidRPr="00B76869">
        <w:rPr>
          <w:sz w:val="22"/>
          <w:szCs w:val="22"/>
        </w:rPr>
        <w:tab/>
        <w:t>= 5192 x 0,0043 x 0,5</w:t>
      </w:r>
    </w:p>
    <w:p w14:paraId="11A8FE22" w14:textId="77777777" w:rsidR="00C72690" w:rsidRPr="00B76869" w:rsidRDefault="007F52C6">
      <w:pPr>
        <w:spacing w:line="240" w:lineRule="auto"/>
        <w:ind w:left="2835" w:right="17"/>
        <w:rPr>
          <w:sz w:val="22"/>
          <w:szCs w:val="22"/>
        </w:rPr>
      </w:pPr>
      <w:r w:rsidRPr="00B76869">
        <w:rPr>
          <w:sz w:val="22"/>
          <w:szCs w:val="22"/>
        </w:rPr>
        <w:tab/>
        <w:t>= 11,1628</w:t>
      </w:r>
    </w:p>
    <w:p w14:paraId="1B2A0D42" w14:textId="77777777" w:rsidR="00C72690" w:rsidRPr="00B76869" w:rsidRDefault="007F52C6">
      <w:pPr>
        <w:spacing w:line="240" w:lineRule="auto"/>
        <w:ind w:firstLine="720"/>
        <w:jc w:val="both"/>
        <w:rPr>
          <w:sz w:val="22"/>
          <w:szCs w:val="22"/>
        </w:rPr>
      </w:pPr>
      <w:r w:rsidRPr="00B76869">
        <w:rPr>
          <w:sz w:val="22"/>
          <w:szCs w:val="22"/>
        </w:rPr>
        <w:t xml:space="preserve">Untuk golongan berikutnya menggunakan cara yang sama. jadi hasil perhitungan </w:t>
      </w:r>
      <w:r w:rsidRPr="00B76869">
        <w:rPr>
          <w:i/>
          <w:sz w:val="22"/>
          <w:szCs w:val="22"/>
        </w:rPr>
        <w:t>ESA</w:t>
      </w:r>
      <w:r w:rsidRPr="00B76869">
        <w:rPr>
          <w:sz w:val="22"/>
          <w:szCs w:val="22"/>
        </w:rPr>
        <w:t xml:space="preserve"> dan </w:t>
      </w:r>
      <w:r w:rsidRPr="00B76869">
        <w:rPr>
          <w:i/>
          <w:sz w:val="22"/>
          <w:szCs w:val="22"/>
        </w:rPr>
        <w:t>CESA</w:t>
      </w:r>
      <w:r w:rsidRPr="00B76869">
        <w:rPr>
          <w:sz w:val="22"/>
          <w:szCs w:val="22"/>
        </w:rPr>
        <w:t xml:space="preserve"> kendaraan melanggar pada tahun 2020 sebesar :</w:t>
      </w:r>
    </w:p>
    <w:p w14:paraId="374B6B94" w14:textId="77777777" w:rsidR="00C72690" w:rsidRPr="00B76869" w:rsidRDefault="007F52C6">
      <w:pPr>
        <w:numPr>
          <w:ilvl w:val="0"/>
          <w:numId w:val="14"/>
        </w:numPr>
        <w:pBdr>
          <w:top w:val="nil"/>
          <w:left w:val="nil"/>
          <w:bottom w:val="nil"/>
          <w:right w:val="nil"/>
          <w:between w:val="nil"/>
        </w:pBdr>
        <w:spacing w:line="240" w:lineRule="auto"/>
        <w:rPr>
          <w:sz w:val="22"/>
          <w:szCs w:val="22"/>
        </w:rPr>
      </w:pPr>
      <w:r w:rsidRPr="00B76869">
        <w:rPr>
          <w:sz w:val="22"/>
          <w:szCs w:val="22"/>
        </w:rPr>
        <w:t xml:space="preserve">Nilai </w:t>
      </w:r>
      <w:r w:rsidRPr="00B76869">
        <w:rPr>
          <w:i/>
          <w:sz w:val="22"/>
          <w:szCs w:val="22"/>
        </w:rPr>
        <w:t>ESA</w:t>
      </w:r>
      <w:r w:rsidRPr="00B76869">
        <w:rPr>
          <w:sz w:val="22"/>
          <w:szCs w:val="22"/>
        </w:rPr>
        <w:t xml:space="preserve"> 2020</w:t>
      </w:r>
      <w:r w:rsidRPr="00B76869">
        <w:rPr>
          <w:sz w:val="22"/>
          <w:szCs w:val="22"/>
        </w:rPr>
        <w:tab/>
        <w:t>= 44872,5666</w:t>
      </w:r>
    </w:p>
    <w:p w14:paraId="636AD4FF" w14:textId="77777777" w:rsidR="00C72690" w:rsidRPr="00B76869" w:rsidRDefault="007F52C6">
      <w:pPr>
        <w:numPr>
          <w:ilvl w:val="0"/>
          <w:numId w:val="14"/>
        </w:numPr>
        <w:pBdr>
          <w:top w:val="nil"/>
          <w:left w:val="nil"/>
          <w:bottom w:val="nil"/>
          <w:right w:val="nil"/>
          <w:between w:val="nil"/>
        </w:pBdr>
        <w:spacing w:line="240" w:lineRule="auto"/>
        <w:rPr>
          <w:sz w:val="22"/>
          <w:szCs w:val="22"/>
        </w:rPr>
      </w:pPr>
      <w:r w:rsidRPr="00B76869">
        <w:rPr>
          <w:sz w:val="22"/>
          <w:szCs w:val="22"/>
        </w:rPr>
        <w:t xml:space="preserve">Nilai </w:t>
      </w:r>
      <w:r w:rsidRPr="00B76869">
        <w:rPr>
          <w:i/>
          <w:sz w:val="22"/>
          <w:szCs w:val="22"/>
        </w:rPr>
        <w:t>CESA</w:t>
      </w:r>
      <w:r w:rsidRPr="00B76869">
        <w:rPr>
          <w:sz w:val="22"/>
          <w:szCs w:val="22"/>
        </w:rPr>
        <w:t xml:space="preserve"> 2020</w:t>
      </w:r>
      <w:r w:rsidRPr="00B76869">
        <w:rPr>
          <w:sz w:val="22"/>
          <w:szCs w:val="22"/>
        </w:rPr>
        <w:tab/>
        <w:t>= LHR x VDF x R x 365</w:t>
      </w:r>
    </w:p>
    <w:p w14:paraId="147A1860" w14:textId="77777777" w:rsidR="00C72690" w:rsidRPr="00B76869" w:rsidRDefault="007F52C6">
      <w:pPr>
        <w:pBdr>
          <w:top w:val="nil"/>
          <w:left w:val="nil"/>
          <w:bottom w:val="nil"/>
          <w:right w:val="nil"/>
          <w:between w:val="nil"/>
        </w:pBdr>
        <w:spacing w:line="276" w:lineRule="auto"/>
        <w:ind w:left="2880" w:right="17"/>
        <w:rPr>
          <w:sz w:val="22"/>
          <w:szCs w:val="22"/>
        </w:rPr>
      </w:pPr>
      <w:r w:rsidRPr="00B76869">
        <w:rPr>
          <w:sz w:val="22"/>
          <w:szCs w:val="22"/>
        </w:rPr>
        <w:t xml:space="preserve">= 44872,5666 x </w:t>
      </w:r>
      <m:oMath>
        <m:r>
          <w:rPr>
            <w:rFonts w:ascii="Cambria Math" w:eastAsia="Cambria Math" w:hAnsi="Cambria Math" w:cs="Cambria Math"/>
            <w:sz w:val="22"/>
            <w:szCs w:val="22"/>
          </w:rPr>
          <m:t xml:space="preserve"> </m:t>
        </m:r>
        <m:f>
          <m:fPr>
            <m:ctrlPr>
              <w:rPr>
                <w:rFonts w:ascii="Cambria Math" w:eastAsia="Cambria Math" w:hAnsi="Cambria Math" w:cs="Cambria Math"/>
                <w:sz w:val="22"/>
                <w:szCs w:val="22"/>
              </w:rPr>
            </m:ctrlPr>
          </m:fPr>
          <m:num>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r>
                      <w:rPr>
                        <w:rFonts w:ascii="Cambria Math" w:eastAsia="Cambria Math" w:hAnsi="Cambria Math" w:cs="Cambria Math"/>
                        <w:sz w:val="22"/>
                        <w:szCs w:val="22"/>
                      </w:rPr>
                      <m:t>1 + 0,01 x i</m:t>
                    </m:r>
                  </m:e>
                </m:d>
              </m:e>
              <m:sup>
                <m:r>
                  <w:rPr>
                    <w:rFonts w:ascii="Cambria Math" w:eastAsia="Cambria Math" w:hAnsi="Cambria Math" w:cs="Cambria Math"/>
                    <w:sz w:val="22"/>
                    <w:szCs w:val="22"/>
                  </w:rPr>
                  <m:t>UR</m:t>
                </m:r>
              </m:sup>
            </m:sSup>
            <m:r>
              <w:rPr>
                <w:rFonts w:ascii="Cambria Math" w:eastAsia="Cambria Math" w:hAnsi="Cambria Math" w:cs="Cambria Math"/>
                <w:sz w:val="22"/>
                <w:szCs w:val="22"/>
              </w:rPr>
              <m:t>-1</m:t>
            </m:r>
          </m:num>
          <m:den>
            <m:r>
              <w:rPr>
                <w:rFonts w:ascii="Cambria Math" w:eastAsia="Cambria Math" w:hAnsi="Cambria Math" w:cs="Cambria Math"/>
                <w:sz w:val="22"/>
                <w:szCs w:val="22"/>
              </w:rPr>
              <m:t>0,01 x i</m:t>
            </m:r>
          </m:den>
        </m:f>
      </m:oMath>
      <w:r w:rsidRPr="00B76869">
        <w:rPr>
          <w:sz w:val="22"/>
          <w:szCs w:val="22"/>
        </w:rPr>
        <w:t xml:space="preserve"> x 365</w:t>
      </w:r>
    </w:p>
    <w:p w14:paraId="2B05D745" w14:textId="77777777" w:rsidR="00C72690" w:rsidRPr="00B76869" w:rsidRDefault="007F52C6">
      <w:pPr>
        <w:pBdr>
          <w:top w:val="nil"/>
          <w:left w:val="nil"/>
          <w:bottom w:val="nil"/>
          <w:right w:val="nil"/>
          <w:between w:val="nil"/>
        </w:pBdr>
        <w:spacing w:line="276" w:lineRule="auto"/>
        <w:ind w:left="2880" w:right="17"/>
        <w:rPr>
          <w:sz w:val="22"/>
          <w:szCs w:val="22"/>
        </w:rPr>
      </w:pPr>
      <w:r w:rsidRPr="00B76869">
        <w:rPr>
          <w:sz w:val="22"/>
          <w:szCs w:val="22"/>
        </w:rPr>
        <w:t xml:space="preserve">= 44872,5666 x  </w:t>
      </w:r>
      <m:oMath>
        <m:f>
          <m:fPr>
            <m:ctrlPr>
              <w:rPr>
                <w:rFonts w:ascii="Cambria Math" w:eastAsia="Cambria Math" w:hAnsi="Cambria Math" w:cs="Cambria Math"/>
                <w:sz w:val="22"/>
                <w:szCs w:val="22"/>
              </w:rPr>
            </m:ctrlPr>
          </m:fPr>
          <m:num>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r>
                      <w:rPr>
                        <w:rFonts w:ascii="Cambria Math" w:eastAsia="Cambria Math" w:hAnsi="Cambria Math" w:cs="Cambria Math"/>
                        <w:sz w:val="22"/>
                        <w:szCs w:val="22"/>
                      </w:rPr>
                      <m:t>1 + 0,01 x 0,455</m:t>
                    </m:r>
                  </m:e>
                </m:d>
              </m:e>
              <m:sup>
                <m:r>
                  <w:rPr>
                    <w:rFonts w:ascii="Cambria Math" w:eastAsia="Cambria Math" w:hAnsi="Cambria Math" w:cs="Cambria Math"/>
                    <w:sz w:val="22"/>
                    <w:szCs w:val="22"/>
                  </w:rPr>
                  <m:t>1</m:t>
                </m:r>
              </m:sup>
            </m:sSup>
            <m:r>
              <w:rPr>
                <w:rFonts w:ascii="Cambria Math" w:eastAsia="Cambria Math" w:hAnsi="Cambria Math" w:cs="Cambria Math"/>
                <w:sz w:val="22"/>
                <w:szCs w:val="22"/>
              </w:rPr>
              <m:t>-1</m:t>
            </m:r>
          </m:num>
          <m:den>
            <m:r>
              <w:rPr>
                <w:rFonts w:ascii="Cambria Math" w:eastAsia="Cambria Math" w:hAnsi="Cambria Math" w:cs="Cambria Math"/>
                <w:sz w:val="22"/>
                <w:szCs w:val="22"/>
              </w:rPr>
              <m:t>0,01 x 0,455</m:t>
            </m:r>
          </m:den>
        </m:f>
      </m:oMath>
      <w:r w:rsidRPr="00B76869">
        <w:rPr>
          <w:sz w:val="22"/>
          <w:szCs w:val="22"/>
        </w:rPr>
        <w:t xml:space="preserve">  x 365</w:t>
      </w:r>
    </w:p>
    <w:p w14:paraId="1A2034FB" w14:textId="77777777" w:rsidR="00C72690" w:rsidRPr="00B76869" w:rsidRDefault="007F52C6">
      <w:pPr>
        <w:pBdr>
          <w:top w:val="nil"/>
          <w:left w:val="nil"/>
          <w:bottom w:val="nil"/>
          <w:right w:val="nil"/>
          <w:between w:val="nil"/>
        </w:pBdr>
        <w:spacing w:line="240" w:lineRule="auto"/>
        <w:ind w:left="2880" w:right="17"/>
        <w:rPr>
          <w:sz w:val="22"/>
          <w:szCs w:val="22"/>
        </w:rPr>
      </w:pPr>
      <w:r w:rsidRPr="00B76869">
        <w:rPr>
          <w:sz w:val="22"/>
          <w:szCs w:val="22"/>
        </w:rPr>
        <w:t xml:space="preserve">= 16378487 </w:t>
      </w:r>
      <w:r w:rsidRPr="00B76869">
        <w:rPr>
          <w:i/>
          <w:sz w:val="22"/>
          <w:szCs w:val="22"/>
        </w:rPr>
        <w:t>ESAL</w:t>
      </w:r>
    </w:p>
    <w:p w14:paraId="609D3C86" w14:textId="77777777" w:rsidR="00C72690" w:rsidRPr="00B76869" w:rsidRDefault="007F52C6">
      <w:pPr>
        <w:spacing w:line="240" w:lineRule="auto"/>
        <w:ind w:right="115" w:firstLine="630"/>
        <w:jc w:val="both"/>
        <w:rPr>
          <w:sz w:val="22"/>
          <w:szCs w:val="22"/>
        </w:rPr>
      </w:pPr>
      <w:r w:rsidRPr="00B76869">
        <w:rPr>
          <w:sz w:val="22"/>
          <w:szCs w:val="22"/>
        </w:rPr>
        <w:t xml:space="preserve">Perhitungan nilai </w:t>
      </w:r>
      <w:r w:rsidRPr="00B76869">
        <w:rPr>
          <w:i/>
          <w:sz w:val="22"/>
          <w:szCs w:val="22"/>
        </w:rPr>
        <w:t xml:space="preserve">CESA </w:t>
      </w:r>
      <w:r w:rsidRPr="00B76869">
        <w:rPr>
          <w:sz w:val="22"/>
          <w:szCs w:val="22"/>
        </w:rPr>
        <w:t>kendaraan tidak melanggar muatan menggunakan Persamaan 2.7 dan Persamaan 2.8 dengan data yang diperlukan yaitu jumlah LHR dan nilai faktor ekivalen (</w:t>
      </w:r>
      <w:r w:rsidRPr="00B76869">
        <w:rPr>
          <w:i/>
          <w:sz w:val="22"/>
          <w:szCs w:val="22"/>
        </w:rPr>
        <w:t>VDF</w:t>
      </w:r>
      <w:r w:rsidRPr="00B76869">
        <w:rPr>
          <w:sz w:val="22"/>
          <w:szCs w:val="22"/>
        </w:rPr>
        <w:t xml:space="preserve">) normal . Berikut contoh perhitungan nilai </w:t>
      </w:r>
      <w:r w:rsidRPr="00B76869">
        <w:rPr>
          <w:i/>
          <w:sz w:val="22"/>
          <w:szCs w:val="22"/>
        </w:rPr>
        <w:t xml:space="preserve">CESA </w:t>
      </w:r>
      <w:r w:rsidRPr="00B76869">
        <w:rPr>
          <w:sz w:val="22"/>
          <w:szCs w:val="22"/>
        </w:rPr>
        <w:t>kendaraan tidak melanggar muatan dengan angka LHR tahun 2020.</w:t>
      </w:r>
    </w:p>
    <w:p w14:paraId="0B27DB7E" w14:textId="77777777" w:rsidR="00C72690" w:rsidRPr="00B76869" w:rsidRDefault="007F52C6">
      <w:pPr>
        <w:numPr>
          <w:ilvl w:val="0"/>
          <w:numId w:val="3"/>
        </w:numPr>
        <w:pBdr>
          <w:top w:val="nil"/>
          <w:left w:val="nil"/>
          <w:bottom w:val="nil"/>
          <w:right w:val="nil"/>
          <w:between w:val="nil"/>
        </w:pBdr>
        <w:tabs>
          <w:tab w:val="left" w:pos="1710"/>
        </w:tabs>
        <w:spacing w:line="240" w:lineRule="auto"/>
        <w:ind w:left="709" w:right="14"/>
        <w:jc w:val="both"/>
        <w:rPr>
          <w:sz w:val="22"/>
          <w:szCs w:val="22"/>
        </w:rPr>
      </w:pPr>
      <w:r w:rsidRPr="00B76869">
        <w:rPr>
          <w:sz w:val="22"/>
          <w:szCs w:val="22"/>
        </w:rPr>
        <w:t>Golongan 3</w:t>
      </w:r>
      <w:r w:rsidRPr="00B76869">
        <w:rPr>
          <w:sz w:val="22"/>
          <w:szCs w:val="22"/>
        </w:rPr>
        <w:tab/>
      </w:r>
    </w:p>
    <w:p w14:paraId="131C1917" w14:textId="77777777" w:rsidR="00C72690" w:rsidRPr="00B76869" w:rsidRDefault="007F52C6">
      <w:pPr>
        <w:pBdr>
          <w:top w:val="nil"/>
          <w:left w:val="nil"/>
          <w:bottom w:val="nil"/>
          <w:right w:val="nil"/>
          <w:between w:val="nil"/>
        </w:pBdr>
        <w:spacing w:line="240" w:lineRule="auto"/>
        <w:ind w:left="709" w:right="14"/>
        <w:rPr>
          <w:sz w:val="22"/>
          <w:szCs w:val="22"/>
        </w:rPr>
      </w:pPr>
      <w:r w:rsidRPr="00B76869">
        <w:rPr>
          <w:i/>
          <w:sz w:val="22"/>
          <w:szCs w:val="22"/>
        </w:rPr>
        <w:t>ESA</w:t>
      </w:r>
      <w:r w:rsidRPr="00B76869">
        <w:rPr>
          <w:sz w:val="22"/>
          <w:szCs w:val="22"/>
        </w:rPr>
        <w:t xml:space="preserve"> </w:t>
      </w:r>
      <w:r w:rsidRPr="00B76869">
        <w:rPr>
          <w:sz w:val="22"/>
          <w:szCs w:val="22"/>
        </w:rPr>
        <w:tab/>
        <w:t>= Jumlah Kendaraan Tidak Melanggar x VDF x Faktor Distribusi</w:t>
      </w:r>
    </w:p>
    <w:p w14:paraId="37FB3031" w14:textId="77777777" w:rsidR="00C72690" w:rsidRPr="00B76869" w:rsidRDefault="007F52C6">
      <w:pPr>
        <w:spacing w:line="240" w:lineRule="auto"/>
        <w:ind w:left="720" w:right="14" w:firstLine="720"/>
        <w:rPr>
          <w:sz w:val="22"/>
          <w:szCs w:val="22"/>
        </w:rPr>
      </w:pPr>
      <w:r w:rsidRPr="00B76869">
        <w:rPr>
          <w:sz w:val="22"/>
          <w:szCs w:val="22"/>
        </w:rPr>
        <w:t>= 1667 x 0,0007 x 0,5</w:t>
      </w:r>
    </w:p>
    <w:p w14:paraId="3A74A16A" w14:textId="77777777" w:rsidR="00C72690" w:rsidRPr="00B76869" w:rsidRDefault="007F52C6">
      <w:pPr>
        <w:spacing w:line="240" w:lineRule="auto"/>
        <w:ind w:left="720" w:right="14" w:firstLine="720"/>
        <w:rPr>
          <w:sz w:val="22"/>
          <w:szCs w:val="22"/>
        </w:rPr>
      </w:pPr>
      <w:r w:rsidRPr="00B76869">
        <w:rPr>
          <w:sz w:val="22"/>
          <w:szCs w:val="22"/>
        </w:rPr>
        <w:t>= 0,58345</w:t>
      </w:r>
    </w:p>
    <w:p w14:paraId="276142A4" w14:textId="77777777" w:rsidR="00C72690" w:rsidRPr="00B76869" w:rsidRDefault="007F52C6">
      <w:pPr>
        <w:spacing w:line="240" w:lineRule="auto"/>
        <w:ind w:firstLine="720"/>
        <w:rPr>
          <w:sz w:val="22"/>
          <w:szCs w:val="22"/>
        </w:rPr>
      </w:pPr>
      <w:r w:rsidRPr="00B76869">
        <w:rPr>
          <w:sz w:val="22"/>
          <w:szCs w:val="22"/>
        </w:rPr>
        <w:t xml:space="preserve">Untuk golongan berikutnya menggunakan cara yang sama. jadi hasil perhitungan </w:t>
      </w:r>
      <w:r w:rsidRPr="00B76869">
        <w:rPr>
          <w:i/>
          <w:sz w:val="22"/>
          <w:szCs w:val="22"/>
        </w:rPr>
        <w:t>ESA</w:t>
      </w:r>
      <w:r w:rsidRPr="00B76869">
        <w:rPr>
          <w:sz w:val="22"/>
          <w:szCs w:val="22"/>
        </w:rPr>
        <w:t xml:space="preserve"> dan </w:t>
      </w:r>
      <w:r w:rsidRPr="00B76869">
        <w:rPr>
          <w:i/>
          <w:sz w:val="22"/>
          <w:szCs w:val="22"/>
        </w:rPr>
        <w:t>CESA</w:t>
      </w:r>
      <w:r w:rsidRPr="00B76869">
        <w:rPr>
          <w:sz w:val="22"/>
          <w:szCs w:val="22"/>
        </w:rPr>
        <w:t xml:space="preserve"> kendaraan tidak melanggar pada tahun 2020 sebesar :</w:t>
      </w:r>
    </w:p>
    <w:p w14:paraId="59464CF7" w14:textId="77777777" w:rsidR="00C72690" w:rsidRPr="00B76869" w:rsidRDefault="007F52C6">
      <w:pPr>
        <w:numPr>
          <w:ilvl w:val="0"/>
          <w:numId w:val="6"/>
        </w:numPr>
        <w:pBdr>
          <w:top w:val="nil"/>
          <w:left w:val="nil"/>
          <w:bottom w:val="nil"/>
          <w:right w:val="nil"/>
          <w:between w:val="nil"/>
        </w:pBdr>
        <w:spacing w:line="240" w:lineRule="auto"/>
        <w:rPr>
          <w:sz w:val="22"/>
          <w:szCs w:val="22"/>
        </w:rPr>
      </w:pPr>
      <w:r w:rsidRPr="00B76869">
        <w:rPr>
          <w:sz w:val="22"/>
          <w:szCs w:val="22"/>
        </w:rPr>
        <w:t xml:space="preserve">Nilai </w:t>
      </w:r>
      <w:r w:rsidRPr="00B76869">
        <w:rPr>
          <w:i/>
          <w:sz w:val="22"/>
          <w:szCs w:val="22"/>
        </w:rPr>
        <w:t>ESA</w:t>
      </w:r>
      <w:r w:rsidRPr="00B76869">
        <w:rPr>
          <w:sz w:val="22"/>
          <w:szCs w:val="22"/>
        </w:rPr>
        <w:t xml:space="preserve"> 2020</w:t>
      </w:r>
      <w:r w:rsidRPr="00B76869">
        <w:rPr>
          <w:sz w:val="22"/>
          <w:szCs w:val="22"/>
        </w:rPr>
        <w:tab/>
      </w:r>
      <w:r w:rsidRPr="00B76869">
        <w:rPr>
          <w:sz w:val="22"/>
          <w:szCs w:val="22"/>
        </w:rPr>
        <w:tab/>
        <w:t>= 28459,5138</w:t>
      </w:r>
    </w:p>
    <w:p w14:paraId="79039331" w14:textId="77777777" w:rsidR="00C72690" w:rsidRPr="00B76869" w:rsidRDefault="007F52C6">
      <w:pPr>
        <w:numPr>
          <w:ilvl w:val="0"/>
          <w:numId w:val="6"/>
        </w:numPr>
        <w:pBdr>
          <w:top w:val="nil"/>
          <w:left w:val="nil"/>
          <w:bottom w:val="nil"/>
          <w:right w:val="nil"/>
          <w:between w:val="nil"/>
        </w:pBdr>
        <w:spacing w:line="240" w:lineRule="auto"/>
        <w:rPr>
          <w:sz w:val="22"/>
          <w:szCs w:val="22"/>
        </w:rPr>
      </w:pPr>
      <w:r w:rsidRPr="00B76869">
        <w:rPr>
          <w:sz w:val="22"/>
          <w:szCs w:val="22"/>
        </w:rPr>
        <w:t xml:space="preserve">Nilai </w:t>
      </w:r>
      <w:r w:rsidRPr="00B76869">
        <w:rPr>
          <w:i/>
          <w:sz w:val="22"/>
          <w:szCs w:val="22"/>
        </w:rPr>
        <w:t>CESA</w:t>
      </w:r>
      <w:r w:rsidRPr="00B76869">
        <w:rPr>
          <w:sz w:val="22"/>
          <w:szCs w:val="22"/>
        </w:rPr>
        <w:t xml:space="preserve"> 2020</w:t>
      </w:r>
      <w:r w:rsidRPr="00B76869">
        <w:rPr>
          <w:sz w:val="22"/>
          <w:szCs w:val="22"/>
        </w:rPr>
        <w:tab/>
        <w:t>= LHR x VDF x R x 365</w:t>
      </w:r>
    </w:p>
    <w:p w14:paraId="1932BB7C" w14:textId="77777777" w:rsidR="00C72690" w:rsidRPr="00B76869" w:rsidRDefault="007F52C6">
      <w:pPr>
        <w:pBdr>
          <w:top w:val="nil"/>
          <w:left w:val="nil"/>
          <w:bottom w:val="nil"/>
          <w:right w:val="nil"/>
          <w:between w:val="nil"/>
        </w:pBdr>
        <w:spacing w:line="240" w:lineRule="auto"/>
        <w:ind w:left="2880" w:right="17"/>
        <w:rPr>
          <w:sz w:val="22"/>
          <w:szCs w:val="22"/>
        </w:rPr>
      </w:pPr>
      <w:r w:rsidRPr="00B76869">
        <w:rPr>
          <w:sz w:val="22"/>
          <w:szCs w:val="22"/>
        </w:rPr>
        <w:t xml:space="preserve">= 23663,4729 x </w:t>
      </w:r>
      <m:oMath>
        <m:r>
          <w:rPr>
            <w:rFonts w:ascii="Cambria Math" w:eastAsia="Cambria Math" w:hAnsi="Cambria Math" w:cs="Cambria Math"/>
            <w:sz w:val="22"/>
            <w:szCs w:val="22"/>
          </w:rPr>
          <m:t xml:space="preserve"> </m:t>
        </m:r>
        <m:f>
          <m:fPr>
            <m:ctrlPr>
              <w:rPr>
                <w:rFonts w:ascii="Cambria Math" w:eastAsia="Cambria Math" w:hAnsi="Cambria Math" w:cs="Cambria Math"/>
                <w:sz w:val="22"/>
                <w:szCs w:val="22"/>
              </w:rPr>
            </m:ctrlPr>
          </m:fPr>
          <m:num>
            <m:sSup>
              <m:sSupPr>
                <m:ctrlPr>
                  <w:rPr>
                    <w:rFonts w:ascii="Cambria Math" w:eastAsia="Cambria Math" w:hAnsi="Cambria Math" w:cs="Cambria Math"/>
                    <w:sz w:val="22"/>
                    <w:szCs w:val="22"/>
                  </w:rPr>
                </m:ctrlPr>
              </m:sSupPr>
              <m:e>
                <m:d>
                  <m:dPr>
                    <m:ctrlPr>
                      <w:rPr>
                        <w:rFonts w:ascii="Cambria Math" w:eastAsia="Cambria Math" w:hAnsi="Cambria Math" w:cs="Cambria Math"/>
                        <w:sz w:val="22"/>
                        <w:szCs w:val="22"/>
                      </w:rPr>
                    </m:ctrlPr>
                  </m:dPr>
                  <m:e>
                    <m:r>
                      <w:rPr>
                        <w:rFonts w:ascii="Cambria Math" w:eastAsia="Cambria Math" w:hAnsi="Cambria Math" w:cs="Cambria Math"/>
                        <w:sz w:val="22"/>
                        <w:szCs w:val="22"/>
                      </w:rPr>
                      <m:t>1 +0,01 x 0,455</m:t>
                    </m:r>
                  </m:e>
                </m:d>
              </m:e>
              <m:sup>
                <m:r>
                  <w:rPr>
                    <w:rFonts w:ascii="Cambria Math" w:eastAsia="Cambria Math" w:hAnsi="Cambria Math" w:cs="Cambria Math"/>
                    <w:sz w:val="22"/>
                    <w:szCs w:val="22"/>
                  </w:rPr>
                  <m:t>1</m:t>
                </m:r>
              </m:sup>
            </m:sSup>
            <m:r>
              <w:rPr>
                <w:rFonts w:ascii="Cambria Math" w:eastAsia="Cambria Math" w:hAnsi="Cambria Math" w:cs="Cambria Math"/>
                <w:sz w:val="22"/>
                <w:szCs w:val="22"/>
              </w:rPr>
              <m:t>-1</m:t>
            </m:r>
          </m:num>
          <m:den>
            <m:r>
              <w:rPr>
                <w:rFonts w:ascii="Cambria Math" w:eastAsia="Cambria Math" w:hAnsi="Cambria Math" w:cs="Cambria Math"/>
                <w:sz w:val="22"/>
                <w:szCs w:val="22"/>
              </w:rPr>
              <m:t>0,01 x 0,455</m:t>
            </m:r>
          </m:den>
        </m:f>
      </m:oMath>
      <w:r w:rsidRPr="00B76869">
        <w:rPr>
          <w:sz w:val="22"/>
          <w:szCs w:val="22"/>
        </w:rPr>
        <w:t xml:space="preserve">  x 365</w:t>
      </w:r>
    </w:p>
    <w:p w14:paraId="4A4F411D" w14:textId="77777777" w:rsidR="00C72690" w:rsidRPr="00B76869" w:rsidRDefault="007F52C6">
      <w:pPr>
        <w:spacing w:line="240" w:lineRule="auto"/>
        <w:ind w:left="2160" w:firstLine="720"/>
        <w:rPr>
          <w:sz w:val="22"/>
          <w:szCs w:val="22"/>
        </w:rPr>
      </w:pPr>
      <w:r w:rsidRPr="00B76869">
        <w:rPr>
          <w:sz w:val="22"/>
          <w:szCs w:val="22"/>
        </w:rPr>
        <w:t>= 10387723  ESAL</w:t>
      </w:r>
    </w:p>
    <w:p w14:paraId="5D81D0CC" w14:textId="77777777" w:rsidR="00C72690" w:rsidRPr="00B76869" w:rsidRDefault="007F52C6">
      <w:pPr>
        <w:spacing w:line="240" w:lineRule="auto"/>
        <w:ind w:firstLine="567"/>
        <w:rPr>
          <w:sz w:val="22"/>
          <w:szCs w:val="22"/>
        </w:rPr>
      </w:pPr>
      <w:r w:rsidRPr="00B76869">
        <w:rPr>
          <w:sz w:val="22"/>
          <w:szCs w:val="22"/>
        </w:rPr>
        <w:t xml:space="preserve">Jadi hasil rekapitulasi perhitungan </w:t>
      </w:r>
      <w:r w:rsidRPr="00B76869">
        <w:rPr>
          <w:i/>
          <w:sz w:val="22"/>
          <w:szCs w:val="22"/>
        </w:rPr>
        <w:t>CESA</w:t>
      </w:r>
      <w:r w:rsidRPr="00B76869">
        <w:rPr>
          <w:sz w:val="22"/>
          <w:szCs w:val="22"/>
        </w:rPr>
        <w:t xml:space="preserve"> kendaraan melanggar dan kendaraan tidak melanggar sebesar :</w:t>
      </w:r>
    </w:p>
    <w:p w14:paraId="58340517" w14:textId="77777777" w:rsidR="00C72690" w:rsidRPr="00B76869" w:rsidRDefault="007F52C6">
      <w:pPr>
        <w:pBdr>
          <w:top w:val="nil"/>
          <w:left w:val="nil"/>
          <w:bottom w:val="nil"/>
          <w:right w:val="nil"/>
          <w:between w:val="nil"/>
        </w:pBdr>
        <w:spacing w:line="240" w:lineRule="auto"/>
        <w:ind w:right="17"/>
        <w:rPr>
          <w:sz w:val="22"/>
          <w:szCs w:val="22"/>
        </w:rPr>
      </w:pPr>
      <w:r w:rsidRPr="00B76869">
        <w:rPr>
          <w:sz w:val="22"/>
          <w:szCs w:val="22"/>
        </w:rPr>
        <w:t xml:space="preserve">Nilai </w:t>
      </w:r>
      <w:r w:rsidRPr="00B76869">
        <w:rPr>
          <w:i/>
          <w:sz w:val="22"/>
          <w:szCs w:val="22"/>
        </w:rPr>
        <w:t>CESA</w:t>
      </w:r>
      <w:r w:rsidRPr="00B76869">
        <w:rPr>
          <w:sz w:val="22"/>
          <w:szCs w:val="22"/>
        </w:rPr>
        <w:t xml:space="preserve"> total Tahun 2020 </w:t>
      </w:r>
      <w:r w:rsidRPr="00B76869">
        <w:rPr>
          <w:sz w:val="22"/>
          <w:szCs w:val="22"/>
        </w:rPr>
        <w:tab/>
        <w:t xml:space="preserve">= </w:t>
      </w:r>
      <w:r w:rsidRPr="00B76869">
        <w:rPr>
          <w:i/>
          <w:sz w:val="22"/>
          <w:szCs w:val="22"/>
        </w:rPr>
        <w:t>CESA</w:t>
      </w:r>
      <w:r w:rsidRPr="00B76869">
        <w:rPr>
          <w:sz w:val="22"/>
          <w:szCs w:val="22"/>
        </w:rPr>
        <w:t xml:space="preserve"> Melanggar + </w:t>
      </w:r>
      <w:r w:rsidRPr="00B76869">
        <w:rPr>
          <w:i/>
          <w:sz w:val="22"/>
          <w:szCs w:val="22"/>
        </w:rPr>
        <w:t>CESA</w:t>
      </w:r>
      <w:r w:rsidRPr="00B76869">
        <w:rPr>
          <w:sz w:val="22"/>
          <w:szCs w:val="22"/>
        </w:rPr>
        <w:t xml:space="preserve"> Tidak Melanggar</w:t>
      </w:r>
    </w:p>
    <w:p w14:paraId="5EB41B2B" w14:textId="77777777" w:rsidR="00C72690" w:rsidRPr="00B76869" w:rsidRDefault="007F52C6">
      <w:pPr>
        <w:spacing w:line="240" w:lineRule="auto"/>
        <w:rPr>
          <w:sz w:val="20"/>
          <w:szCs w:val="20"/>
        </w:rPr>
      </w:pPr>
      <w:r w:rsidRPr="00B76869">
        <w:rPr>
          <w:sz w:val="22"/>
          <w:szCs w:val="22"/>
        </w:rPr>
        <w:tab/>
      </w:r>
      <w:r w:rsidRPr="00B76869">
        <w:rPr>
          <w:sz w:val="22"/>
          <w:szCs w:val="22"/>
        </w:rPr>
        <w:tab/>
      </w:r>
      <w:r w:rsidRPr="00B76869">
        <w:rPr>
          <w:sz w:val="22"/>
          <w:szCs w:val="22"/>
        </w:rPr>
        <w:tab/>
      </w:r>
      <w:r w:rsidRPr="00B76869">
        <w:rPr>
          <w:sz w:val="22"/>
          <w:szCs w:val="22"/>
        </w:rPr>
        <w:tab/>
        <w:t>= 163784867 + 10387723</w:t>
      </w:r>
    </w:p>
    <w:p w14:paraId="3E833C54" w14:textId="77777777" w:rsidR="00C72690" w:rsidRPr="00B76869" w:rsidRDefault="007F52C6">
      <w:pPr>
        <w:spacing w:line="240" w:lineRule="auto"/>
        <w:ind w:firstLine="720"/>
        <w:rPr>
          <w:i/>
          <w:sz w:val="22"/>
          <w:szCs w:val="22"/>
        </w:rPr>
      </w:pPr>
      <w:r w:rsidRPr="00B76869">
        <w:rPr>
          <w:sz w:val="22"/>
          <w:szCs w:val="22"/>
        </w:rPr>
        <w:tab/>
      </w:r>
      <w:r w:rsidRPr="00B76869">
        <w:rPr>
          <w:sz w:val="22"/>
          <w:szCs w:val="22"/>
        </w:rPr>
        <w:tab/>
      </w:r>
      <w:r w:rsidRPr="00B76869">
        <w:rPr>
          <w:sz w:val="22"/>
          <w:szCs w:val="22"/>
        </w:rPr>
        <w:tab/>
        <w:t xml:space="preserve"> </w:t>
      </w:r>
      <w:r w:rsidRPr="00B76869">
        <w:rPr>
          <w:sz w:val="22"/>
          <w:szCs w:val="22"/>
        </w:rPr>
        <w:tab/>
        <w:t xml:space="preserve">= 26766209 </w:t>
      </w:r>
      <w:r w:rsidRPr="00B76869">
        <w:rPr>
          <w:i/>
          <w:sz w:val="22"/>
          <w:szCs w:val="22"/>
        </w:rPr>
        <w:t>ESAL</w:t>
      </w:r>
    </w:p>
    <w:p w14:paraId="4BAE3815" w14:textId="77777777" w:rsidR="00C72690" w:rsidRPr="00B76869" w:rsidRDefault="007F52C6">
      <w:pPr>
        <w:pBdr>
          <w:top w:val="nil"/>
          <w:left w:val="nil"/>
          <w:bottom w:val="nil"/>
          <w:right w:val="nil"/>
          <w:between w:val="nil"/>
        </w:pBdr>
        <w:spacing w:line="240" w:lineRule="auto"/>
        <w:ind w:right="11"/>
        <w:jc w:val="center"/>
        <w:rPr>
          <w:sz w:val="22"/>
          <w:szCs w:val="22"/>
        </w:rPr>
      </w:pPr>
      <w:r w:rsidRPr="00B76869">
        <w:rPr>
          <w:b/>
          <w:sz w:val="22"/>
          <w:szCs w:val="22"/>
        </w:rPr>
        <w:t>Tabel 8.</w:t>
      </w:r>
      <w:r w:rsidRPr="00B76869">
        <w:rPr>
          <w:sz w:val="22"/>
          <w:szCs w:val="22"/>
        </w:rPr>
        <w:t xml:space="preserve"> Rekapitulasi Nilai </w:t>
      </w:r>
      <w:r w:rsidRPr="00B76869">
        <w:rPr>
          <w:i/>
          <w:sz w:val="22"/>
          <w:szCs w:val="22"/>
        </w:rPr>
        <w:t>ESA</w:t>
      </w:r>
      <w:r w:rsidRPr="00B76869">
        <w:rPr>
          <w:sz w:val="22"/>
          <w:szCs w:val="22"/>
        </w:rPr>
        <w:t xml:space="preserve"> dan Nilai </w:t>
      </w:r>
      <w:r w:rsidRPr="00B76869">
        <w:rPr>
          <w:i/>
          <w:sz w:val="22"/>
          <w:szCs w:val="22"/>
        </w:rPr>
        <w:t>CESA</w:t>
      </w:r>
      <w:r w:rsidRPr="00B76869">
        <w:rPr>
          <w:sz w:val="22"/>
          <w:szCs w:val="22"/>
        </w:rPr>
        <w:t xml:space="preserve"> Overload Selama Umur Rencana</w:t>
      </w:r>
    </w:p>
    <w:tbl>
      <w:tblPr>
        <w:tblStyle w:val="af2"/>
        <w:tblW w:w="3728"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366"/>
        <w:gridCol w:w="1578"/>
      </w:tblGrid>
      <w:tr w:rsidR="00C72690" w:rsidRPr="00B76869" w14:paraId="4AEC3DF5"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75AA6819" w14:textId="77777777" w:rsidR="00C72690" w:rsidRPr="00B76869" w:rsidRDefault="007F52C6">
            <w:pPr>
              <w:pBdr>
                <w:top w:val="nil"/>
                <w:left w:val="nil"/>
                <w:bottom w:val="nil"/>
                <w:right w:val="nil"/>
                <w:between w:val="nil"/>
              </w:pBdr>
              <w:jc w:val="center"/>
              <w:rPr>
                <w:sz w:val="20"/>
                <w:szCs w:val="20"/>
              </w:rPr>
            </w:pPr>
            <w:r w:rsidRPr="00B76869">
              <w:rPr>
                <w:sz w:val="20"/>
                <w:szCs w:val="20"/>
              </w:rPr>
              <w:t>Tahun</w:t>
            </w:r>
          </w:p>
        </w:tc>
        <w:tc>
          <w:tcPr>
            <w:tcW w:w="1366" w:type="dxa"/>
            <w:vAlign w:val="center"/>
          </w:tcPr>
          <w:p w14:paraId="25688B8F"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i/>
                <w:sz w:val="20"/>
                <w:szCs w:val="20"/>
              </w:rPr>
            </w:pPr>
            <w:r w:rsidRPr="00B76869">
              <w:rPr>
                <w:i/>
                <w:sz w:val="20"/>
                <w:szCs w:val="20"/>
              </w:rPr>
              <w:t>ESA</w:t>
            </w:r>
          </w:p>
        </w:tc>
        <w:tc>
          <w:tcPr>
            <w:tcW w:w="1578" w:type="dxa"/>
            <w:vAlign w:val="center"/>
          </w:tcPr>
          <w:p w14:paraId="36BEA5D2" w14:textId="77777777" w:rsidR="00C72690" w:rsidRPr="00B76869" w:rsidRDefault="007F52C6">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i/>
                <w:sz w:val="20"/>
                <w:szCs w:val="20"/>
              </w:rPr>
              <w:t xml:space="preserve">CESA </w:t>
            </w:r>
            <w:r w:rsidRPr="00B76869">
              <w:rPr>
                <w:sz w:val="20"/>
                <w:szCs w:val="20"/>
              </w:rPr>
              <w:t>Overload</w:t>
            </w:r>
          </w:p>
        </w:tc>
      </w:tr>
      <w:tr w:rsidR="00C72690" w:rsidRPr="00B76869" w14:paraId="1D7F572E"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6411C395" w14:textId="77777777" w:rsidR="00C72690" w:rsidRPr="00B76869" w:rsidRDefault="007F52C6">
            <w:pPr>
              <w:pBdr>
                <w:top w:val="nil"/>
                <w:left w:val="nil"/>
                <w:bottom w:val="nil"/>
                <w:right w:val="nil"/>
                <w:between w:val="nil"/>
              </w:pBdr>
              <w:jc w:val="center"/>
              <w:rPr>
                <w:sz w:val="20"/>
                <w:szCs w:val="20"/>
              </w:rPr>
            </w:pPr>
            <w:r w:rsidRPr="00B76869">
              <w:rPr>
                <w:sz w:val="20"/>
                <w:szCs w:val="20"/>
              </w:rPr>
              <w:t>2020</w:t>
            </w:r>
          </w:p>
        </w:tc>
        <w:tc>
          <w:tcPr>
            <w:tcW w:w="1366" w:type="dxa"/>
            <w:vAlign w:val="center"/>
          </w:tcPr>
          <w:p w14:paraId="18891455"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73332,0803</w:t>
            </w:r>
          </w:p>
        </w:tc>
        <w:tc>
          <w:tcPr>
            <w:tcW w:w="1578" w:type="dxa"/>
            <w:vAlign w:val="center"/>
          </w:tcPr>
          <w:p w14:paraId="5DDDB541" w14:textId="77777777" w:rsidR="00C72690" w:rsidRPr="00B76869" w:rsidRDefault="007F52C6">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26766209</w:t>
            </w:r>
          </w:p>
        </w:tc>
      </w:tr>
      <w:tr w:rsidR="00C72690" w:rsidRPr="00B76869" w14:paraId="29B3E434"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39404E03" w14:textId="77777777" w:rsidR="00C72690" w:rsidRPr="00B76869" w:rsidRDefault="007F52C6">
            <w:pPr>
              <w:pBdr>
                <w:top w:val="nil"/>
                <w:left w:val="nil"/>
                <w:bottom w:val="nil"/>
                <w:right w:val="nil"/>
                <w:between w:val="nil"/>
              </w:pBdr>
              <w:jc w:val="center"/>
              <w:rPr>
                <w:sz w:val="20"/>
                <w:szCs w:val="20"/>
              </w:rPr>
            </w:pPr>
            <w:r w:rsidRPr="00B76869">
              <w:rPr>
                <w:sz w:val="20"/>
                <w:szCs w:val="20"/>
              </w:rPr>
              <w:t>2021</w:t>
            </w:r>
          </w:p>
        </w:tc>
        <w:tc>
          <w:tcPr>
            <w:tcW w:w="1366" w:type="dxa"/>
            <w:vAlign w:val="center"/>
          </w:tcPr>
          <w:p w14:paraId="72FD9BCF"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213827,4685</w:t>
            </w:r>
          </w:p>
        </w:tc>
        <w:tc>
          <w:tcPr>
            <w:tcW w:w="1578" w:type="dxa"/>
            <w:vAlign w:val="center"/>
          </w:tcPr>
          <w:p w14:paraId="064F426C"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78047026</w:t>
            </w:r>
          </w:p>
        </w:tc>
      </w:tr>
      <w:tr w:rsidR="00C72690" w:rsidRPr="00B76869" w14:paraId="228FBA0E"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754676DA" w14:textId="77777777" w:rsidR="00C72690" w:rsidRPr="00B76869" w:rsidRDefault="007F52C6">
            <w:pPr>
              <w:pBdr>
                <w:top w:val="nil"/>
                <w:left w:val="nil"/>
                <w:bottom w:val="nil"/>
                <w:right w:val="nil"/>
                <w:between w:val="nil"/>
              </w:pBdr>
              <w:jc w:val="center"/>
              <w:rPr>
                <w:sz w:val="20"/>
                <w:szCs w:val="20"/>
              </w:rPr>
            </w:pPr>
            <w:r w:rsidRPr="00B76869">
              <w:rPr>
                <w:sz w:val="20"/>
                <w:szCs w:val="20"/>
              </w:rPr>
              <w:t>2022</w:t>
            </w:r>
          </w:p>
        </w:tc>
        <w:tc>
          <w:tcPr>
            <w:tcW w:w="1366" w:type="dxa"/>
            <w:vAlign w:val="center"/>
          </w:tcPr>
          <w:p w14:paraId="2B4A92D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181992,3613</w:t>
            </w:r>
          </w:p>
        </w:tc>
        <w:tc>
          <w:tcPr>
            <w:tcW w:w="1578" w:type="dxa"/>
            <w:vAlign w:val="center"/>
          </w:tcPr>
          <w:p w14:paraId="66F00F81"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66427212</w:t>
            </w:r>
          </w:p>
        </w:tc>
      </w:tr>
      <w:tr w:rsidR="00C72690" w:rsidRPr="00B76869" w14:paraId="7C5DE950"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7EE17E07" w14:textId="77777777" w:rsidR="00C72690" w:rsidRPr="00B76869" w:rsidRDefault="007F52C6">
            <w:pPr>
              <w:pBdr>
                <w:top w:val="nil"/>
                <w:left w:val="nil"/>
                <w:bottom w:val="nil"/>
                <w:right w:val="nil"/>
                <w:between w:val="nil"/>
              </w:pBdr>
              <w:jc w:val="center"/>
              <w:rPr>
                <w:sz w:val="20"/>
                <w:szCs w:val="20"/>
              </w:rPr>
            </w:pPr>
            <w:r w:rsidRPr="00B76869">
              <w:rPr>
                <w:sz w:val="20"/>
                <w:szCs w:val="20"/>
              </w:rPr>
              <w:t>2023</w:t>
            </w:r>
          </w:p>
        </w:tc>
        <w:tc>
          <w:tcPr>
            <w:tcW w:w="1366" w:type="dxa"/>
            <w:vAlign w:val="center"/>
          </w:tcPr>
          <w:p w14:paraId="2BACD5A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276628,3892</w:t>
            </w:r>
          </w:p>
        </w:tc>
        <w:tc>
          <w:tcPr>
            <w:tcW w:w="1578" w:type="dxa"/>
            <w:vAlign w:val="center"/>
          </w:tcPr>
          <w:p w14:paraId="208DD62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100969362</w:t>
            </w:r>
          </w:p>
        </w:tc>
      </w:tr>
      <w:tr w:rsidR="00C72690" w:rsidRPr="00B76869" w14:paraId="4B6602A0"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39CC9D05" w14:textId="77777777" w:rsidR="00C72690" w:rsidRPr="00B76869" w:rsidRDefault="007F52C6">
            <w:pPr>
              <w:pBdr>
                <w:top w:val="nil"/>
                <w:left w:val="nil"/>
                <w:bottom w:val="nil"/>
                <w:right w:val="nil"/>
                <w:between w:val="nil"/>
              </w:pBdr>
              <w:jc w:val="center"/>
              <w:rPr>
                <w:sz w:val="20"/>
                <w:szCs w:val="20"/>
              </w:rPr>
            </w:pPr>
            <w:r w:rsidRPr="00B76869">
              <w:rPr>
                <w:sz w:val="20"/>
                <w:szCs w:val="20"/>
              </w:rPr>
              <w:t>2024</w:t>
            </w:r>
          </w:p>
        </w:tc>
        <w:tc>
          <w:tcPr>
            <w:tcW w:w="1366" w:type="dxa"/>
            <w:vAlign w:val="center"/>
          </w:tcPr>
          <w:p w14:paraId="79B0A58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420476,8204</w:t>
            </w:r>
          </w:p>
        </w:tc>
        <w:tc>
          <w:tcPr>
            <w:tcW w:w="1578" w:type="dxa"/>
            <w:vAlign w:val="center"/>
          </w:tcPr>
          <w:p w14:paraId="08CA13C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153474039</w:t>
            </w:r>
          </w:p>
        </w:tc>
      </w:tr>
      <w:tr w:rsidR="00C72690" w:rsidRPr="00B76869" w14:paraId="3897F086"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237F9097" w14:textId="77777777" w:rsidR="00C72690" w:rsidRPr="00B76869" w:rsidRDefault="007F52C6">
            <w:pPr>
              <w:pBdr>
                <w:top w:val="nil"/>
                <w:left w:val="nil"/>
                <w:bottom w:val="nil"/>
                <w:right w:val="nil"/>
                <w:between w:val="nil"/>
              </w:pBdr>
              <w:jc w:val="center"/>
              <w:rPr>
                <w:sz w:val="20"/>
                <w:szCs w:val="20"/>
              </w:rPr>
            </w:pPr>
            <w:r w:rsidRPr="00B76869">
              <w:rPr>
                <w:sz w:val="20"/>
                <w:szCs w:val="20"/>
              </w:rPr>
              <w:t>2025</w:t>
            </w:r>
          </w:p>
        </w:tc>
        <w:tc>
          <w:tcPr>
            <w:tcW w:w="1366" w:type="dxa"/>
            <w:vAlign w:val="center"/>
          </w:tcPr>
          <w:p w14:paraId="6FDAA9E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639121,2245</w:t>
            </w:r>
          </w:p>
        </w:tc>
        <w:tc>
          <w:tcPr>
            <w:tcW w:w="1578" w:type="dxa"/>
            <w:vAlign w:val="center"/>
          </w:tcPr>
          <w:p w14:paraId="32B3D8F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233279247</w:t>
            </w:r>
          </w:p>
        </w:tc>
      </w:tr>
      <w:tr w:rsidR="00C72690" w:rsidRPr="00B76869" w14:paraId="6DDAAFFA"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37F30844" w14:textId="77777777" w:rsidR="00C72690" w:rsidRPr="00B76869" w:rsidRDefault="007F52C6">
            <w:pPr>
              <w:pBdr>
                <w:top w:val="nil"/>
                <w:left w:val="nil"/>
                <w:bottom w:val="nil"/>
                <w:right w:val="nil"/>
                <w:between w:val="nil"/>
              </w:pBdr>
              <w:jc w:val="center"/>
              <w:rPr>
                <w:sz w:val="20"/>
                <w:szCs w:val="20"/>
              </w:rPr>
            </w:pPr>
            <w:r w:rsidRPr="00B76869">
              <w:rPr>
                <w:sz w:val="20"/>
                <w:szCs w:val="20"/>
              </w:rPr>
              <w:t>2026</w:t>
            </w:r>
          </w:p>
        </w:tc>
        <w:tc>
          <w:tcPr>
            <w:tcW w:w="1366" w:type="dxa"/>
            <w:vAlign w:val="center"/>
          </w:tcPr>
          <w:p w14:paraId="0190EC6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971463,5779</w:t>
            </w:r>
          </w:p>
        </w:tc>
        <w:tc>
          <w:tcPr>
            <w:tcW w:w="1578" w:type="dxa"/>
            <w:vAlign w:val="center"/>
          </w:tcPr>
          <w:p w14:paraId="2FC9DAC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354584206</w:t>
            </w:r>
          </w:p>
        </w:tc>
      </w:tr>
      <w:tr w:rsidR="00C72690" w:rsidRPr="00B76869" w14:paraId="63054718"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799DEB30" w14:textId="77777777" w:rsidR="00C72690" w:rsidRPr="00B76869" w:rsidRDefault="007F52C6">
            <w:pPr>
              <w:pBdr>
                <w:top w:val="nil"/>
                <w:left w:val="nil"/>
                <w:bottom w:val="nil"/>
                <w:right w:val="nil"/>
                <w:between w:val="nil"/>
              </w:pBdr>
              <w:jc w:val="center"/>
              <w:rPr>
                <w:sz w:val="20"/>
                <w:szCs w:val="20"/>
              </w:rPr>
            </w:pPr>
            <w:r w:rsidRPr="00B76869">
              <w:rPr>
                <w:sz w:val="20"/>
                <w:szCs w:val="20"/>
              </w:rPr>
              <w:t>2027</w:t>
            </w:r>
          </w:p>
        </w:tc>
        <w:tc>
          <w:tcPr>
            <w:tcW w:w="1366" w:type="dxa"/>
            <w:vAlign w:val="center"/>
          </w:tcPr>
          <w:p w14:paraId="3A547F1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1476633,5295</w:t>
            </w:r>
          </w:p>
        </w:tc>
        <w:tc>
          <w:tcPr>
            <w:tcW w:w="1578" w:type="dxa"/>
            <w:vAlign w:val="center"/>
          </w:tcPr>
          <w:p w14:paraId="569D139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538971238</w:t>
            </w:r>
          </w:p>
        </w:tc>
      </w:tr>
      <w:tr w:rsidR="00C72690" w:rsidRPr="00B76869" w14:paraId="303D0707"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5C85493F" w14:textId="77777777" w:rsidR="00C72690" w:rsidRPr="00B76869" w:rsidRDefault="007F52C6">
            <w:pPr>
              <w:pBdr>
                <w:top w:val="nil"/>
                <w:left w:val="nil"/>
                <w:bottom w:val="nil"/>
                <w:right w:val="nil"/>
                <w:between w:val="nil"/>
              </w:pBdr>
              <w:jc w:val="center"/>
              <w:rPr>
                <w:sz w:val="20"/>
                <w:szCs w:val="20"/>
              </w:rPr>
            </w:pPr>
            <w:r w:rsidRPr="00B76869">
              <w:rPr>
                <w:sz w:val="20"/>
                <w:szCs w:val="20"/>
              </w:rPr>
              <w:t>2028</w:t>
            </w:r>
          </w:p>
        </w:tc>
        <w:tc>
          <w:tcPr>
            <w:tcW w:w="1366" w:type="dxa"/>
            <w:vAlign w:val="center"/>
          </w:tcPr>
          <w:p w14:paraId="0057D473"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2244471,0296</w:t>
            </w:r>
          </w:p>
        </w:tc>
        <w:tc>
          <w:tcPr>
            <w:tcW w:w="1578" w:type="dxa"/>
            <w:vAlign w:val="center"/>
          </w:tcPr>
          <w:p w14:paraId="447DFC18"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819231926</w:t>
            </w:r>
          </w:p>
        </w:tc>
      </w:tr>
      <w:tr w:rsidR="00C72690" w:rsidRPr="00B76869" w14:paraId="7426E212"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30436565" w14:textId="77777777" w:rsidR="00C72690" w:rsidRPr="00B76869" w:rsidRDefault="007F52C6">
            <w:pPr>
              <w:pBdr>
                <w:top w:val="nil"/>
                <w:left w:val="nil"/>
                <w:bottom w:val="nil"/>
                <w:right w:val="nil"/>
                <w:between w:val="nil"/>
              </w:pBdr>
              <w:jc w:val="center"/>
              <w:rPr>
                <w:sz w:val="20"/>
                <w:szCs w:val="20"/>
              </w:rPr>
            </w:pPr>
            <w:r w:rsidRPr="00B76869">
              <w:rPr>
                <w:sz w:val="20"/>
                <w:szCs w:val="20"/>
              </w:rPr>
              <w:t>2029</w:t>
            </w:r>
          </w:p>
        </w:tc>
        <w:tc>
          <w:tcPr>
            <w:tcW w:w="1366" w:type="dxa"/>
            <w:vAlign w:val="center"/>
          </w:tcPr>
          <w:p w14:paraId="2495A2F8"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3411599,9087</w:t>
            </w:r>
          </w:p>
        </w:tc>
        <w:tc>
          <w:tcPr>
            <w:tcW w:w="1578" w:type="dxa"/>
            <w:vAlign w:val="center"/>
          </w:tcPr>
          <w:p w14:paraId="1B99BE51"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1245233967</w:t>
            </w:r>
          </w:p>
        </w:tc>
      </w:tr>
    </w:tbl>
    <w:p w14:paraId="12BBB2AB" w14:textId="77777777" w:rsidR="00C72690" w:rsidRPr="00B76869" w:rsidRDefault="007F52C6">
      <w:pPr>
        <w:pBdr>
          <w:top w:val="nil"/>
          <w:left w:val="nil"/>
          <w:bottom w:val="nil"/>
          <w:right w:val="nil"/>
          <w:between w:val="nil"/>
        </w:pBdr>
        <w:spacing w:line="240" w:lineRule="auto"/>
        <w:ind w:right="14"/>
        <w:jc w:val="center"/>
        <w:rPr>
          <w:sz w:val="22"/>
          <w:szCs w:val="22"/>
        </w:rPr>
      </w:pPr>
      <w:r w:rsidRPr="00B76869">
        <w:rPr>
          <w:sz w:val="22"/>
          <w:szCs w:val="22"/>
        </w:rPr>
        <w:t>( Sumber : Analisis dan perhitungan )</w:t>
      </w:r>
    </w:p>
    <w:p w14:paraId="45C213C7" w14:textId="77777777" w:rsidR="00C72690" w:rsidRPr="00B76869" w:rsidRDefault="007F52C6">
      <w:pPr>
        <w:spacing w:line="240" w:lineRule="auto"/>
        <w:jc w:val="center"/>
        <w:rPr>
          <w:sz w:val="22"/>
          <w:szCs w:val="22"/>
        </w:rPr>
      </w:pPr>
      <w:r w:rsidRPr="00B76869">
        <w:rPr>
          <w:b/>
          <w:sz w:val="22"/>
          <w:szCs w:val="22"/>
        </w:rPr>
        <w:t>Tabel 9.</w:t>
      </w:r>
      <w:r w:rsidRPr="00B76869">
        <w:rPr>
          <w:sz w:val="22"/>
          <w:szCs w:val="22"/>
        </w:rPr>
        <w:t xml:space="preserve"> Perbandingan Nilai </w:t>
      </w:r>
      <w:r w:rsidRPr="00B76869">
        <w:rPr>
          <w:i/>
          <w:sz w:val="22"/>
          <w:szCs w:val="22"/>
        </w:rPr>
        <w:t>CESA</w:t>
      </w:r>
      <w:r w:rsidRPr="00B76869">
        <w:rPr>
          <w:sz w:val="22"/>
          <w:szCs w:val="22"/>
        </w:rPr>
        <w:t xml:space="preserve"> Rencana, Nilai </w:t>
      </w:r>
      <w:r w:rsidRPr="00B76869">
        <w:rPr>
          <w:i/>
          <w:sz w:val="22"/>
          <w:szCs w:val="22"/>
        </w:rPr>
        <w:t>CESA</w:t>
      </w:r>
      <w:r w:rsidRPr="00B76869">
        <w:rPr>
          <w:sz w:val="22"/>
          <w:szCs w:val="22"/>
        </w:rPr>
        <w:t xml:space="preserve"> Normal, dan Nilai </w:t>
      </w:r>
      <w:r w:rsidRPr="00B76869">
        <w:rPr>
          <w:i/>
          <w:sz w:val="22"/>
          <w:szCs w:val="22"/>
        </w:rPr>
        <w:t>CESA</w:t>
      </w:r>
      <w:r w:rsidRPr="00B76869">
        <w:rPr>
          <w:sz w:val="22"/>
          <w:szCs w:val="22"/>
        </w:rPr>
        <w:t xml:space="preserve"> Overload</w:t>
      </w:r>
    </w:p>
    <w:tbl>
      <w:tblPr>
        <w:tblStyle w:val="af3"/>
        <w:tblW w:w="417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1116"/>
        <w:gridCol w:w="1116"/>
        <w:gridCol w:w="1216"/>
      </w:tblGrid>
      <w:tr w:rsidR="00C72690" w:rsidRPr="00B76869" w14:paraId="426E739C"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Merge w:val="restart"/>
            <w:vAlign w:val="center"/>
          </w:tcPr>
          <w:p w14:paraId="417D81F9" w14:textId="77777777" w:rsidR="00C72690" w:rsidRPr="00B76869" w:rsidRDefault="007F52C6">
            <w:pPr>
              <w:pBdr>
                <w:top w:val="nil"/>
                <w:left w:val="nil"/>
                <w:bottom w:val="nil"/>
                <w:right w:val="nil"/>
                <w:between w:val="nil"/>
              </w:pBdr>
              <w:ind w:left="-145" w:right="-195"/>
              <w:jc w:val="center"/>
              <w:rPr>
                <w:sz w:val="20"/>
                <w:szCs w:val="20"/>
              </w:rPr>
            </w:pPr>
            <w:r w:rsidRPr="00B76869">
              <w:rPr>
                <w:sz w:val="20"/>
                <w:szCs w:val="20"/>
              </w:rPr>
              <w:t>Tahun</w:t>
            </w:r>
          </w:p>
        </w:tc>
        <w:tc>
          <w:tcPr>
            <w:tcW w:w="3448" w:type="dxa"/>
            <w:gridSpan w:val="3"/>
            <w:vAlign w:val="center"/>
          </w:tcPr>
          <w:p w14:paraId="06F00EA5" w14:textId="77777777" w:rsidR="00C72690" w:rsidRPr="00B76869" w:rsidRDefault="007F52C6">
            <w:pPr>
              <w:pBdr>
                <w:top w:val="nil"/>
                <w:left w:val="nil"/>
                <w:bottom w:val="nil"/>
                <w:right w:val="nil"/>
                <w:between w:val="nil"/>
              </w:pBdr>
              <w:ind w:left="-145" w:right="-195"/>
              <w:jc w:val="center"/>
              <w:cnfStyle w:val="100000000000" w:firstRow="1" w:lastRow="0" w:firstColumn="0" w:lastColumn="0" w:oddVBand="0" w:evenVBand="0" w:oddHBand="0" w:evenHBand="0" w:firstRowFirstColumn="0" w:firstRowLastColumn="0" w:lastRowFirstColumn="0" w:lastRowLastColumn="0"/>
              <w:rPr>
                <w:i/>
                <w:sz w:val="20"/>
                <w:szCs w:val="20"/>
              </w:rPr>
            </w:pPr>
            <w:r w:rsidRPr="00B76869">
              <w:rPr>
                <w:i/>
                <w:sz w:val="20"/>
                <w:szCs w:val="20"/>
              </w:rPr>
              <w:t>CESA</w:t>
            </w:r>
          </w:p>
        </w:tc>
      </w:tr>
      <w:tr w:rsidR="00C72690" w:rsidRPr="00B76869" w14:paraId="579F0DCE"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Merge/>
            <w:vAlign w:val="center"/>
          </w:tcPr>
          <w:p w14:paraId="2255ECD5" w14:textId="77777777" w:rsidR="00C72690" w:rsidRPr="00B76869" w:rsidRDefault="00C72690">
            <w:pPr>
              <w:widowControl w:val="0"/>
              <w:pBdr>
                <w:top w:val="nil"/>
                <w:left w:val="nil"/>
                <w:bottom w:val="nil"/>
                <w:right w:val="nil"/>
                <w:between w:val="nil"/>
              </w:pBdr>
              <w:spacing w:line="276" w:lineRule="auto"/>
              <w:rPr>
                <w:i/>
                <w:sz w:val="20"/>
                <w:szCs w:val="20"/>
              </w:rPr>
            </w:pPr>
          </w:p>
        </w:tc>
        <w:tc>
          <w:tcPr>
            <w:tcW w:w="1116" w:type="dxa"/>
            <w:vAlign w:val="center"/>
          </w:tcPr>
          <w:p w14:paraId="556B73F4" w14:textId="77777777" w:rsidR="00C72690" w:rsidRPr="00B76869" w:rsidRDefault="007F52C6">
            <w:pPr>
              <w:pBdr>
                <w:top w:val="nil"/>
                <w:left w:val="nil"/>
                <w:bottom w:val="nil"/>
                <w:right w:val="nil"/>
                <w:between w:val="nil"/>
              </w:pBdr>
              <w:ind w:left="-145" w:right="-195"/>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Rencana</w:t>
            </w:r>
          </w:p>
        </w:tc>
        <w:tc>
          <w:tcPr>
            <w:tcW w:w="1116" w:type="dxa"/>
            <w:vAlign w:val="center"/>
          </w:tcPr>
          <w:p w14:paraId="164C49E9" w14:textId="77777777" w:rsidR="00C72690" w:rsidRPr="00B76869" w:rsidRDefault="007F52C6">
            <w:pPr>
              <w:pBdr>
                <w:top w:val="nil"/>
                <w:left w:val="nil"/>
                <w:bottom w:val="nil"/>
                <w:right w:val="nil"/>
                <w:between w:val="nil"/>
              </w:pBdr>
              <w:ind w:left="-145" w:right="-195"/>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Normal</w:t>
            </w:r>
          </w:p>
        </w:tc>
        <w:tc>
          <w:tcPr>
            <w:tcW w:w="1216" w:type="dxa"/>
            <w:vAlign w:val="center"/>
          </w:tcPr>
          <w:p w14:paraId="07BC2333" w14:textId="77777777" w:rsidR="00C72690" w:rsidRPr="00B76869" w:rsidRDefault="007F52C6">
            <w:pPr>
              <w:pBdr>
                <w:top w:val="nil"/>
                <w:left w:val="nil"/>
                <w:bottom w:val="nil"/>
                <w:right w:val="nil"/>
                <w:between w:val="nil"/>
              </w:pBdr>
              <w:ind w:left="-145" w:right="-195"/>
              <w:jc w:val="center"/>
              <w:cnfStyle w:val="000000100000" w:firstRow="0" w:lastRow="0" w:firstColumn="0" w:lastColumn="0" w:oddVBand="0" w:evenVBand="0" w:oddHBand="1" w:evenHBand="0" w:firstRowFirstColumn="0" w:firstRowLastColumn="0" w:lastRowFirstColumn="0" w:lastRowLastColumn="0"/>
              <w:rPr>
                <w:b/>
                <w:sz w:val="20"/>
                <w:szCs w:val="20"/>
              </w:rPr>
            </w:pPr>
            <w:r w:rsidRPr="00B76869">
              <w:rPr>
                <w:b/>
                <w:sz w:val="20"/>
                <w:szCs w:val="20"/>
              </w:rPr>
              <w:t>Overload</w:t>
            </w:r>
          </w:p>
        </w:tc>
      </w:tr>
      <w:tr w:rsidR="00C72690" w:rsidRPr="00B76869" w14:paraId="37EB666E"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0BE16D1C" w14:textId="77777777" w:rsidR="00C72690" w:rsidRPr="00B76869" w:rsidRDefault="007F52C6">
            <w:pPr>
              <w:pBdr>
                <w:top w:val="nil"/>
                <w:left w:val="nil"/>
                <w:bottom w:val="nil"/>
                <w:right w:val="nil"/>
                <w:between w:val="nil"/>
              </w:pBdr>
              <w:jc w:val="center"/>
              <w:rPr>
                <w:sz w:val="20"/>
                <w:szCs w:val="20"/>
              </w:rPr>
            </w:pPr>
            <w:r w:rsidRPr="00B76869">
              <w:rPr>
                <w:sz w:val="20"/>
                <w:szCs w:val="20"/>
              </w:rPr>
              <w:t>2020</w:t>
            </w:r>
          </w:p>
        </w:tc>
        <w:tc>
          <w:tcPr>
            <w:tcW w:w="1116" w:type="dxa"/>
            <w:vAlign w:val="center"/>
          </w:tcPr>
          <w:p w14:paraId="62237368"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13772359</w:t>
            </w:r>
          </w:p>
        </w:tc>
        <w:tc>
          <w:tcPr>
            <w:tcW w:w="1116" w:type="dxa"/>
            <w:vAlign w:val="center"/>
          </w:tcPr>
          <w:p w14:paraId="050F4B61"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18214578</w:t>
            </w:r>
          </w:p>
        </w:tc>
        <w:tc>
          <w:tcPr>
            <w:tcW w:w="1216" w:type="dxa"/>
            <w:vAlign w:val="center"/>
          </w:tcPr>
          <w:p w14:paraId="36CB7F9C" w14:textId="77777777" w:rsidR="00C72690" w:rsidRPr="00B76869" w:rsidRDefault="007F52C6">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26766209</w:t>
            </w:r>
          </w:p>
        </w:tc>
      </w:tr>
      <w:tr w:rsidR="00C72690" w:rsidRPr="00B76869" w14:paraId="7480D525"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5CC54CDF" w14:textId="77777777" w:rsidR="00C72690" w:rsidRPr="00B76869" w:rsidRDefault="007F52C6">
            <w:pPr>
              <w:pBdr>
                <w:top w:val="nil"/>
                <w:left w:val="nil"/>
                <w:bottom w:val="nil"/>
                <w:right w:val="nil"/>
                <w:between w:val="nil"/>
              </w:pBdr>
              <w:jc w:val="center"/>
              <w:rPr>
                <w:sz w:val="20"/>
                <w:szCs w:val="20"/>
              </w:rPr>
            </w:pPr>
            <w:r w:rsidRPr="00B76869">
              <w:rPr>
                <w:sz w:val="20"/>
                <w:szCs w:val="20"/>
              </w:rPr>
              <w:t>2021</w:t>
            </w:r>
          </w:p>
        </w:tc>
        <w:tc>
          <w:tcPr>
            <w:tcW w:w="1116" w:type="dxa"/>
            <w:vAlign w:val="center"/>
          </w:tcPr>
          <w:p w14:paraId="1822E8B9"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20933986</w:t>
            </w:r>
          </w:p>
        </w:tc>
        <w:tc>
          <w:tcPr>
            <w:tcW w:w="1116" w:type="dxa"/>
            <w:vAlign w:val="center"/>
          </w:tcPr>
          <w:p w14:paraId="0E46AF4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50651919</w:t>
            </w:r>
          </w:p>
        </w:tc>
        <w:tc>
          <w:tcPr>
            <w:tcW w:w="1216" w:type="dxa"/>
            <w:vAlign w:val="center"/>
          </w:tcPr>
          <w:p w14:paraId="48BF788F"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78047026</w:t>
            </w:r>
          </w:p>
        </w:tc>
      </w:tr>
      <w:tr w:rsidR="00C72690" w:rsidRPr="00B76869" w14:paraId="19965E4D"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0D7DEC6C" w14:textId="77777777" w:rsidR="00C72690" w:rsidRPr="00B76869" w:rsidRDefault="007F52C6">
            <w:pPr>
              <w:pBdr>
                <w:top w:val="nil"/>
                <w:left w:val="nil"/>
                <w:bottom w:val="nil"/>
                <w:right w:val="nil"/>
                <w:between w:val="nil"/>
              </w:pBdr>
              <w:jc w:val="center"/>
              <w:rPr>
                <w:sz w:val="20"/>
                <w:szCs w:val="20"/>
              </w:rPr>
            </w:pPr>
            <w:r w:rsidRPr="00B76869">
              <w:rPr>
                <w:sz w:val="20"/>
                <w:szCs w:val="20"/>
              </w:rPr>
              <w:t>2022</w:t>
            </w:r>
          </w:p>
        </w:tc>
        <w:tc>
          <w:tcPr>
            <w:tcW w:w="1116" w:type="dxa"/>
            <w:vAlign w:val="center"/>
          </w:tcPr>
          <w:p w14:paraId="32E3A801"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31819659</w:t>
            </w:r>
          </w:p>
        </w:tc>
        <w:tc>
          <w:tcPr>
            <w:tcW w:w="1116" w:type="dxa"/>
            <w:vAlign w:val="center"/>
          </w:tcPr>
          <w:p w14:paraId="62B0EDC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44273499</w:t>
            </w:r>
          </w:p>
        </w:tc>
        <w:tc>
          <w:tcPr>
            <w:tcW w:w="1216" w:type="dxa"/>
            <w:vAlign w:val="center"/>
          </w:tcPr>
          <w:p w14:paraId="389DD237"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66427212</w:t>
            </w:r>
          </w:p>
        </w:tc>
      </w:tr>
      <w:tr w:rsidR="00C72690" w:rsidRPr="00B76869" w14:paraId="016073D2"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38AC6D0A" w14:textId="77777777" w:rsidR="00C72690" w:rsidRPr="00B76869" w:rsidRDefault="007F52C6">
            <w:pPr>
              <w:pBdr>
                <w:top w:val="nil"/>
                <w:left w:val="nil"/>
                <w:bottom w:val="nil"/>
                <w:right w:val="nil"/>
                <w:between w:val="nil"/>
              </w:pBdr>
              <w:jc w:val="center"/>
              <w:rPr>
                <w:sz w:val="20"/>
                <w:szCs w:val="20"/>
              </w:rPr>
            </w:pPr>
            <w:r w:rsidRPr="00B76869">
              <w:rPr>
                <w:sz w:val="20"/>
                <w:szCs w:val="20"/>
              </w:rPr>
              <w:t>2023</w:t>
            </w:r>
          </w:p>
        </w:tc>
        <w:tc>
          <w:tcPr>
            <w:tcW w:w="1116" w:type="dxa"/>
            <w:vAlign w:val="center"/>
          </w:tcPr>
          <w:p w14:paraId="49DFF3E5"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48365882</w:t>
            </w:r>
          </w:p>
        </w:tc>
        <w:tc>
          <w:tcPr>
            <w:tcW w:w="1116" w:type="dxa"/>
            <w:vAlign w:val="center"/>
          </w:tcPr>
          <w:p w14:paraId="2F9C7B2C"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67295718</w:t>
            </w:r>
          </w:p>
        </w:tc>
        <w:tc>
          <w:tcPr>
            <w:tcW w:w="1216" w:type="dxa"/>
            <w:vAlign w:val="center"/>
          </w:tcPr>
          <w:p w14:paraId="212E1EC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100969362</w:t>
            </w:r>
          </w:p>
        </w:tc>
      </w:tr>
      <w:tr w:rsidR="00C72690" w:rsidRPr="00B76869" w14:paraId="5F1085BB"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6C47EE7E" w14:textId="77777777" w:rsidR="00C72690" w:rsidRPr="00B76869" w:rsidRDefault="007F52C6">
            <w:pPr>
              <w:pBdr>
                <w:top w:val="nil"/>
                <w:left w:val="nil"/>
                <w:bottom w:val="nil"/>
                <w:right w:val="nil"/>
                <w:between w:val="nil"/>
              </w:pBdr>
              <w:jc w:val="center"/>
              <w:rPr>
                <w:sz w:val="20"/>
                <w:szCs w:val="20"/>
              </w:rPr>
            </w:pPr>
            <w:r w:rsidRPr="00B76869">
              <w:rPr>
                <w:sz w:val="20"/>
                <w:szCs w:val="20"/>
              </w:rPr>
              <w:t>2024</w:t>
            </w:r>
          </w:p>
        </w:tc>
        <w:tc>
          <w:tcPr>
            <w:tcW w:w="1116" w:type="dxa"/>
            <w:vAlign w:val="center"/>
          </w:tcPr>
          <w:p w14:paraId="1E95424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73516140</w:t>
            </w:r>
          </w:p>
        </w:tc>
        <w:tc>
          <w:tcPr>
            <w:tcW w:w="1116" w:type="dxa"/>
            <w:vAlign w:val="center"/>
          </w:tcPr>
          <w:p w14:paraId="5F1B549C"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102289492</w:t>
            </w:r>
          </w:p>
        </w:tc>
        <w:tc>
          <w:tcPr>
            <w:tcW w:w="1216" w:type="dxa"/>
            <w:vAlign w:val="center"/>
          </w:tcPr>
          <w:p w14:paraId="3689C9D3"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153474039</w:t>
            </w:r>
          </w:p>
        </w:tc>
      </w:tr>
      <w:tr w:rsidR="00C72690" w:rsidRPr="00B76869" w14:paraId="615D6A5C"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17E74E39" w14:textId="77777777" w:rsidR="00C72690" w:rsidRPr="00B76869" w:rsidRDefault="007F52C6">
            <w:pPr>
              <w:pBdr>
                <w:top w:val="nil"/>
                <w:left w:val="nil"/>
                <w:bottom w:val="nil"/>
                <w:right w:val="nil"/>
                <w:between w:val="nil"/>
              </w:pBdr>
              <w:jc w:val="center"/>
              <w:rPr>
                <w:sz w:val="20"/>
                <w:szCs w:val="20"/>
              </w:rPr>
            </w:pPr>
            <w:r w:rsidRPr="00B76869">
              <w:rPr>
                <w:sz w:val="20"/>
                <w:szCs w:val="20"/>
              </w:rPr>
              <w:t>2025</w:t>
            </w:r>
          </w:p>
        </w:tc>
        <w:tc>
          <w:tcPr>
            <w:tcW w:w="1116" w:type="dxa"/>
            <w:vAlign w:val="center"/>
          </w:tcPr>
          <w:p w14:paraId="1FB09AC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111744533</w:t>
            </w:r>
          </w:p>
        </w:tc>
        <w:tc>
          <w:tcPr>
            <w:tcW w:w="1116" w:type="dxa"/>
            <w:vAlign w:val="center"/>
          </w:tcPr>
          <w:p w14:paraId="552E955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155480027</w:t>
            </w:r>
          </w:p>
        </w:tc>
        <w:tc>
          <w:tcPr>
            <w:tcW w:w="1216" w:type="dxa"/>
            <w:vAlign w:val="center"/>
          </w:tcPr>
          <w:p w14:paraId="7724FF2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233279247</w:t>
            </w:r>
          </w:p>
        </w:tc>
      </w:tr>
      <w:tr w:rsidR="00C72690" w:rsidRPr="00B76869" w14:paraId="6E659C30"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57C63A8A" w14:textId="77777777" w:rsidR="00C72690" w:rsidRPr="00B76869" w:rsidRDefault="007F52C6">
            <w:pPr>
              <w:pBdr>
                <w:top w:val="nil"/>
                <w:left w:val="nil"/>
                <w:bottom w:val="nil"/>
                <w:right w:val="nil"/>
                <w:between w:val="nil"/>
              </w:pBdr>
              <w:jc w:val="center"/>
              <w:rPr>
                <w:sz w:val="20"/>
                <w:szCs w:val="20"/>
              </w:rPr>
            </w:pPr>
            <w:r w:rsidRPr="00B76869">
              <w:rPr>
                <w:sz w:val="20"/>
                <w:szCs w:val="20"/>
              </w:rPr>
              <w:t>2026</w:t>
            </w:r>
          </w:p>
        </w:tc>
        <w:tc>
          <w:tcPr>
            <w:tcW w:w="1116" w:type="dxa"/>
            <w:vAlign w:val="center"/>
          </w:tcPr>
          <w:p w14:paraId="6AC0A848"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169851691</w:t>
            </w:r>
          </w:p>
        </w:tc>
        <w:tc>
          <w:tcPr>
            <w:tcW w:w="1116" w:type="dxa"/>
            <w:vAlign w:val="center"/>
          </w:tcPr>
          <w:p w14:paraId="7C04BE6D"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236329642</w:t>
            </w:r>
          </w:p>
        </w:tc>
        <w:tc>
          <w:tcPr>
            <w:tcW w:w="1216" w:type="dxa"/>
            <w:vAlign w:val="center"/>
          </w:tcPr>
          <w:p w14:paraId="5D0A477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354584206</w:t>
            </w:r>
          </w:p>
        </w:tc>
      </w:tr>
      <w:tr w:rsidR="00C72690" w:rsidRPr="00B76869" w14:paraId="758EC5CF"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4B25E176" w14:textId="77777777" w:rsidR="00C72690" w:rsidRPr="00B76869" w:rsidRDefault="007F52C6">
            <w:pPr>
              <w:pBdr>
                <w:top w:val="nil"/>
                <w:left w:val="nil"/>
                <w:bottom w:val="nil"/>
                <w:right w:val="nil"/>
                <w:between w:val="nil"/>
              </w:pBdr>
              <w:jc w:val="center"/>
              <w:rPr>
                <w:sz w:val="20"/>
                <w:szCs w:val="20"/>
              </w:rPr>
            </w:pPr>
            <w:r w:rsidRPr="00B76869">
              <w:rPr>
                <w:sz w:val="20"/>
                <w:szCs w:val="20"/>
              </w:rPr>
              <w:t>2027</w:t>
            </w:r>
          </w:p>
        </w:tc>
        <w:tc>
          <w:tcPr>
            <w:tcW w:w="1116" w:type="dxa"/>
            <w:vAlign w:val="center"/>
          </w:tcPr>
          <w:p w14:paraId="074747CF"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258174570</w:t>
            </w:r>
          </w:p>
        </w:tc>
        <w:tc>
          <w:tcPr>
            <w:tcW w:w="1116" w:type="dxa"/>
            <w:vAlign w:val="center"/>
          </w:tcPr>
          <w:p w14:paraId="549A7ECE"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359221055</w:t>
            </w:r>
          </w:p>
        </w:tc>
        <w:tc>
          <w:tcPr>
            <w:tcW w:w="1216" w:type="dxa"/>
            <w:vAlign w:val="center"/>
          </w:tcPr>
          <w:p w14:paraId="45FF7DE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538971238</w:t>
            </w:r>
          </w:p>
        </w:tc>
      </w:tr>
      <w:tr w:rsidR="00C72690" w:rsidRPr="00B76869" w14:paraId="7ACA01F2"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014798CE" w14:textId="77777777" w:rsidR="00C72690" w:rsidRPr="00B76869" w:rsidRDefault="007F52C6">
            <w:pPr>
              <w:pBdr>
                <w:top w:val="nil"/>
                <w:left w:val="nil"/>
                <w:bottom w:val="nil"/>
                <w:right w:val="nil"/>
                <w:between w:val="nil"/>
              </w:pBdr>
              <w:jc w:val="center"/>
              <w:rPr>
                <w:sz w:val="20"/>
                <w:szCs w:val="20"/>
              </w:rPr>
            </w:pPr>
            <w:r w:rsidRPr="00B76869">
              <w:rPr>
                <w:sz w:val="20"/>
                <w:szCs w:val="20"/>
              </w:rPr>
              <w:t>2028</w:t>
            </w:r>
          </w:p>
        </w:tc>
        <w:tc>
          <w:tcPr>
            <w:tcW w:w="1116" w:type="dxa"/>
            <w:vAlign w:val="center"/>
          </w:tcPr>
          <w:p w14:paraId="32BDBB07"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392425346</w:t>
            </w:r>
          </w:p>
        </w:tc>
        <w:tc>
          <w:tcPr>
            <w:tcW w:w="1116" w:type="dxa"/>
            <w:vAlign w:val="center"/>
          </w:tcPr>
          <w:p w14:paraId="33BCCB1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546016004</w:t>
            </w:r>
          </w:p>
        </w:tc>
        <w:tc>
          <w:tcPr>
            <w:tcW w:w="1216" w:type="dxa"/>
            <w:vAlign w:val="center"/>
          </w:tcPr>
          <w:p w14:paraId="6CC91F7D"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819231926</w:t>
            </w:r>
          </w:p>
        </w:tc>
      </w:tr>
      <w:tr w:rsidR="00C72690" w:rsidRPr="00B76869" w14:paraId="69715593"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7" w:type="dxa"/>
            <w:vAlign w:val="center"/>
          </w:tcPr>
          <w:p w14:paraId="32B988FE" w14:textId="77777777" w:rsidR="00C72690" w:rsidRPr="00B76869" w:rsidRDefault="007F52C6">
            <w:pPr>
              <w:pBdr>
                <w:top w:val="nil"/>
                <w:left w:val="nil"/>
                <w:bottom w:val="nil"/>
                <w:right w:val="nil"/>
                <w:between w:val="nil"/>
              </w:pBdr>
              <w:jc w:val="center"/>
              <w:rPr>
                <w:sz w:val="20"/>
                <w:szCs w:val="20"/>
              </w:rPr>
            </w:pPr>
            <w:r w:rsidRPr="00B76869">
              <w:rPr>
                <w:sz w:val="20"/>
                <w:szCs w:val="20"/>
              </w:rPr>
              <w:t>2029</w:t>
            </w:r>
          </w:p>
        </w:tc>
        <w:tc>
          <w:tcPr>
            <w:tcW w:w="1116" w:type="dxa"/>
            <w:vAlign w:val="center"/>
          </w:tcPr>
          <w:p w14:paraId="12C9374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596486526</w:t>
            </w:r>
          </w:p>
        </w:tc>
        <w:tc>
          <w:tcPr>
            <w:tcW w:w="1116" w:type="dxa"/>
            <w:vAlign w:val="center"/>
          </w:tcPr>
          <w:p w14:paraId="4C5AE281"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829944327</w:t>
            </w:r>
          </w:p>
        </w:tc>
        <w:tc>
          <w:tcPr>
            <w:tcW w:w="1216" w:type="dxa"/>
            <w:vAlign w:val="center"/>
          </w:tcPr>
          <w:p w14:paraId="55B059C9"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1245233967</w:t>
            </w:r>
          </w:p>
        </w:tc>
      </w:tr>
    </w:tbl>
    <w:p w14:paraId="3BECD546" w14:textId="77777777" w:rsidR="00C72690" w:rsidRPr="00B76869" w:rsidRDefault="007F52C6">
      <w:pPr>
        <w:spacing w:line="240" w:lineRule="auto"/>
        <w:jc w:val="center"/>
        <w:rPr>
          <w:sz w:val="22"/>
          <w:szCs w:val="22"/>
        </w:rPr>
      </w:pPr>
      <w:r w:rsidRPr="00B76869">
        <w:rPr>
          <w:sz w:val="22"/>
          <w:szCs w:val="22"/>
        </w:rPr>
        <w:t>( Sumber : Analisis dan perhitungan )</w:t>
      </w:r>
    </w:p>
    <w:p w14:paraId="07BEB55A" w14:textId="77777777" w:rsidR="00C72690" w:rsidRPr="00B76869" w:rsidRDefault="007F52C6">
      <w:pPr>
        <w:spacing w:line="240" w:lineRule="auto"/>
        <w:jc w:val="center"/>
        <w:rPr>
          <w:sz w:val="22"/>
          <w:szCs w:val="22"/>
        </w:rPr>
      </w:pPr>
      <w:r w:rsidRPr="00B76869">
        <w:rPr>
          <w:b/>
          <w:noProof/>
          <w:lang w:eastAsia="en-US"/>
        </w:rPr>
        <w:drawing>
          <wp:inline distT="0" distB="0" distL="0" distR="0" wp14:anchorId="2191FF76" wp14:editId="7902106E">
            <wp:extent cx="3857625" cy="1581150"/>
            <wp:effectExtent l="0" t="0" r="0" b="0"/>
            <wp:docPr id="1769507152" name="Chart 1769507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3FE5C8" w14:textId="77777777" w:rsidR="00C72690" w:rsidRPr="00B76869" w:rsidRDefault="007F52C6">
      <w:pPr>
        <w:pBdr>
          <w:top w:val="nil"/>
          <w:left w:val="nil"/>
          <w:bottom w:val="nil"/>
          <w:right w:val="nil"/>
          <w:between w:val="nil"/>
        </w:pBdr>
        <w:spacing w:line="240" w:lineRule="auto"/>
        <w:jc w:val="center"/>
        <w:rPr>
          <w:sz w:val="22"/>
          <w:szCs w:val="22"/>
        </w:rPr>
      </w:pPr>
      <w:r w:rsidRPr="00B76869">
        <w:rPr>
          <w:b/>
          <w:sz w:val="22"/>
          <w:szCs w:val="22"/>
        </w:rPr>
        <w:t>Gambar 4.</w:t>
      </w:r>
      <w:r w:rsidRPr="00B76869">
        <w:rPr>
          <w:sz w:val="22"/>
          <w:szCs w:val="22"/>
        </w:rPr>
        <w:t xml:space="preserve"> Perbandingan Nilai </w:t>
      </w:r>
      <w:r w:rsidRPr="00B76869">
        <w:rPr>
          <w:i/>
          <w:sz w:val="22"/>
          <w:szCs w:val="22"/>
        </w:rPr>
        <w:t>Cumulative Equivalent Single Axle Load</w:t>
      </w:r>
      <w:r w:rsidRPr="00B76869">
        <w:rPr>
          <w:sz w:val="22"/>
          <w:szCs w:val="22"/>
        </w:rPr>
        <w:t xml:space="preserve"> </w:t>
      </w:r>
    </w:p>
    <w:p w14:paraId="405F0A50" w14:textId="77777777" w:rsidR="00C72690" w:rsidRPr="00B76869" w:rsidRDefault="007F52C6">
      <w:pPr>
        <w:pBdr>
          <w:top w:val="nil"/>
          <w:left w:val="nil"/>
          <w:bottom w:val="nil"/>
          <w:right w:val="nil"/>
          <w:between w:val="nil"/>
        </w:pBdr>
        <w:spacing w:line="240" w:lineRule="auto"/>
        <w:jc w:val="center"/>
        <w:rPr>
          <w:sz w:val="22"/>
          <w:szCs w:val="22"/>
        </w:rPr>
      </w:pPr>
      <w:r w:rsidRPr="00B76869">
        <w:rPr>
          <w:sz w:val="22"/>
          <w:szCs w:val="22"/>
        </w:rPr>
        <w:t>(</w:t>
      </w:r>
      <w:r w:rsidRPr="00B76869">
        <w:rPr>
          <w:i/>
          <w:sz w:val="22"/>
          <w:szCs w:val="22"/>
        </w:rPr>
        <w:t>CESA</w:t>
      </w:r>
      <w:r w:rsidRPr="00B76869">
        <w:rPr>
          <w:sz w:val="22"/>
          <w:szCs w:val="22"/>
        </w:rPr>
        <w:t>)</w:t>
      </w:r>
    </w:p>
    <w:p w14:paraId="191B850B" w14:textId="77777777" w:rsidR="00C72690" w:rsidRPr="00B76869" w:rsidRDefault="007F52C6">
      <w:pPr>
        <w:pBdr>
          <w:top w:val="nil"/>
          <w:left w:val="nil"/>
          <w:bottom w:val="nil"/>
          <w:right w:val="nil"/>
          <w:between w:val="nil"/>
        </w:pBdr>
        <w:spacing w:line="240" w:lineRule="auto"/>
        <w:jc w:val="center"/>
        <w:rPr>
          <w:sz w:val="22"/>
          <w:szCs w:val="22"/>
        </w:rPr>
      </w:pPr>
      <w:r w:rsidRPr="00B76869">
        <w:rPr>
          <w:sz w:val="22"/>
          <w:szCs w:val="22"/>
        </w:rPr>
        <w:t>( Sumber : Analisis dan perhitungan )</w:t>
      </w:r>
    </w:p>
    <w:p w14:paraId="4FCBB2A3" w14:textId="77777777" w:rsidR="00C72690" w:rsidRPr="00B76869" w:rsidRDefault="007F52C6">
      <w:pPr>
        <w:pBdr>
          <w:top w:val="nil"/>
          <w:left w:val="nil"/>
          <w:bottom w:val="nil"/>
          <w:right w:val="nil"/>
          <w:between w:val="nil"/>
        </w:pBdr>
        <w:spacing w:line="240" w:lineRule="auto"/>
        <w:rPr>
          <w:b/>
          <w:sz w:val="22"/>
          <w:szCs w:val="22"/>
        </w:rPr>
      </w:pPr>
      <w:r w:rsidRPr="00B76869">
        <w:rPr>
          <w:b/>
          <w:sz w:val="22"/>
          <w:szCs w:val="22"/>
        </w:rPr>
        <w:t xml:space="preserve">Perhitungan </w:t>
      </w:r>
      <w:r w:rsidRPr="00B76869">
        <w:rPr>
          <w:b/>
          <w:i/>
          <w:sz w:val="22"/>
          <w:szCs w:val="22"/>
        </w:rPr>
        <w:t>Remaining Life</w:t>
      </w:r>
      <w:r w:rsidRPr="00B76869">
        <w:rPr>
          <w:b/>
          <w:sz w:val="22"/>
          <w:szCs w:val="22"/>
        </w:rPr>
        <w:t xml:space="preserve"> Rencana, normal dan overload</w:t>
      </w:r>
    </w:p>
    <w:p w14:paraId="54910788" w14:textId="77777777" w:rsidR="00C72690" w:rsidRPr="00B76869" w:rsidRDefault="007F52C6">
      <w:pPr>
        <w:spacing w:line="240" w:lineRule="auto"/>
        <w:ind w:right="14" w:firstLine="547"/>
        <w:jc w:val="both"/>
        <w:rPr>
          <w:sz w:val="22"/>
          <w:szCs w:val="22"/>
        </w:rPr>
      </w:pPr>
      <w:r w:rsidRPr="00B76869">
        <w:rPr>
          <w:sz w:val="22"/>
          <w:szCs w:val="22"/>
        </w:rPr>
        <w:t xml:space="preserve">Perhitungan nilai </w:t>
      </w:r>
      <w:r w:rsidRPr="00B76869">
        <w:rPr>
          <w:i/>
          <w:sz w:val="22"/>
          <w:szCs w:val="22"/>
        </w:rPr>
        <w:t xml:space="preserve">RL </w:t>
      </w:r>
      <w:r w:rsidRPr="00B76869">
        <w:rPr>
          <w:sz w:val="22"/>
          <w:szCs w:val="22"/>
        </w:rPr>
        <w:t xml:space="preserve">menggunakan Persamaan 2.9, dengan  menggunakan data nilai </w:t>
      </w:r>
      <w:r w:rsidRPr="00B76869">
        <w:rPr>
          <w:i/>
          <w:sz w:val="22"/>
          <w:szCs w:val="22"/>
        </w:rPr>
        <w:t xml:space="preserve">Cumulative Equivalent Single Axle Load (CESA) </w:t>
      </w:r>
      <w:r w:rsidRPr="00B76869">
        <w:rPr>
          <w:sz w:val="22"/>
          <w:szCs w:val="22"/>
        </w:rPr>
        <w:t xml:space="preserve">tahun pertama dibagi dengan nilai </w:t>
      </w:r>
      <w:r w:rsidRPr="00B76869">
        <w:rPr>
          <w:i/>
          <w:sz w:val="22"/>
          <w:szCs w:val="22"/>
        </w:rPr>
        <w:t xml:space="preserve">Cumulative Equivalent Single Axle Load (CESA) </w:t>
      </w:r>
      <w:r w:rsidRPr="00B76869">
        <w:rPr>
          <w:sz w:val="22"/>
          <w:szCs w:val="22"/>
        </w:rPr>
        <w:t xml:space="preserve">tahun terakhir dari umur rencana tabel 9. Nilai </w:t>
      </w:r>
      <w:r w:rsidRPr="00B76869">
        <w:rPr>
          <w:i/>
          <w:sz w:val="22"/>
          <w:szCs w:val="22"/>
        </w:rPr>
        <w:t>RL</w:t>
      </w:r>
      <w:r w:rsidRPr="00B76869">
        <w:rPr>
          <w:sz w:val="22"/>
          <w:szCs w:val="22"/>
        </w:rPr>
        <w:t xml:space="preserve"> juga dihitung setiap tahun selama umur rencana.</w:t>
      </w:r>
    </w:p>
    <w:p w14:paraId="5ADAD0F5" w14:textId="77777777" w:rsidR="00C72690" w:rsidRPr="00B76869" w:rsidRDefault="007F52C6">
      <w:pPr>
        <w:spacing w:line="240" w:lineRule="auto"/>
        <w:ind w:right="14" w:firstLine="547"/>
        <w:rPr>
          <w:sz w:val="22"/>
          <w:szCs w:val="22"/>
        </w:rPr>
      </w:pPr>
      <w:r w:rsidRPr="00B76869">
        <w:rPr>
          <w:sz w:val="22"/>
          <w:szCs w:val="22"/>
        </w:rPr>
        <w:t>Diketahui</w:t>
      </w:r>
      <w:r w:rsidRPr="00B76869">
        <w:rPr>
          <w:sz w:val="22"/>
          <w:szCs w:val="22"/>
        </w:rPr>
        <w:tab/>
        <w:t>:</w:t>
      </w:r>
    </w:p>
    <w:p w14:paraId="178F3E11" w14:textId="77777777" w:rsidR="00C72690" w:rsidRPr="00B76869" w:rsidRDefault="007F52C6">
      <w:pPr>
        <w:spacing w:line="240" w:lineRule="auto"/>
        <w:ind w:right="17" w:firstLine="540"/>
        <w:rPr>
          <w:sz w:val="22"/>
          <w:szCs w:val="22"/>
        </w:rPr>
      </w:pPr>
      <w:r w:rsidRPr="00B76869">
        <w:rPr>
          <w:sz w:val="22"/>
          <w:szCs w:val="22"/>
        </w:rPr>
        <w:t>Np</w:t>
      </w:r>
      <w:r w:rsidRPr="00B76869">
        <w:rPr>
          <w:sz w:val="22"/>
          <w:szCs w:val="22"/>
        </w:rPr>
        <w:tab/>
      </w:r>
      <w:r w:rsidRPr="00B76869">
        <w:rPr>
          <w:sz w:val="22"/>
          <w:szCs w:val="22"/>
        </w:rPr>
        <w:tab/>
        <w:t xml:space="preserve">= </w:t>
      </w:r>
      <w:r w:rsidRPr="00B76869">
        <w:rPr>
          <w:i/>
          <w:sz w:val="22"/>
          <w:szCs w:val="22"/>
        </w:rPr>
        <w:t>CESA</w:t>
      </w:r>
      <w:r w:rsidRPr="00B76869">
        <w:rPr>
          <w:sz w:val="22"/>
          <w:szCs w:val="22"/>
        </w:rPr>
        <w:t xml:space="preserve"> Rencana 2020</w:t>
      </w:r>
      <w:r w:rsidRPr="00B76869">
        <w:rPr>
          <w:sz w:val="22"/>
          <w:szCs w:val="22"/>
        </w:rPr>
        <w:tab/>
        <w:t xml:space="preserve">= 13772359 </w:t>
      </w:r>
      <w:r w:rsidRPr="00B76869">
        <w:rPr>
          <w:i/>
          <w:sz w:val="22"/>
          <w:szCs w:val="22"/>
        </w:rPr>
        <w:t>ESA</w:t>
      </w:r>
    </w:p>
    <w:p w14:paraId="6D4CDDB3" w14:textId="77777777" w:rsidR="00C72690" w:rsidRPr="00B76869" w:rsidRDefault="007F52C6">
      <w:pPr>
        <w:spacing w:line="240" w:lineRule="auto"/>
        <w:ind w:right="17" w:firstLine="540"/>
        <w:rPr>
          <w:i/>
          <w:sz w:val="22"/>
          <w:szCs w:val="22"/>
        </w:rPr>
      </w:pPr>
      <w:r w:rsidRPr="00B76869">
        <w:rPr>
          <w:sz w:val="22"/>
          <w:szCs w:val="22"/>
        </w:rPr>
        <w:t>N1,5</w:t>
      </w:r>
      <w:r w:rsidRPr="00B76869">
        <w:rPr>
          <w:sz w:val="22"/>
          <w:szCs w:val="22"/>
        </w:rPr>
        <w:tab/>
        <w:t xml:space="preserve">= </w:t>
      </w:r>
      <w:r w:rsidRPr="00B76869">
        <w:rPr>
          <w:i/>
          <w:sz w:val="22"/>
          <w:szCs w:val="22"/>
        </w:rPr>
        <w:t>CESA</w:t>
      </w:r>
      <w:r w:rsidRPr="00B76869">
        <w:rPr>
          <w:sz w:val="22"/>
          <w:szCs w:val="22"/>
        </w:rPr>
        <w:t xml:space="preserve"> Rencana 2029</w:t>
      </w:r>
      <w:r w:rsidRPr="00B76869">
        <w:rPr>
          <w:sz w:val="22"/>
          <w:szCs w:val="22"/>
        </w:rPr>
        <w:tab/>
        <w:t xml:space="preserve">= 596486526 </w:t>
      </w:r>
      <w:r w:rsidRPr="00B76869">
        <w:rPr>
          <w:i/>
          <w:sz w:val="22"/>
          <w:szCs w:val="22"/>
        </w:rPr>
        <w:t>ESA</w:t>
      </w:r>
    </w:p>
    <w:p w14:paraId="38E21FD4" w14:textId="77777777" w:rsidR="00C72690" w:rsidRPr="00B76869" w:rsidRDefault="007F52C6">
      <w:pPr>
        <w:spacing w:line="240" w:lineRule="auto"/>
        <w:ind w:right="17" w:firstLine="540"/>
        <w:rPr>
          <w:sz w:val="22"/>
          <w:szCs w:val="22"/>
        </w:rPr>
      </w:pPr>
      <w:r w:rsidRPr="00B76869">
        <w:rPr>
          <w:sz w:val="22"/>
          <w:szCs w:val="22"/>
        </w:rPr>
        <w:t xml:space="preserve">Nilai </w:t>
      </w:r>
      <w:r w:rsidRPr="00B76869">
        <w:rPr>
          <w:i/>
          <w:sz w:val="22"/>
          <w:szCs w:val="22"/>
        </w:rPr>
        <w:t>RL</w:t>
      </w:r>
      <w:r w:rsidRPr="00B76869">
        <w:rPr>
          <w:sz w:val="22"/>
          <w:szCs w:val="22"/>
        </w:rPr>
        <w:tab/>
        <w:t xml:space="preserve">= 100 x </w:t>
      </w:r>
      <m:oMath>
        <m:d>
          <m:dPr>
            <m:ctrlPr>
              <w:rPr>
                <w:rFonts w:ascii="Cambria Math" w:eastAsia="Cambria Math" w:hAnsi="Cambria Math" w:cs="Cambria Math"/>
                <w:sz w:val="20"/>
                <w:szCs w:val="20"/>
              </w:rPr>
            </m:ctrlPr>
          </m:dPr>
          <m:e>
            <m:r>
              <w:rPr>
                <w:rFonts w:ascii="Cambria Math" w:eastAsia="Cambria Math" w:hAnsi="Cambria Math" w:cs="Cambria Math"/>
                <w:sz w:val="20"/>
                <w:szCs w:val="20"/>
              </w:rPr>
              <m:t>1-</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Np</m:t>
                </m:r>
              </m:num>
              <m:den>
                <m:r>
                  <w:rPr>
                    <w:rFonts w:ascii="Cambria Math" w:eastAsia="Cambria Math" w:hAnsi="Cambria Math" w:cs="Cambria Math"/>
                    <w:sz w:val="20"/>
                    <w:szCs w:val="20"/>
                  </w:rPr>
                  <m:t>N1,5</m:t>
                </m:r>
              </m:den>
            </m:f>
          </m:e>
        </m:d>
      </m:oMath>
    </w:p>
    <w:p w14:paraId="55EBCEF9" w14:textId="77777777" w:rsidR="00C72690" w:rsidRPr="00B76869" w:rsidRDefault="007F52C6">
      <w:pPr>
        <w:spacing w:line="240" w:lineRule="auto"/>
        <w:ind w:right="17"/>
        <w:rPr>
          <w:sz w:val="22"/>
          <w:szCs w:val="22"/>
        </w:rPr>
      </w:pPr>
      <w:r w:rsidRPr="00B76869">
        <w:rPr>
          <w:sz w:val="22"/>
          <w:szCs w:val="22"/>
        </w:rPr>
        <w:tab/>
      </w:r>
      <w:r w:rsidRPr="00B76869">
        <w:rPr>
          <w:sz w:val="22"/>
          <w:szCs w:val="22"/>
        </w:rPr>
        <w:tab/>
        <w:t xml:space="preserve">=100 x </w:t>
      </w:r>
      <m:oMath>
        <m:d>
          <m:dPr>
            <m:ctrlPr>
              <w:rPr>
                <w:rFonts w:ascii="Cambria Math" w:eastAsia="Cambria Math" w:hAnsi="Cambria Math" w:cs="Cambria Math"/>
                <w:sz w:val="20"/>
                <w:szCs w:val="20"/>
              </w:rPr>
            </m:ctrlPr>
          </m:dPr>
          <m:e>
            <m:r>
              <w:rPr>
                <w:rFonts w:ascii="Cambria Math" w:eastAsia="Cambria Math" w:hAnsi="Cambria Math" w:cs="Cambria Math"/>
                <w:sz w:val="20"/>
                <w:szCs w:val="20"/>
              </w:rPr>
              <m:t>1-</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13772359</m:t>
                </m:r>
              </m:num>
              <m:den>
                <m:r>
                  <w:rPr>
                    <w:rFonts w:ascii="Cambria Math" w:eastAsia="Cambria Math" w:hAnsi="Cambria Math" w:cs="Cambria Math"/>
                    <w:sz w:val="20"/>
                    <w:szCs w:val="20"/>
                  </w:rPr>
                  <m:t>596486526</m:t>
                </m:r>
              </m:den>
            </m:f>
            <m:r>
              <w:rPr>
                <w:rFonts w:ascii="Cambria Math" w:eastAsia="Cambria Math" w:hAnsi="Cambria Math" w:cs="Cambria Math"/>
                <w:sz w:val="20"/>
                <w:szCs w:val="20"/>
              </w:rPr>
              <m:t xml:space="preserve"> </m:t>
            </m:r>
          </m:e>
        </m:d>
      </m:oMath>
    </w:p>
    <w:p w14:paraId="527000D2" w14:textId="77777777" w:rsidR="00C72690" w:rsidRPr="00B76869" w:rsidRDefault="007F52C6">
      <w:pPr>
        <w:spacing w:line="240" w:lineRule="auto"/>
        <w:ind w:right="14" w:firstLine="547"/>
        <w:rPr>
          <w:sz w:val="22"/>
          <w:szCs w:val="22"/>
        </w:rPr>
      </w:pPr>
      <w:r w:rsidRPr="00B76869">
        <w:rPr>
          <w:sz w:val="22"/>
          <w:szCs w:val="22"/>
        </w:rPr>
        <w:tab/>
      </w:r>
      <w:r w:rsidRPr="00B76869">
        <w:rPr>
          <w:sz w:val="22"/>
          <w:szCs w:val="22"/>
        </w:rPr>
        <w:tab/>
        <w:t>= 97,69 %</w:t>
      </w:r>
      <w:r w:rsidRPr="00B76869">
        <w:rPr>
          <w:sz w:val="22"/>
          <w:szCs w:val="22"/>
        </w:rPr>
        <w:tab/>
      </w:r>
    </w:p>
    <w:p w14:paraId="2DDC5461" w14:textId="77777777" w:rsidR="00C72690" w:rsidRPr="00B76869" w:rsidRDefault="007F52C6">
      <w:pPr>
        <w:spacing w:line="240" w:lineRule="auto"/>
        <w:ind w:right="14" w:firstLine="547"/>
        <w:rPr>
          <w:sz w:val="22"/>
          <w:szCs w:val="22"/>
        </w:rPr>
      </w:pPr>
      <w:r w:rsidRPr="00B76869">
        <w:rPr>
          <w:sz w:val="22"/>
          <w:szCs w:val="22"/>
        </w:rPr>
        <w:t xml:space="preserve">Untuk menghitung tahun selanjutnya menggunakan cara yang sama dan untuk menghitung </w:t>
      </w:r>
      <w:r w:rsidRPr="00B76869">
        <w:rPr>
          <w:i/>
          <w:sz w:val="22"/>
          <w:szCs w:val="22"/>
        </w:rPr>
        <w:t>CESA</w:t>
      </w:r>
      <w:r w:rsidRPr="00B76869">
        <w:rPr>
          <w:sz w:val="22"/>
          <w:szCs w:val="22"/>
        </w:rPr>
        <w:t xml:space="preserve"> normal dan overload menggunakan cara yg sama.</w:t>
      </w:r>
    </w:p>
    <w:p w14:paraId="789DC9C7" w14:textId="77777777" w:rsidR="00C72690" w:rsidRPr="00B76869" w:rsidRDefault="007F52C6">
      <w:pPr>
        <w:widowControl w:val="0"/>
        <w:pBdr>
          <w:top w:val="nil"/>
          <w:left w:val="nil"/>
          <w:bottom w:val="nil"/>
          <w:right w:val="nil"/>
          <w:between w:val="nil"/>
        </w:pBdr>
        <w:spacing w:line="240" w:lineRule="auto"/>
        <w:ind w:right="113"/>
        <w:jc w:val="center"/>
        <w:rPr>
          <w:i/>
          <w:sz w:val="22"/>
          <w:szCs w:val="22"/>
        </w:rPr>
      </w:pPr>
      <w:r w:rsidRPr="00B76869">
        <w:rPr>
          <w:b/>
          <w:sz w:val="22"/>
          <w:szCs w:val="22"/>
        </w:rPr>
        <w:t>Tabel 10.</w:t>
      </w:r>
      <w:r w:rsidRPr="00B76869">
        <w:rPr>
          <w:sz w:val="22"/>
          <w:szCs w:val="22"/>
        </w:rPr>
        <w:t xml:space="preserve"> Perbandingan Nilai </w:t>
      </w:r>
      <w:r w:rsidRPr="00B76869">
        <w:rPr>
          <w:i/>
          <w:sz w:val="22"/>
          <w:szCs w:val="22"/>
        </w:rPr>
        <w:t>RL</w:t>
      </w:r>
      <w:r w:rsidRPr="00B76869">
        <w:rPr>
          <w:sz w:val="22"/>
          <w:szCs w:val="22"/>
        </w:rPr>
        <w:t xml:space="preserve"> Rencana, </w:t>
      </w:r>
      <w:r w:rsidRPr="00B76869">
        <w:rPr>
          <w:i/>
          <w:sz w:val="22"/>
          <w:szCs w:val="22"/>
        </w:rPr>
        <w:t>RL</w:t>
      </w:r>
      <w:r w:rsidRPr="00B76869">
        <w:rPr>
          <w:sz w:val="22"/>
          <w:szCs w:val="22"/>
        </w:rPr>
        <w:t xml:space="preserve"> Normal dan </w:t>
      </w:r>
      <w:r w:rsidRPr="00B76869">
        <w:rPr>
          <w:i/>
          <w:sz w:val="22"/>
          <w:szCs w:val="22"/>
        </w:rPr>
        <w:t>RL Overload</w:t>
      </w:r>
    </w:p>
    <w:tbl>
      <w:tblPr>
        <w:tblStyle w:val="af4"/>
        <w:tblW w:w="570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650"/>
        <w:gridCol w:w="1561"/>
        <w:gridCol w:w="1705"/>
      </w:tblGrid>
      <w:tr w:rsidR="00C72690" w:rsidRPr="00B76869" w14:paraId="0FF7720D" w14:textId="77777777" w:rsidTr="00C726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5852CE81" w14:textId="77777777" w:rsidR="00C72690" w:rsidRPr="00B76869" w:rsidRDefault="007F52C6">
            <w:pPr>
              <w:jc w:val="center"/>
              <w:rPr>
                <w:sz w:val="20"/>
                <w:szCs w:val="20"/>
              </w:rPr>
            </w:pPr>
            <w:r w:rsidRPr="00B76869">
              <w:rPr>
                <w:sz w:val="20"/>
                <w:szCs w:val="20"/>
              </w:rPr>
              <w:t>Tahun</w:t>
            </w:r>
          </w:p>
        </w:tc>
        <w:tc>
          <w:tcPr>
            <w:tcW w:w="1650" w:type="dxa"/>
            <w:vAlign w:val="center"/>
          </w:tcPr>
          <w:p w14:paraId="7BC90466"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i/>
                <w:sz w:val="20"/>
                <w:szCs w:val="20"/>
              </w:rPr>
              <w:t>RL</w:t>
            </w:r>
            <w:r w:rsidRPr="00B76869">
              <w:rPr>
                <w:sz w:val="20"/>
                <w:szCs w:val="20"/>
              </w:rPr>
              <w:t xml:space="preserve"> Rencana (%)</w:t>
            </w:r>
          </w:p>
        </w:tc>
        <w:tc>
          <w:tcPr>
            <w:tcW w:w="1561" w:type="dxa"/>
            <w:vAlign w:val="center"/>
          </w:tcPr>
          <w:p w14:paraId="69BABF94"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i/>
                <w:sz w:val="20"/>
                <w:szCs w:val="20"/>
              </w:rPr>
              <w:t>RL</w:t>
            </w:r>
            <w:r w:rsidRPr="00B76869">
              <w:rPr>
                <w:sz w:val="20"/>
                <w:szCs w:val="20"/>
              </w:rPr>
              <w:t xml:space="preserve"> Normal (%)</w:t>
            </w:r>
          </w:p>
        </w:tc>
        <w:tc>
          <w:tcPr>
            <w:tcW w:w="1705" w:type="dxa"/>
            <w:vAlign w:val="center"/>
          </w:tcPr>
          <w:p w14:paraId="3C547ACA" w14:textId="77777777" w:rsidR="00C72690" w:rsidRPr="00B76869" w:rsidRDefault="007F52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B76869">
              <w:rPr>
                <w:i/>
                <w:sz w:val="20"/>
                <w:szCs w:val="20"/>
              </w:rPr>
              <w:t xml:space="preserve">RL </w:t>
            </w:r>
            <w:r w:rsidRPr="00B76869">
              <w:rPr>
                <w:sz w:val="20"/>
                <w:szCs w:val="20"/>
              </w:rPr>
              <w:t>Overload (%)</w:t>
            </w:r>
          </w:p>
        </w:tc>
      </w:tr>
      <w:tr w:rsidR="00C72690" w:rsidRPr="00B76869" w14:paraId="66B882BE"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22DF07F5" w14:textId="77777777" w:rsidR="00C72690" w:rsidRPr="00B76869" w:rsidRDefault="007F52C6">
            <w:pPr>
              <w:jc w:val="center"/>
              <w:rPr>
                <w:sz w:val="20"/>
                <w:szCs w:val="20"/>
              </w:rPr>
            </w:pPr>
            <w:r w:rsidRPr="00B76869">
              <w:rPr>
                <w:sz w:val="20"/>
                <w:szCs w:val="20"/>
              </w:rPr>
              <w:t>2020</w:t>
            </w:r>
          </w:p>
        </w:tc>
        <w:tc>
          <w:tcPr>
            <w:tcW w:w="1650" w:type="dxa"/>
            <w:vAlign w:val="center"/>
          </w:tcPr>
          <w:p w14:paraId="6141146C"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97,69</w:t>
            </w:r>
          </w:p>
        </w:tc>
        <w:tc>
          <w:tcPr>
            <w:tcW w:w="1561" w:type="dxa"/>
            <w:vAlign w:val="center"/>
          </w:tcPr>
          <w:p w14:paraId="18B96BF2"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96,95</w:t>
            </w:r>
          </w:p>
        </w:tc>
        <w:tc>
          <w:tcPr>
            <w:tcW w:w="1705" w:type="dxa"/>
            <w:vAlign w:val="center"/>
          </w:tcPr>
          <w:p w14:paraId="1C6EEE4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95,51</w:t>
            </w:r>
          </w:p>
        </w:tc>
      </w:tr>
      <w:tr w:rsidR="00C72690" w:rsidRPr="00B76869" w14:paraId="71AC6906"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4F7CA883" w14:textId="77777777" w:rsidR="00C72690" w:rsidRPr="00B76869" w:rsidRDefault="007F52C6">
            <w:pPr>
              <w:jc w:val="center"/>
              <w:rPr>
                <w:sz w:val="20"/>
                <w:szCs w:val="20"/>
              </w:rPr>
            </w:pPr>
            <w:r w:rsidRPr="00B76869">
              <w:rPr>
                <w:sz w:val="20"/>
                <w:szCs w:val="20"/>
              </w:rPr>
              <w:t>2021</w:t>
            </w:r>
          </w:p>
        </w:tc>
        <w:tc>
          <w:tcPr>
            <w:tcW w:w="1650" w:type="dxa"/>
            <w:vAlign w:val="center"/>
          </w:tcPr>
          <w:p w14:paraId="7C597C3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96,49</w:t>
            </w:r>
          </w:p>
        </w:tc>
        <w:tc>
          <w:tcPr>
            <w:tcW w:w="1561" w:type="dxa"/>
            <w:vAlign w:val="center"/>
          </w:tcPr>
          <w:p w14:paraId="0FFFF10D"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91,51</w:t>
            </w:r>
          </w:p>
        </w:tc>
        <w:tc>
          <w:tcPr>
            <w:tcW w:w="1705" w:type="dxa"/>
            <w:vAlign w:val="center"/>
          </w:tcPr>
          <w:p w14:paraId="68CF3EE3"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86,92</w:t>
            </w:r>
          </w:p>
        </w:tc>
      </w:tr>
      <w:tr w:rsidR="00C72690" w:rsidRPr="00B76869" w14:paraId="715F4A69"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7E45EDDB" w14:textId="77777777" w:rsidR="00C72690" w:rsidRPr="00B76869" w:rsidRDefault="007F52C6">
            <w:pPr>
              <w:jc w:val="center"/>
              <w:rPr>
                <w:sz w:val="20"/>
                <w:szCs w:val="20"/>
              </w:rPr>
            </w:pPr>
            <w:r w:rsidRPr="00B76869">
              <w:rPr>
                <w:sz w:val="20"/>
                <w:szCs w:val="20"/>
              </w:rPr>
              <w:t>2022</w:t>
            </w:r>
          </w:p>
        </w:tc>
        <w:tc>
          <w:tcPr>
            <w:tcW w:w="1650" w:type="dxa"/>
            <w:vAlign w:val="center"/>
          </w:tcPr>
          <w:p w14:paraId="5BC2F34D"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94,67</w:t>
            </w:r>
          </w:p>
        </w:tc>
        <w:tc>
          <w:tcPr>
            <w:tcW w:w="1561" w:type="dxa"/>
            <w:vAlign w:val="center"/>
          </w:tcPr>
          <w:p w14:paraId="60FCBDD7"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92,58</w:t>
            </w:r>
          </w:p>
        </w:tc>
        <w:tc>
          <w:tcPr>
            <w:tcW w:w="1705" w:type="dxa"/>
            <w:vAlign w:val="center"/>
          </w:tcPr>
          <w:p w14:paraId="5B0BDE62"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88,86</w:t>
            </w:r>
          </w:p>
        </w:tc>
      </w:tr>
      <w:tr w:rsidR="00C72690" w:rsidRPr="00B76869" w14:paraId="6DCCFD61"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6FB6A52A" w14:textId="77777777" w:rsidR="00C72690" w:rsidRPr="00B76869" w:rsidRDefault="007F52C6">
            <w:pPr>
              <w:jc w:val="center"/>
              <w:rPr>
                <w:sz w:val="20"/>
                <w:szCs w:val="20"/>
              </w:rPr>
            </w:pPr>
            <w:r w:rsidRPr="00B76869">
              <w:rPr>
                <w:sz w:val="20"/>
                <w:szCs w:val="20"/>
              </w:rPr>
              <w:t>2023</w:t>
            </w:r>
          </w:p>
        </w:tc>
        <w:tc>
          <w:tcPr>
            <w:tcW w:w="1650" w:type="dxa"/>
            <w:vAlign w:val="center"/>
          </w:tcPr>
          <w:p w14:paraId="4CEB2262"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91,89</w:t>
            </w:r>
          </w:p>
        </w:tc>
        <w:tc>
          <w:tcPr>
            <w:tcW w:w="1561" w:type="dxa"/>
            <w:vAlign w:val="center"/>
          </w:tcPr>
          <w:p w14:paraId="7392F99E"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88,72</w:t>
            </w:r>
          </w:p>
        </w:tc>
        <w:tc>
          <w:tcPr>
            <w:tcW w:w="1705" w:type="dxa"/>
            <w:vAlign w:val="center"/>
          </w:tcPr>
          <w:p w14:paraId="687F1171"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83,07</w:t>
            </w:r>
          </w:p>
        </w:tc>
      </w:tr>
      <w:tr w:rsidR="00C72690" w:rsidRPr="00B76869" w14:paraId="4A783606"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6C217091" w14:textId="77777777" w:rsidR="00C72690" w:rsidRPr="00B76869" w:rsidRDefault="007F52C6">
            <w:pPr>
              <w:jc w:val="center"/>
              <w:rPr>
                <w:sz w:val="20"/>
                <w:szCs w:val="20"/>
              </w:rPr>
            </w:pPr>
            <w:r w:rsidRPr="00B76869">
              <w:rPr>
                <w:sz w:val="20"/>
                <w:szCs w:val="20"/>
              </w:rPr>
              <w:t>2024</w:t>
            </w:r>
          </w:p>
        </w:tc>
        <w:tc>
          <w:tcPr>
            <w:tcW w:w="1650" w:type="dxa"/>
            <w:vAlign w:val="center"/>
          </w:tcPr>
          <w:p w14:paraId="59E84E1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87,68</w:t>
            </w:r>
          </w:p>
        </w:tc>
        <w:tc>
          <w:tcPr>
            <w:tcW w:w="1561" w:type="dxa"/>
            <w:vAlign w:val="center"/>
          </w:tcPr>
          <w:p w14:paraId="40093D2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82,85</w:t>
            </w:r>
          </w:p>
        </w:tc>
        <w:tc>
          <w:tcPr>
            <w:tcW w:w="1705" w:type="dxa"/>
            <w:vAlign w:val="center"/>
          </w:tcPr>
          <w:p w14:paraId="3D7B9E64"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74,27</w:t>
            </w:r>
          </w:p>
        </w:tc>
      </w:tr>
      <w:tr w:rsidR="00C72690" w:rsidRPr="00B76869" w14:paraId="3C0E7A92"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00BD59E7" w14:textId="77777777" w:rsidR="00C72690" w:rsidRPr="00B76869" w:rsidRDefault="007F52C6">
            <w:pPr>
              <w:jc w:val="center"/>
              <w:rPr>
                <w:sz w:val="20"/>
                <w:szCs w:val="20"/>
              </w:rPr>
            </w:pPr>
            <w:r w:rsidRPr="00B76869">
              <w:rPr>
                <w:sz w:val="20"/>
                <w:szCs w:val="20"/>
              </w:rPr>
              <w:t>2025</w:t>
            </w:r>
          </w:p>
        </w:tc>
        <w:tc>
          <w:tcPr>
            <w:tcW w:w="1650" w:type="dxa"/>
            <w:vAlign w:val="center"/>
          </w:tcPr>
          <w:p w14:paraId="7B2E9E99"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81,27</w:t>
            </w:r>
          </w:p>
        </w:tc>
        <w:tc>
          <w:tcPr>
            <w:tcW w:w="1561" w:type="dxa"/>
            <w:vAlign w:val="center"/>
          </w:tcPr>
          <w:p w14:paraId="46874FD0"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73,93</w:t>
            </w:r>
          </w:p>
        </w:tc>
        <w:tc>
          <w:tcPr>
            <w:tcW w:w="1705" w:type="dxa"/>
            <w:vAlign w:val="center"/>
          </w:tcPr>
          <w:p w14:paraId="500DCA15"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60,89</w:t>
            </w:r>
          </w:p>
        </w:tc>
      </w:tr>
      <w:tr w:rsidR="00C72690" w:rsidRPr="00B76869" w14:paraId="7BA4BEA0"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1280FEF2" w14:textId="77777777" w:rsidR="00C72690" w:rsidRPr="00B76869" w:rsidRDefault="007F52C6">
            <w:pPr>
              <w:jc w:val="center"/>
              <w:rPr>
                <w:sz w:val="20"/>
                <w:szCs w:val="20"/>
              </w:rPr>
            </w:pPr>
            <w:r w:rsidRPr="00B76869">
              <w:rPr>
                <w:sz w:val="20"/>
                <w:szCs w:val="20"/>
              </w:rPr>
              <w:t>2026</w:t>
            </w:r>
          </w:p>
        </w:tc>
        <w:tc>
          <w:tcPr>
            <w:tcW w:w="1650" w:type="dxa"/>
            <w:vAlign w:val="center"/>
          </w:tcPr>
          <w:p w14:paraId="79C13D76"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71,52</w:t>
            </w:r>
          </w:p>
        </w:tc>
        <w:tc>
          <w:tcPr>
            <w:tcW w:w="1561" w:type="dxa"/>
            <w:vAlign w:val="center"/>
          </w:tcPr>
          <w:p w14:paraId="055FD6E0"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60,38</w:t>
            </w:r>
          </w:p>
        </w:tc>
        <w:tc>
          <w:tcPr>
            <w:tcW w:w="1705" w:type="dxa"/>
            <w:vAlign w:val="center"/>
          </w:tcPr>
          <w:p w14:paraId="48C2FE5B"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40,55</w:t>
            </w:r>
          </w:p>
        </w:tc>
      </w:tr>
      <w:tr w:rsidR="00C72690" w:rsidRPr="00B76869" w14:paraId="0527205D"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7A31EA98" w14:textId="77777777" w:rsidR="00C72690" w:rsidRPr="00B76869" w:rsidRDefault="007F52C6">
            <w:pPr>
              <w:jc w:val="center"/>
              <w:rPr>
                <w:sz w:val="20"/>
                <w:szCs w:val="20"/>
              </w:rPr>
            </w:pPr>
            <w:r w:rsidRPr="00B76869">
              <w:rPr>
                <w:sz w:val="20"/>
                <w:szCs w:val="20"/>
              </w:rPr>
              <w:t>2027</w:t>
            </w:r>
          </w:p>
        </w:tc>
        <w:tc>
          <w:tcPr>
            <w:tcW w:w="1650" w:type="dxa"/>
            <w:vAlign w:val="center"/>
          </w:tcPr>
          <w:p w14:paraId="6801CDC4"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56,72</w:t>
            </w:r>
          </w:p>
        </w:tc>
        <w:tc>
          <w:tcPr>
            <w:tcW w:w="1561" w:type="dxa"/>
            <w:vAlign w:val="center"/>
          </w:tcPr>
          <w:p w14:paraId="283FBE7B"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39,78</w:t>
            </w:r>
          </w:p>
        </w:tc>
        <w:tc>
          <w:tcPr>
            <w:tcW w:w="1705" w:type="dxa"/>
            <w:vAlign w:val="center"/>
          </w:tcPr>
          <w:p w14:paraId="307B4C33"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9,64</w:t>
            </w:r>
          </w:p>
        </w:tc>
      </w:tr>
      <w:tr w:rsidR="00C72690" w:rsidRPr="00B76869" w14:paraId="43C54E8B" w14:textId="77777777" w:rsidTr="00C726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49114F79" w14:textId="77777777" w:rsidR="00C72690" w:rsidRPr="00B76869" w:rsidRDefault="007F52C6">
            <w:pPr>
              <w:jc w:val="center"/>
              <w:rPr>
                <w:sz w:val="20"/>
                <w:szCs w:val="20"/>
              </w:rPr>
            </w:pPr>
            <w:r w:rsidRPr="00B76869">
              <w:rPr>
                <w:sz w:val="20"/>
                <w:szCs w:val="20"/>
              </w:rPr>
              <w:t>2028</w:t>
            </w:r>
          </w:p>
        </w:tc>
        <w:tc>
          <w:tcPr>
            <w:tcW w:w="1650" w:type="dxa"/>
            <w:vAlign w:val="center"/>
          </w:tcPr>
          <w:p w14:paraId="3822BDEF"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34,21</w:t>
            </w:r>
          </w:p>
        </w:tc>
        <w:tc>
          <w:tcPr>
            <w:tcW w:w="1561" w:type="dxa"/>
            <w:vAlign w:val="center"/>
          </w:tcPr>
          <w:p w14:paraId="27DD3FA9"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8,46</w:t>
            </w:r>
          </w:p>
        </w:tc>
        <w:tc>
          <w:tcPr>
            <w:tcW w:w="1705" w:type="dxa"/>
            <w:vAlign w:val="center"/>
          </w:tcPr>
          <w:p w14:paraId="6DDFF4F5" w14:textId="77777777" w:rsidR="00C72690" w:rsidRPr="00B76869" w:rsidRDefault="007F52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76869">
              <w:rPr>
                <w:sz w:val="20"/>
                <w:szCs w:val="20"/>
              </w:rPr>
              <w:t>-37,34</w:t>
            </w:r>
          </w:p>
        </w:tc>
      </w:tr>
      <w:tr w:rsidR="00C72690" w:rsidRPr="00B76869" w14:paraId="3ED1D49F" w14:textId="77777777" w:rsidTr="00C72690">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vAlign w:val="center"/>
          </w:tcPr>
          <w:p w14:paraId="036307F0" w14:textId="77777777" w:rsidR="00C72690" w:rsidRPr="00B76869" w:rsidRDefault="007F52C6">
            <w:pPr>
              <w:jc w:val="center"/>
              <w:rPr>
                <w:sz w:val="20"/>
                <w:szCs w:val="20"/>
              </w:rPr>
            </w:pPr>
            <w:r w:rsidRPr="00B76869">
              <w:rPr>
                <w:sz w:val="20"/>
                <w:szCs w:val="20"/>
              </w:rPr>
              <w:t>2029</w:t>
            </w:r>
          </w:p>
        </w:tc>
        <w:tc>
          <w:tcPr>
            <w:tcW w:w="1650" w:type="dxa"/>
            <w:vAlign w:val="center"/>
          </w:tcPr>
          <w:p w14:paraId="093422B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0,00</w:t>
            </w:r>
          </w:p>
        </w:tc>
        <w:tc>
          <w:tcPr>
            <w:tcW w:w="1561" w:type="dxa"/>
            <w:vAlign w:val="center"/>
          </w:tcPr>
          <w:p w14:paraId="30244D26"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-39,14</w:t>
            </w:r>
          </w:p>
        </w:tc>
        <w:tc>
          <w:tcPr>
            <w:tcW w:w="1705" w:type="dxa"/>
            <w:vAlign w:val="center"/>
          </w:tcPr>
          <w:p w14:paraId="7BB08B02" w14:textId="77777777" w:rsidR="00C72690" w:rsidRPr="00B76869" w:rsidRDefault="007F52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76869">
              <w:rPr>
                <w:sz w:val="20"/>
                <w:szCs w:val="20"/>
              </w:rPr>
              <w:t>-108,76</w:t>
            </w:r>
          </w:p>
        </w:tc>
      </w:tr>
    </w:tbl>
    <w:p w14:paraId="12D6AC36" w14:textId="77777777" w:rsidR="00C72690" w:rsidRPr="00B76869" w:rsidRDefault="007F52C6">
      <w:pPr>
        <w:widowControl w:val="0"/>
        <w:pBdr>
          <w:top w:val="nil"/>
          <w:left w:val="nil"/>
          <w:bottom w:val="nil"/>
          <w:right w:val="nil"/>
          <w:between w:val="nil"/>
        </w:pBdr>
        <w:spacing w:line="240" w:lineRule="auto"/>
        <w:ind w:right="113"/>
        <w:jc w:val="center"/>
        <w:rPr>
          <w:sz w:val="22"/>
          <w:szCs w:val="22"/>
        </w:rPr>
      </w:pPr>
      <w:r w:rsidRPr="00B76869">
        <w:rPr>
          <w:sz w:val="22"/>
          <w:szCs w:val="22"/>
        </w:rPr>
        <w:t>( Sumber : Analisis dan perhitungan )</w:t>
      </w:r>
    </w:p>
    <w:p w14:paraId="50993BEE" w14:textId="77777777" w:rsidR="00C72690" w:rsidRPr="00B76869" w:rsidRDefault="007F52C6">
      <w:pPr>
        <w:widowControl w:val="0"/>
        <w:pBdr>
          <w:top w:val="nil"/>
          <w:left w:val="nil"/>
          <w:bottom w:val="nil"/>
          <w:right w:val="nil"/>
          <w:between w:val="nil"/>
        </w:pBdr>
        <w:spacing w:line="240" w:lineRule="auto"/>
        <w:ind w:right="113" w:firstLine="360"/>
        <w:jc w:val="both"/>
        <w:rPr>
          <w:sz w:val="22"/>
          <w:szCs w:val="22"/>
        </w:rPr>
      </w:pPr>
      <w:r w:rsidRPr="00B76869">
        <w:rPr>
          <w:sz w:val="22"/>
          <w:szCs w:val="22"/>
        </w:rPr>
        <w:t xml:space="preserve">Dari </w:t>
      </w:r>
      <w:r w:rsidRPr="00B76869">
        <w:rPr>
          <w:b/>
          <w:sz w:val="22"/>
          <w:szCs w:val="22"/>
        </w:rPr>
        <w:t>Tabel 10.</w:t>
      </w:r>
      <w:r w:rsidRPr="00B76869">
        <w:rPr>
          <w:sz w:val="22"/>
          <w:szCs w:val="22"/>
        </w:rPr>
        <w:t xml:space="preserve"> di atas dapat dilihat perbandingan nilai </w:t>
      </w:r>
      <w:r w:rsidRPr="00B76869">
        <w:rPr>
          <w:i/>
          <w:sz w:val="22"/>
          <w:szCs w:val="22"/>
        </w:rPr>
        <w:t>RL</w:t>
      </w:r>
      <w:r w:rsidRPr="00B76869">
        <w:rPr>
          <w:sz w:val="22"/>
          <w:szCs w:val="22"/>
        </w:rPr>
        <w:t xml:space="preserve"> Rencana, </w:t>
      </w:r>
      <w:r w:rsidRPr="00B76869">
        <w:rPr>
          <w:i/>
          <w:sz w:val="22"/>
          <w:szCs w:val="22"/>
        </w:rPr>
        <w:t>RL</w:t>
      </w:r>
      <w:r w:rsidRPr="00B76869">
        <w:rPr>
          <w:sz w:val="22"/>
          <w:szCs w:val="22"/>
        </w:rPr>
        <w:t xml:space="preserve"> Normal dan </w:t>
      </w:r>
      <w:r w:rsidRPr="00B76869">
        <w:rPr>
          <w:i/>
          <w:sz w:val="22"/>
          <w:szCs w:val="22"/>
        </w:rPr>
        <w:t xml:space="preserve">RL Overload </w:t>
      </w:r>
      <w:r w:rsidRPr="00B76869">
        <w:rPr>
          <w:sz w:val="22"/>
          <w:szCs w:val="22"/>
        </w:rPr>
        <w:t>seperti gambar di bawah.</w:t>
      </w:r>
    </w:p>
    <w:p w14:paraId="219CE8AA" w14:textId="77777777" w:rsidR="00C72690" w:rsidRPr="00B76869" w:rsidRDefault="007F52C6">
      <w:pPr>
        <w:widowControl w:val="0"/>
        <w:pBdr>
          <w:top w:val="nil"/>
          <w:left w:val="nil"/>
          <w:bottom w:val="nil"/>
          <w:right w:val="nil"/>
          <w:between w:val="nil"/>
        </w:pBdr>
        <w:spacing w:line="240" w:lineRule="auto"/>
        <w:ind w:right="113"/>
        <w:jc w:val="center"/>
        <w:rPr>
          <w:sz w:val="22"/>
          <w:szCs w:val="22"/>
        </w:rPr>
      </w:pPr>
      <w:r w:rsidRPr="00B76869">
        <w:rPr>
          <w:noProof/>
          <w:lang w:eastAsia="en-US"/>
        </w:rPr>
        <w:drawing>
          <wp:inline distT="0" distB="0" distL="0" distR="0" wp14:anchorId="5F3D3F80" wp14:editId="4BB9EEEF">
            <wp:extent cx="3914775" cy="1552575"/>
            <wp:effectExtent l="0" t="0" r="0" b="0"/>
            <wp:docPr id="1769507151" name="Chart 1769507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967503" w14:textId="77777777" w:rsidR="00C72690" w:rsidRPr="00B76869" w:rsidRDefault="007F52C6">
      <w:pPr>
        <w:widowControl w:val="0"/>
        <w:pBdr>
          <w:top w:val="nil"/>
          <w:left w:val="nil"/>
          <w:bottom w:val="nil"/>
          <w:right w:val="nil"/>
          <w:between w:val="nil"/>
        </w:pBdr>
        <w:spacing w:line="240" w:lineRule="auto"/>
        <w:ind w:right="113"/>
        <w:jc w:val="center"/>
        <w:rPr>
          <w:i/>
          <w:sz w:val="22"/>
          <w:szCs w:val="22"/>
        </w:rPr>
      </w:pPr>
      <w:r w:rsidRPr="00B76869">
        <w:rPr>
          <w:b/>
          <w:sz w:val="22"/>
          <w:szCs w:val="22"/>
        </w:rPr>
        <w:t>Gambar 5.</w:t>
      </w:r>
      <w:r w:rsidRPr="00B76869">
        <w:rPr>
          <w:sz w:val="22"/>
          <w:szCs w:val="22"/>
        </w:rPr>
        <w:t xml:space="preserve"> Perbandingan perbandingan nilai </w:t>
      </w:r>
      <w:r w:rsidRPr="00B76869">
        <w:rPr>
          <w:i/>
          <w:sz w:val="22"/>
          <w:szCs w:val="22"/>
        </w:rPr>
        <w:t>RL</w:t>
      </w:r>
      <w:r w:rsidRPr="00B76869">
        <w:rPr>
          <w:sz w:val="22"/>
          <w:szCs w:val="22"/>
        </w:rPr>
        <w:t xml:space="preserve"> Rencana, </w:t>
      </w:r>
      <w:r w:rsidRPr="00B76869">
        <w:rPr>
          <w:i/>
          <w:sz w:val="22"/>
          <w:szCs w:val="22"/>
        </w:rPr>
        <w:t>RL</w:t>
      </w:r>
      <w:r w:rsidRPr="00B76869">
        <w:rPr>
          <w:sz w:val="22"/>
          <w:szCs w:val="22"/>
        </w:rPr>
        <w:t xml:space="preserve"> Normal dan </w:t>
      </w:r>
      <w:r w:rsidRPr="00B76869">
        <w:rPr>
          <w:i/>
          <w:sz w:val="22"/>
          <w:szCs w:val="22"/>
        </w:rPr>
        <w:t>RL Overload</w:t>
      </w:r>
    </w:p>
    <w:p w14:paraId="7613B0DB" w14:textId="77777777" w:rsidR="00C72690" w:rsidRPr="00B76869" w:rsidRDefault="007F52C6">
      <w:pPr>
        <w:widowControl w:val="0"/>
        <w:pBdr>
          <w:top w:val="nil"/>
          <w:left w:val="nil"/>
          <w:bottom w:val="nil"/>
          <w:right w:val="nil"/>
          <w:between w:val="nil"/>
        </w:pBdr>
        <w:spacing w:line="240" w:lineRule="auto"/>
        <w:ind w:right="113"/>
        <w:jc w:val="center"/>
        <w:rPr>
          <w:sz w:val="22"/>
          <w:szCs w:val="22"/>
        </w:rPr>
      </w:pPr>
      <w:bookmarkStart w:id="15" w:name="_heading=h.lnxbz9" w:colFirst="0" w:colLast="0"/>
      <w:bookmarkEnd w:id="15"/>
      <w:r w:rsidRPr="00B76869">
        <w:rPr>
          <w:sz w:val="22"/>
          <w:szCs w:val="22"/>
        </w:rPr>
        <w:t>( Sumber : Analisis dan perhitungan)</w:t>
      </w:r>
    </w:p>
    <w:p w14:paraId="6C74A74F" w14:textId="77777777" w:rsidR="00C72690" w:rsidRPr="00B76869" w:rsidRDefault="007F52C6">
      <w:pPr>
        <w:widowControl w:val="0"/>
        <w:pBdr>
          <w:top w:val="nil"/>
          <w:left w:val="nil"/>
          <w:bottom w:val="nil"/>
          <w:right w:val="nil"/>
          <w:between w:val="nil"/>
        </w:pBdr>
        <w:spacing w:line="240" w:lineRule="auto"/>
        <w:ind w:right="14" w:firstLine="562"/>
        <w:jc w:val="both"/>
        <w:rPr>
          <w:sz w:val="22"/>
          <w:szCs w:val="22"/>
        </w:rPr>
      </w:pPr>
      <w:r w:rsidRPr="00B76869">
        <w:rPr>
          <w:sz w:val="22"/>
          <w:szCs w:val="22"/>
        </w:rPr>
        <w:t xml:space="preserve">Dari grafik tersebut dapat diketahui nilai </w:t>
      </w:r>
      <w:r w:rsidRPr="00B76869">
        <w:rPr>
          <w:i/>
          <w:sz w:val="22"/>
          <w:szCs w:val="22"/>
        </w:rPr>
        <w:t xml:space="preserve">remaining life </w:t>
      </w:r>
      <w:r w:rsidRPr="00B76869">
        <w:rPr>
          <w:sz w:val="22"/>
          <w:szCs w:val="22"/>
        </w:rPr>
        <w:t>beban berlebih (</w:t>
      </w:r>
      <w:r w:rsidRPr="00B76869">
        <w:rPr>
          <w:i/>
          <w:sz w:val="22"/>
          <w:szCs w:val="22"/>
        </w:rPr>
        <w:t xml:space="preserve">overloading) </w:t>
      </w:r>
      <w:r w:rsidRPr="00B76869">
        <w:rPr>
          <w:sz w:val="22"/>
          <w:szCs w:val="22"/>
        </w:rPr>
        <w:t xml:space="preserve">pada saat persentase 0% terjadi di antara tahun ke 8 dan tahun ke 9 , Pada tahun ke 8 persentase </w:t>
      </w:r>
      <w:r w:rsidRPr="00B76869">
        <w:rPr>
          <w:i/>
          <w:sz w:val="22"/>
          <w:szCs w:val="22"/>
        </w:rPr>
        <w:t xml:space="preserve">remaining life </w:t>
      </w:r>
      <w:r w:rsidRPr="00B76869">
        <w:rPr>
          <w:sz w:val="22"/>
          <w:szCs w:val="22"/>
        </w:rPr>
        <w:t xml:space="preserve">adalah 9,64 %, pada tahun ke-9 persentase </w:t>
      </w:r>
      <w:r w:rsidRPr="00B76869">
        <w:rPr>
          <w:i/>
          <w:sz w:val="22"/>
          <w:szCs w:val="22"/>
        </w:rPr>
        <w:t xml:space="preserve">remaining life </w:t>
      </w:r>
      <w:r w:rsidRPr="00B76869">
        <w:rPr>
          <w:sz w:val="22"/>
          <w:szCs w:val="22"/>
        </w:rPr>
        <w:t>adalah -37,34%. Sehingga perhitungannya seperti berikut.</w:t>
      </w:r>
    </w:p>
    <w:p w14:paraId="52437550" w14:textId="77777777" w:rsidR="00C72690" w:rsidRPr="00B76869" w:rsidRDefault="007F52C6">
      <w:pPr>
        <w:spacing w:line="240" w:lineRule="auto"/>
        <w:rPr>
          <w:sz w:val="22"/>
          <w:szCs w:val="22"/>
        </w:rPr>
      </w:pPr>
      <w:r w:rsidRPr="00B76869">
        <w:rPr>
          <w:sz w:val="20"/>
          <w:szCs w:val="20"/>
        </w:rPr>
        <w:tab/>
      </w:r>
      <w:r w:rsidRPr="00B76869">
        <w:rPr>
          <w:sz w:val="20"/>
          <w:szCs w:val="20"/>
        </w:rPr>
        <w:tab/>
      </w:r>
      <w:r w:rsidRPr="00B76869">
        <w:rPr>
          <w:sz w:val="22"/>
          <w:szCs w:val="22"/>
        </w:rPr>
        <w:tab/>
      </w:r>
      <m:oMath>
        <m:r>
          <w:rPr>
            <w:rFonts w:ascii="Cambria Math" w:eastAsia="Cambria Math" w:hAnsi="Cambria Math" w:cs="Cambria Math"/>
            <w:sz w:val="22"/>
            <w:szCs w:val="22"/>
          </w:rPr>
          <m:t xml:space="preserve">x=X1+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Y- Y1 )</m:t>
            </m:r>
          </m:num>
          <m:den>
            <m:r>
              <w:rPr>
                <w:rFonts w:ascii="Cambria Math" w:eastAsia="Cambria Math" w:hAnsi="Cambria Math" w:cs="Cambria Math"/>
                <w:sz w:val="22"/>
                <w:szCs w:val="22"/>
              </w:rPr>
              <m:t>(Y2-Y1 )</m:t>
            </m:r>
          </m:den>
        </m:f>
        <m:r>
          <w:rPr>
            <w:rFonts w:ascii="Cambria Math" w:eastAsia="Cambria Math" w:hAnsi="Cambria Math" w:cs="Cambria Math"/>
            <w:sz w:val="22"/>
            <w:szCs w:val="22"/>
          </w:rPr>
          <m:t>×( X2-X1 )</m:t>
        </m:r>
      </m:oMath>
    </w:p>
    <w:p w14:paraId="00F86265" w14:textId="77777777" w:rsidR="00C72690" w:rsidRPr="00B76869" w:rsidRDefault="007F52C6">
      <w:pPr>
        <w:spacing w:line="240" w:lineRule="auto"/>
        <w:rPr>
          <w:sz w:val="22"/>
          <w:szCs w:val="22"/>
        </w:rPr>
      </w:pPr>
      <w:r w:rsidRPr="00B76869">
        <w:rPr>
          <w:sz w:val="22"/>
          <w:szCs w:val="22"/>
        </w:rPr>
        <w:tab/>
      </w:r>
      <w:r w:rsidRPr="00B76869">
        <w:rPr>
          <w:sz w:val="22"/>
          <w:szCs w:val="22"/>
        </w:rPr>
        <w:tab/>
      </w:r>
      <w:r w:rsidRPr="00B76869">
        <w:rPr>
          <w:sz w:val="22"/>
          <w:szCs w:val="22"/>
        </w:rPr>
        <w:tab/>
      </w:r>
      <m:oMath>
        <m:r>
          <w:rPr>
            <w:rFonts w:ascii="Cambria Math" w:eastAsia="Cambria Math" w:hAnsi="Cambria Math" w:cs="Cambria Math"/>
            <w:sz w:val="22"/>
            <w:szCs w:val="22"/>
          </w:rPr>
          <m:t xml:space="preserve">x=8+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( 0- 9,64 )</m:t>
            </m:r>
          </m:num>
          <m:den>
            <m:r>
              <w:rPr>
                <w:rFonts w:ascii="Cambria Math" w:eastAsia="Cambria Math" w:hAnsi="Cambria Math" w:cs="Cambria Math"/>
                <w:sz w:val="22"/>
                <w:szCs w:val="22"/>
              </w:rPr>
              <m:t>(-37,34-9,64 )</m:t>
            </m:r>
          </m:den>
        </m:f>
        <m:r>
          <w:rPr>
            <w:rFonts w:ascii="Cambria Math" w:eastAsia="Cambria Math" w:hAnsi="Cambria Math" w:cs="Cambria Math"/>
            <w:sz w:val="22"/>
            <w:szCs w:val="22"/>
          </w:rPr>
          <m:t>×( 10-8 )</m:t>
        </m:r>
      </m:oMath>
    </w:p>
    <w:p w14:paraId="53E3787C" w14:textId="77777777" w:rsidR="00C72690" w:rsidRPr="00B76869" w:rsidRDefault="007F52C6">
      <w:pPr>
        <w:spacing w:line="240" w:lineRule="auto"/>
        <w:rPr>
          <w:sz w:val="22"/>
          <w:szCs w:val="22"/>
        </w:rPr>
      </w:pPr>
      <w:r w:rsidRPr="00B76869">
        <w:rPr>
          <w:sz w:val="22"/>
          <w:szCs w:val="22"/>
        </w:rPr>
        <w:tab/>
      </w:r>
      <w:r w:rsidRPr="00B76869">
        <w:rPr>
          <w:sz w:val="22"/>
          <w:szCs w:val="22"/>
        </w:rPr>
        <w:tab/>
      </w:r>
      <w:r w:rsidRPr="00B76869">
        <w:rPr>
          <w:sz w:val="22"/>
          <w:szCs w:val="22"/>
        </w:rPr>
        <w:tab/>
      </w:r>
      <m:oMath>
        <m:r>
          <w:rPr>
            <w:rFonts w:ascii="Cambria Math" w:eastAsia="Cambria Math" w:hAnsi="Cambria Math" w:cs="Cambria Math"/>
            <w:sz w:val="22"/>
            <w:szCs w:val="22"/>
          </w:rPr>
          <m:t xml:space="preserve">x=8+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xml:space="preserve">- 9,64 </m:t>
            </m:r>
          </m:num>
          <m:den>
            <m:r>
              <w:rPr>
                <w:rFonts w:ascii="Cambria Math" w:eastAsia="Cambria Math" w:hAnsi="Cambria Math" w:cs="Cambria Math"/>
                <w:sz w:val="22"/>
                <w:szCs w:val="22"/>
              </w:rPr>
              <m:t>- 46,98</m:t>
            </m:r>
          </m:den>
        </m:f>
        <m:r>
          <w:rPr>
            <w:rFonts w:ascii="Cambria Math" w:eastAsia="Cambria Math" w:hAnsi="Cambria Math" w:cs="Cambria Math"/>
            <w:sz w:val="22"/>
            <w:szCs w:val="22"/>
          </w:rPr>
          <m:t>×( 2 )</m:t>
        </m:r>
      </m:oMath>
    </w:p>
    <w:p w14:paraId="589204F0" w14:textId="77777777" w:rsidR="00C72690" w:rsidRPr="00B76869" w:rsidRDefault="007F52C6">
      <w:pPr>
        <w:spacing w:line="240" w:lineRule="auto"/>
        <w:ind w:left="720"/>
        <w:rPr>
          <w:sz w:val="22"/>
          <w:szCs w:val="22"/>
        </w:rPr>
      </w:pPr>
      <w:r w:rsidRPr="00B76869">
        <w:rPr>
          <w:sz w:val="22"/>
          <w:szCs w:val="22"/>
        </w:rPr>
        <w:tab/>
      </w:r>
      <w:r w:rsidRPr="00B76869">
        <w:rPr>
          <w:sz w:val="22"/>
          <w:szCs w:val="22"/>
        </w:rPr>
        <w:tab/>
      </w:r>
      <w:r w:rsidRPr="00B76869">
        <w:rPr>
          <w:sz w:val="22"/>
          <w:szCs w:val="22"/>
        </w:rPr>
        <w:tab/>
      </w:r>
      <m:oMath>
        <m:r>
          <w:rPr>
            <w:rFonts w:ascii="Cambria Math" w:eastAsia="Cambria Math" w:hAnsi="Cambria Math" w:cs="Cambria Math"/>
            <w:sz w:val="22"/>
            <w:szCs w:val="22"/>
          </w:rPr>
          <m:t>x=</m:t>
        </m:r>
      </m:oMath>
      <w:r w:rsidRPr="00B76869">
        <w:rPr>
          <w:sz w:val="22"/>
          <w:szCs w:val="22"/>
        </w:rPr>
        <w:t xml:space="preserve"> 8 + 0,41</w:t>
      </w:r>
    </w:p>
    <w:p w14:paraId="74D452F6" w14:textId="77777777" w:rsidR="00C72690" w:rsidRPr="00B76869" w:rsidRDefault="007F52C6">
      <w:pPr>
        <w:spacing w:line="240" w:lineRule="auto"/>
        <w:rPr>
          <w:sz w:val="22"/>
          <w:szCs w:val="22"/>
        </w:rPr>
      </w:pPr>
      <w:r w:rsidRPr="00B76869">
        <w:rPr>
          <w:sz w:val="22"/>
          <w:szCs w:val="22"/>
        </w:rPr>
        <w:tab/>
      </w:r>
      <w:r w:rsidRPr="00B76869">
        <w:rPr>
          <w:sz w:val="22"/>
          <w:szCs w:val="22"/>
        </w:rPr>
        <w:tab/>
      </w:r>
      <w:r w:rsidRPr="00B76869">
        <w:rPr>
          <w:sz w:val="22"/>
          <w:szCs w:val="22"/>
        </w:rPr>
        <w:tab/>
      </w:r>
      <m:oMath>
        <m:r>
          <w:rPr>
            <w:rFonts w:ascii="Cambria Math" w:eastAsia="Cambria Math" w:hAnsi="Cambria Math" w:cs="Cambria Math"/>
            <w:sz w:val="22"/>
            <w:szCs w:val="22"/>
          </w:rPr>
          <m:t>x=</m:t>
        </m:r>
      </m:oMath>
      <w:r w:rsidRPr="00B76869">
        <w:rPr>
          <w:sz w:val="22"/>
          <w:szCs w:val="22"/>
        </w:rPr>
        <w:t xml:space="preserve"> 8,41 tahun</w:t>
      </w:r>
    </w:p>
    <w:p w14:paraId="107F972A" w14:textId="77777777" w:rsidR="00C72690" w:rsidRPr="00B76869" w:rsidRDefault="007F52C6">
      <w:pPr>
        <w:spacing w:line="240" w:lineRule="auto"/>
        <w:ind w:right="17" w:firstLine="567"/>
        <w:jc w:val="both"/>
        <w:rPr>
          <w:sz w:val="22"/>
          <w:szCs w:val="22"/>
        </w:rPr>
      </w:pPr>
      <w:r w:rsidRPr="00B76869">
        <w:rPr>
          <w:sz w:val="22"/>
          <w:szCs w:val="22"/>
        </w:rPr>
        <w:t>Jadi berdasarkan perhitungan diatas diperoleh terjadinya penurunan umur rencana akibat muatan berlebih yaitu sebagai berikut.</w:t>
      </w:r>
    </w:p>
    <w:p w14:paraId="09D6DA09" w14:textId="77777777" w:rsidR="00C72690" w:rsidRPr="00B76869" w:rsidRDefault="007F52C6">
      <w:pPr>
        <w:spacing w:line="240" w:lineRule="auto"/>
        <w:ind w:right="17"/>
        <w:jc w:val="both"/>
        <w:rPr>
          <w:sz w:val="22"/>
          <w:szCs w:val="22"/>
        </w:rPr>
      </w:pPr>
      <w:r w:rsidRPr="00B76869">
        <w:rPr>
          <w:sz w:val="22"/>
          <w:szCs w:val="22"/>
        </w:rPr>
        <w:t>Penurunan umur perkerasan</w:t>
      </w:r>
      <w:r w:rsidRPr="00B76869">
        <w:rPr>
          <w:sz w:val="22"/>
          <w:szCs w:val="22"/>
        </w:rPr>
        <w:tab/>
        <w:t>= 10 – 8,41</w:t>
      </w:r>
    </w:p>
    <w:p w14:paraId="12775274" w14:textId="77777777" w:rsidR="00C72690" w:rsidRPr="00B76869" w:rsidRDefault="007F52C6">
      <w:pPr>
        <w:spacing w:line="240" w:lineRule="auto"/>
        <w:ind w:right="17"/>
        <w:jc w:val="both"/>
        <w:rPr>
          <w:sz w:val="22"/>
          <w:szCs w:val="22"/>
        </w:rPr>
      </w:pPr>
      <w:r w:rsidRPr="00B76869">
        <w:rPr>
          <w:sz w:val="22"/>
          <w:szCs w:val="22"/>
        </w:rPr>
        <w:tab/>
      </w:r>
      <w:r w:rsidRPr="00B76869">
        <w:rPr>
          <w:sz w:val="22"/>
          <w:szCs w:val="22"/>
        </w:rPr>
        <w:tab/>
      </w:r>
      <w:r w:rsidRPr="00B76869">
        <w:rPr>
          <w:sz w:val="22"/>
          <w:szCs w:val="22"/>
        </w:rPr>
        <w:tab/>
      </w:r>
      <w:r w:rsidRPr="00B76869">
        <w:rPr>
          <w:sz w:val="22"/>
          <w:szCs w:val="22"/>
        </w:rPr>
        <w:tab/>
        <w:t>= 1,59 tahun</w:t>
      </w:r>
    </w:p>
    <w:p w14:paraId="06A2F50D" w14:textId="77777777" w:rsidR="00C72690" w:rsidRPr="00B76869" w:rsidRDefault="007F52C6">
      <w:pPr>
        <w:spacing w:line="240" w:lineRule="auto"/>
        <w:ind w:right="17"/>
        <w:jc w:val="both"/>
        <w:rPr>
          <w:sz w:val="22"/>
          <w:szCs w:val="22"/>
        </w:rPr>
      </w:pPr>
      <w:r w:rsidRPr="00B76869">
        <w:rPr>
          <w:sz w:val="22"/>
          <w:szCs w:val="22"/>
        </w:rPr>
        <w:tab/>
      </w:r>
      <w:r w:rsidRPr="00B76869">
        <w:rPr>
          <w:sz w:val="22"/>
          <w:szCs w:val="22"/>
        </w:rPr>
        <w:tab/>
      </w:r>
      <w:r w:rsidRPr="00B76869">
        <w:rPr>
          <w:sz w:val="22"/>
          <w:szCs w:val="22"/>
        </w:rPr>
        <w:tab/>
      </w:r>
      <w:r w:rsidRPr="00B76869">
        <w:rPr>
          <w:sz w:val="22"/>
          <w:szCs w:val="22"/>
        </w:rPr>
        <w:tab/>
        <w:t>= 15,9 %</w:t>
      </w:r>
    </w:p>
    <w:p w14:paraId="349F9D16" w14:textId="77777777" w:rsidR="00C72690" w:rsidRPr="00B76869" w:rsidRDefault="007F52C6">
      <w:pPr>
        <w:spacing w:line="240" w:lineRule="auto"/>
        <w:ind w:firstLine="567"/>
        <w:jc w:val="both"/>
        <w:rPr>
          <w:sz w:val="22"/>
          <w:szCs w:val="22"/>
        </w:rPr>
      </w:pPr>
      <w:r w:rsidRPr="00B76869">
        <w:rPr>
          <w:sz w:val="22"/>
          <w:szCs w:val="22"/>
        </w:rPr>
        <w:t xml:space="preserve">Jika diasumsikan nilai </w:t>
      </w:r>
      <w:r w:rsidRPr="00B76869">
        <w:rPr>
          <w:i/>
          <w:sz w:val="22"/>
          <w:szCs w:val="22"/>
        </w:rPr>
        <w:t xml:space="preserve">CESA </w:t>
      </w:r>
      <w:r w:rsidRPr="00B76869">
        <w:rPr>
          <w:sz w:val="22"/>
          <w:szCs w:val="22"/>
        </w:rPr>
        <w:t xml:space="preserve">Rencana sebagai batasan akhir umur perkerasan jalan pada </w:t>
      </w:r>
      <w:r w:rsidRPr="00B76869">
        <w:rPr>
          <w:i/>
          <w:sz w:val="22"/>
          <w:szCs w:val="22"/>
        </w:rPr>
        <w:t>CESA Overload</w:t>
      </w:r>
      <w:r w:rsidRPr="00B76869">
        <w:rPr>
          <w:sz w:val="22"/>
          <w:szCs w:val="22"/>
        </w:rPr>
        <w:t xml:space="preserve">, dengan cara interpolasi maka nilai </w:t>
      </w:r>
      <w:r w:rsidRPr="00B76869">
        <w:rPr>
          <w:i/>
          <w:sz w:val="22"/>
          <w:szCs w:val="22"/>
        </w:rPr>
        <w:t xml:space="preserve">CESA </w:t>
      </w:r>
      <w:r w:rsidRPr="00B76869">
        <w:rPr>
          <w:sz w:val="22"/>
          <w:szCs w:val="22"/>
        </w:rPr>
        <w:t xml:space="preserve">596486526 </w:t>
      </w:r>
      <w:r w:rsidRPr="00B76869">
        <w:rPr>
          <w:i/>
          <w:sz w:val="22"/>
          <w:szCs w:val="22"/>
        </w:rPr>
        <w:t>ESAL</w:t>
      </w:r>
      <w:r w:rsidRPr="00B76869">
        <w:rPr>
          <w:sz w:val="22"/>
          <w:szCs w:val="22"/>
        </w:rPr>
        <w:t xml:space="preserve"> akan tercapai pada 8,41 tahun dengan kondisi kendaraan </w:t>
      </w:r>
      <w:r w:rsidRPr="00B76869">
        <w:rPr>
          <w:i/>
          <w:sz w:val="22"/>
          <w:szCs w:val="22"/>
        </w:rPr>
        <w:t>overloading</w:t>
      </w:r>
      <w:r w:rsidRPr="00B76869">
        <w:rPr>
          <w:sz w:val="22"/>
          <w:szCs w:val="22"/>
        </w:rPr>
        <w:t>. Dan didapatkan adanya pengurangan umur perkerasan jalan sebesar 1,59 tahun atau 15,9 % terhadap umur rencana jalan.</w:t>
      </w:r>
    </w:p>
    <w:p w14:paraId="6A5A12A8" w14:textId="77777777" w:rsidR="00C72690" w:rsidRPr="00B76869" w:rsidRDefault="007F52C6">
      <w:pPr>
        <w:widowControl w:val="0"/>
        <w:pBdr>
          <w:top w:val="nil"/>
          <w:left w:val="nil"/>
          <w:bottom w:val="nil"/>
          <w:right w:val="nil"/>
          <w:between w:val="nil"/>
        </w:pBdr>
        <w:spacing w:line="240" w:lineRule="auto"/>
        <w:ind w:right="113"/>
        <w:jc w:val="both"/>
        <w:rPr>
          <w:b/>
        </w:rPr>
      </w:pPr>
      <w:r w:rsidRPr="00B76869">
        <w:rPr>
          <w:b/>
        </w:rPr>
        <w:t>PENUTUP</w:t>
      </w:r>
    </w:p>
    <w:p w14:paraId="1C8AA3AE" w14:textId="77777777" w:rsidR="00C72690" w:rsidRPr="00B76869" w:rsidRDefault="007F52C6">
      <w:pPr>
        <w:widowControl w:val="0"/>
        <w:pBdr>
          <w:top w:val="nil"/>
          <w:left w:val="nil"/>
          <w:bottom w:val="nil"/>
          <w:right w:val="nil"/>
          <w:between w:val="nil"/>
        </w:pBdr>
        <w:spacing w:line="240" w:lineRule="auto"/>
        <w:ind w:right="113"/>
        <w:jc w:val="both"/>
        <w:rPr>
          <w:b/>
          <w:sz w:val="22"/>
          <w:szCs w:val="22"/>
        </w:rPr>
      </w:pPr>
      <w:r w:rsidRPr="00B76869">
        <w:rPr>
          <w:b/>
          <w:sz w:val="22"/>
          <w:szCs w:val="22"/>
        </w:rPr>
        <w:t>Kesimpulan</w:t>
      </w:r>
    </w:p>
    <w:p w14:paraId="0DB60C3A" w14:textId="77777777" w:rsidR="00C72690" w:rsidRPr="00B76869" w:rsidRDefault="007F52C6">
      <w:pPr>
        <w:spacing w:line="240" w:lineRule="auto"/>
        <w:ind w:right="17" w:firstLine="540"/>
        <w:jc w:val="both"/>
        <w:rPr>
          <w:sz w:val="22"/>
          <w:szCs w:val="22"/>
        </w:rPr>
      </w:pPr>
      <w:r w:rsidRPr="00B76869">
        <w:rPr>
          <w:sz w:val="22"/>
          <w:szCs w:val="22"/>
        </w:rPr>
        <w:t>Berdasarkan hasil penelitian yang telah dilakukan dapat diambil beberapa kesimpulan :</w:t>
      </w:r>
    </w:p>
    <w:p w14:paraId="1BFFC186" w14:textId="77777777" w:rsidR="00C72690" w:rsidRPr="00B76869" w:rsidRDefault="007F52C6">
      <w:pPr>
        <w:widowControl w:val="0"/>
        <w:numPr>
          <w:ilvl w:val="0"/>
          <w:numId w:val="9"/>
        </w:numPr>
        <w:pBdr>
          <w:top w:val="nil"/>
          <w:left w:val="nil"/>
          <w:bottom w:val="nil"/>
          <w:right w:val="nil"/>
          <w:between w:val="nil"/>
        </w:pBdr>
        <w:spacing w:line="240" w:lineRule="auto"/>
        <w:ind w:left="284" w:hanging="284"/>
        <w:jc w:val="both"/>
        <w:rPr>
          <w:sz w:val="22"/>
          <w:szCs w:val="22"/>
        </w:rPr>
      </w:pPr>
      <w:r w:rsidRPr="00B76869">
        <w:rPr>
          <w:sz w:val="22"/>
          <w:szCs w:val="22"/>
        </w:rPr>
        <w:t>Dari hasil perhitungan persentase kendaraan beban berlebih sebagai berikut, untuk golongan 4 sebesar 55,2 %, golongan 6a sebesar 35,8%, golongan 6b sebesar 22,3%, golongan 7a sebesar 12,1%, dan golongan 7b sebesar 11,3%.</w:t>
      </w:r>
    </w:p>
    <w:p w14:paraId="3DAFEADA" w14:textId="77777777" w:rsidR="00C72690" w:rsidRPr="00B76869" w:rsidRDefault="007F52C6">
      <w:pPr>
        <w:widowControl w:val="0"/>
        <w:numPr>
          <w:ilvl w:val="0"/>
          <w:numId w:val="9"/>
        </w:numPr>
        <w:pBdr>
          <w:top w:val="nil"/>
          <w:left w:val="nil"/>
          <w:bottom w:val="nil"/>
          <w:right w:val="nil"/>
          <w:between w:val="nil"/>
        </w:pBdr>
        <w:spacing w:line="240" w:lineRule="auto"/>
        <w:ind w:left="284" w:hanging="284"/>
        <w:jc w:val="both"/>
        <w:rPr>
          <w:sz w:val="22"/>
          <w:szCs w:val="22"/>
        </w:rPr>
      </w:pPr>
      <w:r w:rsidRPr="00B76869">
        <w:rPr>
          <w:sz w:val="22"/>
          <w:szCs w:val="22"/>
        </w:rPr>
        <w:t xml:space="preserve">Dari hasil analisa terdapat peningkatan nilai </w:t>
      </w:r>
      <w:r w:rsidRPr="00B76869">
        <w:rPr>
          <w:i/>
          <w:sz w:val="22"/>
          <w:szCs w:val="22"/>
        </w:rPr>
        <w:t>Vehicle Damage Factor</w:t>
      </w:r>
      <w:r w:rsidRPr="00B76869">
        <w:rPr>
          <w:sz w:val="22"/>
          <w:szCs w:val="22"/>
        </w:rPr>
        <w:t xml:space="preserve"> (</w:t>
      </w:r>
      <w:r w:rsidRPr="00B76869">
        <w:rPr>
          <w:i/>
          <w:sz w:val="22"/>
          <w:szCs w:val="22"/>
        </w:rPr>
        <w:t>VDF</w:t>
      </w:r>
      <w:r w:rsidRPr="00B76869">
        <w:rPr>
          <w:sz w:val="22"/>
          <w:szCs w:val="22"/>
        </w:rPr>
        <w:t xml:space="preserve">) antara kondisi normal dan overload dengan perincian sebagai berikut, untuk </w:t>
      </w:r>
      <w:r w:rsidRPr="00B76869">
        <w:rPr>
          <w:i/>
          <w:sz w:val="22"/>
          <w:szCs w:val="22"/>
        </w:rPr>
        <w:t>VDF</w:t>
      </w:r>
      <w:r w:rsidRPr="00B76869">
        <w:rPr>
          <w:sz w:val="22"/>
          <w:szCs w:val="22"/>
        </w:rPr>
        <w:t xml:space="preserve"> normal, nilai golongan 4 adalah 0,0007, golongan 6a adalah 0,2174, golongan 6b adalah 5,0264, golongan 7a adalah 2,7416, dan golongan 7b adalah 3,9083. Sementara itu, pada kondisi </w:t>
      </w:r>
      <w:r w:rsidRPr="00B76869">
        <w:rPr>
          <w:i/>
          <w:sz w:val="22"/>
          <w:szCs w:val="22"/>
        </w:rPr>
        <w:t>VDF</w:t>
      </w:r>
      <w:r w:rsidRPr="00B76869">
        <w:rPr>
          <w:sz w:val="22"/>
          <w:szCs w:val="22"/>
        </w:rPr>
        <w:t xml:space="preserve"> overload, nilai golongan 4 meningkat menjadi 0,0043, golongan 6a menjadi 0,7394, golongan 6b menjadi 11,2451, golongan 7a menjadi 4,3293, dan golongan 7b meningkat menjadi 5,9975.</w:t>
      </w:r>
    </w:p>
    <w:p w14:paraId="20D17760" w14:textId="77777777" w:rsidR="00C72690" w:rsidRPr="00B76869" w:rsidRDefault="007F52C6">
      <w:pPr>
        <w:widowControl w:val="0"/>
        <w:numPr>
          <w:ilvl w:val="0"/>
          <w:numId w:val="9"/>
        </w:numPr>
        <w:pBdr>
          <w:top w:val="nil"/>
          <w:left w:val="nil"/>
          <w:bottom w:val="nil"/>
          <w:right w:val="nil"/>
          <w:between w:val="nil"/>
        </w:pBdr>
        <w:spacing w:line="240" w:lineRule="auto"/>
        <w:ind w:left="284" w:hanging="284"/>
        <w:jc w:val="both"/>
        <w:rPr>
          <w:sz w:val="22"/>
          <w:szCs w:val="22"/>
        </w:rPr>
      </w:pPr>
      <w:r w:rsidRPr="00B76869">
        <w:rPr>
          <w:sz w:val="22"/>
          <w:szCs w:val="22"/>
        </w:rPr>
        <w:t>Dari hasil analisa dan perhitungan untuk umur rencana jalan yang sebelumnya direncanakan selama 10 tahun dan menanggung beban sebesar 596486526 ESAL, akibat kendaraan beban berlebih jadi hanya mampu bertahan selama 8,41 tahun terjadi penurunan umur perkerasan jalan sebesar 1, 59 tahun.</w:t>
      </w:r>
    </w:p>
    <w:p w14:paraId="1EDD70F9" w14:textId="77777777" w:rsidR="00C72690" w:rsidRPr="00B76869" w:rsidRDefault="007F52C6">
      <w:pPr>
        <w:widowControl w:val="0"/>
        <w:pBdr>
          <w:top w:val="nil"/>
          <w:left w:val="nil"/>
          <w:bottom w:val="nil"/>
          <w:right w:val="nil"/>
          <w:between w:val="nil"/>
        </w:pBdr>
        <w:spacing w:line="240" w:lineRule="auto"/>
        <w:ind w:left="284" w:right="113" w:hanging="284"/>
        <w:jc w:val="both"/>
        <w:rPr>
          <w:b/>
          <w:sz w:val="22"/>
          <w:szCs w:val="22"/>
        </w:rPr>
      </w:pPr>
      <w:r w:rsidRPr="00B76869">
        <w:rPr>
          <w:b/>
          <w:sz w:val="22"/>
          <w:szCs w:val="22"/>
        </w:rPr>
        <w:t>Saran</w:t>
      </w:r>
    </w:p>
    <w:p w14:paraId="3043C4CB" w14:textId="77777777" w:rsidR="00C72690" w:rsidRPr="00B76869" w:rsidRDefault="007F52C6">
      <w:pPr>
        <w:numPr>
          <w:ilvl w:val="0"/>
          <w:numId w:val="7"/>
        </w:numPr>
        <w:pBdr>
          <w:top w:val="nil"/>
          <w:left w:val="nil"/>
          <w:bottom w:val="nil"/>
          <w:right w:val="nil"/>
          <w:between w:val="nil"/>
        </w:pBdr>
        <w:spacing w:line="240" w:lineRule="auto"/>
        <w:ind w:left="284" w:right="17" w:hanging="284"/>
        <w:jc w:val="both"/>
        <w:rPr>
          <w:b/>
          <w:sz w:val="22"/>
          <w:szCs w:val="22"/>
        </w:rPr>
      </w:pPr>
      <w:r w:rsidRPr="00B76869">
        <w:rPr>
          <w:sz w:val="22"/>
          <w:szCs w:val="22"/>
        </w:rPr>
        <w:t>Perlu tindakan tegas kepada para pengguna jalan yang melanggar dan mengabaikan aturan  lalu lintas yang telah berlaku salah satunya dengan tindakan tilang terhadap pelaku pelanggar</w:t>
      </w:r>
    </w:p>
    <w:p w14:paraId="32E16C66" w14:textId="77777777" w:rsidR="00C72690" w:rsidRPr="00B76869" w:rsidRDefault="007F52C6">
      <w:pPr>
        <w:numPr>
          <w:ilvl w:val="0"/>
          <w:numId w:val="7"/>
        </w:numPr>
        <w:pBdr>
          <w:top w:val="nil"/>
          <w:left w:val="nil"/>
          <w:bottom w:val="nil"/>
          <w:right w:val="nil"/>
          <w:between w:val="nil"/>
        </w:pBdr>
        <w:spacing w:line="240" w:lineRule="auto"/>
        <w:ind w:left="284" w:right="17" w:hanging="284"/>
        <w:jc w:val="both"/>
        <w:rPr>
          <w:b/>
          <w:sz w:val="22"/>
          <w:szCs w:val="22"/>
        </w:rPr>
      </w:pPr>
      <w:r w:rsidRPr="00B76869">
        <w:rPr>
          <w:sz w:val="22"/>
          <w:szCs w:val="22"/>
        </w:rPr>
        <w:t>Untuk pengguna jalan kendaraan berat yang melintas dijalan tersebut sebaiknya lebih memperhatikan peraturan lalu lintas yang berlaku, agar perkerasan jalan bisa mencapai umur yang telah direncanakan.</w:t>
      </w:r>
    </w:p>
    <w:p w14:paraId="0D0857EE" w14:textId="77777777" w:rsidR="00C72690" w:rsidRPr="00B76869" w:rsidRDefault="007F52C6">
      <w:pPr>
        <w:numPr>
          <w:ilvl w:val="0"/>
          <w:numId w:val="7"/>
        </w:numPr>
        <w:pBdr>
          <w:top w:val="nil"/>
          <w:left w:val="nil"/>
          <w:bottom w:val="nil"/>
          <w:right w:val="nil"/>
          <w:between w:val="nil"/>
        </w:pBdr>
        <w:spacing w:line="240" w:lineRule="auto"/>
        <w:ind w:left="284" w:right="17" w:hanging="284"/>
        <w:jc w:val="both"/>
        <w:rPr>
          <w:sz w:val="22"/>
          <w:szCs w:val="22"/>
        </w:rPr>
      </w:pPr>
      <w:r w:rsidRPr="00B76869">
        <w:rPr>
          <w:sz w:val="22"/>
          <w:szCs w:val="22"/>
        </w:rPr>
        <w:t>Pemantauan secara rutin terhadap arus lalu lintas dan muatan berlebih kendaraan (</w:t>
      </w:r>
      <w:r w:rsidRPr="00B76869">
        <w:rPr>
          <w:i/>
          <w:sz w:val="22"/>
          <w:szCs w:val="22"/>
        </w:rPr>
        <w:t>overloading</w:t>
      </w:r>
      <w:r w:rsidRPr="00B76869">
        <w:rPr>
          <w:sz w:val="22"/>
          <w:szCs w:val="22"/>
        </w:rPr>
        <w:t xml:space="preserve">) yang menyebabkan penurunan umur rencana perkerasan, maka perlu adanya evaluasi atas kinerja perkerasan jalan. </w:t>
      </w:r>
    </w:p>
    <w:p w14:paraId="1421F4E5" w14:textId="77777777" w:rsidR="00C72690" w:rsidRPr="00B76869" w:rsidRDefault="007F52C6">
      <w:pPr>
        <w:spacing w:line="240" w:lineRule="auto"/>
        <w:ind w:right="17"/>
        <w:jc w:val="both"/>
        <w:rPr>
          <w:b/>
          <w:sz w:val="22"/>
          <w:szCs w:val="22"/>
        </w:rPr>
      </w:pPr>
      <w:r w:rsidRPr="00B76869">
        <w:rPr>
          <w:b/>
          <w:sz w:val="22"/>
          <w:szCs w:val="22"/>
        </w:rPr>
        <w:t>Rekomendasi</w:t>
      </w:r>
    </w:p>
    <w:p w14:paraId="75BCA7D7" w14:textId="77777777" w:rsidR="00C72690" w:rsidRPr="00B76869" w:rsidRDefault="007F52C6">
      <w:pPr>
        <w:numPr>
          <w:ilvl w:val="0"/>
          <w:numId w:val="10"/>
        </w:numPr>
        <w:pBdr>
          <w:top w:val="nil"/>
          <w:left w:val="nil"/>
          <w:bottom w:val="nil"/>
          <w:right w:val="nil"/>
          <w:between w:val="nil"/>
        </w:pBdr>
        <w:spacing w:line="240" w:lineRule="auto"/>
        <w:ind w:left="284" w:right="17" w:hanging="284"/>
        <w:jc w:val="both"/>
        <w:rPr>
          <w:b/>
          <w:sz w:val="22"/>
          <w:szCs w:val="22"/>
        </w:rPr>
      </w:pPr>
      <w:r w:rsidRPr="00B76869">
        <w:rPr>
          <w:sz w:val="22"/>
          <w:szCs w:val="22"/>
        </w:rPr>
        <w:t>Untuk upaya meningkatkan efisiensi pengawasan lalu lintas dan memastikan keamanan jalan raya, penting bagi pemerintah setempat untuk mengadopsi teknologi terkini. Salah satu solusi yang sangat disarankan adalah penggunaan alat sensor canggih yang dapat dengan akurat mendata beban kendaraan yang melintas dijalan tersebut.</w:t>
      </w:r>
    </w:p>
    <w:p w14:paraId="617FDB37" w14:textId="77777777" w:rsidR="00C72690" w:rsidRPr="00B76869" w:rsidRDefault="007F52C6">
      <w:pPr>
        <w:numPr>
          <w:ilvl w:val="0"/>
          <w:numId w:val="10"/>
        </w:numPr>
        <w:pBdr>
          <w:top w:val="nil"/>
          <w:left w:val="nil"/>
          <w:bottom w:val="nil"/>
          <w:right w:val="nil"/>
          <w:between w:val="nil"/>
        </w:pBdr>
        <w:spacing w:line="240" w:lineRule="auto"/>
        <w:ind w:left="284" w:right="17" w:hanging="284"/>
        <w:jc w:val="both"/>
        <w:rPr>
          <w:b/>
          <w:sz w:val="22"/>
          <w:szCs w:val="22"/>
        </w:rPr>
      </w:pPr>
      <w:r w:rsidRPr="00B76869">
        <w:rPr>
          <w:sz w:val="22"/>
          <w:szCs w:val="22"/>
        </w:rPr>
        <w:t>Untuk pengguna jalan yang melanggar beban berlebih salah satu solusinya dilakukan pembagian barang yang diangkut dipindahkan ke kendaraan lain supaya berat kendaraan tersebut tidak melebihi berat yang sudah di tetapkan.</w:t>
      </w:r>
    </w:p>
    <w:p w14:paraId="0109AD6B" w14:textId="77777777" w:rsidR="00C72690" w:rsidRPr="00B76869" w:rsidRDefault="007F52C6">
      <w:pPr>
        <w:numPr>
          <w:ilvl w:val="0"/>
          <w:numId w:val="10"/>
        </w:numPr>
        <w:pBdr>
          <w:top w:val="nil"/>
          <w:left w:val="nil"/>
          <w:bottom w:val="nil"/>
          <w:right w:val="nil"/>
          <w:between w:val="nil"/>
        </w:pBdr>
        <w:spacing w:line="240" w:lineRule="auto"/>
        <w:ind w:left="284" w:right="17" w:hanging="284"/>
        <w:jc w:val="both"/>
        <w:rPr>
          <w:b/>
        </w:rPr>
      </w:pPr>
      <w:r w:rsidRPr="00B76869">
        <w:rPr>
          <w:sz w:val="22"/>
          <w:szCs w:val="22"/>
        </w:rPr>
        <w:t>Diberi rambu-rambu lalu lintas seperti kelas jalan dan beban maksimal jalan, supaya pengendara mengetahui aturan-aturan untuk melewati jalan tersebut.</w:t>
      </w:r>
    </w:p>
    <w:p w14:paraId="6B4E8C94" w14:textId="77777777" w:rsidR="00C72690" w:rsidRPr="00B76869" w:rsidRDefault="007F52C6">
      <w:pPr>
        <w:numPr>
          <w:ilvl w:val="0"/>
          <w:numId w:val="10"/>
        </w:numPr>
        <w:pBdr>
          <w:top w:val="nil"/>
          <w:left w:val="nil"/>
          <w:bottom w:val="nil"/>
          <w:right w:val="nil"/>
          <w:between w:val="nil"/>
        </w:pBdr>
        <w:spacing w:line="240" w:lineRule="auto"/>
        <w:ind w:left="284" w:right="17" w:hanging="284"/>
        <w:jc w:val="both"/>
        <w:rPr>
          <w:b/>
        </w:rPr>
      </w:pPr>
      <w:r w:rsidRPr="00B76869">
        <w:rPr>
          <w:sz w:val="22"/>
          <w:szCs w:val="22"/>
        </w:rPr>
        <w:t xml:space="preserve">perlu adanya penelitian seberapa besar kerugian finansial yang di sebabkan oleh </w:t>
      </w:r>
      <w:r w:rsidRPr="00B76869">
        <w:rPr>
          <w:i/>
          <w:sz w:val="22"/>
          <w:szCs w:val="22"/>
        </w:rPr>
        <w:t xml:space="preserve">overloading </w:t>
      </w:r>
      <w:r w:rsidRPr="00B76869">
        <w:rPr>
          <w:sz w:val="22"/>
          <w:szCs w:val="22"/>
        </w:rPr>
        <w:t xml:space="preserve">atau kendaraan muatan berlebih. Karena sering terjadinya </w:t>
      </w:r>
      <w:r w:rsidRPr="00B76869">
        <w:rPr>
          <w:i/>
          <w:sz w:val="22"/>
          <w:szCs w:val="22"/>
        </w:rPr>
        <w:t xml:space="preserve">overloading </w:t>
      </w:r>
      <w:r w:rsidRPr="00B76869">
        <w:rPr>
          <w:sz w:val="22"/>
          <w:szCs w:val="22"/>
        </w:rPr>
        <w:t>sehingga kinerja perkerasan hampir tidak pernah sesuai dengan umur yang direncanakan, maka terjadi pelaksanaan perbaikan perkerasan jalan lebih dini.</w:t>
      </w:r>
    </w:p>
    <w:p w14:paraId="3F73F823" w14:textId="77777777" w:rsidR="00C72690" w:rsidRPr="00B76869" w:rsidRDefault="007F52C6">
      <w:pPr>
        <w:pBdr>
          <w:top w:val="nil"/>
          <w:left w:val="nil"/>
          <w:bottom w:val="nil"/>
          <w:right w:val="nil"/>
          <w:between w:val="nil"/>
        </w:pBdr>
        <w:spacing w:line="240" w:lineRule="auto"/>
        <w:ind w:right="17"/>
        <w:rPr>
          <w:b/>
        </w:rPr>
      </w:pPr>
      <w:r w:rsidRPr="00B76869">
        <w:rPr>
          <w:b/>
        </w:rPr>
        <w:t>DAFTAR PUSTAKA</w:t>
      </w:r>
    </w:p>
    <w:p w14:paraId="5F032B28" w14:textId="77777777" w:rsidR="00C72690" w:rsidRPr="00B76869" w:rsidRDefault="007F52C6">
      <w:pPr>
        <w:pBdr>
          <w:top w:val="nil"/>
          <w:left w:val="nil"/>
          <w:bottom w:val="nil"/>
          <w:right w:val="nil"/>
          <w:between w:val="nil"/>
        </w:pBdr>
        <w:spacing w:line="240" w:lineRule="auto"/>
        <w:ind w:left="720" w:hanging="720"/>
        <w:jc w:val="both"/>
        <w:rPr>
          <w:sz w:val="22"/>
          <w:szCs w:val="22"/>
        </w:rPr>
      </w:pPr>
      <w:r w:rsidRPr="00B76869">
        <w:rPr>
          <w:sz w:val="22"/>
          <w:szCs w:val="22"/>
        </w:rPr>
        <w:t xml:space="preserve">Budiman, L., &amp; Sukirman, S. (2018). Studi penggunaan batu kapur Kalipucang sebagai substitusi sebagian agregat halus beton aspal jenis AC-BC. </w:t>
      </w:r>
      <w:r w:rsidRPr="00B76869">
        <w:rPr>
          <w:i/>
          <w:sz w:val="22"/>
          <w:szCs w:val="22"/>
        </w:rPr>
        <w:t>RekaRacana: Jurnal Teknil Sipil</w:t>
      </w:r>
      <w:r w:rsidRPr="00B76869">
        <w:rPr>
          <w:sz w:val="22"/>
          <w:szCs w:val="22"/>
        </w:rPr>
        <w:t xml:space="preserve">, </w:t>
      </w:r>
      <w:r w:rsidRPr="00B76869">
        <w:rPr>
          <w:i/>
          <w:sz w:val="22"/>
          <w:szCs w:val="22"/>
        </w:rPr>
        <w:t>4</w:t>
      </w:r>
      <w:r w:rsidRPr="00B76869">
        <w:rPr>
          <w:sz w:val="22"/>
          <w:szCs w:val="22"/>
        </w:rPr>
        <w:t>(1), 45.</w:t>
      </w:r>
    </w:p>
    <w:p w14:paraId="179B9292" w14:textId="77777777" w:rsidR="00C72690" w:rsidRPr="00B76869" w:rsidRDefault="007F52C6">
      <w:pPr>
        <w:pBdr>
          <w:top w:val="nil"/>
          <w:left w:val="nil"/>
          <w:bottom w:val="nil"/>
          <w:right w:val="nil"/>
          <w:between w:val="nil"/>
        </w:pBdr>
        <w:spacing w:line="240" w:lineRule="auto"/>
        <w:ind w:left="720" w:hanging="720"/>
        <w:jc w:val="both"/>
        <w:rPr>
          <w:sz w:val="22"/>
          <w:szCs w:val="22"/>
        </w:rPr>
      </w:pPr>
      <w:r w:rsidRPr="00B76869">
        <w:rPr>
          <w:sz w:val="22"/>
          <w:szCs w:val="22"/>
        </w:rPr>
        <w:t xml:space="preserve">Edwin, M. A. A., Rohmawati, A., &amp; Suprapto, B. (2021). </w:t>
      </w:r>
      <w:r w:rsidRPr="00B76869">
        <w:rPr>
          <w:i/>
          <w:sz w:val="22"/>
          <w:szCs w:val="22"/>
        </w:rPr>
        <w:t>Studi Analisa Dampak Beban Kendaraan Terhadap Sisa Umur Rencana Pada Jalan Nasional Mojosari Kabupaten Mojokerto</w:t>
      </w:r>
      <w:r w:rsidRPr="00B76869">
        <w:rPr>
          <w:sz w:val="22"/>
          <w:szCs w:val="22"/>
        </w:rPr>
        <w:t>.</w:t>
      </w:r>
    </w:p>
    <w:p w14:paraId="4652BA3D" w14:textId="77777777" w:rsidR="00C72690" w:rsidRPr="00B76869" w:rsidRDefault="007F52C6">
      <w:pPr>
        <w:pBdr>
          <w:top w:val="nil"/>
          <w:left w:val="nil"/>
          <w:bottom w:val="nil"/>
          <w:right w:val="nil"/>
          <w:between w:val="nil"/>
        </w:pBdr>
        <w:spacing w:line="240" w:lineRule="auto"/>
        <w:ind w:left="720" w:hanging="720"/>
        <w:jc w:val="both"/>
        <w:rPr>
          <w:sz w:val="22"/>
          <w:szCs w:val="22"/>
        </w:rPr>
      </w:pPr>
      <w:r w:rsidRPr="00B76869">
        <w:rPr>
          <w:sz w:val="22"/>
          <w:szCs w:val="22"/>
        </w:rPr>
        <w:t xml:space="preserve">Husein, S. K., Suprapto, B., &amp; Bakhtiar, A. (2019). </w:t>
      </w:r>
      <w:r w:rsidRPr="00B76869">
        <w:rPr>
          <w:i/>
          <w:sz w:val="22"/>
          <w:szCs w:val="22"/>
        </w:rPr>
        <w:t>STUDI PERENCANAAN PERKERASAN RUAS JALAN KM LIANG-MORELLA KABUPATEN MALUKU TENGAH</w:t>
      </w:r>
      <w:r w:rsidRPr="00B76869">
        <w:rPr>
          <w:sz w:val="22"/>
          <w:szCs w:val="22"/>
        </w:rPr>
        <w:t>.</w:t>
      </w:r>
    </w:p>
    <w:p w14:paraId="6EBF8FC6" w14:textId="77777777" w:rsidR="00C72690" w:rsidRPr="00B76869" w:rsidRDefault="007F52C6">
      <w:pPr>
        <w:pBdr>
          <w:top w:val="nil"/>
          <w:left w:val="nil"/>
          <w:bottom w:val="nil"/>
          <w:right w:val="nil"/>
          <w:between w:val="nil"/>
        </w:pBdr>
        <w:spacing w:line="240" w:lineRule="auto"/>
        <w:ind w:left="720" w:hanging="720"/>
        <w:jc w:val="both"/>
        <w:rPr>
          <w:sz w:val="22"/>
          <w:szCs w:val="22"/>
        </w:rPr>
      </w:pPr>
      <w:r w:rsidRPr="00B76869">
        <w:rPr>
          <w:sz w:val="22"/>
          <w:szCs w:val="22"/>
        </w:rPr>
        <w:t xml:space="preserve">Iskandar, H. (2007). Volume Lalu-Lintas Rencana Untuk Geometrik dan Perkerasan Jalan. </w:t>
      </w:r>
      <w:r w:rsidRPr="00B76869">
        <w:rPr>
          <w:i/>
          <w:sz w:val="22"/>
          <w:szCs w:val="22"/>
        </w:rPr>
        <w:t>Jurnal Jalan-Jembatan</w:t>
      </w:r>
      <w:r w:rsidRPr="00B76869">
        <w:rPr>
          <w:sz w:val="22"/>
          <w:szCs w:val="22"/>
        </w:rPr>
        <w:t xml:space="preserve">, </w:t>
      </w:r>
      <w:r w:rsidRPr="00B76869">
        <w:rPr>
          <w:i/>
          <w:sz w:val="22"/>
          <w:szCs w:val="22"/>
        </w:rPr>
        <w:t>24</w:t>
      </w:r>
      <w:r w:rsidRPr="00B76869">
        <w:rPr>
          <w:sz w:val="22"/>
          <w:szCs w:val="22"/>
        </w:rPr>
        <w:t>(3), 19–19.</w:t>
      </w:r>
    </w:p>
    <w:p w14:paraId="45FB820F" w14:textId="77777777" w:rsidR="00C72690" w:rsidRPr="00B76869" w:rsidRDefault="007F52C6">
      <w:pPr>
        <w:pBdr>
          <w:top w:val="nil"/>
          <w:left w:val="nil"/>
          <w:bottom w:val="nil"/>
          <w:right w:val="nil"/>
          <w:between w:val="nil"/>
        </w:pBdr>
        <w:spacing w:line="240" w:lineRule="auto"/>
        <w:ind w:left="720" w:hanging="720"/>
        <w:jc w:val="both"/>
        <w:rPr>
          <w:sz w:val="22"/>
          <w:szCs w:val="22"/>
        </w:rPr>
      </w:pPr>
      <w:r w:rsidRPr="00B76869">
        <w:rPr>
          <w:sz w:val="22"/>
          <w:szCs w:val="22"/>
        </w:rPr>
        <w:t xml:space="preserve">Pradana, A. R., Bakhtiar, A., &amp; Warsito. (2023). </w:t>
      </w:r>
      <w:r w:rsidRPr="00B76869">
        <w:rPr>
          <w:i/>
          <w:sz w:val="22"/>
          <w:szCs w:val="22"/>
        </w:rPr>
        <w:t>Analisis Pengaruh Beban Berlebih Kendaraan terhadap Umur Rencana Jalan pada Ruas Jalan Lumajang-Probolinggo</w:t>
      </w:r>
      <w:r w:rsidRPr="00B76869">
        <w:rPr>
          <w:sz w:val="22"/>
          <w:szCs w:val="22"/>
        </w:rPr>
        <w:t>. https://repository.unisma.ac.id/handle/123456789/9123</w:t>
      </w:r>
    </w:p>
    <w:p w14:paraId="5CB95F46" w14:textId="77777777" w:rsidR="00C72690" w:rsidRPr="00B76869" w:rsidRDefault="007F52C6">
      <w:pPr>
        <w:pBdr>
          <w:top w:val="nil"/>
          <w:left w:val="nil"/>
          <w:bottom w:val="nil"/>
          <w:right w:val="nil"/>
          <w:between w:val="nil"/>
        </w:pBdr>
        <w:spacing w:line="240" w:lineRule="auto"/>
        <w:ind w:left="720" w:hanging="720"/>
        <w:jc w:val="both"/>
        <w:rPr>
          <w:sz w:val="22"/>
          <w:szCs w:val="22"/>
        </w:rPr>
      </w:pPr>
      <w:r w:rsidRPr="00B76869">
        <w:rPr>
          <w:sz w:val="22"/>
          <w:szCs w:val="22"/>
        </w:rPr>
        <w:t xml:space="preserve">Saputra, K. W. A., Rokhmawati, A., &amp; Rahmawati, A. (2022). Studi Perencanaan Perkerasan Lentur Jalan Jalur Lintas Selatan (Jls) Lot9 Kabupaten Malang. </w:t>
      </w:r>
      <w:r w:rsidRPr="00B76869">
        <w:rPr>
          <w:i/>
          <w:sz w:val="22"/>
          <w:szCs w:val="22"/>
        </w:rPr>
        <w:t>Jurnal Rekayasa Sipil (e-Journal)</w:t>
      </w:r>
      <w:r w:rsidRPr="00B76869">
        <w:rPr>
          <w:sz w:val="22"/>
          <w:szCs w:val="22"/>
        </w:rPr>
        <w:t xml:space="preserve">, </w:t>
      </w:r>
      <w:r w:rsidRPr="00B76869">
        <w:rPr>
          <w:i/>
          <w:sz w:val="22"/>
          <w:szCs w:val="22"/>
        </w:rPr>
        <w:t>12</w:t>
      </w:r>
      <w:r w:rsidRPr="00B76869">
        <w:rPr>
          <w:sz w:val="22"/>
          <w:szCs w:val="22"/>
        </w:rPr>
        <w:t>(1), 80–92.</w:t>
      </w:r>
    </w:p>
    <w:p w14:paraId="4E88FADD" w14:textId="77777777" w:rsidR="00C72690" w:rsidRPr="00B76869" w:rsidRDefault="00C72690">
      <w:pPr>
        <w:pBdr>
          <w:top w:val="nil"/>
          <w:left w:val="nil"/>
          <w:bottom w:val="nil"/>
          <w:right w:val="nil"/>
          <w:between w:val="nil"/>
        </w:pBdr>
        <w:spacing w:line="240" w:lineRule="auto"/>
        <w:ind w:right="17"/>
        <w:jc w:val="both"/>
        <w:rPr>
          <w:sz w:val="20"/>
          <w:szCs w:val="20"/>
        </w:rPr>
      </w:pPr>
    </w:p>
    <w:p w14:paraId="780CC27A" w14:textId="77777777" w:rsidR="00C72690" w:rsidRPr="00B76869" w:rsidRDefault="00C72690">
      <w:pPr>
        <w:pBdr>
          <w:top w:val="nil"/>
          <w:left w:val="nil"/>
          <w:bottom w:val="nil"/>
          <w:right w:val="nil"/>
          <w:between w:val="nil"/>
        </w:pBdr>
        <w:spacing w:line="240" w:lineRule="auto"/>
        <w:jc w:val="center"/>
        <w:rPr>
          <w:sz w:val="22"/>
          <w:szCs w:val="22"/>
        </w:rPr>
      </w:pPr>
    </w:p>
    <w:p w14:paraId="1C8DCC7E" w14:textId="77777777" w:rsidR="00C72690" w:rsidRPr="00B76869" w:rsidRDefault="00C72690">
      <w:pPr>
        <w:pBdr>
          <w:top w:val="nil"/>
          <w:left w:val="nil"/>
          <w:bottom w:val="nil"/>
          <w:right w:val="nil"/>
          <w:between w:val="nil"/>
        </w:pBdr>
        <w:spacing w:line="240" w:lineRule="auto"/>
        <w:jc w:val="center"/>
        <w:rPr>
          <w:sz w:val="22"/>
          <w:szCs w:val="22"/>
        </w:rPr>
      </w:pPr>
    </w:p>
    <w:p w14:paraId="06EAAF28" w14:textId="77777777" w:rsidR="00C72690" w:rsidRPr="00B76869" w:rsidRDefault="00C72690">
      <w:pPr>
        <w:pBdr>
          <w:top w:val="nil"/>
          <w:left w:val="nil"/>
          <w:bottom w:val="nil"/>
          <w:right w:val="nil"/>
          <w:between w:val="nil"/>
        </w:pBdr>
        <w:spacing w:line="240" w:lineRule="auto"/>
        <w:jc w:val="center"/>
        <w:rPr>
          <w:sz w:val="22"/>
          <w:szCs w:val="22"/>
        </w:rPr>
      </w:pPr>
    </w:p>
    <w:p w14:paraId="744E398A" w14:textId="77777777" w:rsidR="00C72690" w:rsidRPr="00B76869" w:rsidRDefault="00C72690">
      <w:pPr>
        <w:pBdr>
          <w:top w:val="nil"/>
          <w:left w:val="nil"/>
          <w:bottom w:val="nil"/>
          <w:right w:val="nil"/>
          <w:between w:val="nil"/>
        </w:pBdr>
        <w:spacing w:line="240" w:lineRule="auto"/>
        <w:jc w:val="center"/>
        <w:rPr>
          <w:sz w:val="22"/>
          <w:szCs w:val="22"/>
        </w:rPr>
      </w:pPr>
    </w:p>
    <w:p w14:paraId="7802632F" w14:textId="77777777" w:rsidR="00C72690" w:rsidRPr="00B76869" w:rsidRDefault="00C72690">
      <w:pPr>
        <w:pBdr>
          <w:top w:val="nil"/>
          <w:left w:val="nil"/>
          <w:bottom w:val="nil"/>
          <w:right w:val="nil"/>
          <w:between w:val="nil"/>
        </w:pBdr>
        <w:spacing w:line="240" w:lineRule="auto"/>
        <w:jc w:val="center"/>
        <w:rPr>
          <w:sz w:val="22"/>
          <w:szCs w:val="22"/>
        </w:rPr>
      </w:pPr>
    </w:p>
    <w:p w14:paraId="0EA3EC40" w14:textId="77777777" w:rsidR="00C72690" w:rsidRPr="00B76869" w:rsidRDefault="00C72690">
      <w:pPr>
        <w:pBdr>
          <w:top w:val="nil"/>
          <w:left w:val="nil"/>
          <w:bottom w:val="nil"/>
          <w:right w:val="nil"/>
          <w:between w:val="nil"/>
        </w:pBdr>
        <w:spacing w:line="240" w:lineRule="auto"/>
        <w:jc w:val="center"/>
        <w:rPr>
          <w:sz w:val="22"/>
          <w:szCs w:val="22"/>
        </w:rPr>
      </w:pPr>
    </w:p>
    <w:p w14:paraId="41AB1590" w14:textId="77777777" w:rsidR="00C72690" w:rsidRPr="00B76869" w:rsidRDefault="00C72690">
      <w:pPr>
        <w:pBdr>
          <w:top w:val="nil"/>
          <w:left w:val="nil"/>
          <w:bottom w:val="nil"/>
          <w:right w:val="nil"/>
          <w:between w:val="nil"/>
        </w:pBdr>
        <w:spacing w:line="240" w:lineRule="auto"/>
        <w:jc w:val="center"/>
        <w:rPr>
          <w:sz w:val="22"/>
          <w:szCs w:val="22"/>
        </w:rPr>
      </w:pPr>
    </w:p>
    <w:p w14:paraId="5B6705A2" w14:textId="77777777" w:rsidR="00C72690" w:rsidRPr="00B76869" w:rsidRDefault="00C72690">
      <w:pPr>
        <w:pBdr>
          <w:top w:val="nil"/>
          <w:left w:val="nil"/>
          <w:bottom w:val="nil"/>
          <w:right w:val="nil"/>
          <w:between w:val="nil"/>
        </w:pBdr>
        <w:spacing w:line="240" w:lineRule="auto"/>
        <w:jc w:val="center"/>
        <w:rPr>
          <w:sz w:val="22"/>
          <w:szCs w:val="22"/>
        </w:rPr>
      </w:pPr>
    </w:p>
    <w:p w14:paraId="1A500D44" w14:textId="77777777" w:rsidR="00C72690" w:rsidRPr="00B76869" w:rsidRDefault="00C72690">
      <w:pPr>
        <w:pBdr>
          <w:top w:val="nil"/>
          <w:left w:val="nil"/>
          <w:bottom w:val="nil"/>
          <w:right w:val="nil"/>
          <w:between w:val="nil"/>
        </w:pBdr>
        <w:spacing w:line="240" w:lineRule="auto"/>
        <w:jc w:val="center"/>
        <w:rPr>
          <w:sz w:val="22"/>
          <w:szCs w:val="22"/>
        </w:rPr>
      </w:pPr>
    </w:p>
    <w:p w14:paraId="0C19B562" w14:textId="77777777" w:rsidR="00C72690" w:rsidRPr="00B76869" w:rsidRDefault="00C72690">
      <w:pPr>
        <w:pBdr>
          <w:top w:val="nil"/>
          <w:left w:val="nil"/>
          <w:bottom w:val="nil"/>
          <w:right w:val="nil"/>
          <w:between w:val="nil"/>
        </w:pBdr>
        <w:spacing w:line="240" w:lineRule="auto"/>
        <w:jc w:val="center"/>
        <w:rPr>
          <w:i/>
          <w:sz w:val="22"/>
          <w:szCs w:val="22"/>
        </w:rPr>
      </w:pPr>
    </w:p>
    <w:p w14:paraId="5150359C" w14:textId="77777777" w:rsidR="00C72690" w:rsidRPr="00B76869" w:rsidRDefault="00C72690">
      <w:pPr>
        <w:tabs>
          <w:tab w:val="left" w:pos="5408"/>
        </w:tabs>
        <w:spacing w:line="240" w:lineRule="auto"/>
        <w:jc w:val="both"/>
        <w:rPr>
          <w:sz w:val="22"/>
          <w:szCs w:val="22"/>
        </w:rPr>
      </w:pPr>
    </w:p>
    <w:sectPr w:rsidR="00C72690" w:rsidRPr="00B76869" w:rsidSect="00B76869">
      <w:headerReference w:type="default" r:id="rId17"/>
      <w:footerReference w:type="default" r:id="rId18"/>
      <w:pgSz w:w="11906" w:h="16838"/>
      <w:pgMar w:top="1418" w:right="1418" w:bottom="1418" w:left="1418" w:header="720" w:footer="720" w:gutter="0"/>
      <w:pgNumType w:start="5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883AB" w14:textId="77777777" w:rsidR="00793F98" w:rsidRDefault="00793F98">
      <w:pPr>
        <w:spacing w:line="240" w:lineRule="auto"/>
      </w:pPr>
      <w:r>
        <w:separator/>
      </w:r>
    </w:p>
  </w:endnote>
  <w:endnote w:type="continuationSeparator" w:id="0">
    <w:p w14:paraId="4002FE86" w14:textId="77777777" w:rsidR="00793F98" w:rsidRDefault="00793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F8F19" w14:textId="58CD9F12" w:rsidR="00C72690" w:rsidRPr="00B76869" w:rsidRDefault="00B76869" w:rsidP="00B76869">
    <w:pPr>
      <w:pStyle w:val="Footer"/>
      <w:tabs>
        <w:tab w:val="clear" w:pos="4680"/>
      </w:tabs>
      <w:ind w:left="29" w:hanging="10"/>
      <w:rPr>
        <w:rFonts w:asciiTheme="majorBidi" w:eastAsia="Calibri" w:hAnsiTheme="majorBidi" w:cstheme="majorBidi"/>
        <w:lang w:val="en-ID"/>
      </w:rPr>
    </w:pPr>
    <w:r w:rsidRPr="00DE3D81">
      <w:rPr>
        <w:rFonts w:asciiTheme="majorBidi" w:hAnsiTheme="majorBidi" w:cstheme="majorBidi"/>
        <w:noProof/>
        <w:lang w:eastAsia="en-US"/>
      </w:rPr>
      <mc:AlternateContent>
        <mc:Choice Requires="wps">
          <w:drawing>
            <wp:anchor distT="0" distB="0" distL="114300" distR="114300" simplePos="0" relativeHeight="251664384" behindDoc="1" locked="0" layoutInCell="1" allowOverlap="1" wp14:anchorId="2AE377EC" wp14:editId="737C629C">
              <wp:simplePos x="0" y="0"/>
              <wp:positionH relativeFrom="page">
                <wp:posOffset>1116965</wp:posOffset>
              </wp:positionH>
              <wp:positionV relativeFrom="page">
                <wp:posOffset>10092772</wp:posOffset>
              </wp:positionV>
              <wp:extent cx="5446395" cy="165100"/>
              <wp:effectExtent l="0" t="0" r="190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404A5218" w14:textId="77777777" w:rsidR="00B76869" w:rsidRPr="00DE3D81" w:rsidRDefault="00B76869" w:rsidP="00B76869">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Tahun 2024 | </w:t>
                          </w:r>
                          <w:r w:rsidRPr="00DE3D81">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E377EC" id="_x0000_t202" coordsize="21600,21600" o:spt="202" path="m,l,21600r21600,l21600,xe">
              <v:stroke joinstyle="miter"/>
              <v:path gradientshapeok="t" o:connecttype="rect"/>
            </v:shapetype>
            <v:shape id="Text Box 11" o:spid="_x0000_s1026" type="#_x0000_t202" style="position:absolute;left:0;text-align:left;margin-left:87.95pt;margin-top:794.7pt;width:428.85pt;height:1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" filled="f" stroked="f">
              <v:textbox inset="0,0,0,0">
                <w:txbxContent>
                  <w:p w14:paraId="404A5218" w14:textId="77777777" w:rsidR="00B76869" w:rsidRPr="00DE3D81" w:rsidRDefault="00B76869" w:rsidP="00B76869">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Tahun 2024 | </w:t>
                    </w:r>
                    <w:r w:rsidRPr="00DE3D81">
                      <w:rPr>
                        <w:rFonts w:asciiTheme="majorBidi" w:hAnsiTheme="majorBidi" w:cstheme="majorBidi"/>
                      </w:rPr>
                      <w:t>ISSN 2337-7720</w:t>
                    </w:r>
                  </w:p>
                </w:txbxContent>
              </v:textbox>
              <w10:wrap anchorx="page" anchory="page"/>
            </v:shape>
          </w:pict>
        </mc:Fallback>
      </mc:AlternateContent>
    </w:r>
    <w:r>
      <w:rPr>
        <w:color w:val="000000"/>
      </w:rPr>
      <w:fldChar w:fldCharType="begin"/>
    </w:r>
    <w:r>
      <w:rPr>
        <w:color w:val="000000"/>
        <w:sz w:val="22"/>
        <w:szCs w:val="22"/>
      </w:rPr>
      <w:instrText>PAGE</w:instrText>
    </w:r>
    <w:r>
      <w:rPr>
        <w:color w:val="000000"/>
      </w:rPr>
      <w:fldChar w:fldCharType="separate"/>
    </w:r>
    <w:r w:rsidR="00793F98">
      <w:rPr>
        <w:noProof/>
        <w:color w:val="000000"/>
      </w:rPr>
      <w:t>541</w:t>
    </w:r>
    <w:r>
      <w:rPr>
        <w:color w:val="000000"/>
      </w:rPr>
      <w:fldChar w:fldCharType="end"/>
    </w:r>
    <w:r>
      <w:rPr>
        <w:color w:val="000000"/>
        <w:sz w:val="22"/>
        <w:szCs w:val="22"/>
      </w:rPr>
      <w:t xml:space="preserve"> </w:t>
    </w:r>
    <w:r w:rsidRPr="00DE3D81">
      <w:rPr>
        <w:rFonts w:asciiTheme="majorBidi" w:hAnsiTheme="majorBidi" w:cstheme="majorBidi"/>
        <w:noProof/>
        <w:lang w:eastAsia="en-US"/>
      </w:rPr>
      <mc:AlternateContent>
        <mc:Choice Requires="wpg">
          <w:drawing>
            <wp:anchor distT="0" distB="0" distL="114300" distR="114300" simplePos="0" relativeHeight="251663360" behindDoc="1" locked="0" layoutInCell="1" allowOverlap="1" wp14:anchorId="05DFFEA0" wp14:editId="7D37EEA7">
              <wp:simplePos x="0" y="0"/>
              <wp:positionH relativeFrom="margin">
                <wp:posOffset>-25400</wp:posOffset>
              </wp:positionH>
              <wp:positionV relativeFrom="page">
                <wp:posOffset>9986645</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0BF274" id="Group 1645925452" o:spid="_x0000_s1026" style="position:absolute;margin-left:-2pt;margin-top:786.35pt;width:456.4pt;height:2.95pt;z-index:-251653120;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3y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rPr>
          <w:rFonts w:asciiTheme="majorBidi" w:hAnsiTheme="majorBidi" w:cstheme="majorBidi"/>
        </w:rPr>
        <w:id w:val="-351264387"/>
        <w:docPartObj>
          <w:docPartGallery w:val="Page Numbers (Bottom of Page)"/>
          <w:docPartUnique/>
        </w:docPartObj>
      </w:sdtPr>
      <w:sdtEndPr/>
      <w:sdtContent>
        <w:r w:rsidRPr="00DE3D81">
          <w:rPr>
            <w:rFonts w:asciiTheme="majorBidi" w:hAnsiTheme="majorBidi" w:cstheme="majorBidi"/>
            <w:lang w:val="en-ID"/>
          </w:rPr>
          <w:t xml:space="preserve"> </w:t>
        </w:r>
      </w:sdtContent>
    </w:sdt>
    <w:r w:rsidR="007F52C6">
      <w:rPr>
        <w:noProof/>
        <w:lang w:eastAsia="en-US"/>
      </w:rPr>
      <mc:AlternateContent>
        <mc:Choice Requires="wpg">
          <w:drawing>
            <wp:anchor distT="0" distB="0" distL="0" distR="0" simplePos="0" relativeHeight="251658240" behindDoc="1" locked="0" layoutInCell="1" hidden="0" allowOverlap="1" wp14:anchorId="057536C3" wp14:editId="7CC298B3">
              <wp:simplePos x="0" y="0"/>
              <wp:positionH relativeFrom="column">
                <wp:posOffset>0</wp:posOffset>
              </wp:positionH>
              <wp:positionV relativeFrom="paragraph">
                <wp:posOffset>10083800</wp:posOffset>
              </wp:positionV>
              <wp:extent cx="5796280" cy="50165"/>
              <wp:effectExtent l="0" t="0" r="0" b="0"/>
              <wp:wrapNone/>
              <wp:docPr id="1769507154" name="Group 1769507154"/>
              <wp:cNvGraphicFramePr/>
              <a:graphic xmlns:a="http://schemas.openxmlformats.org/drawingml/2006/main">
                <a:graphicData uri="http://schemas.microsoft.com/office/word/2010/wordprocessingGroup">
                  <wpg:wgp>
                    <wpg:cNvGrpSpPr/>
                    <wpg:grpSpPr>
                      <a:xfrm>
                        <a:off x="0" y="0"/>
                        <a:ext cx="5796280" cy="50165"/>
                        <a:chOff x="2447850" y="3754050"/>
                        <a:chExt cx="5796300" cy="51250"/>
                      </a:xfrm>
                    </wpg:grpSpPr>
                    <wpg:grpSp>
                      <wpg:cNvPr id="1" name="Group 1"/>
                      <wpg:cNvGrpSpPr/>
                      <wpg:grpSpPr>
                        <a:xfrm>
                          <a:off x="2447860" y="3754918"/>
                          <a:ext cx="5796280" cy="50165"/>
                          <a:chOff x="2447850" y="3753325"/>
                          <a:chExt cx="5796300" cy="52450"/>
                        </a:xfrm>
                      </wpg:grpSpPr>
                      <wps:wsp>
                        <wps:cNvPr id="2" name="Rectangle 2"/>
                        <wps:cNvSpPr/>
                        <wps:spPr>
                          <a:xfrm>
                            <a:off x="2447850" y="3753325"/>
                            <a:ext cx="5796300" cy="52450"/>
                          </a:xfrm>
                          <a:prstGeom prst="rect">
                            <a:avLst/>
                          </a:prstGeom>
                          <a:noFill/>
                          <a:ln>
                            <a:noFill/>
                          </a:ln>
                        </wps:spPr>
                        <wps:txbx>
                          <w:txbxContent>
                            <w:p w14:paraId="1CA2BC1A" w14:textId="77777777" w:rsidR="00C72690" w:rsidRDefault="00C72690">
                              <w:pPr>
                                <w:spacing w:line="240" w:lineRule="auto"/>
                                <w:textDirection w:val="btLr"/>
                              </w:pPr>
                            </w:p>
                          </w:txbxContent>
                        </wps:txbx>
                        <wps:bodyPr spcFirstLastPara="1" wrap="square" lIns="91425" tIns="91425" rIns="91425" bIns="91425" anchor="ctr" anchorCtr="0">
                          <a:noAutofit/>
                        </wps:bodyPr>
                      </wps:wsp>
                      <wpg:grpSp>
                        <wpg:cNvPr id="3" name="Group 3"/>
                        <wpg:cNvGrpSpPr/>
                        <wpg:grpSpPr>
                          <a:xfrm>
                            <a:off x="2447860" y="3754918"/>
                            <a:ext cx="5796280" cy="46082"/>
                            <a:chOff x="1642" y="15763"/>
                            <a:chExt cx="8625" cy="79"/>
                          </a:xfrm>
                        </wpg:grpSpPr>
                        <wps:wsp>
                          <wps:cNvPr id="4" name="Rectangle 4"/>
                          <wps:cNvSpPr/>
                          <wps:spPr>
                            <a:xfrm>
                              <a:off x="1642" y="15763"/>
                              <a:ext cx="8625" cy="75"/>
                            </a:xfrm>
                            <a:prstGeom prst="rect">
                              <a:avLst/>
                            </a:prstGeom>
                            <a:noFill/>
                            <a:ln>
                              <a:noFill/>
                            </a:ln>
                          </wps:spPr>
                          <wps:txbx>
                            <w:txbxContent>
                              <w:p w14:paraId="4D6FAB5A" w14:textId="77777777" w:rsidR="00C72690" w:rsidRDefault="00C72690">
                                <w:pPr>
                                  <w:spacing w:line="240" w:lineRule="auto"/>
                                  <w:textDirection w:val="btLr"/>
                                </w:pPr>
                              </w:p>
                            </w:txbxContent>
                          </wps:txbx>
                          <wps:bodyPr spcFirstLastPara="1" wrap="square" lIns="91425" tIns="91425" rIns="91425" bIns="91425" anchor="ctr" anchorCtr="0">
                            <a:noAutofit/>
                          </wps:bodyPr>
                        </wps:wsp>
                        <wps:wsp>
                          <wps:cNvPr id="5" name="Freeform: Shape 5"/>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sm" len="sm"/>
                              <a:tailEnd type="none" w="sm" len="sm"/>
                            </a:ln>
                          </wps:spPr>
                          <wps:bodyPr spcFirstLastPara="1" wrap="square" lIns="91425" tIns="91425" rIns="91425" bIns="91425" anchor="ctr" anchorCtr="0">
                            <a:noAutofit/>
                          </wps:bodyPr>
                        </wps:wsp>
                        <wps:wsp>
                          <wps:cNvPr id="6" name="Freeform: Shape 6"/>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7536C3" id="Group 1769507154" o:spid="_x0000_s1027" style="position:absolute;left:0;text-align:left;margin-left:0;margin-top:794pt;width:456.4pt;height:3.95pt;z-index:-251658240;mso-wrap-distance-left:0;mso-wrap-distance-right:0" coordorigin="24478,37540" coordsize="579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">
              <v:group id="Group 1" o:spid="_x0000_s1028" style="position:absolute;left:24478;top:37549;width:57963;height:501" coordorigin="24478,37533" coordsize="579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24478;top:37533;width:57963;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CA2BC1A" w14:textId="77777777" w:rsidR="00C72690" w:rsidRDefault="00C72690">
                        <w:pPr>
                          <w:spacing w:line="240" w:lineRule="auto"/>
                          <w:textDirection w:val="btLr"/>
                        </w:pPr>
                      </w:p>
                    </w:txbxContent>
                  </v:textbox>
                </v:rect>
                <v:group id="Group 3" o:spid="_x0000_s1030"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D6FAB5A" w14:textId="77777777" w:rsidR="00C72690" w:rsidRDefault="00C72690">
                          <w:pPr>
                            <w:spacing w:line="240" w:lineRule="auto"/>
                            <w:textDirection w:val="btLr"/>
                          </w:pPr>
                        </w:p>
                      </w:txbxContent>
                    </v:textbox>
                  </v:rect>
                  <v:shape id="Freeform: Shape 5" o:spid="_x0000_s1032"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" path="m,l8562,e" filled="f" strokecolor="#823a0a" strokeweight="1.0931mm">
                    <v:stroke startarrowwidth="narrow" startarrowlength="short" endarrowwidth="narrow" endarrowlength="short"/>
                    <v:path arrowok="t" o:extrusionok="f"/>
                  </v:shape>
                  <v:shape id="Freeform: Shape 6" o:spid="_x0000_s1033"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" path="m,l8562,e" filled="f" strokecolor="#823a0a">
                    <v:stroke startarrowwidth="narrow" startarrowlength="short" endarrowwidth="narrow" endarrowlength="short"/>
                    <v:path arrowok="t" o:extrusionok="f"/>
                  </v:shape>
                </v:group>
              </v:group>
            </v:group>
          </w:pict>
        </mc:Fallback>
      </mc:AlternateContent>
    </w:r>
    <w:r w:rsidR="007F52C6">
      <w:rPr>
        <w:noProof/>
        <w:lang w:eastAsia="en-US"/>
      </w:rPr>
      <mc:AlternateContent>
        <mc:Choice Requires="wps">
          <w:drawing>
            <wp:anchor distT="0" distB="0" distL="0" distR="0" simplePos="0" relativeHeight="251659264" behindDoc="1" locked="0" layoutInCell="1" hidden="0" allowOverlap="1" wp14:anchorId="5068FE44" wp14:editId="66EF5EA0">
              <wp:simplePos x="0" y="0"/>
              <wp:positionH relativeFrom="column">
                <wp:posOffset>0</wp:posOffset>
              </wp:positionH>
              <wp:positionV relativeFrom="paragraph">
                <wp:posOffset>10147300</wp:posOffset>
              </wp:positionV>
              <wp:extent cx="5465445" cy="184150"/>
              <wp:effectExtent l="0" t="0" r="0" b="0"/>
              <wp:wrapNone/>
              <wp:docPr id="1769507156" name="Rectangle 1769507156"/>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2F6E59ED" w14:textId="77777777" w:rsidR="00C72690" w:rsidRDefault="007F52C6">
                          <w:pPr>
                            <w:spacing w:line="240" w:lineRule="auto"/>
                            <w:ind w:left="40" w:right="-32" w:firstLine="80"/>
                            <w:textDirection w:val="btLr"/>
                          </w:pPr>
                          <w:r>
                            <w:rPr>
                              <w:color w:val="000000"/>
                            </w:rPr>
                            <w:t xml:space="preserve"> PAGE 1 | Jurnal</w:t>
                          </w:r>
                          <w:r>
                            <w:rPr>
                              <w:color w:val="FFFFFF"/>
                            </w:rPr>
                            <w:t>.</w:t>
                          </w:r>
                          <w:r>
                            <w:rPr>
                              <w:color w:val="000000"/>
                            </w:rPr>
                            <w:t>Rekayasa</w:t>
                          </w:r>
                          <w:r>
                            <w:rPr>
                              <w:color w:val="FFFFFF"/>
                            </w:rPr>
                            <w:t>.</w:t>
                          </w:r>
                          <w:r>
                            <w:rPr>
                              <w:color w:val="000000"/>
                            </w:rPr>
                            <w:t xml:space="preserve">Sipil </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68FE44" id="Rectangle 1769507156" o:spid="_x0000_s1034" style="position:absolute;left:0;text-align:left;margin-left:0;margin-top:799pt;width:430.35pt;height:14.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" filled="f" stroked="f">
              <v:textbox inset="0,0,0,0">
                <w:txbxContent>
                  <w:p w14:paraId="2F6E59ED" w14:textId="77777777" w:rsidR="00C72690" w:rsidRDefault="007F52C6">
                    <w:pPr>
                      <w:spacing w:line="240" w:lineRule="auto"/>
                      <w:ind w:left="40" w:right="-32" w:firstLine="80"/>
                      <w:textDirection w:val="btLr"/>
                    </w:pPr>
                    <w:r>
                      <w:rPr>
                        <w:color w:val="000000"/>
                      </w:rPr>
                      <w:t xml:space="preserve"> PAGE 1 | Jurnal</w:t>
                    </w:r>
                    <w:r>
                      <w:rPr>
                        <w:color w:val="FFFFFF"/>
                      </w:rPr>
                      <w:t>.</w:t>
                    </w:r>
                    <w:r>
                      <w:rPr>
                        <w:color w:val="000000"/>
                      </w:rPr>
                      <w:t>Rekayasa</w:t>
                    </w:r>
                    <w:r>
                      <w:rPr>
                        <w:color w:val="FFFFFF"/>
                      </w:rPr>
                      <w:t>.</w:t>
                    </w:r>
                    <w:r>
                      <w:rPr>
                        <w:color w:val="000000"/>
                      </w:rPr>
                      <w:t xml:space="preserve">Sipil </w:t>
                    </w:r>
                  </w:p>
                </w:txbxContent>
              </v:textbox>
            </v:rect>
          </w:pict>
        </mc:Fallback>
      </mc:AlternateContent>
    </w:r>
    <w:r w:rsidR="007F52C6">
      <w:rPr>
        <w:noProof/>
        <w:lang w:eastAsia="en-US"/>
      </w:rPr>
      <mc:AlternateContent>
        <mc:Choice Requires="wpg">
          <w:drawing>
            <wp:anchor distT="0" distB="0" distL="0" distR="0" simplePos="0" relativeHeight="251660288" behindDoc="1" locked="0" layoutInCell="1" hidden="0" allowOverlap="1" wp14:anchorId="080E1DDC" wp14:editId="209C2C75">
              <wp:simplePos x="0" y="0"/>
              <wp:positionH relativeFrom="column">
                <wp:posOffset>0</wp:posOffset>
              </wp:positionH>
              <wp:positionV relativeFrom="paragraph">
                <wp:posOffset>10083800</wp:posOffset>
              </wp:positionV>
              <wp:extent cx="5796280" cy="50165"/>
              <wp:effectExtent l="0" t="0" r="0" b="0"/>
              <wp:wrapNone/>
              <wp:docPr id="1769507153" name="Group 1769507153"/>
              <wp:cNvGraphicFramePr/>
              <a:graphic xmlns:a="http://schemas.openxmlformats.org/drawingml/2006/main">
                <a:graphicData uri="http://schemas.microsoft.com/office/word/2010/wordprocessingGroup">
                  <wpg:wgp>
                    <wpg:cNvGrpSpPr/>
                    <wpg:grpSpPr>
                      <a:xfrm>
                        <a:off x="0" y="0"/>
                        <a:ext cx="5796280" cy="50165"/>
                        <a:chOff x="2447850" y="3753325"/>
                        <a:chExt cx="5796300" cy="52450"/>
                      </a:xfrm>
                    </wpg:grpSpPr>
                    <wpg:grpSp>
                      <wpg:cNvPr id="7" name="Group 7"/>
                      <wpg:cNvGrpSpPr/>
                      <wpg:grpSpPr>
                        <a:xfrm>
                          <a:off x="2447860" y="3754918"/>
                          <a:ext cx="5796280" cy="46082"/>
                          <a:chOff x="1642" y="15763"/>
                          <a:chExt cx="8625" cy="79"/>
                        </a:xfrm>
                      </wpg:grpSpPr>
                      <wps:wsp>
                        <wps:cNvPr id="8" name="Rectangle 8"/>
                        <wps:cNvSpPr/>
                        <wps:spPr>
                          <a:xfrm>
                            <a:off x="1642" y="15763"/>
                            <a:ext cx="8625" cy="75"/>
                          </a:xfrm>
                          <a:prstGeom prst="rect">
                            <a:avLst/>
                          </a:prstGeom>
                          <a:noFill/>
                          <a:ln>
                            <a:noFill/>
                          </a:ln>
                        </wps:spPr>
                        <wps:txbx>
                          <w:txbxContent>
                            <w:p w14:paraId="435FD016" w14:textId="77777777" w:rsidR="00C72690" w:rsidRDefault="00C72690">
                              <w:pPr>
                                <w:spacing w:line="240" w:lineRule="auto"/>
                                <w:textDirection w:val="btLr"/>
                              </w:pPr>
                            </w:p>
                          </w:txbxContent>
                        </wps:txbx>
                        <wps:bodyPr spcFirstLastPara="1" wrap="square" lIns="91425" tIns="91425" rIns="91425" bIns="91425" anchor="ctr" anchorCtr="0">
                          <a:noAutofit/>
                        </wps:bodyPr>
                      </wps:wsp>
                      <wps:wsp>
                        <wps:cNvPr id="9" name="Freeform: Shape 9"/>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10" name="Freeform: Shape 10"/>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0E1DDC" id="Group 1769507153" o:spid="_x0000_s1035" style="position:absolute;left:0;text-align:left;margin-left:0;margin-top:794pt;width:456.4pt;height:3.95pt;z-index:-251656192;mso-wrap-distance-left:0;mso-wrap-distance-right:0" coordorigin="24478,37533" coordsize="5796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">
              <v:group id="Group 7" o:spid="_x0000_s1036"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7"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35FD016" w14:textId="77777777" w:rsidR="00C72690" w:rsidRDefault="00C72690">
                        <w:pPr>
                          <w:spacing w:line="240" w:lineRule="auto"/>
                          <w:textDirection w:val="btLr"/>
                        </w:pPr>
                      </w:p>
                    </w:txbxContent>
                  </v:textbox>
                </v:rect>
                <v:shape id="Freeform: Shape 9" o:spid="_x0000_s1038"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" path="m,l8562,e" filled="f" strokecolor="#823a0a" strokeweight="1.0931mm">
                  <v:path arrowok="t" o:extrusionok="f"/>
                </v:shape>
                <v:shape id="Freeform: Shape 10" o:spid="_x0000_s1039"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" path="m,l8562,e" filled="f" strokecolor="#823a0a">
                  <v:path arrowok="t" o:extrusionok="f"/>
                </v:shape>
              </v:group>
            </v:group>
          </w:pict>
        </mc:Fallback>
      </mc:AlternateContent>
    </w:r>
    <w:r w:rsidR="007F52C6">
      <w:rPr>
        <w:noProof/>
        <w:lang w:eastAsia="en-US"/>
      </w:rPr>
      <mc:AlternateContent>
        <mc:Choice Requires="wps">
          <w:drawing>
            <wp:anchor distT="0" distB="0" distL="0" distR="0" simplePos="0" relativeHeight="251661312" behindDoc="1" locked="0" layoutInCell="1" hidden="0" allowOverlap="1" wp14:anchorId="22624C70" wp14:editId="301B268D">
              <wp:simplePos x="0" y="0"/>
              <wp:positionH relativeFrom="column">
                <wp:posOffset>12700</wp:posOffset>
              </wp:positionH>
              <wp:positionV relativeFrom="paragraph">
                <wp:posOffset>10160000</wp:posOffset>
              </wp:positionV>
              <wp:extent cx="5455920" cy="174625"/>
              <wp:effectExtent l="0" t="0" r="0" b="0"/>
              <wp:wrapNone/>
              <wp:docPr id="1769507155" name="Rectangle 1769507155"/>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29D96C77" w14:textId="77777777" w:rsidR="00C72690" w:rsidRDefault="007F52C6">
                          <w:pPr>
                            <w:spacing w:line="240" w:lineRule="auto"/>
                            <w:ind w:left="40" w:right="-32" w:firstLine="40"/>
                            <w:textDirection w:val="btLr"/>
                          </w:pPr>
                          <w:r>
                            <w:rPr>
                              <w:color w:val="000000"/>
                            </w:rPr>
                            <w:t xml:space="preserve"> PAGE 1 | Jurnal</w:t>
                          </w:r>
                          <w:r>
                            <w:rPr>
                              <w:color w:val="FFFFFF"/>
                            </w:rPr>
                            <w:t>.</w:t>
                          </w:r>
                          <w:r>
                            <w:rPr>
                              <w:color w:val="000000"/>
                            </w:rPr>
                            <w:t>Rekayasa</w:t>
                          </w:r>
                          <w:r>
                            <w:rPr>
                              <w:color w:val="FFFFFF"/>
                            </w:rPr>
                            <w:t>.</w:t>
                          </w:r>
                          <w:r>
                            <w:rPr>
                              <w:color w:val="000000"/>
                            </w:rPr>
                            <w:t xml:space="preserve">Sipil </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24C70" id="Rectangle 1769507155" o:spid="_x0000_s1040" style="position:absolute;left:0;text-align:left;margin-left:1pt;margin-top:800pt;width:429.6pt;height:1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" filled="f" stroked="f">
              <v:textbox inset="0,0,0,0">
                <w:txbxContent>
                  <w:p w14:paraId="29D96C77" w14:textId="77777777" w:rsidR="00C72690" w:rsidRDefault="007F52C6">
                    <w:pPr>
                      <w:spacing w:line="240" w:lineRule="auto"/>
                      <w:ind w:left="40" w:right="-32" w:firstLine="40"/>
                      <w:textDirection w:val="btLr"/>
                    </w:pPr>
                    <w:r>
                      <w:rPr>
                        <w:color w:val="000000"/>
                      </w:rPr>
                      <w:t xml:space="preserve"> PAGE 1 | Jurnal</w:t>
                    </w:r>
                    <w:r>
                      <w:rPr>
                        <w:color w:val="FFFFFF"/>
                      </w:rPr>
                      <w:t>.</w:t>
                    </w:r>
                    <w:r>
                      <w:rPr>
                        <w:color w:val="000000"/>
                      </w:rPr>
                      <w:t>Rekayasa</w:t>
                    </w:r>
                    <w:r>
                      <w:rPr>
                        <w:color w:val="FFFFFF"/>
                      </w:rPr>
                      <w:t>.</w:t>
                    </w:r>
                    <w:r>
                      <w:rPr>
                        <w:color w:val="000000"/>
                      </w:rPr>
                      <w:t xml:space="preserve">Sipil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AD68B" w14:textId="77777777" w:rsidR="00793F98" w:rsidRDefault="00793F98">
      <w:pPr>
        <w:spacing w:line="240" w:lineRule="auto"/>
      </w:pPr>
      <w:r>
        <w:separator/>
      </w:r>
    </w:p>
  </w:footnote>
  <w:footnote w:type="continuationSeparator" w:id="0">
    <w:p w14:paraId="57F5A662" w14:textId="77777777" w:rsidR="00793F98" w:rsidRDefault="00793F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53CFA" w14:textId="77777777" w:rsidR="00C72690" w:rsidRDefault="00C72690">
    <w:pPr>
      <w:pBdr>
        <w:top w:val="nil"/>
        <w:left w:val="nil"/>
        <w:bottom w:val="nil"/>
        <w:right w:val="nil"/>
        <w:between w:val="nil"/>
      </w:pBdr>
      <w:tabs>
        <w:tab w:val="center" w:pos="4680"/>
        <w:tab w:val="right" w:pos="9360"/>
      </w:tabs>
      <w:spacing w:line="240" w:lineRule="auto"/>
      <w:jc w:val="right"/>
      <w:rPr>
        <w:color w:val="000000"/>
      </w:rPr>
    </w:pPr>
  </w:p>
  <w:p w14:paraId="2C9116D1" w14:textId="77777777" w:rsidR="00C72690" w:rsidRDefault="00C72690">
    <w:pPr>
      <w:pBdr>
        <w:top w:val="nil"/>
        <w:left w:val="nil"/>
        <w:bottom w:val="nil"/>
        <w:right w:val="nil"/>
        <w:between w:val="nil"/>
      </w:pBdr>
      <w:tabs>
        <w:tab w:val="center" w:pos="4680"/>
        <w:tab w:val="right" w:pos="9360"/>
      </w:tabs>
      <w:spacing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BB"/>
    <w:multiLevelType w:val="multilevel"/>
    <w:tmpl w:val="85604B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7052B6"/>
    <w:multiLevelType w:val="multilevel"/>
    <w:tmpl w:val="A73E9E2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BDF613A"/>
    <w:multiLevelType w:val="multilevel"/>
    <w:tmpl w:val="89F01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3C281C"/>
    <w:multiLevelType w:val="multilevel"/>
    <w:tmpl w:val="CD9EA1CA"/>
    <w:lvl w:ilvl="0">
      <w:start w:val="1"/>
      <w:numFmt w:val="decimal"/>
      <w:lvlText w:val="%1."/>
      <w:lvlJc w:val="left"/>
      <w:pPr>
        <w:ind w:left="927" w:hanging="360"/>
      </w:pPr>
      <w:rPr>
        <w:b w:val="0"/>
      </w:rPr>
    </w:lvl>
    <w:lvl w:ilvl="1">
      <w:start w:val="2"/>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295B4548"/>
    <w:multiLevelType w:val="multilevel"/>
    <w:tmpl w:val="1A7C8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EA396D"/>
    <w:multiLevelType w:val="multilevel"/>
    <w:tmpl w:val="6F68635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34AF4BFE"/>
    <w:multiLevelType w:val="multilevel"/>
    <w:tmpl w:val="02C6C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3B7EF1"/>
    <w:multiLevelType w:val="multilevel"/>
    <w:tmpl w:val="6AD605F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9B604F"/>
    <w:multiLevelType w:val="multilevel"/>
    <w:tmpl w:val="DF3EF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897680B"/>
    <w:multiLevelType w:val="multilevel"/>
    <w:tmpl w:val="9A0EB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384E32"/>
    <w:multiLevelType w:val="multilevel"/>
    <w:tmpl w:val="201C542A"/>
    <w:lvl w:ilvl="0">
      <w:start w:val="1"/>
      <w:numFmt w:val="decimal"/>
      <w:lvlText w:val="%1."/>
      <w:lvlJc w:val="left"/>
      <w:pPr>
        <w:ind w:left="927" w:hanging="360"/>
      </w:pPr>
    </w:lvl>
    <w:lvl w:ilvl="1">
      <w:start w:val="2"/>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1">
    <w:nsid w:val="60270BBF"/>
    <w:multiLevelType w:val="multilevel"/>
    <w:tmpl w:val="8C0AFE8C"/>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BAF6DFB"/>
    <w:multiLevelType w:val="multilevel"/>
    <w:tmpl w:val="EA36AE10"/>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336194"/>
    <w:multiLevelType w:val="multilevel"/>
    <w:tmpl w:val="7DC45120"/>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2"/>
  </w:num>
  <w:num w:numId="4">
    <w:abstractNumId w:val="10"/>
  </w:num>
  <w:num w:numId="5">
    <w:abstractNumId w:val="1"/>
  </w:num>
  <w:num w:numId="6">
    <w:abstractNumId w:val="12"/>
  </w:num>
  <w:num w:numId="7">
    <w:abstractNumId w:val="3"/>
  </w:num>
  <w:num w:numId="8">
    <w:abstractNumId w:val="5"/>
  </w:num>
  <w:num w:numId="9">
    <w:abstractNumId w:val="7"/>
  </w:num>
  <w:num w:numId="10">
    <w:abstractNumId w:val="0"/>
  </w:num>
  <w:num w:numId="11">
    <w:abstractNumId w:val="11"/>
  </w:num>
  <w:num w:numId="12">
    <w:abstractNumId w:val="1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90"/>
    <w:rsid w:val="00793F98"/>
    <w:rsid w:val="007F52C6"/>
    <w:rsid w:val="008810F2"/>
    <w:rsid w:val="00B76869"/>
    <w:rsid w:val="00C7269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pPr>
        <w:tabs>
          <w:tab w:val="left" w:pos="851"/>
        </w:tabs>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49"/>
  </w:style>
  <w:style w:type="paragraph" w:styleId="Heading1">
    <w:name w:val="heading 1"/>
    <w:basedOn w:val="Normal"/>
    <w:next w:val="Normal"/>
    <w:link w:val="Heading1Char"/>
    <w:uiPriority w:val="9"/>
    <w:qFormat/>
    <w:rsid w:val="004264A0"/>
    <w:pPr>
      <w:keepNext/>
      <w:keepLines/>
      <w:numPr>
        <w:numId w:val="6"/>
      </w:numPr>
      <w:spacing w:before="240" w:line="480" w:lineRule="auto"/>
      <w:ind w:left="36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264A0"/>
    <w:pPr>
      <w:keepNext/>
      <w:keepLines/>
      <w:numPr>
        <w:ilvl w:val="1"/>
        <w:numId w:val="6"/>
      </w:numPr>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4264A0"/>
    <w:pPr>
      <w:keepNext/>
      <w:keepLines/>
      <w:numPr>
        <w:ilvl w:val="2"/>
        <w:numId w:val="6"/>
      </w:numPr>
      <w:spacing w:before="40" w:line="480" w:lineRule="auto"/>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4264A0"/>
    <w:pPr>
      <w:keepNext/>
      <w:keepLines/>
      <w:numPr>
        <w:ilvl w:val="3"/>
        <w:numId w:val="6"/>
      </w:numPr>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264A0"/>
    <w:pPr>
      <w:keepNext/>
      <w:keepLines/>
      <w:numPr>
        <w:ilvl w:val="4"/>
        <w:numId w:val="6"/>
      </w:numPr>
      <w:spacing w:before="40" w:line="480" w:lineRule="auto"/>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264A0"/>
    <w:pPr>
      <w:keepNext/>
      <w:keepLines/>
      <w:numPr>
        <w:ilvl w:val="5"/>
        <w:numId w:val="6"/>
      </w:numPr>
      <w:spacing w:before="40" w:line="480"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56638"/>
    <w:rPr>
      <w:color w:val="0563C1" w:themeColor="hyperlink"/>
      <w:u w:val="single"/>
    </w:rPr>
  </w:style>
  <w:style w:type="character" w:customStyle="1" w:styleId="UnresolvedMention1">
    <w:name w:val="Unresolved Mention1"/>
    <w:basedOn w:val="DefaultParagraphFont"/>
    <w:uiPriority w:val="99"/>
    <w:semiHidden/>
    <w:unhideWhenUsed/>
    <w:rsid w:val="00256638"/>
    <w:rPr>
      <w:color w:val="605E5C"/>
      <w:shd w:val="clear" w:color="auto" w:fill="E1DFDD"/>
    </w:rPr>
  </w:style>
  <w:style w:type="character" w:styleId="PlaceholderText">
    <w:name w:val="Placeholder Text"/>
    <w:basedOn w:val="DefaultParagraphFont"/>
    <w:uiPriority w:val="99"/>
    <w:semiHidden/>
    <w:rsid w:val="00FE6F3E"/>
    <w:rPr>
      <w:color w:val="808080"/>
    </w:rPr>
  </w:style>
  <w:style w:type="paragraph" w:styleId="ListParagraph">
    <w:name w:val="List Paragraph"/>
    <w:aliases w:val="HEADING 1,List Paragraph1"/>
    <w:basedOn w:val="Normal"/>
    <w:link w:val="ListParagraphChar"/>
    <w:uiPriority w:val="34"/>
    <w:qFormat/>
    <w:rsid w:val="0065277D"/>
    <w:pPr>
      <w:spacing w:line="480" w:lineRule="auto"/>
      <w:ind w:left="720"/>
      <w:contextualSpacing/>
    </w:pPr>
  </w:style>
  <w:style w:type="character" w:customStyle="1" w:styleId="ListParagraphChar">
    <w:name w:val="List Paragraph Char"/>
    <w:aliases w:val="HEADING 1 Char,List Paragraph1 Char"/>
    <w:basedOn w:val="DefaultParagraphFont"/>
    <w:link w:val="ListParagraph"/>
    <w:uiPriority w:val="1"/>
    <w:locked/>
    <w:rsid w:val="0065277D"/>
    <w:rPr>
      <w:kern w:val="0"/>
    </w:rPr>
  </w:style>
  <w:style w:type="paragraph" w:styleId="Caption">
    <w:name w:val="caption"/>
    <w:basedOn w:val="Normal"/>
    <w:next w:val="Normal"/>
    <w:uiPriority w:val="35"/>
    <w:unhideWhenUsed/>
    <w:qFormat/>
    <w:rsid w:val="0051461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264A0"/>
    <w:rPr>
      <w:rFonts w:eastAsiaTheme="majorEastAsia" w:cstheme="majorBidi"/>
      <w:b/>
      <w:kern w:val="0"/>
      <w:szCs w:val="32"/>
    </w:rPr>
  </w:style>
  <w:style w:type="character" w:customStyle="1" w:styleId="Heading2Char">
    <w:name w:val="Heading 2 Char"/>
    <w:basedOn w:val="DefaultParagraphFont"/>
    <w:link w:val="Heading2"/>
    <w:uiPriority w:val="9"/>
    <w:rsid w:val="004264A0"/>
    <w:rPr>
      <w:rFonts w:eastAsiaTheme="majorEastAsia" w:cstheme="majorBidi"/>
      <w:b/>
      <w:kern w:val="0"/>
      <w:szCs w:val="26"/>
    </w:rPr>
  </w:style>
  <w:style w:type="character" w:customStyle="1" w:styleId="Heading3Char">
    <w:name w:val="Heading 3 Char"/>
    <w:basedOn w:val="DefaultParagraphFont"/>
    <w:link w:val="Heading3"/>
    <w:uiPriority w:val="9"/>
    <w:rsid w:val="004264A0"/>
    <w:rPr>
      <w:rFonts w:eastAsiaTheme="majorEastAsia" w:cstheme="majorBidi"/>
      <w:b/>
      <w:color w:val="000000" w:themeColor="text1"/>
      <w:kern w:val="0"/>
    </w:rPr>
  </w:style>
  <w:style w:type="character" w:customStyle="1" w:styleId="Heading4Char">
    <w:name w:val="Heading 4 Char"/>
    <w:basedOn w:val="DefaultParagraphFont"/>
    <w:link w:val="Heading4"/>
    <w:uiPriority w:val="9"/>
    <w:rsid w:val="004264A0"/>
    <w:rPr>
      <w:rFonts w:eastAsiaTheme="majorEastAsia" w:cstheme="majorBidi"/>
      <w:b/>
      <w:iCs/>
      <w:kern w:val="0"/>
    </w:rPr>
  </w:style>
  <w:style w:type="character" w:customStyle="1" w:styleId="Heading5Char">
    <w:name w:val="Heading 5 Char"/>
    <w:basedOn w:val="DefaultParagraphFont"/>
    <w:link w:val="Heading5"/>
    <w:uiPriority w:val="9"/>
    <w:rsid w:val="004264A0"/>
    <w:rPr>
      <w:rFonts w:eastAsiaTheme="majorEastAsia" w:cstheme="majorBidi"/>
      <w:b/>
      <w:kern w:val="0"/>
    </w:rPr>
  </w:style>
  <w:style w:type="character" w:customStyle="1" w:styleId="Heading6Char">
    <w:name w:val="Heading 6 Char"/>
    <w:basedOn w:val="DefaultParagraphFont"/>
    <w:link w:val="Heading6"/>
    <w:uiPriority w:val="9"/>
    <w:rsid w:val="004264A0"/>
    <w:rPr>
      <w:rFonts w:asciiTheme="majorHAnsi" w:eastAsiaTheme="majorEastAsia" w:hAnsiTheme="majorHAnsi" w:cstheme="majorBidi"/>
      <w:color w:val="1F3763" w:themeColor="accent1" w:themeShade="7F"/>
      <w:kern w:val="0"/>
    </w:rPr>
  </w:style>
  <w:style w:type="paragraph" w:styleId="Header">
    <w:name w:val="header"/>
    <w:basedOn w:val="Normal"/>
    <w:link w:val="HeaderChar"/>
    <w:uiPriority w:val="99"/>
    <w:unhideWhenUsed/>
    <w:rsid w:val="00FD096C"/>
    <w:pPr>
      <w:tabs>
        <w:tab w:val="center" w:pos="4680"/>
        <w:tab w:val="right" w:pos="9360"/>
      </w:tabs>
      <w:spacing w:line="240" w:lineRule="auto"/>
    </w:pPr>
  </w:style>
  <w:style w:type="character" w:customStyle="1" w:styleId="HeaderChar">
    <w:name w:val="Header Char"/>
    <w:basedOn w:val="DefaultParagraphFont"/>
    <w:link w:val="Header"/>
    <w:uiPriority w:val="99"/>
    <w:rsid w:val="00FD096C"/>
  </w:style>
  <w:style w:type="paragraph" w:styleId="Footer">
    <w:name w:val="footer"/>
    <w:basedOn w:val="Normal"/>
    <w:link w:val="FooterChar"/>
    <w:uiPriority w:val="99"/>
    <w:unhideWhenUsed/>
    <w:rsid w:val="00FD096C"/>
    <w:pPr>
      <w:tabs>
        <w:tab w:val="center" w:pos="4680"/>
        <w:tab w:val="right" w:pos="9360"/>
      </w:tabs>
      <w:spacing w:line="240" w:lineRule="auto"/>
    </w:pPr>
  </w:style>
  <w:style w:type="character" w:customStyle="1" w:styleId="FooterChar">
    <w:name w:val="Footer Char"/>
    <w:basedOn w:val="DefaultParagraphFont"/>
    <w:link w:val="Footer"/>
    <w:uiPriority w:val="99"/>
    <w:rsid w:val="00FD096C"/>
  </w:style>
  <w:style w:type="paragraph" w:styleId="BodyText">
    <w:name w:val="Body Text"/>
    <w:basedOn w:val="Normal"/>
    <w:link w:val="BodyTextChar"/>
    <w:uiPriority w:val="1"/>
    <w:qFormat/>
    <w:rsid w:val="00171EA3"/>
    <w:pPr>
      <w:widowControl w:val="0"/>
      <w:autoSpaceDE w:val="0"/>
      <w:autoSpaceDN w:val="0"/>
      <w:spacing w:line="240" w:lineRule="auto"/>
    </w:pPr>
    <w:rPr>
      <w:lang w:val="id"/>
    </w:rPr>
  </w:style>
  <w:style w:type="character" w:customStyle="1" w:styleId="BodyTextChar">
    <w:name w:val="Body Text Char"/>
    <w:basedOn w:val="DefaultParagraphFont"/>
    <w:link w:val="BodyText"/>
    <w:uiPriority w:val="1"/>
    <w:rsid w:val="00171EA3"/>
    <w:rPr>
      <w:rFonts w:eastAsia="Times New Roman"/>
      <w:kern w:val="0"/>
      <w:lang w:val="id"/>
    </w:rPr>
  </w:style>
  <w:style w:type="table" w:styleId="TableGrid">
    <w:name w:val="Table Grid"/>
    <w:basedOn w:val="TableNormal"/>
    <w:uiPriority w:val="39"/>
    <w:rsid w:val="00C16C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862A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C11D7B"/>
    <w:pPr>
      <w:tabs>
        <w:tab w:val="clear" w:pos="851"/>
      </w:tabs>
      <w:spacing w:line="480" w:lineRule="auto"/>
      <w:ind w:left="720" w:hanging="720"/>
    </w:pPr>
  </w:style>
  <w:style w:type="paragraph" w:styleId="BalloonText">
    <w:name w:val="Balloon Text"/>
    <w:basedOn w:val="Normal"/>
    <w:link w:val="BalloonTextChar"/>
    <w:uiPriority w:val="99"/>
    <w:semiHidden/>
    <w:unhideWhenUsed/>
    <w:rsid w:val="00C968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80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9">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0">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1">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2">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3">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4">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pPr>
        <w:tabs>
          <w:tab w:val="left" w:pos="851"/>
        </w:tabs>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49"/>
  </w:style>
  <w:style w:type="paragraph" w:styleId="Heading1">
    <w:name w:val="heading 1"/>
    <w:basedOn w:val="Normal"/>
    <w:next w:val="Normal"/>
    <w:link w:val="Heading1Char"/>
    <w:uiPriority w:val="9"/>
    <w:qFormat/>
    <w:rsid w:val="004264A0"/>
    <w:pPr>
      <w:keepNext/>
      <w:keepLines/>
      <w:numPr>
        <w:numId w:val="6"/>
      </w:numPr>
      <w:spacing w:before="240" w:line="480" w:lineRule="auto"/>
      <w:ind w:left="36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264A0"/>
    <w:pPr>
      <w:keepNext/>
      <w:keepLines/>
      <w:numPr>
        <w:ilvl w:val="1"/>
        <w:numId w:val="6"/>
      </w:numPr>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4264A0"/>
    <w:pPr>
      <w:keepNext/>
      <w:keepLines/>
      <w:numPr>
        <w:ilvl w:val="2"/>
        <w:numId w:val="6"/>
      </w:numPr>
      <w:spacing w:before="40" w:line="480" w:lineRule="auto"/>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4264A0"/>
    <w:pPr>
      <w:keepNext/>
      <w:keepLines/>
      <w:numPr>
        <w:ilvl w:val="3"/>
        <w:numId w:val="6"/>
      </w:numPr>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264A0"/>
    <w:pPr>
      <w:keepNext/>
      <w:keepLines/>
      <w:numPr>
        <w:ilvl w:val="4"/>
        <w:numId w:val="6"/>
      </w:numPr>
      <w:spacing w:before="40" w:line="480" w:lineRule="auto"/>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264A0"/>
    <w:pPr>
      <w:keepNext/>
      <w:keepLines/>
      <w:numPr>
        <w:ilvl w:val="5"/>
        <w:numId w:val="6"/>
      </w:numPr>
      <w:spacing w:before="40" w:line="480"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56638"/>
    <w:rPr>
      <w:color w:val="0563C1" w:themeColor="hyperlink"/>
      <w:u w:val="single"/>
    </w:rPr>
  </w:style>
  <w:style w:type="character" w:customStyle="1" w:styleId="UnresolvedMention1">
    <w:name w:val="Unresolved Mention1"/>
    <w:basedOn w:val="DefaultParagraphFont"/>
    <w:uiPriority w:val="99"/>
    <w:semiHidden/>
    <w:unhideWhenUsed/>
    <w:rsid w:val="00256638"/>
    <w:rPr>
      <w:color w:val="605E5C"/>
      <w:shd w:val="clear" w:color="auto" w:fill="E1DFDD"/>
    </w:rPr>
  </w:style>
  <w:style w:type="character" w:styleId="PlaceholderText">
    <w:name w:val="Placeholder Text"/>
    <w:basedOn w:val="DefaultParagraphFont"/>
    <w:uiPriority w:val="99"/>
    <w:semiHidden/>
    <w:rsid w:val="00FE6F3E"/>
    <w:rPr>
      <w:color w:val="808080"/>
    </w:rPr>
  </w:style>
  <w:style w:type="paragraph" w:styleId="ListParagraph">
    <w:name w:val="List Paragraph"/>
    <w:aliases w:val="HEADING 1,List Paragraph1"/>
    <w:basedOn w:val="Normal"/>
    <w:link w:val="ListParagraphChar"/>
    <w:uiPriority w:val="34"/>
    <w:qFormat/>
    <w:rsid w:val="0065277D"/>
    <w:pPr>
      <w:spacing w:line="480" w:lineRule="auto"/>
      <w:ind w:left="720"/>
      <w:contextualSpacing/>
    </w:pPr>
  </w:style>
  <w:style w:type="character" w:customStyle="1" w:styleId="ListParagraphChar">
    <w:name w:val="List Paragraph Char"/>
    <w:aliases w:val="HEADING 1 Char,List Paragraph1 Char"/>
    <w:basedOn w:val="DefaultParagraphFont"/>
    <w:link w:val="ListParagraph"/>
    <w:uiPriority w:val="1"/>
    <w:locked/>
    <w:rsid w:val="0065277D"/>
    <w:rPr>
      <w:kern w:val="0"/>
    </w:rPr>
  </w:style>
  <w:style w:type="paragraph" w:styleId="Caption">
    <w:name w:val="caption"/>
    <w:basedOn w:val="Normal"/>
    <w:next w:val="Normal"/>
    <w:uiPriority w:val="35"/>
    <w:unhideWhenUsed/>
    <w:qFormat/>
    <w:rsid w:val="0051461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4264A0"/>
    <w:rPr>
      <w:rFonts w:eastAsiaTheme="majorEastAsia" w:cstheme="majorBidi"/>
      <w:b/>
      <w:kern w:val="0"/>
      <w:szCs w:val="32"/>
    </w:rPr>
  </w:style>
  <w:style w:type="character" w:customStyle="1" w:styleId="Heading2Char">
    <w:name w:val="Heading 2 Char"/>
    <w:basedOn w:val="DefaultParagraphFont"/>
    <w:link w:val="Heading2"/>
    <w:uiPriority w:val="9"/>
    <w:rsid w:val="004264A0"/>
    <w:rPr>
      <w:rFonts w:eastAsiaTheme="majorEastAsia" w:cstheme="majorBidi"/>
      <w:b/>
      <w:kern w:val="0"/>
      <w:szCs w:val="26"/>
    </w:rPr>
  </w:style>
  <w:style w:type="character" w:customStyle="1" w:styleId="Heading3Char">
    <w:name w:val="Heading 3 Char"/>
    <w:basedOn w:val="DefaultParagraphFont"/>
    <w:link w:val="Heading3"/>
    <w:uiPriority w:val="9"/>
    <w:rsid w:val="004264A0"/>
    <w:rPr>
      <w:rFonts w:eastAsiaTheme="majorEastAsia" w:cstheme="majorBidi"/>
      <w:b/>
      <w:color w:val="000000" w:themeColor="text1"/>
      <w:kern w:val="0"/>
    </w:rPr>
  </w:style>
  <w:style w:type="character" w:customStyle="1" w:styleId="Heading4Char">
    <w:name w:val="Heading 4 Char"/>
    <w:basedOn w:val="DefaultParagraphFont"/>
    <w:link w:val="Heading4"/>
    <w:uiPriority w:val="9"/>
    <w:rsid w:val="004264A0"/>
    <w:rPr>
      <w:rFonts w:eastAsiaTheme="majorEastAsia" w:cstheme="majorBidi"/>
      <w:b/>
      <w:iCs/>
      <w:kern w:val="0"/>
    </w:rPr>
  </w:style>
  <w:style w:type="character" w:customStyle="1" w:styleId="Heading5Char">
    <w:name w:val="Heading 5 Char"/>
    <w:basedOn w:val="DefaultParagraphFont"/>
    <w:link w:val="Heading5"/>
    <w:uiPriority w:val="9"/>
    <w:rsid w:val="004264A0"/>
    <w:rPr>
      <w:rFonts w:eastAsiaTheme="majorEastAsia" w:cstheme="majorBidi"/>
      <w:b/>
      <w:kern w:val="0"/>
    </w:rPr>
  </w:style>
  <w:style w:type="character" w:customStyle="1" w:styleId="Heading6Char">
    <w:name w:val="Heading 6 Char"/>
    <w:basedOn w:val="DefaultParagraphFont"/>
    <w:link w:val="Heading6"/>
    <w:uiPriority w:val="9"/>
    <w:rsid w:val="004264A0"/>
    <w:rPr>
      <w:rFonts w:asciiTheme="majorHAnsi" w:eastAsiaTheme="majorEastAsia" w:hAnsiTheme="majorHAnsi" w:cstheme="majorBidi"/>
      <w:color w:val="1F3763" w:themeColor="accent1" w:themeShade="7F"/>
      <w:kern w:val="0"/>
    </w:rPr>
  </w:style>
  <w:style w:type="paragraph" w:styleId="Header">
    <w:name w:val="header"/>
    <w:basedOn w:val="Normal"/>
    <w:link w:val="HeaderChar"/>
    <w:uiPriority w:val="99"/>
    <w:unhideWhenUsed/>
    <w:rsid w:val="00FD096C"/>
    <w:pPr>
      <w:tabs>
        <w:tab w:val="center" w:pos="4680"/>
        <w:tab w:val="right" w:pos="9360"/>
      </w:tabs>
      <w:spacing w:line="240" w:lineRule="auto"/>
    </w:pPr>
  </w:style>
  <w:style w:type="character" w:customStyle="1" w:styleId="HeaderChar">
    <w:name w:val="Header Char"/>
    <w:basedOn w:val="DefaultParagraphFont"/>
    <w:link w:val="Header"/>
    <w:uiPriority w:val="99"/>
    <w:rsid w:val="00FD096C"/>
  </w:style>
  <w:style w:type="paragraph" w:styleId="Footer">
    <w:name w:val="footer"/>
    <w:basedOn w:val="Normal"/>
    <w:link w:val="FooterChar"/>
    <w:uiPriority w:val="99"/>
    <w:unhideWhenUsed/>
    <w:rsid w:val="00FD096C"/>
    <w:pPr>
      <w:tabs>
        <w:tab w:val="center" w:pos="4680"/>
        <w:tab w:val="right" w:pos="9360"/>
      </w:tabs>
      <w:spacing w:line="240" w:lineRule="auto"/>
    </w:pPr>
  </w:style>
  <w:style w:type="character" w:customStyle="1" w:styleId="FooterChar">
    <w:name w:val="Footer Char"/>
    <w:basedOn w:val="DefaultParagraphFont"/>
    <w:link w:val="Footer"/>
    <w:uiPriority w:val="99"/>
    <w:rsid w:val="00FD096C"/>
  </w:style>
  <w:style w:type="paragraph" w:styleId="BodyText">
    <w:name w:val="Body Text"/>
    <w:basedOn w:val="Normal"/>
    <w:link w:val="BodyTextChar"/>
    <w:uiPriority w:val="1"/>
    <w:qFormat/>
    <w:rsid w:val="00171EA3"/>
    <w:pPr>
      <w:widowControl w:val="0"/>
      <w:autoSpaceDE w:val="0"/>
      <w:autoSpaceDN w:val="0"/>
      <w:spacing w:line="240" w:lineRule="auto"/>
    </w:pPr>
    <w:rPr>
      <w:lang w:val="id"/>
    </w:rPr>
  </w:style>
  <w:style w:type="character" w:customStyle="1" w:styleId="BodyTextChar">
    <w:name w:val="Body Text Char"/>
    <w:basedOn w:val="DefaultParagraphFont"/>
    <w:link w:val="BodyText"/>
    <w:uiPriority w:val="1"/>
    <w:rsid w:val="00171EA3"/>
    <w:rPr>
      <w:rFonts w:eastAsia="Times New Roman"/>
      <w:kern w:val="0"/>
      <w:lang w:val="id"/>
    </w:rPr>
  </w:style>
  <w:style w:type="table" w:styleId="TableGrid">
    <w:name w:val="Table Grid"/>
    <w:basedOn w:val="TableNormal"/>
    <w:uiPriority w:val="39"/>
    <w:rsid w:val="00C16C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862A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C11D7B"/>
    <w:pPr>
      <w:tabs>
        <w:tab w:val="clear" w:pos="851"/>
      </w:tabs>
      <w:spacing w:line="480" w:lineRule="auto"/>
      <w:ind w:left="720" w:hanging="720"/>
    </w:pPr>
  </w:style>
  <w:style w:type="paragraph" w:styleId="BalloonText">
    <w:name w:val="Balloon Text"/>
    <w:basedOn w:val="Normal"/>
    <w:link w:val="BalloonTextChar"/>
    <w:uiPriority w:val="99"/>
    <w:semiHidden/>
    <w:unhideWhenUsed/>
    <w:rsid w:val="00C968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80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9">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0">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1">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2">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3">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4">
    <w:basedOn w:val="TableNormal"/>
    <w:pPr>
      <w:spacing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ng.bakhtiar@unisma.ac.id"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warsito@unism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huzaiyin@gmail.com"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E:\SKIPSI\PERHITUNGAN%20BAB%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IPSI\PERHITUNGAN%20BAB%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96871049291408"/>
          <c:y val="6.437545056469253E-2"/>
          <c:w val="0.49526219374201463"/>
          <c:h val="0.6361667722569162"/>
        </c:manualLayout>
      </c:layout>
      <c:lineChart>
        <c:grouping val="standard"/>
        <c:varyColors val="0"/>
        <c:ser>
          <c:idx val="0"/>
          <c:order val="0"/>
          <c:tx>
            <c:strRef>
              <c:f>Sheet1!$AO$74:$AO$75</c:f>
              <c:strCache>
                <c:ptCount val="1"/>
                <c:pt idx="0">
                  <c:v>Tahun</c:v>
                </c:pt>
              </c:strCache>
            </c:strRef>
          </c:tx>
          <c:marker>
            <c:symbol val="none"/>
          </c:marker>
          <c:cat>
            <c:numRef>
              <c:f>Sheet1!$AO$76:$AO$85</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Sheet1!$AO$76:$AO$85</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val>
          <c:smooth val="0"/>
          <c:extLst xmlns:c16r2="http://schemas.microsoft.com/office/drawing/2015/06/chart">
            <c:ext xmlns:c16="http://schemas.microsoft.com/office/drawing/2014/chart" uri="{C3380CC4-5D6E-409C-BE32-E72D297353CC}">
              <c16:uniqueId val="{00000000-62EB-45DE-A9BE-B446B8F6C751}"/>
            </c:ext>
          </c:extLst>
        </c:ser>
        <c:ser>
          <c:idx val="3"/>
          <c:order val="1"/>
          <c:tx>
            <c:strRef>
              <c:f>Sheet1!$AR$74:$AR$75</c:f>
              <c:strCache>
                <c:ptCount val="1"/>
                <c:pt idx="0">
                  <c:v>CESA Overload</c:v>
                </c:pt>
              </c:strCache>
            </c:strRef>
          </c:tx>
          <c:marker>
            <c:symbol val="none"/>
          </c:marker>
          <c:cat>
            <c:numRef>
              <c:f>Sheet1!$AO$76:$AO$85</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Sheet1!$AR$76:$AR$85</c:f>
              <c:numCache>
                <c:formatCode>0</c:formatCode>
                <c:ptCount val="10"/>
                <c:pt idx="0">
                  <c:v>26766209.309500001</c:v>
                </c:pt>
                <c:pt idx="1">
                  <c:v>78047026.005310506</c:v>
                </c:pt>
                <c:pt idx="2">
                  <c:v>66427211.881544508</c:v>
                </c:pt>
                <c:pt idx="3">
                  <c:v>100969362.05994765</c:v>
                </c:pt>
                <c:pt idx="4">
                  <c:v>153474039.42774999</c:v>
                </c:pt>
                <c:pt idx="5">
                  <c:v>233279246.92425004</c:v>
                </c:pt>
                <c:pt idx="6">
                  <c:v>354584205.91525</c:v>
                </c:pt>
                <c:pt idx="7">
                  <c:v>538971238.24925005</c:v>
                </c:pt>
                <c:pt idx="8">
                  <c:v>819231925.80400002</c:v>
                </c:pt>
                <c:pt idx="9">
                  <c:v>1245233966.6572499</c:v>
                </c:pt>
              </c:numCache>
            </c:numRef>
          </c:val>
          <c:smooth val="0"/>
          <c:extLst xmlns:c16r2="http://schemas.microsoft.com/office/drawing/2015/06/chart">
            <c:ext xmlns:c16="http://schemas.microsoft.com/office/drawing/2014/chart" uri="{C3380CC4-5D6E-409C-BE32-E72D297353CC}">
              <c16:uniqueId val="{00000001-62EB-45DE-A9BE-B446B8F6C751}"/>
            </c:ext>
          </c:extLst>
        </c:ser>
        <c:ser>
          <c:idx val="2"/>
          <c:order val="2"/>
          <c:tx>
            <c:strRef>
              <c:f>Sheet1!$AQ$74:$AQ$75</c:f>
              <c:strCache>
                <c:ptCount val="1"/>
                <c:pt idx="0">
                  <c:v>CESA Normal</c:v>
                </c:pt>
              </c:strCache>
            </c:strRef>
          </c:tx>
          <c:marker>
            <c:symbol val="none"/>
          </c:marker>
          <c:cat>
            <c:numRef>
              <c:f>Sheet1!$AO$76:$AO$85</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Sheet1!$AQ$76:$AQ$85</c:f>
              <c:numCache>
                <c:formatCode>0</c:formatCode>
                <c:ptCount val="10"/>
                <c:pt idx="0">
                  <c:v>18214578.26475</c:v>
                </c:pt>
                <c:pt idx="1">
                  <c:v>50651918.590499997</c:v>
                </c:pt>
                <c:pt idx="2">
                  <c:v>44273498.859750003</c:v>
                </c:pt>
                <c:pt idx="3">
                  <c:v>67295718.266819999</c:v>
                </c:pt>
                <c:pt idx="4">
                  <c:v>102289491.76556639</c:v>
                </c:pt>
                <c:pt idx="5">
                  <c:v>155480027.48366094</c:v>
                </c:pt>
                <c:pt idx="6">
                  <c:v>236329641.77516463</c:v>
                </c:pt>
                <c:pt idx="7">
                  <c:v>359221055.49825025</c:v>
                </c:pt>
                <c:pt idx="8">
                  <c:v>546016004.35734034</c:v>
                </c:pt>
                <c:pt idx="9">
                  <c:v>829944326.62315762</c:v>
                </c:pt>
              </c:numCache>
            </c:numRef>
          </c:val>
          <c:smooth val="0"/>
          <c:extLst xmlns:c16r2="http://schemas.microsoft.com/office/drawing/2015/06/chart">
            <c:ext xmlns:c16="http://schemas.microsoft.com/office/drawing/2014/chart" uri="{C3380CC4-5D6E-409C-BE32-E72D297353CC}">
              <c16:uniqueId val="{00000002-62EB-45DE-A9BE-B446B8F6C751}"/>
            </c:ext>
          </c:extLst>
        </c:ser>
        <c:ser>
          <c:idx val="1"/>
          <c:order val="3"/>
          <c:tx>
            <c:v>CESA Rencana</c:v>
          </c:tx>
          <c:marker>
            <c:symbol val="none"/>
          </c:marker>
          <c:cat>
            <c:numRef>
              <c:f>Sheet1!$AO$76:$AO$85</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Sheet1!$AP$76:$AP$85</c:f>
              <c:numCache>
                <c:formatCode>0</c:formatCode>
                <c:ptCount val="10"/>
                <c:pt idx="0">
                  <c:v>13772359.361</c:v>
                </c:pt>
                <c:pt idx="1">
                  <c:v>20933986.228720002</c:v>
                </c:pt>
                <c:pt idx="2">
                  <c:v>31819659.067654405</c:v>
                </c:pt>
                <c:pt idx="3">
                  <c:v>48365881.782834694</c:v>
                </c:pt>
                <c:pt idx="4">
                  <c:v>73516140.309908733</c:v>
                </c:pt>
                <c:pt idx="5">
                  <c:v>111744533.27106129</c:v>
                </c:pt>
                <c:pt idx="6">
                  <c:v>169851690.57201314</c:v>
                </c:pt>
                <c:pt idx="7">
                  <c:v>258174569.66945997</c:v>
                </c:pt>
                <c:pt idx="8">
                  <c:v>392425345.89757913</c:v>
                </c:pt>
                <c:pt idx="9">
                  <c:v>596486525.76432037</c:v>
                </c:pt>
              </c:numCache>
            </c:numRef>
          </c:val>
          <c:smooth val="0"/>
          <c:extLst xmlns:c16r2="http://schemas.microsoft.com/office/drawing/2015/06/chart">
            <c:ext xmlns:c16="http://schemas.microsoft.com/office/drawing/2014/chart" uri="{C3380CC4-5D6E-409C-BE32-E72D297353CC}">
              <c16:uniqueId val="{00000003-62EB-45DE-A9BE-B446B8F6C751}"/>
            </c:ext>
          </c:extLst>
        </c:ser>
        <c:dLbls>
          <c:showLegendKey val="0"/>
          <c:showVal val="0"/>
          <c:showCatName val="0"/>
          <c:showSerName val="0"/>
          <c:showPercent val="0"/>
          <c:showBubbleSize val="0"/>
        </c:dLbls>
        <c:dropLines/>
        <c:marker val="1"/>
        <c:smooth val="0"/>
        <c:axId val="83147776"/>
        <c:axId val="137669440"/>
      </c:lineChart>
      <c:catAx>
        <c:axId val="83147776"/>
        <c:scaling>
          <c:orientation val="minMax"/>
        </c:scaling>
        <c:delete val="0"/>
        <c:axPos val="b"/>
        <c:title>
          <c:tx>
            <c:rich>
              <a:bodyPr/>
              <a:lstStyle/>
              <a:p>
                <a:pPr>
                  <a:defRPr/>
                </a:pPr>
                <a:r>
                  <a:rPr lang="en-US"/>
                  <a:t>TAHUN</a:t>
                </a:r>
              </a:p>
            </c:rich>
          </c:tx>
          <c:overlay val="0"/>
        </c:title>
        <c:numFmt formatCode="General" sourceLinked="1"/>
        <c:majorTickMark val="none"/>
        <c:minorTickMark val="none"/>
        <c:tickLblPos val="nextTo"/>
        <c:crossAx val="137669440"/>
        <c:crosses val="autoZero"/>
        <c:auto val="1"/>
        <c:lblAlgn val="ctr"/>
        <c:lblOffset val="100"/>
        <c:noMultiLvlLbl val="0"/>
      </c:catAx>
      <c:valAx>
        <c:axId val="137669440"/>
        <c:scaling>
          <c:orientation val="minMax"/>
        </c:scaling>
        <c:delete val="0"/>
        <c:axPos val="l"/>
        <c:majorGridlines/>
        <c:title>
          <c:tx>
            <c:rich>
              <a:bodyPr/>
              <a:lstStyle/>
              <a:p>
                <a:pPr>
                  <a:defRPr i="1"/>
                </a:pPr>
                <a:r>
                  <a:rPr lang="en-US" i="1"/>
                  <a:t>CESA</a:t>
                </a:r>
              </a:p>
            </c:rich>
          </c:tx>
          <c:overlay val="0"/>
        </c:title>
        <c:numFmt formatCode="#,##0_);\(#,##0\)" sourceLinked="0"/>
        <c:majorTickMark val="out"/>
        <c:minorTickMark val="none"/>
        <c:tickLblPos val="nextTo"/>
        <c:txPr>
          <a:bodyPr/>
          <a:lstStyle/>
          <a:p>
            <a:pPr>
              <a:defRPr sz="800"/>
            </a:pPr>
            <a:endParaRPr lang="en-US"/>
          </a:p>
        </c:txPr>
        <c:crossAx val="83147776"/>
        <c:crosses val="autoZero"/>
        <c:crossBetween val="between"/>
      </c:valAx>
    </c:plotArea>
    <c:legend>
      <c:legendPos val="r"/>
      <c:legendEntry>
        <c:idx val="0"/>
        <c:delete val="1"/>
      </c:legendEntry>
      <c:legendEntry>
        <c:idx val="1"/>
        <c:txPr>
          <a:bodyPr/>
          <a:lstStyle/>
          <a:p>
            <a:pPr>
              <a:defRPr sz="900" i="0"/>
            </a:pPr>
            <a:endParaRPr lang="en-US"/>
          </a:p>
        </c:txPr>
      </c:legendEntry>
      <c:layout>
        <c:manualLayout>
          <c:xMode val="edge"/>
          <c:yMode val="edge"/>
          <c:x val="0.73437524100956575"/>
          <c:y val="0.29240460327074502"/>
          <c:w val="0.26562475899043425"/>
          <c:h val="0.39941107953221822"/>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06737465308872"/>
          <c:y val="5.0615817038980805E-2"/>
          <c:w val="0.58807146982846459"/>
          <c:h val="0.82991675431574485"/>
        </c:manualLayout>
      </c:layout>
      <c:lineChart>
        <c:grouping val="standard"/>
        <c:varyColors val="0"/>
        <c:ser>
          <c:idx val="2"/>
          <c:order val="0"/>
          <c:tx>
            <c:strRef>
              <c:f>Sheet1!$AQ$102</c:f>
              <c:strCache>
                <c:ptCount val="1"/>
                <c:pt idx="0">
                  <c:v>RL Normal (%)</c:v>
                </c:pt>
              </c:strCache>
            </c:strRef>
          </c:tx>
          <c:marker>
            <c:symbol val="none"/>
          </c:marker>
          <c:cat>
            <c:numRef>
              <c:f>Sheet1!$AO$103:$AO$112</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Sheet1!$AQ$103:$AQ$112</c:f>
              <c:numCache>
                <c:formatCode>0.00</c:formatCode>
                <c:ptCount val="10"/>
                <c:pt idx="0">
                  <c:v>96.946355453476443</c:v>
                </c:pt>
                <c:pt idx="1">
                  <c:v>91.508287882011061</c:v>
                </c:pt>
                <c:pt idx="2">
                  <c:v>92.577619619652054</c:v>
                </c:pt>
                <c:pt idx="3">
                  <c:v>88.717981821871135</c:v>
                </c:pt>
                <c:pt idx="4">
                  <c:v>82.851332369244119</c:v>
                </c:pt>
                <c:pt idx="5">
                  <c:v>73.934025201251046</c:v>
                </c:pt>
                <c:pt idx="6">
                  <c:v>60.379718305901584</c:v>
                </c:pt>
                <c:pt idx="7">
                  <c:v>39.777171824970416</c:v>
                </c:pt>
                <c:pt idx="8">
                  <c:v>8.4613011739550377</c:v>
                </c:pt>
                <c:pt idx="9">
                  <c:v>-39.138822215588398</c:v>
                </c:pt>
              </c:numCache>
            </c:numRef>
          </c:val>
          <c:smooth val="0"/>
          <c:extLst xmlns:c16r2="http://schemas.microsoft.com/office/drawing/2015/06/chart">
            <c:ext xmlns:c16="http://schemas.microsoft.com/office/drawing/2014/chart" uri="{C3380CC4-5D6E-409C-BE32-E72D297353CC}">
              <c16:uniqueId val="{00000000-F4C1-46C5-BF3F-687D86C0BB15}"/>
            </c:ext>
          </c:extLst>
        </c:ser>
        <c:ser>
          <c:idx val="1"/>
          <c:order val="1"/>
          <c:tx>
            <c:strRef>
              <c:f>Sheet1!$AP$102</c:f>
              <c:strCache>
                <c:ptCount val="1"/>
                <c:pt idx="0">
                  <c:v>RL Rencana (%)</c:v>
                </c:pt>
              </c:strCache>
            </c:strRef>
          </c:tx>
          <c:marker>
            <c:symbol val="none"/>
          </c:marker>
          <c:cat>
            <c:numRef>
              <c:f>Sheet1!$AO$103:$AO$112</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Sheet1!$AP$103:$AP$112</c:f>
              <c:numCache>
                <c:formatCode>0.00</c:formatCode>
                <c:ptCount val="10"/>
                <c:pt idx="0">
                  <c:v>97.691086258259986</c:v>
                </c:pt>
                <c:pt idx="1">
                  <c:v>96.490451112555178</c:v>
                </c:pt>
                <c:pt idx="2">
                  <c:v>94.665485691083859</c:v>
                </c:pt>
                <c:pt idx="3">
                  <c:v>91.891538250447468</c:v>
                </c:pt>
                <c:pt idx="4">
                  <c:v>87.675138140680161</c:v>
                </c:pt>
                <c:pt idx="5">
                  <c:v>81.266209973833853</c:v>
                </c:pt>
                <c:pt idx="6">
                  <c:v>71.524639160227437</c:v>
                </c:pt>
                <c:pt idx="7">
                  <c:v>56.717451523545705</c:v>
                </c:pt>
                <c:pt idx="8">
                  <c:v>34.21052631578948</c:v>
                </c:pt>
                <c:pt idx="9">
                  <c:v>0</c:v>
                </c:pt>
              </c:numCache>
            </c:numRef>
          </c:val>
          <c:smooth val="0"/>
          <c:extLst xmlns:c16r2="http://schemas.microsoft.com/office/drawing/2015/06/chart">
            <c:ext xmlns:c16="http://schemas.microsoft.com/office/drawing/2014/chart" uri="{C3380CC4-5D6E-409C-BE32-E72D297353CC}">
              <c16:uniqueId val="{00000001-F4C1-46C5-BF3F-687D86C0BB15}"/>
            </c:ext>
          </c:extLst>
        </c:ser>
        <c:ser>
          <c:idx val="3"/>
          <c:order val="2"/>
          <c:tx>
            <c:strRef>
              <c:f>Sheet1!$AR$102</c:f>
              <c:strCache>
                <c:ptCount val="1"/>
                <c:pt idx="0">
                  <c:v>RL Overload (%)</c:v>
                </c:pt>
              </c:strCache>
            </c:strRef>
          </c:tx>
          <c:spPr>
            <a:ln>
              <a:solidFill>
                <a:schemeClr val="bg1">
                  <a:lumMod val="50000"/>
                </a:schemeClr>
              </a:solidFill>
            </a:ln>
          </c:spPr>
          <c:marker>
            <c:symbol val="none"/>
          </c:marker>
          <c:cat>
            <c:numRef>
              <c:f>Sheet1!$AO$103:$AO$112</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Sheet1!$AR$103:$AR$112</c:f>
              <c:numCache>
                <c:formatCode>0.00</c:formatCode>
                <c:ptCount val="10"/>
                <c:pt idx="0">
                  <c:v>95.512688358684628</c:v>
                </c:pt>
                <c:pt idx="1">
                  <c:v>86.91554249187719</c:v>
                </c:pt>
                <c:pt idx="2">
                  <c:v>88.863585510766299</c:v>
                </c:pt>
                <c:pt idx="3">
                  <c:v>83.072649976364772</c:v>
                </c:pt>
                <c:pt idx="4">
                  <c:v>74.270325850010963</c:v>
                </c:pt>
                <c:pt idx="5">
                  <c:v>60.891112062366723</c:v>
                </c:pt>
                <c:pt idx="6">
                  <c:v>40.554532147914621</c:v>
                </c:pt>
                <c:pt idx="7">
                  <c:v>9.6423448025706691</c:v>
                </c:pt>
                <c:pt idx="8">
                  <c:v>-37.342905567608618</c:v>
                </c:pt>
                <c:pt idx="9">
                  <c:v>-108.76145778174009</c:v>
                </c:pt>
              </c:numCache>
            </c:numRef>
          </c:val>
          <c:smooth val="0"/>
          <c:extLst xmlns:c16r2="http://schemas.microsoft.com/office/drawing/2015/06/chart">
            <c:ext xmlns:c16="http://schemas.microsoft.com/office/drawing/2014/chart" uri="{C3380CC4-5D6E-409C-BE32-E72D297353CC}">
              <c16:uniqueId val="{00000002-F4C1-46C5-BF3F-687D86C0BB15}"/>
            </c:ext>
          </c:extLst>
        </c:ser>
        <c:dLbls>
          <c:showLegendKey val="0"/>
          <c:showVal val="0"/>
          <c:showCatName val="0"/>
          <c:showSerName val="0"/>
          <c:showPercent val="0"/>
          <c:showBubbleSize val="0"/>
        </c:dLbls>
        <c:dropLines/>
        <c:marker val="1"/>
        <c:smooth val="0"/>
        <c:axId val="78635520"/>
        <c:axId val="137671168"/>
      </c:lineChart>
      <c:catAx>
        <c:axId val="78635520"/>
        <c:scaling>
          <c:orientation val="minMax"/>
        </c:scaling>
        <c:delete val="0"/>
        <c:axPos val="b"/>
        <c:title>
          <c:tx>
            <c:rich>
              <a:bodyPr/>
              <a:lstStyle/>
              <a:p>
                <a:pPr>
                  <a:defRPr/>
                </a:pPr>
                <a:r>
                  <a:rPr lang="en-US"/>
                  <a:t>TAHUN</a:t>
                </a:r>
              </a:p>
            </c:rich>
          </c:tx>
          <c:overlay val="0"/>
        </c:title>
        <c:numFmt formatCode="General" sourceLinked="1"/>
        <c:majorTickMark val="none"/>
        <c:minorTickMark val="none"/>
        <c:tickLblPos val="nextTo"/>
        <c:crossAx val="137671168"/>
        <c:crosses val="autoZero"/>
        <c:auto val="1"/>
        <c:lblAlgn val="ctr"/>
        <c:lblOffset val="100"/>
        <c:noMultiLvlLbl val="0"/>
      </c:catAx>
      <c:valAx>
        <c:axId val="137671168"/>
        <c:scaling>
          <c:orientation val="minMax"/>
        </c:scaling>
        <c:delete val="0"/>
        <c:axPos val="l"/>
        <c:majorGridlines/>
        <c:title>
          <c:tx>
            <c:rich>
              <a:bodyPr/>
              <a:lstStyle/>
              <a:p>
                <a:pPr>
                  <a:defRPr/>
                </a:pPr>
                <a:r>
                  <a:rPr lang="en-US" i="0"/>
                  <a:t>Nilai </a:t>
                </a:r>
                <a:r>
                  <a:rPr lang="en-US" i="1"/>
                  <a:t>Remaing Life</a:t>
                </a:r>
              </a:p>
            </c:rich>
          </c:tx>
          <c:overlay val="0"/>
        </c:title>
        <c:numFmt formatCode="0.00" sourceLinked="1"/>
        <c:majorTickMark val="out"/>
        <c:minorTickMark val="none"/>
        <c:tickLblPos val="nextTo"/>
        <c:crossAx val="78635520"/>
        <c:crosses val="autoZero"/>
        <c:crossBetween val="between"/>
      </c:valAx>
    </c:plotArea>
    <c:legend>
      <c:legendPos val="r"/>
      <c:layout>
        <c:manualLayout>
          <c:xMode val="edge"/>
          <c:yMode val="edge"/>
          <c:x val="0.76167742066056554"/>
          <c:y val="0.37608200455580865"/>
          <c:w val="0.22193991973911048"/>
          <c:h val="0.22973553375273081"/>
        </c:manualLayout>
      </c:layout>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hAxeDAu5ZT/KnPQPQTWjXzqIg==">CgMxLjAyCGguZ2pkZ3hzMgloLjMwajB6bGwyCWguMWZvYjl0ZTIJaC4zem55c2g3MgloLjJldDkycDAyCGgudHlqY3d0MgloLjNkeTZ2a20yCWguMXQzaDVzZjIJaC40ZDM0b2c4MgloLjJzOGV5bzEyCWguMTdkcDh2dTIJaC4zcmRjcmpuMgloLjM1bmt1bjIyCWguMjZpbjFyZzIIaC5sbnhiejk4AHIhMUJpMzg3YnlfWnAydXFYdFVmWGlyalUyNkZVOV9USTQ1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Angga E</dc:creator>
  <cp:lastModifiedBy>Windows 7</cp:lastModifiedBy>
  <cp:revision>3</cp:revision>
  <dcterms:created xsi:type="dcterms:W3CDTF">2024-02-28T17:31:00Z</dcterms:created>
  <dcterms:modified xsi:type="dcterms:W3CDTF">2024-03-06T08:42:00Z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id="QkgoTzAe"/&gt;&lt;style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