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A83A" w14:textId="77777777" w:rsidR="001518B9" w:rsidRDefault="00F907D4">
      <w:pPr>
        <w:jc w:val="center"/>
        <w:rPr>
          <w:b/>
          <w:sz w:val="28"/>
          <w:szCs w:val="28"/>
        </w:rPr>
      </w:pPr>
      <w:r>
        <w:rPr>
          <w:b/>
          <w:sz w:val="28"/>
          <w:szCs w:val="28"/>
        </w:rPr>
        <w:t>STUDI ANALISIS MANAJEMEN RISIKO KESEHATAN DAN KESELAMATAN  KERJA (K3) PADA PELAKSANAAN PROYEK KONSTRUKSI REHABILITASI BANGUNAN RUMAH SUSUN SOMBO BLOK E KOTA SURABAYA</w:t>
      </w:r>
    </w:p>
    <w:p w14:paraId="65F5644D" w14:textId="77777777" w:rsidR="001518B9" w:rsidRDefault="00F907D4">
      <w:pPr>
        <w:pStyle w:val="Heading1"/>
        <w:spacing w:before="235"/>
        <w:ind w:right="2"/>
        <w:jc w:val="center"/>
        <w:rPr>
          <w:sz w:val="20"/>
          <w:szCs w:val="20"/>
        </w:rPr>
      </w:pPr>
      <w:r>
        <w:rPr>
          <w:sz w:val="20"/>
          <w:szCs w:val="20"/>
        </w:rPr>
        <w:t>Andhika Purnama Putra</w:t>
      </w:r>
      <w:r>
        <w:rPr>
          <w:sz w:val="33"/>
          <w:szCs w:val="33"/>
          <w:vertAlign w:val="superscript"/>
        </w:rPr>
        <w:t>1</w:t>
      </w:r>
      <w:r>
        <w:rPr>
          <w:sz w:val="20"/>
          <w:szCs w:val="20"/>
        </w:rPr>
        <w:t>, Ir. Warsito, M.T,</w:t>
      </w:r>
      <w:r>
        <w:rPr>
          <w:sz w:val="33"/>
          <w:szCs w:val="33"/>
          <w:vertAlign w:val="superscript"/>
        </w:rPr>
        <w:t>2</w:t>
      </w:r>
      <w:r>
        <w:rPr>
          <w:sz w:val="20"/>
          <w:szCs w:val="20"/>
        </w:rPr>
        <w:t>, Ita Suhermin Ingsih, S.T, M.T</w:t>
      </w:r>
      <w:r>
        <w:rPr>
          <w:sz w:val="33"/>
          <w:szCs w:val="33"/>
          <w:vertAlign w:val="superscript"/>
        </w:rPr>
        <w:t>3</w:t>
      </w:r>
    </w:p>
    <w:p w14:paraId="1215D6C3" w14:textId="77777777" w:rsidR="001518B9" w:rsidRDefault="00F907D4">
      <w:pPr>
        <w:spacing w:before="2"/>
        <w:ind w:right="2"/>
        <w:jc w:val="center"/>
        <w:rPr>
          <w:b/>
          <w:sz w:val="20"/>
          <w:szCs w:val="20"/>
        </w:rPr>
      </w:pPr>
      <w:r>
        <w:rPr>
          <w:b/>
          <w:sz w:val="33"/>
          <w:szCs w:val="33"/>
          <w:vertAlign w:val="superscript"/>
        </w:rPr>
        <w:t>1</w:t>
      </w:r>
      <w:r>
        <w:rPr>
          <w:b/>
          <w:sz w:val="20"/>
          <w:szCs w:val="20"/>
        </w:rPr>
        <w:t>Mahasiswa Tekn</w:t>
      </w:r>
      <w:r>
        <w:rPr>
          <w:b/>
          <w:sz w:val="20"/>
          <w:szCs w:val="20"/>
        </w:rPr>
        <w:t xml:space="preserve">ik Sipil Fakultas Teknik Universitas Islam Malang, </w:t>
      </w:r>
    </w:p>
    <w:p w14:paraId="6ADCA2D2" w14:textId="77777777" w:rsidR="001518B9" w:rsidRDefault="00F907D4">
      <w:pPr>
        <w:spacing w:before="2"/>
        <w:ind w:right="2"/>
        <w:jc w:val="center"/>
        <w:rPr>
          <w:b/>
          <w:sz w:val="20"/>
          <w:szCs w:val="20"/>
        </w:rPr>
      </w:pPr>
      <w:r>
        <w:rPr>
          <w:b/>
          <w:sz w:val="20"/>
          <w:szCs w:val="20"/>
        </w:rPr>
        <w:t xml:space="preserve">e-mail : </w:t>
      </w:r>
      <w:hyperlink r:id="rId8">
        <w:r>
          <w:rPr>
            <w:b/>
            <w:color w:val="4F81BD"/>
            <w:sz w:val="20"/>
            <w:szCs w:val="20"/>
            <w:u w:val="single"/>
          </w:rPr>
          <w:t>andhikapurnama2208@gmail.com</w:t>
        </w:r>
      </w:hyperlink>
    </w:p>
    <w:p w14:paraId="2D5F4408" w14:textId="77777777" w:rsidR="001518B9" w:rsidRDefault="00F907D4">
      <w:pPr>
        <w:ind w:right="321"/>
        <w:jc w:val="center"/>
        <w:rPr>
          <w:b/>
          <w:sz w:val="20"/>
          <w:szCs w:val="20"/>
        </w:rPr>
      </w:pPr>
      <w:r>
        <w:rPr>
          <w:b/>
          <w:sz w:val="33"/>
          <w:szCs w:val="33"/>
          <w:vertAlign w:val="superscript"/>
        </w:rPr>
        <w:t>2</w:t>
      </w:r>
      <w:r>
        <w:rPr>
          <w:b/>
          <w:sz w:val="20"/>
          <w:szCs w:val="20"/>
        </w:rPr>
        <w:t>Dosen Teknik Sipil Fakultas Teknik Universitas Islam Malang,</w:t>
      </w:r>
    </w:p>
    <w:p w14:paraId="3AC1B68E" w14:textId="77777777" w:rsidR="001518B9" w:rsidRDefault="00F907D4">
      <w:pPr>
        <w:ind w:right="321"/>
        <w:jc w:val="center"/>
        <w:rPr>
          <w:b/>
          <w:sz w:val="20"/>
          <w:szCs w:val="20"/>
        </w:rPr>
      </w:pPr>
      <w:r>
        <w:rPr>
          <w:b/>
          <w:sz w:val="20"/>
          <w:szCs w:val="20"/>
        </w:rPr>
        <w:t xml:space="preserve"> e-mail : </w:t>
      </w:r>
      <w:hyperlink r:id="rId9">
        <w:r>
          <w:rPr>
            <w:b/>
            <w:color w:val="4F81BD"/>
            <w:sz w:val="20"/>
            <w:szCs w:val="20"/>
            <w:u w:val="single"/>
          </w:rPr>
          <w:t>warsito@unisma.ac.id</w:t>
        </w:r>
      </w:hyperlink>
    </w:p>
    <w:p w14:paraId="348542A6" w14:textId="77777777" w:rsidR="001518B9" w:rsidRDefault="00F907D4">
      <w:pPr>
        <w:ind w:right="2"/>
        <w:jc w:val="center"/>
        <w:rPr>
          <w:b/>
          <w:sz w:val="20"/>
          <w:szCs w:val="20"/>
        </w:rPr>
      </w:pPr>
      <w:r>
        <w:rPr>
          <w:b/>
          <w:sz w:val="33"/>
          <w:szCs w:val="33"/>
          <w:vertAlign w:val="superscript"/>
        </w:rPr>
        <w:t>3</w:t>
      </w:r>
      <w:r>
        <w:rPr>
          <w:b/>
          <w:sz w:val="20"/>
          <w:szCs w:val="20"/>
        </w:rPr>
        <w:t>Dosen Teknik Sipil Fakultas Teknik Universitas Islam Malang,</w:t>
      </w:r>
    </w:p>
    <w:p w14:paraId="775AA4B5" w14:textId="77777777" w:rsidR="001518B9" w:rsidRDefault="00F907D4">
      <w:pPr>
        <w:jc w:val="center"/>
        <w:rPr>
          <w:b/>
          <w:sz w:val="20"/>
          <w:szCs w:val="20"/>
          <w:u w:val="single"/>
        </w:rPr>
      </w:pPr>
      <w:r>
        <w:rPr>
          <w:b/>
          <w:sz w:val="20"/>
          <w:szCs w:val="20"/>
        </w:rPr>
        <w:t xml:space="preserve"> e-mail : </w:t>
      </w:r>
      <w:hyperlink r:id="rId10">
        <w:r>
          <w:rPr>
            <w:b/>
            <w:color w:val="4F81BD"/>
            <w:sz w:val="20"/>
            <w:szCs w:val="20"/>
            <w:u w:val="single"/>
          </w:rPr>
          <w:t>Ita.suhermin@unisma.ac.id</w:t>
        </w:r>
      </w:hyperlink>
    </w:p>
    <w:p w14:paraId="6B6D9BC1" w14:textId="77777777" w:rsidR="001518B9" w:rsidRDefault="001518B9">
      <w:pPr>
        <w:rPr>
          <w:b/>
          <w:sz w:val="20"/>
          <w:szCs w:val="20"/>
          <w:u w:val="single"/>
        </w:rPr>
      </w:pPr>
    </w:p>
    <w:p w14:paraId="66FD1972" w14:textId="77777777" w:rsidR="001518B9" w:rsidRDefault="00F907D4">
      <w:pPr>
        <w:pStyle w:val="Heading1"/>
        <w:spacing w:after="120"/>
        <w:jc w:val="center"/>
        <w:rPr>
          <w:sz w:val="18"/>
          <w:szCs w:val="18"/>
        </w:rPr>
      </w:pPr>
      <w:r>
        <w:rPr>
          <w:sz w:val="22"/>
          <w:szCs w:val="22"/>
        </w:rPr>
        <w:t>ABSTRAK</w:t>
      </w:r>
    </w:p>
    <w:p w14:paraId="16C61EA1" w14:textId="77777777" w:rsidR="001518B9" w:rsidRDefault="00F907D4">
      <w:pPr>
        <w:widowControl w:val="0"/>
        <w:pBdr>
          <w:top w:val="nil"/>
          <w:left w:val="nil"/>
          <w:bottom w:val="nil"/>
          <w:right w:val="nil"/>
          <w:between w:val="nil"/>
        </w:pBdr>
        <w:ind w:right="-16" w:firstLine="426"/>
        <w:rPr>
          <w:color w:val="000000"/>
          <w:sz w:val="20"/>
          <w:szCs w:val="20"/>
        </w:rPr>
      </w:pPr>
      <w:r>
        <w:rPr>
          <w:color w:val="000000"/>
          <w:sz w:val="20"/>
          <w:szCs w:val="20"/>
        </w:rPr>
        <w:t>Pembangunan rumah susun adalah bagian integral dari industri konstru</w:t>
      </w:r>
      <w:r>
        <w:rPr>
          <w:color w:val="000000"/>
          <w:sz w:val="20"/>
          <w:szCs w:val="20"/>
        </w:rPr>
        <w:t>ksi yang berkontribusi pada pemenuhan kebutuhan perumahan masyarakat. Proyek-peoyek konstruksi seperti ini seringkali dihadapkan pada berbagai risiko, terutama dalam hal kesehatan dan keselamatan kerja. Kondisi kerja yang berpotensi berbahaya sehingga meng</w:t>
      </w:r>
      <w:r>
        <w:rPr>
          <w:color w:val="000000"/>
          <w:sz w:val="20"/>
          <w:szCs w:val="20"/>
        </w:rPr>
        <w:t xml:space="preserve">akibatkan kecelakaan serius dan cedera pada pekerja konstruksi. Skripsi ini bertujuan untuk melakukan analisis manajemen risiko kesehatan dan keselamatan kerja pada proyek konstruksiIpembangunan rumah susun dengan menggunakan metode </w:t>
      </w:r>
      <w:r>
        <w:rPr>
          <w:i/>
          <w:color w:val="000000"/>
          <w:sz w:val="20"/>
          <w:szCs w:val="20"/>
        </w:rPr>
        <w:t xml:space="preserve">Analytical Hierarchy Procces </w:t>
      </w:r>
      <w:r>
        <w:rPr>
          <w:color w:val="000000"/>
          <w:sz w:val="20"/>
          <w:szCs w:val="20"/>
        </w:rPr>
        <w:t>(AHP). Penelitian ini melibatkan pengumpulan data dari berbagai proyek konstruksi rumah susun dan melakukan analisis terhadap factor-faktor risiko yang terkait dengan konstruksi. Metode AHP digunakan untuk mengukur tingkat kepe</w:t>
      </w:r>
      <w:r>
        <w:rPr>
          <w:color w:val="000000"/>
          <w:sz w:val="20"/>
          <w:szCs w:val="20"/>
        </w:rPr>
        <w:t>ntingan dan prioritas dari berbagai factor risiko, sehingga dapat membantu dalam pengambilan keputusan yang lebih tepat dalam manajemen risiko. Berdasarkan hasil penelitian menunjukkan bahwa proyek-proyek konstruksi rumah susun memiliki risiko yang beragam</w:t>
      </w:r>
      <w:r>
        <w:rPr>
          <w:color w:val="000000"/>
          <w:sz w:val="20"/>
          <w:szCs w:val="20"/>
        </w:rPr>
        <w:t xml:space="preserve"> khususnya pada pekerjaan struktur atas, seperti risiko jatuh, risiko kecelakaan mesin, dan risiko terpapar bahan kimia.Berdasarkan analisa menggunakan metode AHP, penelitian ini berhasil mengidentifikasi factor-faktor risiko yang paling signifikan dan mem</w:t>
      </w:r>
      <w:r>
        <w:rPr>
          <w:color w:val="000000"/>
          <w:sz w:val="20"/>
          <w:szCs w:val="20"/>
        </w:rPr>
        <w:t>berikan prioritas dalam upaya pengelolaan risiko. Penelitian ini memberikan pemahaman mendalam tentang manajemen risiko kesehatan dan keselamatan kerja dalam proyek konstruksi rumah susun dengan pendekatan sistematis hasilnya diharapkan dapat menjadi pedom</w:t>
      </w:r>
      <w:r>
        <w:rPr>
          <w:color w:val="000000"/>
          <w:sz w:val="20"/>
          <w:szCs w:val="20"/>
        </w:rPr>
        <w:t>an bagi para pemangku kepentingan dalam meningkatkan kesehatan dan keselamatan kerja di industry konstruksi.</w:t>
      </w:r>
    </w:p>
    <w:p w14:paraId="4991D5C3" w14:textId="77777777" w:rsidR="001518B9" w:rsidRDefault="00F907D4">
      <w:pPr>
        <w:spacing w:before="120"/>
        <w:jc w:val="left"/>
        <w:rPr>
          <w:i/>
        </w:rPr>
      </w:pPr>
      <w:r>
        <w:rPr>
          <w:b/>
          <w:sz w:val="20"/>
          <w:szCs w:val="20"/>
        </w:rPr>
        <w:t xml:space="preserve">Kata kunci: </w:t>
      </w:r>
      <w:r>
        <w:rPr>
          <w:sz w:val="20"/>
          <w:szCs w:val="20"/>
        </w:rPr>
        <w:t xml:space="preserve">Analisis Manajemen Risiko, </w:t>
      </w:r>
      <w:r>
        <w:rPr>
          <w:i/>
          <w:sz w:val="20"/>
          <w:szCs w:val="20"/>
        </w:rPr>
        <w:t>Analytical Hierarchy Procces</w:t>
      </w:r>
    </w:p>
    <w:p w14:paraId="7AC27A6B" w14:textId="77777777" w:rsidR="001518B9" w:rsidRDefault="00F907D4">
      <w:pPr>
        <w:pStyle w:val="Heading1"/>
        <w:spacing w:before="120" w:after="120"/>
        <w:jc w:val="center"/>
        <w:rPr>
          <w:i/>
          <w:sz w:val="22"/>
          <w:szCs w:val="22"/>
        </w:rPr>
      </w:pPr>
      <w:r>
        <w:rPr>
          <w:i/>
          <w:sz w:val="22"/>
          <w:szCs w:val="22"/>
        </w:rPr>
        <w:t>ABSTRACT</w:t>
      </w:r>
    </w:p>
    <w:p w14:paraId="11DF603F" w14:textId="77777777" w:rsidR="001518B9" w:rsidRDefault="00F907D4">
      <w:pPr>
        <w:widowControl w:val="0"/>
        <w:pBdr>
          <w:top w:val="nil"/>
          <w:left w:val="nil"/>
          <w:bottom w:val="nil"/>
          <w:right w:val="nil"/>
          <w:between w:val="nil"/>
        </w:pBdr>
        <w:ind w:right="-16" w:firstLine="426"/>
        <w:rPr>
          <w:i/>
          <w:color w:val="000000"/>
        </w:rPr>
      </w:pPr>
      <w:r>
        <w:rPr>
          <w:i/>
          <w:color w:val="000000"/>
        </w:rPr>
        <w:t>The development of apartment buildings is an integral part of the cons</w:t>
      </w:r>
      <w:r>
        <w:rPr>
          <w:i/>
          <w:color w:val="000000"/>
        </w:rPr>
        <w:t>truction industry that contributes to meeting the housing needs of the community. Construction projects of this nature often face various risks, particularly in terms of health and safety. Potentially hazardous working conditions can lead to serious accide</w:t>
      </w:r>
      <w:r>
        <w:rPr>
          <w:i/>
          <w:color w:val="000000"/>
        </w:rPr>
        <w:t>nts and injuries among construction workers. This thesis aims to conduct an analysis of health and safety risk management in the construction projects of apartment building development using the Analytical Hierarchy Process (AHP) method. This research invo</w:t>
      </w:r>
      <w:r>
        <w:rPr>
          <w:i/>
          <w:color w:val="000000"/>
        </w:rPr>
        <w:t>lves collecting data from various apartment building construction projects and analyzing the risk factors associated with construction. The AHP method is utilized to measure the importance and priority levels of various risk factors, thereby aiding in more</w:t>
      </w:r>
      <w:r>
        <w:rPr>
          <w:i/>
          <w:color w:val="000000"/>
        </w:rPr>
        <w:t xml:space="preserve"> accurate decision-making in risk management. The results of indicate that apartment building construction projects entail diverse risks, especially in upper structure works, such as the risk of falls, machinery accidents, and exposure to chemical substanc</w:t>
      </w:r>
      <w:r>
        <w:rPr>
          <w:i/>
          <w:color w:val="000000"/>
        </w:rPr>
        <w:t>es. By employing the AHP method, this study successfully identifies the most significant risk factors and prioritizes them in risk management efforts. This research provides a comprehensive understanding of health and safety risk management in apartment bu</w:t>
      </w:r>
      <w:r>
        <w:rPr>
          <w:i/>
          <w:color w:val="000000"/>
        </w:rPr>
        <w:t>ilding construction projects through a systematic approach. The findings are expected to serve as guidelines for stakeholders in enhancing health and safety in the construction industry.</w:t>
      </w:r>
    </w:p>
    <w:p w14:paraId="417C10A7" w14:textId="77777777" w:rsidR="001518B9" w:rsidRDefault="00F907D4">
      <w:pPr>
        <w:spacing w:before="119"/>
        <w:ind w:right="2"/>
        <w:rPr>
          <w:i/>
          <w:sz w:val="20"/>
          <w:szCs w:val="20"/>
        </w:rPr>
      </w:pPr>
      <w:r>
        <w:rPr>
          <w:b/>
          <w:i/>
          <w:sz w:val="20"/>
          <w:szCs w:val="20"/>
        </w:rPr>
        <w:t>Keywords</w:t>
      </w:r>
      <w:r>
        <w:rPr>
          <w:i/>
          <w:sz w:val="20"/>
          <w:szCs w:val="20"/>
        </w:rPr>
        <w:t>: Risk Management Analysis, Analytical Hierarchy Process</w:t>
      </w:r>
    </w:p>
    <w:p w14:paraId="4F97A03F" w14:textId="77777777" w:rsidR="001518B9" w:rsidRDefault="001518B9">
      <w:pPr>
        <w:spacing w:before="119"/>
        <w:ind w:right="2"/>
        <w:rPr>
          <w:i/>
          <w:sz w:val="20"/>
          <w:szCs w:val="20"/>
        </w:rPr>
      </w:pPr>
    </w:p>
    <w:p w14:paraId="06EB78F7" w14:textId="77777777" w:rsidR="001518B9" w:rsidRDefault="00F907D4">
      <w:pPr>
        <w:pStyle w:val="Heading1"/>
        <w:spacing w:before="120"/>
      </w:pPr>
      <w:r>
        <w:lastRenderedPageBreak/>
        <w:t>PENDAHULUAN</w:t>
      </w:r>
    </w:p>
    <w:p w14:paraId="128C5AAC" w14:textId="77777777" w:rsidR="001518B9" w:rsidRDefault="00F907D4">
      <w:pPr>
        <w:pStyle w:val="Heading2"/>
        <w:spacing w:before="60" w:after="60"/>
      </w:pPr>
      <w:r>
        <w:t>Latar Belakang</w:t>
      </w:r>
    </w:p>
    <w:p w14:paraId="2D7F4224" w14:textId="77777777" w:rsidR="001518B9" w:rsidRDefault="00F907D4">
      <w:pPr>
        <w:widowControl w:val="0"/>
        <w:pBdr>
          <w:top w:val="nil"/>
          <w:left w:val="nil"/>
          <w:bottom w:val="nil"/>
          <w:right w:val="nil"/>
          <w:between w:val="nil"/>
        </w:pBdr>
        <w:ind w:right="-16" w:firstLine="426"/>
        <w:rPr>
          <w:color w:val="000000"/>
        </w:rPr>
      </w:pPr>
      <w:r>
        <w:rPr>
          <w:color w:val="000000"/>
        </w:rPr>
        <w:t>Kegiatan proyek telah dikenal sejak lama, dalam dunia modern dewasa ini, proyek semakin beraneka ragam, canggih, dan kompleks. Manajemen risiko pada proyek konstruksi meru</w:t>
      </w:r>
      <w:r>
        <w:rPr>
          <w:color w:val="000000"/>
        </w:rPr>
        <w:t xml:space="preserve">pakan proses yang sistematis untuk mengidentifikasi, menganalisis, mengevaluasi, dan mengendalikan risiko yang terkait dengan kegiatan pembangunan suatu proyek konstruksi. Keselamatan Kerja dan Kesehatan Kerja (K3) atau disebut sebagai </w:t>
      </w:r>
      <w:r>
        <w:rPr>
          <w:i/>
          <w:color w:val="000000"/>
        </w:rPr>
        <w:t xml:space="preserve">Occupational Safety and Health </w:t>
      </w:r>
      <w:r>
        <w:rPr>
          <w:color w:val="000000"/>
        </w:rPr>
        <w:t>(OSH) merupakan suatu program di dasari pendekatan ilmiah dalam upaya mencegah dan memperkecil terjadinya bahaya (</w:t>
      </w:r>
      <w:r>
        <w:rPr>
          <w:i/>
          <w:color w:val="000000"/>
        </w:rPr>
        <w:t>hazard</w:t>
      </w:r>
      <w:r>
        <w:rPr>
          <w:color w:val="000000"/>
        </w:rPr>
        <w:t>) dan risiko (</w:t>
      </w:r>
      <w:r>
        <w:rPr>
          <w:i/>
          <w:color w:val="000000"/>
        </w:rPr>
        <w:t>risk</w:t>
      </w:r>
      <w:r>
        <w:rPr>
          <w:color w:val="000000"/>
        </w:rPr>
        <w:t>) terjadinya penyakit dan kecelakaan, Metode AHP (</w:t>
      </w:r>
      <w:r>
        <w:rPr>
          <w:i/>
          <w:color w:val="000000"/>
        </w:rPr>
        <w:t>Analytical Hierarchy Procces</w:t>
      </w:r>
      <w:r>
        <w:rPr>
          <w:color w:val="000000"/>
        </w:rPr>
        <w:t>) sebagai</w:t>
      </w:r>
      <w:r>
        <w:rPr>
          <w:color w:val="000000"/>
        </w:rPr>
        <w:t xml:space="preserve"> suatu metode pengambilan keputusan yang menstruktur masalah yang kompleks dalam sebuah hirarki yang terdiri dari beberapa tingkatan yang memuat tujuan, beberapa aspek dan atau kriteria pertimbangan serta sejumlah alternatif pemecahan.</w:t>
      </w:r>
    </w:p>
    <w:p w14:paraId="061927C3" w14:textId="77777777" w:rsidR="001518B9" w:rsidRPr="006908F9" w:rsidRDefault="00F907D4">
      <w:pPr>
        <w:pStyle w:val="Heading2"/>
        <w:spacing w:before="60" w:after="60"/>
        <w:rPr>
          <w:lang w:val="id"/>
        </w:rPr>
      </w:pPr>
      <w:r w:rsidRPr="006908F9">
        <w:rPr>
          <w:lang w:val="id"/>
        </w:rPr>
        <w:t>Identifikasi Masalah</w:t>
      </w:r>
    </w:p>
    <w:p w14:paraId="0E171EA9" w14:textId="77777777" w:rsidR="001518B9" w:rsidRDefault="00F907D4">
      <w:pPr>
        <w:widowControl w:val="0"/>
        <w:pBdr>
          <w:top w:val="nil"/>
          <w:left w:val="nil"/>
          <w:bottom w:val="nil"/>
          <w:right w:val="nil"/>
          <w:between w:val="nil"/>
        </w:pBdr>
        <w:ind w:right="-16" w:firstLine="426"/>
        <w:rPr>
          <w:color w:val="000000"/>
        </w:rPr>
      </w:pPr>
      <w:r>
        <w:rPr>
          <w:color w:val="000000"/>
        </w:rPr>
        <w:t>Proyek rehabilitasi rumah susun sombo blok E terletak di jalan kapasan Kota Surabaya, Permasalahan yang dapat diidentifikasi antara lain kurangnya evaluasi dan pembelajaran dari risiko yang terjadi dalam proyek dapat menghambat kemampuan untuk meningkatka</w:t>
      </w:r>
      <w:r>
        <w:rPr>
          <w:color w:val="000000"/>
        </w:rPr>
        <w:t>n manajemen risiko di masa depan, Kurangnya penerapan peraturan dan standar keselamatan kerja yang berlaku khususnya pada pekerjaan struktur atas dapat menyebabkan risiko kesehatan dan keselamatan kerja. Komunikasi yang buruk atau kurangnya kolaborasi anta</w:t>
      </w:r>
      <w:r>
        <w:rPr>
          <w:color w:val="000000"/>
        </w:rPr>
        <w:t>r divisi dan pemangku kepentingan lainnya dapat menghambat efektivitas manajemen risiko.</w:t>
      </w:r>
    </w:p>
    <w:p w14:paraId="2800036D" w14:textId="77777777" w:rsidR="001518B9" w:rsidRDefault="00F907D4">
      <w:pPr>
        <w:pStyle w:val="Heading2"/>
        <w:spacing w:before="60" w:after="60"/>
      </w:pPr>
      <w:r>
        <w:t>Rumusan Masalah</w:t>
      </w:r>
    </w:p>
    <w:p w14:paraId="239031C2" w14:textId="77777777" w:rsidR="001518B9" w:rsidRDefault="00F907D4">
      <w:pPr>
        <w:widowControl w:val="0"/>
        <w:pBdr>
          <w:top w:val="nil"/>
          <w:left w:val="nil"/>
          <w:bottom w:val="nil"/>
          <w:right w:val="nil"/>
          <w:between w:val="nil"/>
        </w:pBdr>
        <w:ind w:right="-16" w:firstLine="426"/>
        <w:rPr>
          <w:color w:val="000000"/>
        </w:rPr>
      </w:pPr>
      <w:r>
        <w:rPr>
          <w:color w:val="000000"/>
        </w:rPr>
        <w:t>Berikut merupakan rumusan masalah :</w:t>
      </w:r>
    </w:p>
    <w:p w14:paraId="6DD1AC0D" w14:textId="77777777" w:rsidR="001518B9" w:rsidRDefault="00F907D4">
      <w:pPr>
        <w:widowControl w:val="0"/>
        <w:numPr>
          <w:ilvl w:val="0"/>
          <w:numId w:val="1"/>
        </w:numPr>
        <w:pBdr>
          <w:top w:val="nil"/>
          <w:left w:val="nil"/>
          <w:bottom w:val="nil"/>
          <w:right w:val="nil"/>
          <w:between w:val="nil"/>
        </w:pBdr>
        <w:tabs>
          <w:tab w:val="left" w:pos="550"/>
        </w:tabs>
        <w:ind w:left="284" w:right="2" w:hanging="258"/>
        <w:rPr>
          <w:color w:val="000000"/>
        </w:rPr>
      </w:pPr>
      <w:r>
        <w:rPr>
          <w:color w:val="000000"/>
        </w:rPr>
        <w:t>Apa saja jenis bahaya kesehatan dan keselamatan kerja (K3) selama aktivitas pekerjaan struktur atas pada proyek reh</w:t>
      </w:r>
      <w:r>
        <w:rPr>
          <w:color w:val="000000"/>
        </w:rPr>
        <w:t>abilitasi bangunan rumah susun sombo ?</w:t>
      </w:r>
    </w:p>
    <w:p w14:paraId="1FC260FE" w14:textId="77777777" w:rsidR="001518B9" w:rsidRDefault="00F907D4">
      <w:pPr>
        <w:widowControl w:val="0"/>
        <w:numPr>
          <w:ilvl w:val="0"/>
          <w:numId w:val="1"/>
        </w:numPr>
        <w:pBdr>
          <w:top w:val="nil"/>
          <w:left w:val="nil"/>
          <w:bottom w:val="nil"/>
          <w:right w:val="nil"/>
          <w:between w:val="nil"/>
        </w:pBdr>
        <w:tabs>
          <w:tab w:val="left" w:pos="550"/>
        </w:tabs>
        <w:ind w:left="284" w:right="2" w:hanging="258"/>
        <w:rPr>
          <w:color w:val="000000"/>
        </w:rPr>
      </w:pPr>
      <w:r>
        <w:rPr>
          <w:color w:val="000000"/>
        </w:rPr>
        <w:t>Apa saja sumber bahaya kesehatan dan keselamatan kerja (K3) selama aktivitas pekerjaan struktur atas pada proyek rehabilitasi bangunan rumah susun sombo ?</w:t>
      </w:r>
    </w:p>
    <w:p w14:paraId="7F0FA3E5" w14:textId="77777777" w:rsidR="001518B9" w:rsidRDefault="00F907D4">
      <w:pPr>
        <w:widowControl w:val="0"/>
        <w:numPr>
          <w:ilvl w:val="0"/>
          <w:numId w:val="1"/>
        </w:numPr>
        <w:pBdr>
          <w:top w:val="nil"/>
          <w:left w:val="nil"/>
          <w:bottom w:val="nil"/>
          <w:right w:val="nil"/>
          <w:between w:val="nil"/>
        </w:pBdr>
        <w:tabs>
          <w:tab w:val="left" w:pos="550"/>
        </w:tabs>
        <w:ind w:left="284" w:right="2" w:hanging="258"/>
        <w:rPr>
          <w:color w:val="000000"/>
        </w:rPr>
      </w:pPr>
      <w:r>
        <w:rPr>
          <w:color w:val="000000"/>
        </w:rPr>
        <w:t>Menentukan alternatif dari sumber risiko bahaya yang terjadi s</w:t>
      </w:r>
      <w:r>
        <w:rPr>
          <w:color w:val="000000"/>
        </w:rPr>
        <w:t>elama aktivitas pekerjaan struktur atas pada proyek rehabilitasi bangunan rumah susun sombo ?</w:t>
      </w:r>
    </w:p>
    <w:p w14:paraId="160F8E2B" w14:textId="77777777" w:rsidR="001518B9" w:rsidRDefault="00F907D4">
      <w:pPr>
        <w:pStyle w:val="Heading1"/>
        <w:spacing w:before="60" w:after="60"/>
      </w:pPr>
      <w:r>
        <w:t>TINJAUAN PUSTAKA</w:t>
      </w:r>
    </w:p>
    <w:p w14:paraId="6DCDB267" w14:textId="77777777" w:rsidR="001518B9" w:rsidRDefault="00F907D4">
      <w:pPr>
        <w:widowControl w:val="0"/>
        <w:pBdr>
          <w:top w:val="nil"/>
          <w:left w:val="nil"/>
          <w:bottom w:val="nil"/>
          <w:right w:val="nil"/>
          <w:between w:val="nil"/>
        </w:pBdr>
        <w:ind w:right="-16" w:firstLine="426"/>
        <w:rPr>
          <w:color w:val="000000"/>
        </w:rPr>
      </w:pPr>
      <w:r>
        <w:rPr>
          <w:color w:val="000000"/>
        </w:rPr>
        <w:t>Literatur yang berhubungan dengan analisis manajemen risiko pada pekerjaan struktur atas, berupa buku panduan, pendoman, tesis, jurnal dan beberapa Peraturan Pemerintah.</w:t>
      </w:r>
    </w:p>
    <w:p w14:paraId="07420EC2" w14:textId="77777777" w:rsidR="001518B9" w:rsidRDefault="00F907D4">
      <w:pPr>
        <w:pStyle w:val="Heading1"/>
        <w:spacing w:before="60"/>
      </w:pPr>
      <w:r>
        <w:t>METODOLOGI PENELITIAN</w:t>
      </w:r>
    </w:p>
    <w:p w14:paraId="0C3CED57" w14:textId="77777777" w:rsidR="001518B9" w:rsidRDefault="00F907D4">
      <w:pPr>
        <w:pStyle w:val="Heading2"/>
        <w:spacing w:before="60" w:after="60"/>
      </w:pPr>
      <w:r>
        <w:t>Deskripsi Daerah Studi</w:t>
      </w:r>
    </w:p>
    <w:p w14:paraId="1869D350" w14:textId="77777777" w:rsidR="001518B9" w:rsidRDefault="00F907D4">
      <w:pPr>
        <w:widowControl w:val="0"/>
        <w:pBdr>
          <w:top w:val="nil"/>
          <w:left w:val="nil"/>
          <w:bottom w:val="nil"/>
          <w:right w:val="nil"/>
          <w:between w:val="nil"/>
        </w:pBdr>
        <w:ind w:right="-16" w:firstLine="426"/>
        <w:rPr>
          <w:color w:val="000000"/>
        </w:rPr>
      </w:pPr>
      <w:r>
        <w:rPr>
          <w:color w:val="000000"/>
        </w:rPr>
        <w:t>Data umum proyek dibuat berdasarkan pelak</w:t>
      </w:r>
      <w:r>
        <w:rPr>
          <w:color w:val="000000"/>
        </w:rPr>
        <w:t>sanaan pembangunan Rumah Susun Sombo 6 lantai yang terletak di jalan sombo, Kec. Simokerto, Kota Surabaya, nama kegiatan adalah proyek pembangunan atau rehbilitasi rumah susun sombo Surabaya</w:t>
      </w:r>
    </w:p>
    <w:p w14:paraId="2EDC5A16" w14:textId="77777777" w:rsidR="001518B9" w:rsidRDefault="001518B9"/>
    <w:p w14:paraId="5678D668" w14:textId="77777777" w:rsidR="001518B9" w:rsidRDefault="00F907D4">
      <w:pPr>
        <w:jc w:val="center"/>
      </w:pPr>
      <w:r>
        <w:rPr>
          <w:b/>
        </w:rPr>
        <w:t xml:space="preserve">Gambar 1. </w:t>
      </w:r>
      <w:r>
        <w:t>Peta Lokasi Penelitian</w:t>
      </w:r>
    </w:p>
    <w:p w14:paraId="74C63A81" w14:textId="77777777" w:rsidR="001518B9" w:rsidRDefault="00F907D4">
      <w:pPr>
        <w:keepNext/>
        <w:jc w:val="center"/>
      </w:pPr>
      <w:r>
        <w:rPr>
          <w:noProof/>
          <w:sz w:val="20"/>
          <w:szCs w:val="20"/>
        </w:rPr>
        <w:drawing>
          <wp:inline distT="0" distB="0" distL="0" distR="0" wp14:anchorId="451CD0D7" wp14:editId="7D849DBF">
            <wp:extent cx="1780401" cy="1970811"/>
            <wp:effectExtent l="0" t="0" r="0" b="0"/>
            <wp:docPr id="76" name="image3.jpg" descr="D:\putra\Skipsi\gambar ipal\sombo.png"/>
            <wp:cNvGraphicFramePr/>
            <a:graphic xmlns:a="http://schemas.openxmlformats.org/drawingml/2006/main">
              <a:graphicData uri="http://schemas.openxmlformats.org/drawingml/2006/picture">
                <pic:pic xmlns:pic="http://schemas.openxmlformats.org/drawingml/2006/picture">
                  <pic:nvPicPr>
                    <pic:cNvPr id="0" name="image3.jpg" descr="D:\putra\Skipsi\gambar ipal\sombo.png"/>
                    <pic:cNvPicPr preferRelativeResize="0"/>
                  </pic:nvPicPr>
                  <pic:blipFill>
                    <a:blip r:embed="rId11"/>
                    <a:srcRect/>
                    <a:stretch>
                      <a:fillRect/>
                    </a:stretch>
                  </pic:blipFill>
                  <pic:spPr>
                    <a:xfrm>
                      <a:off x="0" y="0"/>
                      <a:ext cx="1780401" cy="1970811"/>
                    </a:xfrm>
                    <a:prstGeom prst="rect">
                      <a:avLst/>
                    </a:prstGeom>
                    <a:ln/>
                  </pic:spPr>
                </pic:pic>
              </a:graphicData>
            </a:graphic>
          </wp:inline>
        </w:drawing>
      </w:r>
    </w:p>
    <w:p w14:paraId="73BF6830" w14:textId="77777777" w:rsidR="001518B9" w:rsidRDefault="00F907D4">
      <w:pPr>
        <w:pBdr>
          <w:top w:val="nil"/>
          <w:left w:val="nil"/>
          <w:bottom w:val="nil"/>
          <w:right w:val="nil"/>
          <w:between w:val="nil"/>
        </w:pBdr>
        <w:jc w:val="center"/>
        <w:rPr>
          <w:color w:val="000000"/>
        </w:rPr>
      </w:pPr>
      <w:r>
        <w:rPr>
          <w:color w:val="000000"/>
        </w:rPr>
        <w:t>Sumber : (Google earth)</w:t>
      </w:r>
    </w:p>
    <w:p w14:paraId="110CE710" w14:textId="77777777" w:rsidR="001518B9" w:rsidRDefault="00F907D4">
      <w:pPr>
        <w:pStyle w:val="Heading2"/>
        <w:spacing w:before="60" w:after="60"/>
      </w:pPr>
      <w:r>
        <w:lastRenderedPageBreak/>
        <w:t>Siste</w:t>
      </w:r>
      <w:r>
        <w:t>matis Tahapan Studi</w:t>
      </w:r>
    </w:p>
    <w:p w14:paraId="3708FA66" w14:textId="77777777" w:rsidR="001518B9" w:rsidRDefault="00F907D4">
      <w:pPr>
        <w:widowControl w:val="0"/>
        <w:pBdr>
          <w:top w:val="nil"/>
          <w:left w:val="nil"/>
          <w:bottom w:val="nil"/>
          <w:right w:val="nil"/>
          <w:between w:val="nil"/>
        </w:pBdr>
        <w:ind w:right="-16" w:firstLine="426"/>
        <w:rPr>
          <w:color w:val="000000"/>
        </w:rPr>
      </w:pPr>
      <w:r>
        <w:rPr>
          <w:color w:val="000000"/>
        </w:rPr>
        <w:t>Tahap-tahap penyelesaian studi yang dilakukan dalam studi ini, meliputi:</w:t>
      </w:r>
    </w:p>
    <w:p w14:paraId="6E7AEDA0" w14:textId="77777777" w:rsidR="001518B9" w:rsidRDefault="00F907D4">
      <w:pPr>
        <w:widowControl w:val="0"/>
        <w:numPr>
          <w:ilvl w:val="0"/>
          <w:numId w:val="2"/>
        </w:numPr>
        <w:pBdr>
          <w:top w:val="nil"/>
          <w:left w:val="nil"/>
          <w:bottom w:val="nil"/>
          <w:right w:val="nil"/>
          <w:between w:val="nil"/>
        </w:pBdr>
        <w:ind w:left="284" w:right="321" w:hanging="284"/>
        <w:jc w:val="left"/>
        <w:rPr>
          <w:color w:val="000000"/>
        </w:rPr>
      </w:pPr>
      <w:r>
        <w:rPr>
          <w:color w:val="000000"/>
        </w:rPr>
        <w:t xml:space="preserve">Hasil rekapan penilaian indikator risiko yang dilakukan oleh responden melalui </w:t>
      </w:r>
      <w:r>
        <w:rPr>
          <w:i/>
          <w:color w:val="000000"/>
        </w:rPr>
        <w:t>Google Form</w:t>
      </w:r>
    </w:p>
    <w:p w14:paraId="7CFAF368" w14:textId="77777777" w:rsidR="001518B9" w:rsidRDefault="00F907D4">
      <w:pPr>
        <w:widowControl w:val="0"/>
        <w:numPr>
          <w:ilvl w:val="0"/>
          <w:numId w:val="2"/>
        </w:numPr>
        <w:pBdr>
          <w:top w:val="nil"/>
          <w:left w:val="nil"/>
          <w:bottom w:val="nil"/>
          <w:right w:val="nil"/>
          <w:between w:val="nil"/>
        </w:pBdr>
        <w:ind w:left="284" w:right="321" w:hanging="284"/>
        <w:jc w:val="left"/>
        <w:rPr>
          <w:color w:val="000000"/>
        </w:rPr>
      </w:pPr>
      <w:r>
        <w:rPr>
          <w:color w:val="000000"/>
        </w:rPr>
        <w:t xml:space="preserve">Perhitungan uji Validitas menggunakan metode </w:t>
      </w:r>
      <w:r>
        <w:rPr>
          <w:i/>
          <w:color w:val="000000"/>
        </w:rPr>
        <w:t>bivariate pearson</w:t>
      </w:r>
    </w:p>
    <w:p w14:paraId="4258C65B" w14:textId="77777777" w:rsidR="001518B9" w:rsidRDefault="00F907D4">
      <w:pPr>
        <w:widowControl w:val="0"/>
        <w:numPr>
          <w:ilvl w:val="0"/>
          <w:numId w:val="2"/>
        </w:numPr>
        <w:pBdr>
          <w:top w:val="nil"/>
          <w:left w:val="nil"/>
          <w:bottom w:val="nil"/>
          <w:right w:val="nil"/>
          <w:between w:val="nil"/>
        </w:pBdr>
        <w:ind w:left="284" w:right="321" w:hanging="284"/>
        <w:jc w:val="left"/>
        <w:rPr>
          <w:color w:val="000000"/>
        </w:rPr>
      </w:pPr>
      <w:r>
        <w:rPr>
          <w:color w:val="000000"/>
        </w:rPr>
        <w:t xml:space="preserve">Perhitungan uji Reliabilitas skala menggunakan metode </w:t>
      </w:r>
      <w:r>
        <w:rPr>
          <w:i/>
          <w:color w:val="000000"/>
        </w:rPr>
        <w:t>cronbach’s alpha</w:t>
      </w:r>
    </w:p>
    <w:p w14:paraId="62BE6859" w14:textId="77777777" w:rsidR="001518B9" w:rsidRDefault="00F907D4">
      <w:pPr>
        <w:widowControl w:val="0"/>
        <w:numPr>
          <w:ilvl w:val="0"/>
          <w:numId w:val="2"/>
        </w:numPr>
        <w:pBdr>
          <w:top w:val="nil"/>
          <w:left w:val="nil"/>
          <w:bottom w:val="nil"/>
          <w:right w:val="nil"/>
          <w:between w:val="nil"/>
        </w:pBdr>
        <w:ind w:left="284" w:right="321" w:hanging="284"/>
        <w:jc w:val="left"/>
        <w:rPr>
          <w:color w:val="000000"/>
          <w:sz w:val="24"/>
          <w:szCs w:val="24"/>
        </w:rPr>
      </w:pPr>
      <w:r>
        <w:rPr>
          <w:color w:val="000000"/>
        </w:rPr>
        <w:t>Analisa data menggunakan metode AHP (</w:t>
      </w:r>
      <w:r>
        <w:rPr>
          <w:i/>
          <w:color w:val="000000"/>
        </w:rPr>
        <w:t>Analytical Hierarchy Procces</w:t>
      </w:r>
      <w:r>
        <w:rPr>
          <w:color w:val="000000"/>
        </w:rPr>
        <w:t>)</w:t>
      </w:r>
    </w:p>
    <w:p w14:paraId="3DB60FA0"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Perhitungan rata – rata geometris dari hasil kuesioner</w:t>
      </w:r>
    </w:p>
    <w:p w14:paraId="0C82392E"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Penyusunan struktur hirarki berdasarkan hasil kuesioner</w:t>
      </w:r>
    </w:p>
    <w:p w14:paraId="7AD85B32"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Penyusunan perhitungan matriks perbandingan berpasangan</w:t>
      </w:r>
    </w:p>
    <w:p w14:paraId="592F83ED"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Penyusunan menormalisasikan data hasil dari matriks perbandingan</w:t>
      </w:r>
    </w:p>
    <w:p w14:paraId="0EE4F132"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 xml:space="preserve">Perhitungan nilai prioritas </w:t>
      </w:r>
      <w:r>
        <w:rPr>
          <w:i/>
          <w:color w:val="000000"/>
        </w:rPr>
        <w:t>vector</w:t>
      </w:r>
    </w:p>
    <w:p w14:paraId="0005B354"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Perhitungan nilai bobot / nilai prioritas</w:t>
      </w:r>
    </w:p>
    <w:p w14:paraId="75BD5EC6"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i/>
          <w:color w:val="000000"/>
        </w:rPr>
      </w:pPr>
      <w:r>
        <w:rPr>
          <w:color w:val="000000"/>
        </w:rPr>
        <w:t>Pe</w:t>
      </w:r>
      <w:r>
        <w:rPr>
          <w:color w:val="000000"/>
        </w:rPr>
        <w:t xml:space="preserve">rhitungan nilai </w:t>
      </w:r>
      <w:r>
        <w:rPr>
          <w:i/>
          <w:color w:val="000000"/>
        </w:rPr>
        <w:t>eigen value</w:t>
      </w:r>
      <w:r>
        <w:rPr>
          <w:color w:val="000000"/>
        </w:rPr>
        <w:t xml:space="preserve"> / </w:t>
      </w:r>
      <w:r>
        <w:rPr>
          <w:i/>
          <w:color w:val="000000"/>
        </w:rPr>
        <w:t>eigen vector</w:t>
      </w:r>
    </w:p>
    <w:p w14:paraId="7CE9DA26"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 xml:space="preserve">Perhitungan nilai </w:t>
      </w:r>
      <w:r>
        <w:rPr>
          <w:i/>
          <w:color w:val="000000"/>
        </w:rPr>
        <w:t>lamda maks</w:t>
      </w:r>
    </w:p>
    <w:p w14:paraId="3262D420"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 xml:space="preserve">Perhitungan konsistensi </w:t>
      </w:r>
      <w:r>
        <w:rPr>
          <w:i/>
          <w:color w:val="000000"/>
        </w:rPr>
        <w:t>indeks</w:t>
      </w:r>
      <w:r>
        <w:rPr>
          <w:color w:val="000000"/>
        </w:rPr>
        <w:t xml:space="preserve">, </w:t>
      </w:r>
      <w:r>
        <w:rPr>
          <w:i/>
          <w:color w:val="000000"/>
        </w:rPr>
        <w:t>random indeks</w:t>
      </w:r>
      <w:r>
        <w:rPr>
          <w:color w:val="000000"/>
        </w:rPr>
        <w:t xml:space="preserve">, konsistensi </w:t>
      </w:r>
      <w:r>
        <w:rPr>
          <w:i/>
          <w:color w:val="000000"/>
        </w:rPr>
        <w:t>ratio</w:t>
      </w:r>
    </w:p>
    <w:p w14:paraId="14708DE5" w14:textId="77777777" w:rsidR="001518B9" w:rsidRDefault="00F907D4">
      <w:pPr>
        <w:widowControl w:val="0"/>
        <w:numPr>
          <w:ilvl w:val="1"/>
          <w:numId w:val="2"/>
        </w:numPr>
        <w:pBdr>
          <w:top w:val="nil"/>
          <w:left w:val="nil"/>
          <w:bottom w:val="nil"/>
          <w:right w:val="nil"/>
          <w:between w:val="nil"/>
        </w:pBdr>
        <w:spacing w:before="2"/>
        <w:ind w:left="284" w:right="321" w:firstLine="0"/>
        <w:jc w:val="left"/>
        <w:rPr>
          <w:color w:val="000000"/>
        </w:rPr>
      </w:pPr>
      <w:r>
        <w:rPr>
          <w:color w:val="000000"/>
        </w:rPr>
        <w:t xml:space="preserve">Menguji konsistensi </w:t>
      </w:r>
      <w:r>
        <w:rPr>
          <w:i/>
          <w:color w:val="000000"/>
        </w:rPr>
        <w:t>ratio</w:t>
      </w:r>
      <w:r>
        <w:rPr>
          <w:color w:val="000000"/>
        </w:rPr>
        <w:t xml:space="preserve"> hirarki</w:t>
      </w:r>
    </w:p>
    <w:p w14:paraId="3D003B7F" w14:textId="77777777" w:rsidR="001518B9" w:rsidRDefault="00F907D4">
      <w:pPr>
        <w:widowControl w:val="0"/>
        <w:numPr>
          <w:ilvl w:val="1"/>
          <w:numId w:val="2"/>
        </w:numPr>
        <w:pBdr>
          <w:top w:val="nil"/>
          <w:left w:val="nil"/>
          <w:bottom w:val="nil"/>
          <w:right w:val="nil"/>
          <w:between w:val="nil"/>
        </w:pBdr>
        <w:spacing w:before="2"/>
        <w:ind w:left="284" w:right="321" w:firstLine="0"/>
        <w:rPr>
          <w:color w:val="000000"/>
        </w:rPr>
      </w:pPr>
      <w:r>
        <w:rPr>
          <w:color w:val="000000"/>
        </w:rPr>
        <w:t xml:space="preserve">Menghitung nilai hasil akhir dengan menggunakan </w:t>
      </w:r>
      <w:r>
        <w:rPr>
          <w:i/>
          <w:color w:val="000000"/>
        </w:rPr>
        <w:t>Microsoft Excel</w:t>
      </w:r>
    </w:p>
    <w:p w14:paraId="4CF73E8B" w14:textId="77777777" w:rsidR="001518B9" w:rsidRDefault="00F907D4">
      <w:pPr>
        <w:widowControl w:val="0"/>
        <w:numPr>
          <w:ilvl w:val="1"/>
          <w:numId w:val="2"/>
        </w:numPr>
        <w:pBdr>
          <w:top w:val="nil"/>
          <w:left w:val="nil"/>
          <w:bottom w:val="nil"/>
          <w:right w:val="nil"/>
          <w:between w:val="nil"/>
        </w:pBdr>
        <w:spacing w:before="2"/>
        <w:ind w:left="709" w:right="321" w:hanging="425"/>
        <w:rPr>
          <w:color w:val="000000"/>
        </w:rPr>
      </w:pPr>
      <w:r>
        <w:rPr>
          <w:color w:val="000000"/>
        </w:rPr>
        <w:t>Menentukan alternatif berdasarkan hasil klasemen urutan faktor dan sub faktor risiko kecelakaan kerja selama proses perkerjaan struktur atas</w:t>
      </w:r>
    </w:p>
    <w:p w14:paraId="4427384E" w14:textId="77777777" w:rsidR="001518B9" w:rsidRDefault="00F907D4">
      <w:pPr>
        <w:pStyle w:val="Heading2"/>
        <w:spacing w:before="60" w:after="60"/>
      </w:pPr>
      <w:r>
        <w:t>Bagan Alir Penelitian</w:t>
      </w:r>
    </w:p>
    <w:p w14:paraId="2FA7F210" w14:textId="77777777" w:rsidR="001518B9" w:rsidRDefault="00F907D4">
      <w:pPr>
        <w:spacing w:before="60"/>
        <w:jc w:val="center"/>
        <w:rPr>
          <w:sz w:val="24"/>
          <w:szCs w:val="24"/>
        </w:rPr>
      </w:pPr>
      <w:r>
        <w:rPr>
          <w:noProof/>
        </w:rPr>
        <w:drawing>
          <wp:inline distT="0" distB="0" distL="0" distR="0" wp14:anchorId="63A499D4" wp14:editId="3CAE3428">
            <wp:extent cx="4922031" cy="5297385"/>
            <wp:effectExtent l="0" t="0" r="0" b="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922031" cy="5297385"/>
                    </a:xfrm>
                    <a:prstGeom prst="rect">
                      <a:avLst/>
                    </a:prstGeom>
                    <a:ln/>
                  </pic:spPr>
                </pic:pic>
              </a:graphicData>
            </a:graphic>
          </wp:inline>
        </w:drawing>
      </w:r>
    </w:p>
    <w:p w14:paraId="58FE0E9A" w14:textId="77777777" w:rsidR="001518B9" w:rsidRDefault="00F907D4">
      <w:pPr>
        <w:spacing w:before="60"/>
        <w:jc w:val="center"/>
      </w:pPr>
      <w:r>
        <w:rPr>
          <w:b/>
        </w:rPr>
        <w:t>Gambar 1.</w:t>
      </w:r>
      <w:r>
        <w:t xml:space="preserve"> Bagan Alir Peneli</w:t>
      </w:r>
      <w:r>
        <w:t>tian</w:t>
      </w:r>
    </w:p>
    <w:p w14:paraId="25830C07" w14:textId="77777777" w:rsidR="001518B9" w:rsidRDefault="00F907D4">
      <w:pPr>
        <w:jc w:val="center"/>
      </w:pPr>
      <w:r>
        <w:lastRenderedPageBreak/>
        <w:t>Sumber : Penulis</w:t>
      </w:r>
    </w:p>
    <w:p w14:paraId="2F713978" w14:textId="77777777" w:rsidR="001518B9" w:rsidRDefault="00F907D4">
      <w:pPr>
        <w:pStyle w:val="Heading2"/>
        <w:spacing w:before="60" w:after="60"/>
      </w:pPr>
      <w:r>
        <w:t>Bagan Alir AHP</w:t>
      </w:r>
    </w:p>
    <w:p w14:paraId="25B66AAA" w14:textId="77777777" w:rsidR="001518B9" w:rsidRDefault="00F907D4">
      <w:pPr>
        <w:spacing w:before="60"/>
        <w:ind w:left="426"/>
        <w:jc w:val="center"/>
      </w:pPr>
      <w:r>
        <w:rPr>
          <w:noProof/>
          <w:sz w:val="24"/>
          <w:szCs w:val="24"/>
        </w:rPr>
        <w:drawing>
          <wp:inline distT="0" distB="0" distL="0" distR="0" wp14:anchorId="0213A9B8" wp14:editId="47629A63">
            <wp:extent cx="3048395" cy="5874815"/>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048395" cy="5874815"/>
                    </a:xfrm>
                    <a:prstGeom prst="rect">
                      <a:avLst/>
                    </a:prstGeom>
                    <a:ln/>
                  </pic:spPr>
                </pic:pic>
              </a:graphicData>
            </a:graphic>
          </wp:inline>
        </w:drawing>
      </w:r>
    </w:p>
    <w:p w14:paraId="6226CCD4" w14:textId="77777777" w:rsidR="001518B9" w:rsidRDefault="00F907D4">
      <w:pPr>
        <w:spacing w:before="60"/>
        <w:jc w:val="center"/>
      </w:pPr>
      <w:r>
        <w:rPr>
          <w:b/>
        </w:rPr>
        <w:t>Gambar 2.</w:t>
      </w:r>
      <w:r>
        <w:t xml:space="preserve"> Bagan Alir AHP</w:t>
      </w:r>
    </w:p>
    <w:p w14:paraId="058CCF64" w14:textId="77777777" w:rsidR="001518B9" w:rsidRDefault="00F907D4">
      <w:pPr>
        <w:spacing w:before="60"/>
        <w:jc w:val="center"/>
      </w:pPr>
      <w:r>
        <w:t>Sumber : Penulis</w:t>
      </w:r>
    </w:p>
    <w:p w14:paraId="05FCD1CD" w14:textId="77777777" w:rsidR="001518B9" w:rsidRDefault="00F907D4">
      <w:pPr>
        <w:pStyle w:val="Heading1"/>
        <w:spacing w:before="60"/>
      </w:pPr>
      <w:r>
        <w:t>HASIL DAN PEMBAHASAN</w:t>
      </w:r>
    </w:p>
    <w:p w14:paraId="4F0947DD" w14:textId="77777777" w:rsidR="001518B9" w:rsidRDefault="00F907D4">
      <w:pPr>
        <w:pStyle w:val="Heading2"/>
        <w:spacing w:before="60" w:after="60"/>
      </w:pPr>
      <w:r>
        <w:t>Populasi dan Sampel</w:t>
      </w:r>
    </w:p>
    <w:p w14:paraId="3216D170" w14:textId="77777777" w:rsidR="001518B9" w:rsidRDefault="00F907D4">
      <w:pPr>
        <w:widowControl w:val="0"/>
        <w:pBdr>
          <w:top w:val="nil"/>
          <w:left w:val="nil"/>
          <w:bottom w:val="nil"/>
          <w:right w:val="nil"/>
          <w:between w:val="nil"/>
        </w:pBdr>
        <w:ind w:right="-16" w:firstLine="426"/>
        <w:rPr>
          <w:color w:val="000000"/>
        </w:rPr>
      </w:pPr>
      <w:r>
        <w:rPr>
          <w:color w:val="000000"/>
        </w:rPr>
        <w:t>Populasi dalam penelitian ini adalah para tenaga ahli yang bekerja di bidang proyek konstruksi pada pelaksanaan proyek pembangunan rumah susun Sombo Blok E Kota Surabaya terdiri dari 100 orang yang tebagi kedalam beberapa divisi. Untuk menentukan jumlah sa</w:t>
      </w:r>
      <w:r>
        <w:rPr>
          <w:color w:val="000000"/>
        </w:rPr>
        <w:t xml:space="preserve">mpel menggunakan rumus </w:t>
      </w:r>
      <w:r>
        <w:rPr>
          <w:i/>
          <w:color w:val="000000"/>
        </w:rPr>
        <w:t>slovin</w:t>
      </w:r>
      <w:r>
        <w:rPr>
          <w:color w:val="000000"/>
        </w:rPr>
        <w:t xml:space="preserve">. Berikut ini adalah rumus </w:t>
      </w:r>
      <w:r>
        <w:rPr>
          <w:i/>
          <w:color w:val="000000"/>
        </w:rPr>
        <w:t xml:space="preserve">slovin </w:t>
      </w:r>
      <w:r>
        <w:rPr>
          <w:color w:val="000000"/>
        </w:rPr>
        <w:t>:</w:t>
      </w:r>
    </w:p>
    <w:p w14:paraId="306D7B99" w14:textId="77777777" w:rsidR="001518B9" w:rsidRDefault="00F907D4">
      <w:pPr>
        <w:jc w:val="left"/>
        <w:rPr>
          <w:rFonts w:ascii="Cambria Math" w:eastAsia="Cambria Math" w:hAnsi="Cambria Math" w:cs="Cambria Math"/>
          <w:color w:val="000000"/>
        </w:rPr>
      </w:pPr>
      <m:oMathPara>
        <m:oMath>
          <m:r>
            <w:rPr>
              <w:rFonts w:ascii="Cambria Math" w:eastAsia="Cambria Math" w:hAnsi="Cambria Math" w:cs="Cambria Math"/>
              <w:color w:val="000000"/>
            </w:rPr>
            <m:t>n</m:t>
          </m:r>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r>
                <w:rPr>
                  <w:rFonts w:ascii="Cambria Math" w:eastAsia="Cambria Math" w:hAnsi="Cambria Math" w:cs="Cambria Math"/>
                  <w:color w:val="000000"/>
                </w:rPr>
                <m:t>N</m:t>
              </m:r>
            </m:num>
            <m:den>
              <m:r>
                <w:rPr>
                  <w:rFonts w:ascii="Cambria Math" w:eastAsia="Cambria Math" w:hAnsi="Cambria Math" w:cs="Cambria Math"/>
                  <w:color w:val="000000"/>
                </w:rPr>
                <m:t>1+</m:t>
              </m:r>
              <m:sSup>
                <m:sSupPr>
                  <m:ctrlPr>
                    <w:rPr>
                      <w:rFonts w:ascii="Cambria Math" w:eastAsia="Cambria Math" w:hAnsi="Cambria Math" w:cs="Cambria Math"/>
                      <w:color w:val="000000"/>
                    </w:rPr>
                  </m:ctrlPr>
                </m:sSupPr>
                <m:e>
                  <m:r>
                    <w:rPr>
                      <w:rFonts w:ascii="Cambria Math" w:eastAsia="Cambria Math" w:hAnsi="Cambria Math" w:cs="Cambria Math"/>
                      <w:color w:val="000000"/>
                    </w:rPr>
                    <m:t>Ne</m:t>
                  </m:r>
                </m:e>
                <m:sup>
                  <m:r>
                    <w:rPr>
                      <w:rFonts w:ascii="Cambria Math" w:eastAsia="Cambria Math" w:hAnsi="Cambria Math" w:cs="Cambria Math"/>
                      <w:color w:val="000000"/>
                    </w:rPr>
                    <m:t>2</m:t>
                  </m:r>
                </m:sup>
              </m:sSup>
            </m:den>
          </m:f>
        </m:oMath>
      </m:oMathPara>
    </w:p>
    <w:p w14:paraId="732B621D" w14:textId="77777777" w:rsidR="001518B9" w:rsidRDefault="00F907D4">
      <w:pPr>
        <w:jc w:val="left"/>
        <w:rPr>
          <w:rFonts w:ascii="Cambria Math" w:eastAsia="Cambria Math" w:hAnsi="Cambria Math" w:cs="Cambria Math"/>
          <w:color w:val="000000"/>
        </w:rPr>
      </w:pPr>
      <m:oMathPara>
        <m:oMath>
          <m:r>
            <w:rPr>
              <w:rFonts w:ascii="Cambria Math" w:eastAsia="Cambria Math" w:hAnsi="Cambria Math" w:cs="Cambria Math"/>
              <w:color w:val="000000"/>
            </w:rPr>
            <m:t>n</m:t>
          </m:r>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r>
                <w:rPr>
                  <w:rFonts w:ascii="Cambria Math" w:eastAsia="Cambria Math" w:hAnsi="Cambria Math" w:cs="Cambria Math"/>
                  <w:color w:val="000000"/>
                </w:rPr>
                <m:t>100</m:t>
              </m:r>
            </m:num>
            <m:den>
              <m:r>
                <w:rPr>
                  <w:rFonts w:ascii="Cambria Math" w:eastAsia="Cambria Math" w:hAnsi="Cambria Math" w:cs="Cambria Math"/>
                  <w:color w:val="000000"/>
                </w:rPr>
                <m:t xml:space="preserve">1+(100 </m:t>
              </m:r>
              <m:d>
                <m:dPr>
                  <m:ctrlPr>
                    <w:rPr>
                      <w:rFonts w:ascii="Cambria Math" w:eastAsia="Cambria Math" w:hAnsi="Cambria Math" w:cs="Cambria Math"/>
                      <w:color w:val="000000"/>
                    </w:rPr>
                  </m:ctrlPr>
                </m:dPr>
                <m:e>
                  <m:sSup>
                    <m:sSupPr>
                      <m:ctrlPr>
                        <w:rPr>
                          <w:rFonts w:ascii="Cambria Math" w:eastAsia="Cambria Math" w:hAnsi="Cambria Math" w:cs="Cambria Math"/>
                          <w:color w:val="000000"/>
                        </w:rPr>
                      </m:ctrlPr>
                    </m:sSupPr>
                    <m:e>
                      <m:r>
                        <w:rPr>
                          <w:rFonts w:ascii="Cambria Math" w:eastAsia="Cambria Math" w:hAnsi="Cambria Math" w:cs="Cambria Math"/>
                          <w:color w:val="000000"/>
                        </w:rPr>
                        <m:t>0,1</m:t>
                      </m:r>
                    </m:e>
                    <m:sup>
                      <m:r>
                        <w:rPr>
                          <w:rFonts w:ascii="Cambria Math" w:eastAsia="Cambria Math" w:hAnsi="Cambria Math" w:cs="Cambria Math"/>
                          <w:color w:val="000000"/>
                        </w:rPr>
                        <m:t>2</m:t>
                      </m:r>
                    </m:sup>
                  </m:sSup>
                </m:e>
              </m:d>
              <m:r>
                <w:rPr>
                  <w:rFonts w:ascii="Cambria Math" w:eastAsia="Cambria Math" w:hAnsi="Cambria Math" w:cs="Cambria Math"/>
                  <w:color w:val="000000"/>
                </w:rPr>
                <m:t>)</m:t>
              </m:r>
            </m:den>
          </m:f>
          <m:r>
            <w:rPr>
              <w:rFonts w:ascii="Cambria Math" w:eastAsia="Cambria Math" w:hAnsi="Cambria Math" w:cs="Cambria Math"/>
              <w:color w:val="000000"/>
            </w:rPr>
            <m:t>=50</m:t>
          </m:r>
        </m:oMath>
      </m:oMathPara>
    </w:p>
    <w:p w14:paraId="625FE1F4" w14:textId="77777777" w:rsidR="001518B9" w:rsidRDefault="00F907D4">
      <w:pPr>
        <w:widowControl w:val="0"/>
        <w:pBdr>
          <w:top w:val="nil"/>
          <w:left w:val="nil"/>
          <w:bottom w:val="nil"/>
          <w:right w:val="nil"/>
          <w:between w:val="nil"/>
        </w:pBdr>
        <w:ind w:right="321"/>
        <w:jc w:val="left"/>
        <w:rPr>
          <w:color w:val="000000"/>
        </w:rPr>
      </w:pPr>
      <w:r>
        <w:rPr>
          <w:color w:val="000000"/>
        </w:rPr>
        <w:t>Keterangan :</w:t>
      </w:r>
    </w:p>
    <w:p w14:paraId="136C2B61" w14:textId="77777777" w:rsidR="001518B9" w:rsidRDefault="00F907D4">
      <w:pPr>
        <w:widowControl w:val="0"/>
        <w:pBdr>
          <w:top w:val="nil"/>
          <w:left w:val="nil"/>
          <w:bottom w:val="nil"/>
          <w:right w:val="nil"/>
          <w:between w:val="nil"/>
        </w:pBdr>
        <w:ind w:right="321"/>
        <w:jc w:val="left"/>
        <w:rPr>
          <w:color w:val="000000"/>
        </w:rPr>
      </w:pPr>
      <w:r>
        <w:rPr>
          <w:color w:val="000000"/>
        </w:rPr>
        <w:t xml:space="preserve">n = Jumlah responden </w:t>
      </w:r>
    </w:p>
    <w:p w14:paraId="37C8E4A2" w14:textId="77777777" w:rsidR="001518B9" w:rsidRDefault="00F907D4">
      <w:pPr>
        <w:widowControl w:val="0"/>
        <w:pBdr>
          <w:top w:val="nil"/>
          <w:left w:val="nil"/>
          <w:bottom w:val="nil"/>
          <w:right w:val="nil"/>
          <w:between w:val="nil"/>
        </w:pBdr>
        <w:ind w:right="321"/>
        <w:jc w:val="left"/>
        <w:rPr>
          <w:color w:val="000000"/>
        </w:rPr>
      </w:pPr>
      <w:r>
        <w:rPr>
          <w:color w:val="000000"/>
        </w:rPr>
        <w:lastRenderedPageBreak/>
        <w:t>N = Jumlah populasi</w:t>
      </w:r>
    </w:p>
    <w:p w14:paraId="30F7DDC4" w14:textId="77777777" w:rsidR="001518B9" w:rsidRDefault="00F907D4">
      <w:pPr>
        <w:widowControl w:val="0"/>
        <w:pBdr>
          <w:top w:val="nil"/>
          <w:left w:val="nil"/>
          <w:bottom w:val="nil"/>
          <w:right w:val="nil"/>
          <w:between w:val="nil"/>
        </w:pBdr>
        <w:spacing w:line="257" w:lineRule="auto"/>
        <w:ind w:right="321"/>
        <w:jc w:val="left"/>
        <w:rPr>
          <w:color w:val="000000"/>
        </w:rPr>
      </w:pPr>
      <w:r>
        <w:rPr>
          <w:color w:val="000000"/>
        </w:rPr>
        <w:t xml:space="preserve">e = Error </w:t>
      </w:r>
      <w:r>
        <w:rPr>
          <w:i/>
          <w:color w:val="000000"/>
        </w:rPr>
        <w:t>margin</w:t>
      </w:r>
      <w:r>
        <w:rPr>
          <w:color w:val="000000"/>
        </w:rPr>
        <w:t xml:space="preserve"> atau batas toleransi kesalahan dengan tingkat kesalahan 10% </w:t>
      </w:r>
    </w:p>
    <w:p w14:paraId="3003638C" w14:textId="77777777" w:rsidR="001518B9" w:rsidRDefault="00F907D4">
      <w:pPr>
        <w:widowControl w:val="0"/>
        <w:pBdr>
          <w:top w:val="nil"/>
          <w:left w:val="nil"/>
          <w:bottom w:val="nil"/>
          <w:right w:val="nil"/>
          <w:between w:val="nil"/>
        </w:pBdr>
        <w:ind w:right="321" w:firstLine="720"/>
        <w:rPr>
          <w:color w:val="000000"/>
        </w:rPr>
      </w:pPr>
      <w:r>
        <w:rPr>
          <w:color w:val="000000"/>
        </w:rPr>
        <w:t>Dalam penelitian ini, jumlah responden sebanyak 50 orang, dan jumlah yang didapat sekurang-kurangnya berjumlah 30 sampel. Berdasarkan tenaga ahli yang bekerja di bidang proyek konstruksi pada pelaksanaan proyek pembangunan rumah susun sombo Blok E Kota Sur</w:t>
      </w:r>
      <w:r>
        <w:rPr>
          <w:color w:val="000000"/>
        </w:rPr>
        <w:t>abaya.</w:t>
      </w:r>
    </w:p>
    <w:p w14:paraId="0D0EC64F" w14:textId="77777777" w:rsidR="001518B9" w:rsidRDefault="00F907D4">
      <w:pPr>
        <w:pStyle w:val="Heading2"/>
        <w:spacing w:before="60" w:after="60"/>
      </w:pPr>
      <w:r>
        <w:t>Uji Validitas Menggunakan Korelasi Bivariate Pearson</w:t>
      </w:r>
    </w:p>
    <w:p w14:paraId="0ADA6D04" w14:textId="77777777" w:rsidR="001518B9" w:rsidRDefault="00F907D4">
      <w:pPr>
        <w:widowControl w:val="0"/>
        <w:pBdr>
          <w:top w:val="nil"/>
          <w:left w:val="nil"/>
          <w:bottom w:val="nil"/>
          <w:right w:val="nil"/>
          <w:between w:val="nil"/>
        </w:pBdr>
        <w:ind w:right="-16" w:firstLine="426"/>
        <w:rPr>
          <w:color w:val="000000"/>
        </w:rPr>
      </w:pPr>
      <w:r>
        <w:rPr>
          <w:color w:val="000000"/>
        </w:rPr>
        <w:t xml:space="preserve">Uji validitas menggunakan </w:t>
      </w:r>
      <w:r>
        <w:rPr>
          <w:i/>
          <w:color w:val="000000"/>
        </w:rPr>
        <w:t xml:space="preserve">bivariate pearson </w:t>
      </w:r>
      <w:r>
        <w:rPr>
          <w:color w:val="000000"/>
        </w:rPr>
        <w:t>dilakukan dengan mengkorelasikan masing-masing skor item dengan skor total, Rumus korelasi</w:t>
      </w:r>
      <w:r>
        <w:rPr>
          <w:i/>
          <w:color w:val="000000"/>
        </w:rPr>
        <w:t xml:space="preserve"> </w:t>
      </w:r>
      <w:r>
        <w:rPr>
          <w:color w:val="000000"/>
        </w:rPr>
        <w:t>digunakan :</w:t>
      </w:r>
    </w:p>
    <w:p w14:paraId="7894DB49" w14:textId="77777777" w:rsidR="001518B9" w:rsidRDefault="00F907D4">
      <w:pPr>
        <w:jc w:val="left"/>
        <w:rPr>
          <w:rFonts w:ascii="Cambria Math" w:eastAsia="Cambria Math" w:hAnsi="Cambria Math" w:cs="Cambria Math"/>
        </w:rPr>
      </w:pPr>
      <m:oMathPara>
        <m:oMath>
          <m:r>
            <w:rPr>
              <w:rFonts w:ascii="Cambria Math" w:eastAsia="Cambria Math" w:hAnsi="Cambria Math" w:cs="Cambria Math"/>
            </w:rPr>
            <m:t>rxy</m:t>
          </m:r>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N</m:t>
              </m:r>
              <m:nary>
                <m:naryPr>
                  <m:chr m:val="∑"/>
                  <m:ctrlPr>
                    <w:rPr>
                      <w:rFonts w:ascii="Cambria Math" w:eastAsia="Cambria Math" w:hAnsi="Cambria Math" w:cs="Cambria Math"/>
                    </w:rPr>
                  </m:ctrlPr>
                </m:naryPr>
                <m:sub/>
                <m:sup/>
                <m:e/>
              </m:nary>
              <m:r>
                <w:rPr>
                  <w:rFonts w:ascii="Cambria Math" w:eastAsia="Cambria Math" w:hAnsi="Cambria Math" w:cs="Cambria Math"/>
                </w:rPr>
                <m:t>xy</m:t>
              </m:r>
              <m:r>
                <w:rPr>
                  <w:rFonts w:ascii="Cambria Math" w:eastAsia="Cambria Math" w:hAnsi="Cambria Math" w:cs="Cambria Math"/>
                </w:rPr>
                <m:t>-</m:t>
              </m:r>
              <m:nary>
                <m:naryPr>
                  <m:chr m:val="∑"/>
                  <m:ctrlPr>
                    <w:rPr>
                      <w:rFonts w:ascii="Cambria Math" w:eastAsia="Cambria Math" w:hAnsi="Cambria Math" w:cs="Cambria Math"/>
                    </w:rPr>
                  </m:ctrlPr>
                </m:naryPr>
                <m:sub/>
                <m:sup/>
                <m:e/>
              </m:nary>
              <m:r>
                <w:rPr>
                  <w:rFonts w:ascii="Cambria Math" w:eastAsia="Cambria Math" w:hAnsi="Cambria Math" w:cs="Cambria Math"/>
                </w:rPr>
                <m:t>x</m:t>
              </m:r>
              <m:nary>
                <m:naryPr>
                  <m:chr m:val="∑"/>
                  <m:ctrlPr>
                    <w:rPr>
                      <w:rFonts w:ascii="Cambria Math" w:eastAsia="Cambria Math" w:hAnsi="Cambria Math" w:cs="Cambria Math"/>
                    </w:rPr>
                  </m:ctrlPr>
                </m:naryPr>
                <m:sub/>
                <m:sup/>
                <m:e/>
              </m:nary>
              <m:r>
                <w:rPr>
                  <w:rFonts w:ascii="Cambria Math" w:eastAsia="Cambria Math" w:hAnsi="Cambria Math" w:cs="Cambria Math"/>
                </w:rPr>
                <m:t>y</m:t>
              </m:r>
            </m:num>
            <m:den>
              <m:rad>
                <m:radPr>
                  <m:degHide m:val="1"/>
                  <m:ctrlPr>
                    <w:rPr>
                      <w:rFonts w:ascii="Cambria Math" w:eastAsia="Cambria Math" w:hAnsi="Cambria Math" w:cs="Cambria Math"/>
                    </w:rPr>
                  </m:ctrlPr>
                </m:radPr>
                <m:deg/>
                <m:e>
                  <m:d>
                    <m:dPr>
                      <m:ctrlPr>
                        <w:rPr>
                          <w:rFonts w:ascii="Cambria Math" w:eastAsia="Cambria Math" w:hAnsi="Cambria Math" w:cs="Cambria Math"/>
                        </w:rPr>
                      </m:ctrlPr>
                    </m:dPr>
                    <m:e>
                      <m:r>
                        <w:rPr>
                          <w:rFonts w:ascii="Cambria Math" w:eastAsia="Cambria Math" w:hAnsi="Cambria Math" w:cs="Cambria Math"/>
                        </w:rPr>
                        <m:t>N</m:t>
                      </m:r>
                      <m:nary>
                        <m:naryPr>
                          <m:chr m:val="∑"/>
                          <m:ctrlPr>
                            <w:rPr>
                              <w:rFonts w:ascii="Cambria Math" w:eastAsia="Cambria Math" w:hAnsi="Cambria Math" w:cs="Cambria Math"/>
                            </w:rPr>
                          </m:ctrlPr>
                        </m:naryPr>
                        <m:sub/>
                        <m:sup/>
                        <m:e/>
                      </m:nary>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m:t>
                      </m:r>
                      <m:d>
                        <m:dPr>
                          <m:ctrlPr>
                            <w:rPr>
                              <w:rFonts w:ascii="Cambria Math" w:eastAsia="Cambria Math" w:hAnsi="Cambria Math" w:cs="Cambria Math"/>
                            </w:rPr>
                          </m:ctrlPr>
                        </m:dPr>
                        <m:e>
                          <m:nary>
                            <m:naryPr>
                              <m:chr m:val="∑"/>
                              <m:ctrlPr>
                                <w:rPr>
                                  <w:rFonts w:ascii="Cambria Math" w:eastAsia="Cambria Math" w:hAnsi="Cambria Math" w:cs="Cambria Math"/>
                                </w:rPr>
                              </m:ctrlPr>
                            </m:naryPr>
                            <m:sub/>
                            <m:sup/>
                            <m:e/>
                          </m:nary>
                          <m:r>
                            <w:rPr>
                              <w:rFonts w:ascii="Cambria Math" w:eastAsia="Cambria Math" w:hAnsi="Cambria Math" w:cs="Cambria Math"/>
                            </w:rPr>
                            <m:t>x</m:t>
                          </m:r>
                        </m:e>
                      </m:d>
                      <m:r>
                        <w:rPr>
                          <w:rFonts w:ascii="Cambria Math" w:eastAsia="Cambria Math" w:hAnsi="Cambria Math" w:cs="Cambria Math"/>
                        </w:rPr>
                        <m:t>²</m:t>
                      </m:r>
                    </m:e>
                  </m:d>
                  <m:d>
                    <m:dPr>
                      <m:ctrlPr>
                        <w:rPr>
                          <w:rFonts w:ascii="Cambria Math" w:eastAsia="Cambria Math" w:hAnsi="Cambria Math" w:cs="Cambria Math"/>
                        </w:rPr>
                      </m:ctrlPr>
                    </m:dPr>
                    <m:e>
                      <m:r>
                        <w:rPr>
                          <w:rFonts w:ascii="Cambria Math" w:eastAsia="Cambria Math" w:hAnsi="Cambria Math" w:cs="Cambria Math"/>
                        </w:rPr>
                        <m:t>N</m:t>
                      </m:r>
                      <m:nary>
                        <m:naryPr>
                          <m:chr m:val="∑"/>
                          <m:ctrlPr>
                            <w:rPr>
                              <w:rFonts w:ascii="Cambria Math" w:eastAsia="Cambria Math" w:hAnsi="Cambria Math" w:cs="Cambria Math"/>
                            </w:rPr>
                          </m:ctrlPr>
                        </m:naryPr>
                        <m:sub/>
                        <m:sup/>
                        <m:e/>
                      </m:nary>
                      <m:sSup>
                        <m:sSupPr>
                          <m:ctrlPr>
                            <w:rPr>
                              <w:rFonts w:ascii="Cambria Math" w:eastAsia="Cambria Math" w:hAnsi="Cambria Math" w:cs="Cambria Math"/>
                            </w:rPr>
                          </m:ctrlPr>
                        </m:sSupPr>
                        <m:e>
                          <m:r>
                            <w:rPr>
                              <w:rFonts w:ascii="Cambria Math" w:eastAsia="Cambria Math" w:hAnsi="Cambria Math" w:cs="Cambria Math"/>
                            </w:rPr>
                            <m:t>y</m:t>
                          </m:r>
                        </m:e>
                        <m:sup>
                          <m:r>
                            <w:rPr>
                              <w:rFonts w:ascii="Cambria Math" w:eastAsia="Cambria Math" w:hAnsi="Cambria Math" w:cs="Cambria Math"/>
                            </w:rPr>
                            <m:t>2</m:t>
                          </m:r>
                        </m:sup>
                      </m:sSup>
                      <m:r>
                        <w:rPr>
                          <w:rFonts w:ascii="Cambria Math" w:eastAsia="Cambria Math" w:hAnsi="Cambria Math" w:cs="Cambria Math"/>
                        </w:rPr>
                        <m:t>-</m:t>
                      </m:r>
                      <m:d>
                        <m:dPr>
                          <m:ctrlPr>
                            <w:rPr>
                              <w:rFonts w:ascii="Cambria Math" w:eastAsia="Cambria Math" w:hAnsi="Cambria Math" w:cs="Cambria Math"/>
                            </w:rPr>
                          </m:ctrlPr>
                        </m:dPr>
                        <m:e>
                          <m:nary>
                            <m:naryPr>
                              <m:chr m:val="∑"/>
                              <m:ctrlPr>
                                <w:rPr>
                                  <w:rFonts w:ascii="Cambria Math" w:eastAsia="Cambria Math" w:hAnsi="Cambria Math" w:cs="Cambria Math"/>
                                </w:rPr>
                              </m:ctrlPr>
                            </m:naryPr>
                            <m:sub/>
                            <m:sup/>
                            <m:e/>
                          </m:nary>
                          <m:r>
                            <w:rPr>
                              <w:rFonts w:ascii="Cambria Math" w:eastAsia="Cambria Math" w:hAnsi="Cambria Math" w:cs="Cambria Math"/>
                            </w:rPr>
                            <m:t>y</m:t>
                          </m:r>
                        </m:e>
                      </m:d>
                      <m:r>
                        <w:rPr>
                          <w:rFonts w:ascii="Cambria Math" w:eastAsia="Cambria Math" w:hAnsi="Cambria Math" w:cs="Cambria Math"/>
                        </w:rPr>
                        <m:t>²</m:t>
                      </m:r>
                    </m:e>
                  </m:d>
                </m:e>
              </m:rad>
            </m:den>
          </m:f>
        </m:oMath>
      </m:oMathPara>
    </w:p>
    <w:p w14:paraId="01AD7F80" w14:textId="77777777" w:rsidR="001518B9" w:rsidRDefault="00F907D4">
      <w:pPr>
        <w:jc w:val="left"/>
        <w:rPr>
          <w:rFonts w:ascii="Cambria Math" w:eastAsia="Cambria Math" w:hAnsi="Cambria Math" w:cs="Cambria Math"/>
          <w:color w:val="000000"/>
        </w:rPr>
      </w:pPr>
      <m:oMathPara>
        <m:oMath>
          <m:r>
            <w:rPr>
              <w:rFonts w:ascii="Cambria Math" w:eastAsia="Cambria Math" w:hAnsi="Cambria Math" w:cs="Cambria Math"/>
              <w:color w:val="000000"/>
            </w:rPr>
            <m:t>rxy</m:t>
          </m:r>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r>
                <w:rPr>
                  <w:rFonts w:ascii="Cambria Math" w:eastAsia="Cambria Math" w:hAnsi="Cambria Math" w:cs="Cambria Math"/>
                  <w:color w:val="000000"/>
                </w:rPr>
                <m:t>50</m:t>
              </m:r>
              <m:d>
                <m:dPr>
                  <m:ctrlPr>
                    <w:rPr>
                      <w:rFonts w:ascii="Cambria Math" w:eastAsia="Cambria Math" w:hAnsi="Cambria Math" w:cs="Cambria Math"/>
                      <w:color w:val="000000"/>
                    </w:rPr>
                  </m:ctrlPr>
                </m:dPr>
                <m:e>
                  <m:r>
                    <w:rPr>
                      <w:rFonts w:ascii="Cambria Math" w:eastAsia="Cambria Math" w:hAnsi="Cambria Math" w:cs="Cambria Math"/>
                      <w:color w:val="000000"/>
                    </w:rPr>
                    <m:t>27</m:t>
                  </m:r>
                  <m:r>
                    <w:rPr>
                      <w:rFonts w:ascii="Cambria Math" w:eastAsia="Cambria Math" w:hAnsi="Cambria Math" w:cs="Cambria Math"/>
                      <w:color w:val="000000"/>
                    </w:rPr>
                    <m:t>477</m:t>
                  </m:r>
                </m:e>
              </m:d>
              <m:r>
                <w:rPr>
                  <w:rFonts w:ascii="Cambria Math" w:eastAsia="Cambria Math" w:hAnsi="Cambria Math" w:cs="Cambria Math"/>
                  <w:color w:val="000000"/>
                </w:rPr>
                <m:t>-</m:t>
              </m:r>
              <m:d>
                <m:dPr>
                  <m:ctrlPr>
                    <w:rPr>
                      <w:rFonts w:ascii="Cambria Math" w:eastAsia="Cambria Math" w:hAnsi="Cambria Math" w:cs="Cambria Math"/>
                      <w:color w:val="000000"/>
                    </w:rPr>
                  </m:ctrlPr>
                </m:dPr>
                <m:e>
                  <m:r>
                    <w:rPr>
                      <w:rFonts w:ascii="Cambria Math" w:eastAsia="Cambria Math" w:hAnsi="Cambria Math" w:cs="Cambria Math"/>
                      <w:color w:val="000000"/>
                    </w:rPr>
                    <m:t>176</m:t>
                  </m:r>
                </m:e>
              </m:d>
              <m:d>
                <m:dPr>
                  <m:ctrlPr>
                    <w:rPr>
                      <w:rFonts w:ascii="Cambria Math" w:eastAsia="Cambria Math" w:hAnsi="Cambria Math" w:cs="Cambria Math"/>
                      <w:color w:val="000000"/>
                    </w:rPr>
                  </m:ctrlPr>
                </m:dPr>
                <m:e>
                  <m:r>
                    <w:rPr>
                      <w:rFonts w:ascii="Cambria Math" w:eastAsia="Cambria Math" w:hAnsi="Cambria Math" w:cs="Cambria Math"/>
                      <w:color w:val="000000"/>
                    </w:rPr>
                    <m:t>7729</m:t>
                  </m:r>
                </m:e>
              </m:d>
            </m:num>
            <m:den>
              <m:rad>
                <m:radPr>
                  <m:degHide m:val="1"/>
                  <m:ctrlPr>
                    <w:rPr>
                      <w:rFonts w:ascii="Cambria Math" w:eastAsia="Cambria Math" w:hAnsi="Cambria Math" w:cs="Cambria Math"/>
                      <w:color w:val="000000"/>
                    </w:rPr>
                  </m:ctrlPr>
                </m:radPr>
                <m:deg/>
                <m:e>
                  <m:d>
                    <m:dPr>
                      <m:begChr m:val="["/>
                      <m:endChr m:val="]"/>
                      <m:ctrlPr>
                        <w:rPr>
                          <w:rFonts w:ascii="Cambria Math" w:eastAsia="Cambria Math" w:hAnsi="Cambria Math" w:cs="Cambria Math"/>
                          <w:color w:val="000000"/>
                        </w:rPr>
                      </m:ctrlPr>
                    </m:dPr>
                    <m:e>
                      <m:r>
                        <w:rPr>
                          <w:rFonts w:ascii="Cambria Math" w:eastAsia="Cambria Math" w:hAnsi="Cambria Math" w:cs="Cambria Math"/>
                          <w:color w:val="000000"/>
                        </w:rPr>
                        <m:t>50</m:t>
                      </m:r>
                      <m:d>
                        <m:dPr>
                          <m:ctrlPr>
                            <w:rPr>
                              <w:rFonts w:ascii="Cambria Math" w:eastAsia="Cambria Math" w:hAnsi="Cambria Math" w:cs="Cambria Math"/>
                              <w:color w:val="000000"/>
                            </w:rPr>
                          </m:ctrlPr>
                        </m:dPr>
                        <m:e>
                          <m:r>
                            <w:rPr>
                              <w:rFonts w:ascii="Cambria Math" w:eastAsia="Cambria Math" w:hAnsi="Cambria Math" w:cs="Cambria Math"/>
                              <w:color w:val="000000"/>
                            </w:rPr>
                            <m:t>642</m:t>
                          </m:r>
                        </m:e>
                      </m:d>
                      <m:r>
                        <w:rPr>
                          <w:rFonts w:ascii="Cambria Math" w:eastAsia="Cambria Math" w:hAnsi="Cambria Math" w:cs="Cambria Math"/>
                          <w:color w:val="000000"/>
                        </w:rPr>
                        <m:t>-</m:t>
                      </m:r>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r>
                                <w:rPr>
                                  <w:rFonts w:ascii="Cambria Math" w:eastAsia="Cambria Math" w:hAnsi="Cambria Math" w:cs="Cambria Math"/>
                                  <w:color w:val="000000"/>
                                </w:rPr>
                                <m:t>176</m:t>
                              </m:r>
                            </m:e>
                          </m:d>
                        </m:e>
                        <m:sup>
                          <m:r>
                            <w:rPr>
                              <w:rFonts w:ascii="Cambria Math" w:eastAsia="Cambria Math" w:hAnsi="Cambria Math" w:cs="Cambria Math"/>
                              <w:color w:val="000000"/>
                            </w:rPr>
                            <m:t>2</m:t>
                          </m:r>
                        </m:sup>
                      </m:sSup>
                    </m:e>
                  </m:d>
                </m:e>
              </m:rad>
              <m:r>
                <w:rPr>
                  <w:rFonts w:ascii="Cambria Math" w:eastAsia="Cambria Math" w:hAnsi="Cambria Math" w:cs="Cambria Math"/>
                  <w:color w:val="000000"/>
                </w:rPr>
                <m:t>[50</m:t>
              </m:r>
              <m:d>
                <m:dPr>
                  <m:ctrlPr>
                    <w:rPr>
                      <w:rFonts w:ascii="Cambria Math" w:eastAsia="Cambria Math" w:hAnsi="Cambria Math" w:cs="Cambria Math"/>
                      <w:color w:val="000000"/>
                    </w:rPr>
                  </m:ctrlPr>
                </m:dPr>
                <m:e>
                  <m:r>
                    <w:rPr>
                      <w:rFonts w:ascii="Cambria Math" w:eastAsia="Cambria Math" w:hAnsi="Cambria Math" w:cs="Cambria Math"/>
                      <w:color w:val="000000"/>
                    </w:rPr>
                    <m:t>1209261</m:t>
                  </m:r>
                </m:e>
              </m:d>
              <m:r>
                <w:rPr>
                  <w:rFonts w:ascii="Cambria Math" w:eastAsia="Cambria Math" w:hAnsi="Cambria Math" w:cs="Cambria Math"/>
                  <w:color w:val="000000"/>
                </w:rPr>
                <m:t>-</m:t>
              </m:r>
              <m:r>
                <w:rPr>
                  <w:rFonts w:ascii="Cambria Math" w:eastAsia="Cambria Math" w:hAnsi="Cambria Math" w:cs="Cambria Math"/>
                  <w:color w:val="000000"/>
                </w:rPr>
                <m:t>(7729)²]</m:t>
              </m:r>
            </m:den>
          </m:f>
          <m:r>
            <w:rPr>
              <w:rFonts w:ascii="Cambria Math" w:eastAsia="Cambria Math" w:hAnsi="Cambria Math" w:cs="Cambria Math"/>
              <w:color w:val="000000"/>
            </w:rPr>
            <m:t>=0,4743</m:t>
          </m:r>
        </m:oMath>
      </m:oMathPara>
    </w:p>
    <w:p w14:paraId="78010E44" w14:textId="77777777" w:rsidR="001518B9" w:rsidRDefault="00F907D4">
      <w:pPr>
        <w:widowControl w:val="0"/>
        <w:pBdr>
          <w:top w:val="nil"/>
          <w:left w:val="nil"/>
          <w:bottom w:val="nil"/>
          <w:right w:val="nil"/>
          <w:between w:val="nil"/>
        </w:pBdr>
        <w:ind w:right="321"/>
        <w:jc w:val="left"/>
        <w:rPr>
          <w:color w:val="000000"/>
        </w:rPr>
      </w:pPr>
      <w:r>
        <w:rPr>
          <w:color w:val="000000"/>
        </w:rPr>
        <w:t>Keterangan :</w:t>
      </w:r>
    </w:p>
    <w:p w14:paraId="5B8D2C75" w14:textId="77777777" w:rsidR="001518B9" w:rsidRDefault="00F907D4">
      <w:pPr>
        <w:widowControl w:val="0"/>
        <w:pBdr>
          <w:top w:val="nil"/>
          <w:left w:val="nil"/>
          <w:bottom w:val="nil"/>
          <w:right w:val="nil"/>
          <w:between w:val="nil"/>
        </w:pBdr>
        <w:spacing w:before="39"/>
        <w:ind w:right="321"/>
        <w:jc w:val="left"/>
        <w:rPr>
          <w:color w:val="000000"/>
        </w:rPr>
      </w:pPr>
      <w:r>
        <w:rPr>
          <w:color w:val="000000"/>
        </w:rPr>
        <w:t>Rxy</w:t>
      </w:r>
      <w:r>
        <w:rPr>
          <w:color w:val="000000"/>
        </w:rPr>
        <w:tab/>
        <w:t>= koefisien korelasi antara variabel X dan Y</w:t>
      </w:r>
    </w:p>
    <w:p w14:paraId="51EF68AF" w14:textId="77777777" w:rsidR="001518B9" w:rsidRDefault="00F907D4">
      <w:pPr>
        <w:widowControl w:val="0"/>
        <w:pBdr>
          <w:top w:val="nil"/>
          <w:left w:val="nil"/>
          <w:bottom w:val="nil"/>
          <w:right w:val="nil"/>
          <w:between w:val="nil"/>
        </w:pBdr>
        <w:ind w:right="321"/>
        <w:jc w:val="left"/>
        <w:rPr>
          <w:color w:val="000000"/>
        </w:rPr>
      </w:pPr>
      <w:r>
        <w:rPr>
          <w:color w:val="000000"/>
        </w:rPr>
        <w:t>Y N</w:t>
      </w:r>
      <w:r>
        <w:rPr>
          <w:color w:val="000000"/>
        </w:rPr>
        <w:tab/>
        <w:t>= jumlah responden</w:t>
      </w:r>
    </w:p>
    <w:p w14:paraId="688FD5CB" w14:textId="77777777" w:rsidR="001518B9" w:rsidRDefault="00F907D4">
      <w:pPr>
        <w:widowControl w:val="0"/>
        <w:pBdr>
          <w:top w:val="nil"/>
          <w:left w:val="nil"/>
          <w:bottom w:val="nil"/>
          <w:right w:val="nil"/>
          <w:between w:val="nil"/>
        </w:pBdr>
        <w:spacing w:before="39"/>
        <w:ind w:right="321"/>
        <w:jc w:val="left"/>
        <w:rPr>
          <w:color w:val="000000"/>
        </w:rPr>
      </w:pPr>
      <w:r>
        <w:rPr>
          <w:color w:val="000000"/>
        </w:rPr>
        <w:t>ΣX</w:t>
      </w:r>
      <w:r>
        <w:rPr>
          <w:color w:val="000000"/>
        </w:rPr>
        <w:tab/>
        <w:t>= jumlah skor butir soal</w:t>
      </w:r>
    </w:p>
    <w:p w14:paraId="7109ACE0" w14:textId="77777777" w:rsidR="001518B9" w:rsidRDefault="00F907D4">
      <w:pPr>
        <w:widowControl w:val="0"/>
        <w:pBdr>
          <w:top w:val="nil"/>
          <w:left w:val="nil"/>
          <w:bottom w:val="nil"/>
          <w:right w:val="nil"/>
          <w:between w:val="nil"/>
        </w:pBdr>
        <w:ind w:right="321"/>
        <w:jc w:val="left"/>
        <w:rPr>
          <w:color w:val="000000"/>
        </w:rPr>
      </w:pPr>
      <w:r>
        <w:rPr>
          <w:color w:val="000000"/>
        </w:rPr>
        <w:t xml:space="preserve"> ΣY</w:t>
      </w:r>
      <w:r>
        <w:rPr>
          <w:color w:val="000000"/>
        </w:rPr>
        <w:tab/>
        <w:t>= jumlah skor total soal</w:t>
      </w:r>
    </w:p>
    <w:p w14:paraId="1B3A0F4E" w14:textId="77777777" w:rsidR="001518B9" w:rsidRDefault="00F907D4">
      <w:pPr>
        <w:widowControl w:val="0"/>
        <w:pBdr>
          <w:top w:val="nil"/>
          <w:left w:val="nil"/>
          <w:bottom w:val="nil"/>
          <w:right w:val="nil"/>
          <w:between w:val="nil"/>
        </w:pBdr>
        <w:ind w:right="321"/>
        <w:jc w:val="left"/>
        <w:rPr>
          <w:color w:val="000000"/>
        </w:rPr>
      </w:pPr>
      <w:r>
        <w:rPr>
          <w:color w:val="000000"/>
        </w:rPr>
        <w:t>ΣX</w:t>
      </w:r>
      <w:r>
        <w:rPr>
          <w:color w:val="000000"/>
          <w:sz w:val="36"/>
          <w:szCs w:val="36"/>
          <w:vertAlign w:val="superscript"/>
        </w:rPr>
        <w:t>2</w:t>
      </w:r>
      <w:r>
        <w:rPr>
          <w:color w:val="000000"/>
          <w:sz w:val="36"/>
          <w:szCs w:val="36"/>
          <w:vertAlign w:val="superscript"/>
        </w:rPr>
        <w:tab/>
      </w:r>
      <w:r>
        <w:rPr>
          <w:color w:val="000000"/>
        </w:rPr>
        <w:t xml:space="preserve">= jumlah skor kuadratIbutir soal </w:t>
      </w:r>
    </w:p>
    <w:p w14:paraId="1D69D59E" w14:textId="77777777" w:rsidR="001518B9" w:rsidRDefault="00F907D4">
      <w:pPr>
        <w:widowControl w:val="0"/>
        <w:pBdr>
          <w:top w:val="nil"/>
          <w:left w:val="nil"/>
          <w:bottom w:val="nil"/>
          <w:right w:val="nil"/>
          <w:between w:val="nil"/>
        </w:pBdr>
        <w:ind w:right="321"/>
        <w:jc w:val="left"/>
        <w:rPr>
          <w:color w:val="000000"/>
        </w:rPr>
      </w:pPr>
      <w:r>
        <w:rPr>
          <w:color w:val="000000"/>
        </w:rPr>
        <w:t>ΣY2</w:t>
      </w:r>
      <w:r>
        <w:rPr>
          <w:color w:val="000000"/>
        </w:rPr>
        <w:tab/>
        <w:t>= jumlah skor total kuadrat butir soal</w:t>
      </w:r>
    </w:p>
    <w:p w14:paraId="0034BD4F" w14:textId="77777777" w:rsidR="001518B9" w:rsidRDefault="00F907D4">
      <w:pPr>
        <w:rPr>
          <w:sz w:val="20"/>
          <w:szCs w:val="20"/>
        </w:rPr>
      </w:pPr>
      <w:r>
        <w:t xml:space="preserve">Pada hasil olah data uji validitas menggunakan korelasi </w:t>
      </w:r>
      <w:r>
        <w:rPr>
          <w:i/>
        </w:rPr>
        <w:t>bivariate pearson</w:t>
      </w:r>
      <w:r>
        <w:t xml:space="preserve"> dinyatakan bahwa pada butir soal nomor 1 (X1) dapat dikatan VALID karena nilai dari rxy (X1) &gt; rTabel. Un</w:t>
      </w:r>
      <w:r>
        <w:t>tuk perhitungan pada butir soal X2 sampai dengan X47 menggunakan cara perhitungan yang sama</w:t>
      </w:r>
    </w:p>
    <w:p w14:paraId="024F27F1" w14:textId="77777777" w:rsidR="001518B9" w:rsidRDefault="00F907D4">
      <w:pPr>
        <w:pStyle w:val="Heading2"/>
        <w:spacing w:before="60" w:after="60"/>
      </w:pPr>
      <w:r>
        <w:t xml:space="preserve">Uji Reliabilitas Menggunakan </w:t>
      </w:r>
      <w:r>
        <w:rPr>
          <w:i/>
        </w:rPr>
        <w:t>Cronbach’s Alpha</w:t>
      </w:r>
    </w:p>
    <w:p w14:paraId="31BBEA6C" w14:textId="77777777" w:rsidR="001518B9" w:rsidRDefault="00F907D4">
      <w:pPr>
        <w:widowControl w:val="0"/>
        <w:pBdr>
          <w:top w:val="nil"/>
          <w:left w:val="nil"/>
          <w:bottom w:val="nil"/>
          <w:right w:val="nil"/>
          <w:between w:val="nil"/>
        </w:pBdr>
        <w:ind w:right="-16" w:firstLine="426"/>
        <w:rPr>
          <w:color w:val="000000"/>
        </w:rPr>
      </w:pPr>
      <w:r>
        <w:rPr>
          <w:color w:val="000000"/>
        </w:rPr>
        <w:t xml:space="preserve">Untuk mengukur reliabilitas dapat mengunakan rumus </w:t>
      </w:r>
      <w:r>
        <w:rPr>
          <w:i/>
          <w:color w:val="000000"/>
        </w:rPr>
        <w:t>Cronbach’s Alpha</w:t>
      </w:r>
      <w:r>
        <w:rPr>
          <w:color w:val="000000"/>
        </w:rPr>
        <w:t xml:space="preserve"> sebagai berikut:</w:t>
      </w:r>
    </w:p>
    <w:p w14:paraId="111CF6FC" w14:textId="77777777" w:rsidR="001518B9" w:rsidRDefault="00F907D4">
      <w:pPr>
        <w:jc w:val="left"/>
        <w:rPr>
          <w:rFonts w:ascii="Cambria Math" w:eastAsia="Cambria Math" w:hAnsi="Cambria Math" w:cs="Cambria Math"/>
          <w:color w:val="000000"/>
        </w:rPr>
      </w:pPr>
      <m:oMathPara>
        <m:oMath>
          <m:r>
            <w:rPr>
              <w:rFonts w:ascii="Cambria Math" w:eastAsia="Cambria Math" w:hAnsi="Cambria Math" w:cs="Cambria Math"/>
              <w:color w:val="000000"/>
            </w:rPr>
            <m:t>rtt</m:t>
          </m:r>
          <m:r>
            <w:rPr>
              <w:rFonts w:ascii="Cambria Math" w:eastAsia="Cambria Math" w:hAnsi="Cambria Math" w:cs="Cambria Math"/>
              <w:color w:val="000000"/>
            </w:rPr>
            <m:t xml:space="preserve">= </m:t>
          </m:r>
          <m:d>
            <m:dPr>
              <m:begChr m:val="["/>
              <m:endChr m:val="]"/>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K</m:t>
                  </m:r>
                </m:num>
                <m:den>
                  <m:r>
                    <w:rPr>
                      <w:rFonts w:ascii="Cambria Math" w:eastAsia="Cambria Math" w:hAnsi="Cambria Math" w:cs="Cambria Math"/>
                      <w:color w:val="000000"/>
                    </w:rPr>
                    <m:t xml:space="preserve"> </m:t>
                  </m:r>
                  <m:r>
                    <w:rPr>
                      <w:rFonts w:ascii="Cambria Math" w:eastAsia="Cambria Math" w:hAnsi="Cambria Math" w:cs="Cambria Math"/>
                      <w:color w:val="000000"/>
                    </w:rPr>
                    <m:t>K</m:t>
                  </m:r>
                  <m:r>
                    <w:rPr>
                      <w:rFonts w:ascii="Cambria Math" w:eastAsia="Cambria Math" w:hAnsi="Cambria Math" w:cs="Cambria Math"/>
                      <w:color w:val="000000"/>
                    </w:rPr>
                    <m:t>-</m:t>
                  </m:r>
                  <m:r>
                    <w:rPr>
                      <w:rFonts w:ascii="Cambria Math" w:eastAsia="Cambria Math" w:hAnsi="Cambria Math" w:cs="Cambria Math"/>
                      <w:color w:val="000000"/>
                    </w:rPr>
                    <m:t xml:space="preserve">1 </m:t>
                  </m:r>
                </m:den>
              </m:f>
            </m:e>
          </m:d>
          <m:d>
            <m:dPr>
              <m:begChr m:val="["/>
              <m:endChr m:val="]"/>
              <m:ctrlPr>
                <w:rPr>
                  <w:rFonts w:ascii="Cambria Math" w:eastAsia="Cambria Math" w:hAnsi="Cambria Math" w:cs="Cambria Math"/>
                  <w:color w:val="000000"/>
                </w:rPr>
              </m:ctrlPr>
            </m:dPr>
            <m:e>
              <m:r>
                <w:rPr>
                  <w:rFonts w:ascii="Cambria Math" w:eastAsia="Cambria Math" w:hAnsi="Cambria Math" w:cs="Cambria Math"/>
                  <w:color w:val="000000"/>
                </w:rPr>
                <m:t>1-</m:t>
              </m:r>
              <m:d>
                <m:dPr>
                  <m:begChr m:val="["/>
                  <m:endChr m:val="]"/>
                  <m:ctrlPr>
                    <w:rPr>
                      <w:rFonts w:ascii="Cambria Math" w:eastAsia="Cambria Math" w:hAnsi="Cambria Math" w:cs="Cambria Math"/>
                      <w:color w:val="000000"/>
                    </w:rPr>
                  </m:ctrlPr>
                </m:dPr>
                <m:e>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nary>
                        <m:naryPr>
                          <m:chr m:val="∑"/>
                          <m:ctrlPr>
                            <w:rPr>
                              <w:rFonts w:ascii="Cambria Math" w:eastAsia="Cambria Math" w:hAnsi="Cambria Math" w:cs="Cambria Math"/>
                              <w:color w:val="000000"/>
                            </w:rPr>
                          </m:ctrlPr>
                        </m:naryPr>
                        <m:sub/>
                        <m:sup/>
                        <m:e/>
                      </m:nary>
                      <m:sSubSup>
                        <m:sSubSupPr>
                          <m:ctrlPr>
                            <w:rPr>
                              <w:rFonts w:ascii="Cambria Math" w:eastAsia="Cambria Math" w:hAnsi="Cambria Math" w:cs="Cambria Math"/>
                              <w:color w:val="000000"/>
                            </w:rPr>
                          </m:ctrlPr>
                        </m:sSubSupPr>
                        <m:e>
                          <m:r>
                            <w:rPr>
                              <w:rFonts w:ascii="Cambria Math" w:eastAsia="Cambria Math" w:hAnsi="Cambria Math" w:cs="Cambria Math"/>
                              <w:color w:val="000000"/>
                            </w:rPr>
                            <m:t>δ</m:t>
                          </m:r>
                        </m:e>
                        <m:sub>
                          <m:r>
                            <w:rPr>
                              <w:rFonts w:ascii="Cambria Math" w:eastAsia="Cambria Math" w:hAnsi="Cambria Math" w:cs="Cambria Math"/>
                              <w:color w:val="000000"/>
                            </w:rPr>
                            <m:t>b</m:t>
                          </m:r>
                        </m:sub>
                        <m:sup>
                          <m:r>
                            <w:rPr>
                              <w:rFonts w:ascii="Cambria Math" w:eastAsia="Cambria Math" w:hAnsi="Cambria Math" w:cs="Cambria Math"/>
                              <w:color w:val="000000"/>
                            </w:rPr>
                            <m:t>2</m:t>
                          </m:r>
                        </m:sup>
                      </m:sSubSup>
                    </m:num>
                    <m:den>
                      <m:sSubSup>
                        <m:sSubSupPr>
                          <m:ctrlPr>
                            <w:rPr>
                              <w:rFonts w:ascii="Cambria Math" w:eastAsia="Cambria Math" w:hAnsi="Cambria Math" w:cs="Cambria Math"/>
                              <w:color w:val="000000"/>
                            </w:rPr>
                          </m:ctrlPr>
                        </m:sSubSupPr>
                        <m:e>
                          <m:nary>
                            <m:naryPr>
                              <m:chr m:val="∑"/>
                              <m:ctrlPr>
                                <w:rPr>
                                  <w:rFonts w:ascii="Cambria Math" w:eastAsia="Cambria Math" w:hAnsi="Cambria Math" w:cs="Cambria Math"/>
                                  <w:color w:val="000000"/>
                                </w:rPr>
                              </m:ctrlPr>
                            </m:naryPr>
                            <m:sub/>
                            <m:sup/>
                            <m:e/>
                          </m:nary>
                          <m:r>
                            <w:rPr>
                              <w:rFonts w:ascii="Cambria Math" w:eastAsia="Cambria Math" w:hAnsi="Cambria Math" w:cs="Cambria Math"/>
                              <w:color w:val="000000"/>
                            </w:rPr>
                            <m:t>δ</m:t>
                          </m:r>
                        </m:e>
                        <m:sub>
                          <m:r>
                            <w:rPr>
                              <w:rFonts w:ascii="Cambria Math" w:eastAsia="Cambria Math" w:hAnsi="Cambria Math" w:cs="Cambria Math"/>
                              <w:color w:val="000000"/>
                            </w:rPr>
                            <m:t>t</m:t>
                          </m:r>
                        </m:sub>
                        <m:sup>
                          <m:r>
                            <w:rPr>
                              <w:rFonts w:ascii="Cambria Math" w:eastAsia="Cambria Math" w:hAnsi="Cambria Math" w:cs="Cambria Math"/>
                              <w:color w:val="000000"/>
                            </w:rPr>
                            <m:t>2</m:t>
                          </m:r>
                        </m:sup>
                      </m:sSubSup>
                    </m:den>
                  </m:f>
                  <m:r>
                    <w:rPr>
                      <w:rFonts w:ascii="Cambria Math" w:eastAsia="Cambria Math" w:hAnsi="Cambria Math" w:cs="Cambria Math"/>
                      <w:color w:val="000000"/>
                    </w:rPr>
                    <m:t xml:space="preserve"> </m:t>
                  </m:r>
                </m:e>
              </m:d>
            </m:e>
          </m:d>
        </m:oMath>
      </m:oMathPara>
    </w:p>
    <w:p w14:paraId="1F3BD942" w14:textId="77777777" w:rsidR="001518B9" w:rsidRDefault="00F907D4">
      <w:pPr>
        <w:jc w:val="left"/>
        <w:rPr>
          <w:rFonts w:ascii="Cambria Math" w:eastAsia="Cambria Math" w:hAnsi="Cambria Math" w:cs="Cambria Math"/>
          <w:color w:val="000000"/>
        </w:rPr>
      </w:pPr>
      <m:oMathPara>
        <m:oMath>
          <m:r>
            <w:rPr>
              <w:rFonts w:ascii="Cambria Math" w:eastAsia="Cambria Math" w:hAnsi="Cambria Math" w:cs="Cambria Math"/>
              <w:color w:val="000000"/>
            </w:rPr>
            <m:t>rtt</m:t>
          </m:r>
          <m:r>
            <w:rPr>
              <w:rFonts w:ascii="Cambria Math" w:eastAsia="Cambria Math" w:hAnsi="Cambria Math" w:cs="Cambria Math"/>
              <w:color w:val="000000"/>
            </w:rPr>
            <m:t>=</m:t>
          </m:r>
          <m:d>
            <m:dPr>
              <m:begChr m:val="["/>
              <m:endChr m:val="]"/>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47</m:t>
                  </m:r>
                </m:num>
                <m:den>
                  <m:r>
                    <w:rPr>
                      <w:rFonts w:ascii="Cambria Math" w:eastAsia="Cambria Math" w:hAnsi="Cambria Math" w:cs="Cambria Math"/>
                      <w:color w:val="000000"/>
                    </w:rPr>
                    <m:t xml:space="preserve"> 47-1 </m:t>
                  </m:r>
                </m:den>
              </m:f>
            </m:e>
          </m:d>
          <m:d>
            <m:dPr>
              <m:begChr m:val="["/>
              <m:endChr m:val="]"/>
              <m:ctrlPr>
                <w:rPr>
                  <w:rFonts w:ascii="Cambria Math" w:eastAsia="Cambria Math" w:hAnsi="Cambria Math" w:cs="Cambria Math"/>
                  <w:color w:val="000000"/>
                </w:rPr>
              </m:ctrlPr>
            </m:dPr>
            <m:e>
              <m:r>
                <w:rPr>
                  <w:rFonts w:ascii="Cambria Math" w:eastAsia="Cambria Math" w:hAnsi="Cambria Math" w:cs="Cambria Math"/>
                  <w:color w:val="000000"/>
                </w:rPr>
                <m:t xml:space="preserve">1- </m:t>
              </m:r>
              <m:d>
                <m:dPr>
                  <m:begChr m:val="{"/>
                  <m:endChr m:val="}"/>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20,691</m:t>
                      </m:r>
                    </m:num>
                    <m:den>
                      <m:r>
                        <w:rPr>
                          <w:rFonts w:ascii="Cambria Math" w:eastAsia="Cambria Math" w:hAnsi="Cambria Math" w:cs="Cambria Math"/>
                          <w:color w:val="000000"/>
                        </w:rPr>
                        <m:t>290,244</m:t>
                      </m:r>
                    </m:den>
                  </m:f>
                </m:e>
              </m:d>
            </m:e>
          </m:d>
          <m:r>
            <w:rPr>
              <w:rFonts w:ascii="Cambria Math" w:eastAsia="Cambria Math" w:hAnsi="Cambria Math" w:cs="Cambria Math"/>
              <w:color w:val="000000"/>
            </w:rPr>
            <m:t>=0,95</m:t>
          </m:r>
        </m:oMath>
      </m:oMathPara>
    </w:p>
    <w:p w14:paraId="560A818B" w14:textId="77777777" w:rsidR="001518B9" w:rsidRDefault="00F907D4">
      <w:pPr>
        <w:widowControl w:val="0"/>
        <w:pBdr>
          <w:top w:val="nil"/>
          <w:left w:val="nil"/>
          <w:bottom w:val="nil"/>
          <w:right w:val="nil"/>
          <w:between w:val="nil"/>
        </w:pBdr>
        <w:spacing w:line="257" w:lineRule="auto"/>
        <w:ind w:right="321"/>
        <w:jc w:val="left"/>
        <w:rPr>
          <w:color w:val="000000"/>
        </w:rPr>
      </w:pPr>
      <w:r>
        <w:rPr>
          <w:color w:val="000000"/>
        </w:rPr>
        <w:t>Keterangan :</w:t>
      </w:r>
    </w:p>
    <w:p w14:paraId="6C189B68" w14:textId="77777777" w:rsidR="001518B9" w:rsidRDefault="00F907D4">
      <w:pPr>
        <w:widowControl w:val="0"/>
        <w:pBdr>
          <w:top w:val="nil"/>
          <w:left w:val="nil"/>
          <w:bottom w:val="nil"/>
          <w:right w:val="nil"/>
          <w:between w:val="nil"/>
        </w:pBdr>
        <w:tabs>
          <w:tab w:val="left" w:pos="841"/>
        </w:tabs>
        <w:spacing w:before="39" w:line="257" w:lineRule="auto"/>
        <w:ind w:right="321"/>
        <w:jc w:val="left"/>
        <w:rPr>
          <w:color w:val="000000"/>
        </w:rPr>
      </w:pPr>
      <w:r>
        <w:rPr>
          <w:color w:val="000000"/>
        </w:rPr>
        <w:t>S²</w:t>
      </w:r>
      <w:r>
        <w:rPr>
          <w:color w:val="000000"/>
        </w:rPr>
        <w:tab/>
        <w:t>= Nilai varian masing-masaing butir soal</w:t>
      </w:r>
    </w:p>
    <w:p w14:paraId="070EC824" w14:textId="77777777" w:rsidR="001518B9" w:rsidRDefault="00F907D4">
      <w:pPr>
        <w:widowControl w:val="0"/>
        <w:pBdr>
          <w:top w:val="nil"/>
          <w:left w:val="nil"/>
          <w:bottom w:val="nil"/>
          <w:right w:val="nil"/>
          <w:between w:val="nil"/>
        </w:pBdr>
        <w:tabs>
          <w:tab w:val="left" w:pos="841"/>
        </w:tabs>
        <w:spacing w:before="30"/>
        <w:ind w:right="321"/>
        <w:jc w:val="left"/>
        <w:rPr>
          <w:color w:val="000000"/>
        </w:rPr>
      </w:pPr>
      <w:r>
        <w:rPr>
          <w:rFonts w:ascii="Cambria Math" w:eastAsia="Cambria Math" w:hAnsi="Cambria Math" w:cs="Cambria Math"/>
          <w:color w:val="000000"/>
        </w:rPr>
        <w:t>𝑥̅</w:t>
      </w:r>
      <w:r>
        <w:rPr>
          <w:rFonts w:ascii="Cambria Math" w:eastAsia="Cambria Math" w:hAnsi="Cambria Math" w:cs="Cambria Math"/>
          <w:color w:val="000000"/>
        </w:rPr>
        <w:tab/>
      </w:r>
      <w:r>
        <w:rPr>
          <w:color w:val="000000"/>
        </w:rPr>
        <w:t>= Nilai rata-rata dari masing masing butir soal</w:t>
      </w:r>
    </w:p>
    <w:p w14:paraId="5D20BB28" w14:textId="77777777" w:rsidR="001518B9" w:rsidRDefault="00F907D4">
      <w:pPr>
        <w:widowControl w:val="0"/>
        <w:pBdr>
          <w:top w:val="nil"/>
          <w:left w:val="nil"/>
          <w:bottom w:val="nil"/>
          <w:right w:val="nil"/>
          <w:between w:val="nil"/>
        </w:pBdr>
        <w:tabs>
          <w:tab w:val="left" w:pos="841"/>
        </w:tabs>
        <w:spacing w:before="4"/>
        <w:ind w:right="321"/>
        <w:jc w:val="left"/>
        <w:rPr>
          <w:color w:val="000000"/>
        </w:rPr>
      </w:pPr>
      <w:r>
        <w:rPr>
          <w:rFonts w:ascii="Cambria Math" w:eastAsia="Cambria Math" w:hAnsi="Cambria Math" w:cs="Cambria Math"/>
          <w:color w:val="000000"/>
        </w:rPr>
        <w:t>𝛴𝑥𝑖</w:t>
      </w:r>
      <w:r>
        <w:rPr>
          <w:rFonts w:ascii="Cambria Math" w:eastAsia="Cambria Math" w:hAnsi="Cambria Math" w:cs="Cambria Math"/>
          <w:color w:val="000000"/>
        </w:rPr>
        <w:tab/>
      </w:r>
      <w:r>
        <w:rPr>
          <w:i/>
          <w:color w:val="000000"/>
        </w:rPr>
        <w:t xml:space="preserve">= </w:t>
      </w:r>
      <w:r>
        <w:rPr>
          <w:color w:val="000000"/>
        </w:rPr>
        <w:t>Jumlah dari masing masing butir soal</w:t>
      </w:r>
    </w:p>
    <w:p w14:paraId="4BB8E292" w14:textId="77777777" w:rsidR="001518B9" w:rsidRDefault="00F907D4">
      <w:pPr>
        <w:widowControl w:val="0"/>
        <w:pBdr>
          <w:top w:val="nil"/>
          <w:left w:val="nil"/>
          <w:bottom w:val="nil"/>
          <w:right w:val="nil"/>
          <w:between w:val="nil"/>
        </w:pBdr>
        <w:ind w:right="-16" w:firstLine="426"/>
        <w:rPr>
          <w:color w:val="000000"/>
        </w:rPr>
      </w:pPr>
      <w:r>
        <w:rPr>
          <w:color w:val="000000"/>
        </w:rPr>
        <w:t xml:space="preserve">Hasil perhitungan uji reliabilitas menggunakan metode </w:t>
      </w:r>
      <w:r>
        <w:rPr>
          <w:i/>
          <w:color w:val="000000"/>
        </w:rPr>
        <w:t>Cronbach’s Alpha</w:t>
      </w:r>
      <w:r>
        <w:rPr>
          <w:color w:val="000000"/>
        </w:rPr>
        <w:t>, didapatkan nilai Rtt = 0,95, untuk uji signifikasi nilai Rtt (0,95) &gt; nilai signifikasi (0,70) maka bisa dikatakan “RELIABEL”.</w:t>
      </w:r>
    </w:p>
    <w:p w14:paraId="0ED8CA3E" w14:textId="77777777" w:rsidR="001518B9" w:rsidRDefault="00F907D4">
      <w:pPr>
        <w:pStyle w:val="Heading2"/>
        <w:spacing w:before="60" w:after="60"/>
      </w:pPr>
      <w:r>
        <w:t>Membuat Matriks Perbandingan Berpasangan</w:t>
      </w:r>
    </w:p>
    <w:p w14:paraId="2DD35FC7" w14:textId="77777777" w:rsidR="001518B9" w:rsidRDefault="00F907D4">
      <w:pPr>
        <w:widowControl w:val="0"/>
        <w:pBdr>
          <w:top w:val="nil"/>
          <w:left w:val="nil"/>
          <w:bottom w:val="nil"/>
          <w:right w:val="nil"/>
          <w:between w:val="nil"/>
        </w:pBdr>
        <w:ind w:right="-16" w:firstLine="426"/>
        <w:rPr>
          <w:color w:val="000000"/>
          <w:sz w:val="24"/>
          <w:szCs w:val="24"/>
        </w:rPr>
      </w:pPr>
      <w:r>
        <w:rPr>
          <w:color w:val="000000"/>
        </w:rPr>
        <w:t xml:space="preserve">Membuat matriks </w:t>
      </w:r>
      <w:r>
        <w:rPr>
          <w:color w:val="000000"/>
        </w:rPr>
        <w:t>perbandingan berpasangan berdasarkan nilai masing-masing variabel (Faktor Manusia, Faktor Lingkungan, Faktor Material, Faktor Peralatan).</w:t>
      </w:r>
      <w:r>
        <w:rPr>
          <w:color w:val="000000"/>
          <w:sz w:val="24"/>
          <w:szCs w:val="24"/>
        </w:rPr>
        <w:t>.</w:t>
      </w:r>
    </w:p>
    <w:p w14:paraId="210E1210" w14:textId="77777777" w:rsidR="001518B9" w:rsidRDefault="00F907D4">
      <w:pPr>
        <w:pBdr>
          <w:top w:val="nil"/>
          <w:left w:val="nil"/>
          <w:bottom w:val="nil"/>
          <w:right w:val="nil"/>
          <w:between w:val="nil"/>
        </w:pBdr>
        <w:spacing w:before="120" w:after="60"/>
        <w:jc w:val="center"/>
        <w:rPr>
          <w:color w:val="000000"/>
        </w:rPr>
      </w:pPr>
      <w:r>
        <w:rPr>
          <w:b/>
          <w:color w:val="000000"/>
        </w:rPr>
        <w:t>Tabel 1</w:t>
      </w:r>
      <w:r>
        <w:rPr>
          <w:color w:val="000000"/>
        </w:rPr>
        <w:t>.</w:t>
      </w:r>
      <w:r>
        <w:rPr>
          <w:color w:val="000000"/>
          <w:sz w:val="24"/>
          <w:szCs w:val="24"/>
        </w:rPr>
        <w:t xml:space="preserve"> </w:t>
      </w:r>
      <w:r>
        <w:rPr>
          <w:color w:val="000000"/>
        </w:rPr>
        <w:t>Matriks perbandingan berpasangan</w:t>
      </w:r>
    </w:p>
    <w:tbl>
      <w:tblPr>
        <w:tblStyle w:val="a"/>
        <w:tblW w:w="8811" w:type="dxa"/>
        <w:jc w:val="center"/>
        <w:tblLayout w:type="fixed"/>
        <w:tblLook w:val="0000" w:firstRow="0" w:lastRow="0" w:firstColumn="0" w:lastColumn="0" w:noHBand="0" w:noVBand="0"/>
      </w:tblPr>
      <w:tblGrid>
        <w:gridCol w:w="1855"/>
        <w:gridCol w:w="1582"/>
        <w:gridCol w:w="1414"/>
        <w:gridCol w:w="1503"/>
        <w:gridCol w:w="1208"/>
        <w:gridCol w:w="1249"/>
      </w:tblGrid>
      <w:tr w:rsidR="001518B9" w14:paraId="319E1F1E" w14:textId="77777777">
        <w:trPr>
          <w:trHeight w:val="363"/>
          <w:tblHeader/>
          <w:jc w:val="center"/>
        </w:trPr>
        <w:tc>
          <w:tcPr>
            <w:tcW w:w="1855" w:type="dxa"/>
            <w:tcBorders>
              <w:top w:val="single" w:sz="4" w:space="0" w:color="000000"/>
              <w:bottom w:val="single" w:sz="4" w:space="0" w:color="000000"/>
            </w:tcBorders>
            <w:shd w:val="clear" w:color="auto" w:fill="FFFFFF"/>
            <w:vAlign w:val="center"/>
          </w:tcPr>
          <w:p w14:paraId="33D7AF34" w14:textId="77777777" w:rsidR="001518B9" w:rsidRDefault="00F907D4">
            <w:pPr>
              <w:widowControl w:val="0"/>
              <w:pBdr>
                <w:top w:val="nil"/>
                <w:left w:val="nil"/>
                <w:bottom w:val="nil"/>
                <w:right w:val="nil"/>
                <w:between w:val="nil"/>
              </w:pBdr>
              <w:spacing w:before="22" w:line="139" w:lineRule="auto"/>
              <w:ind w:left="197" w:right="159"/>
              <w:jc w:val="center"/>
              <w:rPr>
                <w:b/>
                <w:color w:val="000000"/>
                <w:sz w:val="18"/>
                <w:szCs w:val="18"/>
              </w:rPr>
            </w:pPr>
            <w:r>
              <w:rPr>
                <w:b/>
                <w:color w:val="000000"/>
                <w:sz w:val="18"/>
                <w:szCs w:val="18"/>
              </w:rPr>
              <w:t>Kriteria Faktor</w:t>
            </w:r>
          </w:p>
        </w:tc>
        <w:tc>
          <w:tcPr>
            <w:tcW w:w="1582" w:type="dxa"/>
            <w:tcBorders>
              <w:top w:val="single" w:sz="4" w:space="0" w:color="000000"/>
              <w:bottom w:val="single" w:sz="4" w:space="0" w:color="000000"/>
            </w:tcBorders>
            <w:shd w:val="clear" w:color="auto" w:fill="FFFFFF"/>
            <w:vAlign w:val="center"/>
          </w:tcPr>
          <w:p w14:paraId="74692AFD" w14:textId="77777777" w:rsidR="001518B9" w:rsidRDefault="00F907D4">
            <w:pPr>
              <w:widowControl w:val="0"/>
              <w:pBdr>
                <w:top w:val="nil"/>
                <w:left w:val="nil"/>
                <w:bottom w:val="nil"/>
                <w:right w:val="nil"/>
                <w:between w:val="nil"/>
              </w:pBdr>
              <w:spacing w:before="22" w:line="139" w:lineRule="auto"/>
              <w:ind w:left="55" w:right="51"/>
              <w:jc w:val="center"/>
              <w:rPr>
                <w:b/>
                <w:color w:val="000000"/>
                <w:sz w:val="18"/>
                <w:szCs w:val="18"/>
              </w:rPr>
            </w:pPr>
            <w:r>
              <w:rPr>
                <w:b/>
                <w:color w:val="000000"/>
                <w:sz w:val="18"/>
                <w:szCs w:val="18"/>
              </w:rPr>
              <w:t>Rata Rata Geometris</w:t>
            </w:r>
          </w:p>
        </w:tc>
        <w:tc>
          <w:tcPr>
            <w:tcW w:w="1414" w:type="dxa"/>
            <w:tcBorders>
              <w:top w:val="single" w:sz="4" w:space="0" w:color="000000"/>
              <w:bottom w:val="single" w:sz="4" w:space="0" w:color="000000"/>
            </w:tcBorders>
            <w:shd w:val="clear" w:color="auto" w:fill="FFFFFF"/>
            <w:vAlign w:val="center"/>
          </w:tcPr>
          <w:p w14:paraId="01A32898" w14:textId="77777777" w:rsidR="001518B9" w:rsidRDefault="00F907D4">
            <w:pPr>
              <w:widowControl w:val="0"/>
              <w:pBdr>
                <w:top w:val="nil"/>
                <w:left w:val="nil"/>
                <w:bottom w:val="nil"/>
                <w:right w:val="nil"/>
                <w:between w:val="nil"/>
              </w:pBdr>
              <w:spacing w:before="22" w:line="139" w:lineRule="auto"/>
              <w:ind w:left="120" w:right="138"/>
              <w:jc w:val="center"/>
              <w:rPr>
                <w:b/>
                <w:color w:val="000000"/>
                <w:sz w:val="18"/>
                <w:szCs w:val="18"/>
              </w:rPr>
            </w:pPr>
            <w:r>
              <w:rPr>
                <w:b/>
                <w:color w:val="000000"/>
                <w:sz w:val="18"/>
                <w:szCs w:val="18"/>
              </w:rPr>
              <w:t>F. Manusia</w:t>
            </w:r>
          </w:p>
        </w:tc>
        <w:tc>
          <w:tcPr>
            <w:tcW w:w="1503" w:type="dxa"/>
            <w:tcBorders>
              <w:top w:val="single" w:sz="4" w:space="0" w:color="000000"/>
              <w:bottom w:val="single" w:sz="4" w:space="0" w:color="000000"/>
            </w:tcBorders>
            <w:shd w:val="clear" w:color="auto" w:fill="FFFFFF"/>
            <w:vAlign w:val="center"/>
          </w:tcPr>
          <w:p w14:paraId="6B590C48" w14:textId="77777777" w:rsidR="001518B9" w:rsidRDefault="00F907D4">
            <w:pPr>
              <w:widowControl w:val="0"/>
              <w:pBdr>
                <w:top w:val="nil"/>
                <w:left w:val="nil"/>
                <w:bottom w:val="nil"/>
                <w:right w:val="nil"/>
                <w:between w:val="nil"/>
              </w:pBdr>
              <w:spacing w:before="22" w:line="139" w:lineRule="auto"/>
              <w:ind w:left="-12" w:right="-44"/>
              <w:jc w:val="center"/>
              <w:rPr>
                <w:b/>
                <w:color w:val="000000"/>
                <w:sz w:val="18"/>
                <w:szCs w:val="18"/>
              </w:rPr>
            </w:pPr>
            <w:r>
              <w:rPr>
                <w:b/>
                <w:color w:val="000000"/>
                <w:sz w:val="18"/>
                <w:szCs w:val="18"/>
              </w:rPr>
              <w:t>F. Lingkungan</w:t>
            </w:r>
          </w:p>
        </w:tc>
        <w:tc>
          <w:tcPr>
            <w:tcW w:w="1208" w:type="dxa"/>
            <w:tcBorders>
              <w:top w:val="single" w:sz="4" w:space="0" w:color="000000"/>
              <w:bottom w:val="single" w:sz="4" w:space="0" w:color="000000"/>
            </w:tcBorders>
            <w:shd w:val="clear" w:color="auto" w:fill="FFFFFF"/>
            <w:vAlign w:val="center"/>
          </w:tcPr>
          <w:p w14:paraId="523927C8" w14:textId="77777777" w:rsidR="001518B9" w:rsidRDefault="00F907D4">
            <w:pPr>
              <w:widowControl w:val="0"/>
              <w:pBdr>
                <w:top w:val="nil"/>
                <w:left w:val="nil"/>
                <w:bottom w:val="nil"/>
                <w:right w:val="nil"/>
                <w:between w:val="nil"/>
              </w:pBdr>
              <w:spacing w:before="22" w:line="139" w:lineRule="auto"/>
              <w:ind w:left="30" w:right="17"/>
              <w:jc w:val="center"/>
              <w:rPr>
                <w:b/>
                <w:color w:val="000000"/>
                <w:sz w:val="18"/>
                <w:szCs w:val="18"/>
              </w:rPr>
            </w:pPr>
            <w:r>
              <w:rPr>
                <w:b/>
                <w:color w:val="000000"/>
                <w:sz w:val="18"/>
                <w:szCs w:val="18"/>
              </w:rPr>
              <w:t>F. Material</w:t>
            </w:r>
          </w:p>
        </w:tc>
        <w:tc>
          <w:tcPr>
            <w:tcW w:w="1249" w:type="dxa"/>
            <w:tcBorders>
              <w:top w:val="single" w:sz="4" w:space="0" w:color="000000"/>
              <w:bottom w:val="single" w:sz="4" w:space="0" w:color="000000"/>
            </w:tcBorders>
            <w:shd w:val="clear" w:color="auto" w:fill="FFFFFF"/>
            <w:vAlign w:val="center"/>
          </w:tcPr>
          <w:p w14:paraId="75B8122C" w14:textId="77777777" w:rsidR="001518B9" w:rsidRDefault="00F907D4">
            <w:pPr>
              <w:widowControl w:val="0"/>
              <w:pBdr>
                <w:top w:val="nil"/>
                <w:left w:val="nil"/>
                <w:bottom w:val="nil"/>
                <w:right w:val="nil"/>
                <w:between w:val="nil"/>
              </w:pBdr>
              <w:spacing w:before="22" w:line="139" w:lineRule="auto"/>
              <w:ind w:left="7" w:right="-15"/>
              <w:jc w:val="center"/>
              <w:rPr>
                <w:b/>
                <w:color w:val="000000"/>
                <w:sz w:val="18"/>
                <w:szCs w:val="18"/>
              </w:rPr>
            </w:pPr>
            <w:r>
              <w:rPr>
                <w:b/>
                <w:color w:val="000000"/>
                <w:sz w:val="18"/>
                <w:szCs w:val="18"/>
              </w:rPr>
              <w:t>F. Peralatan</w:t>
            </w:r>
          </w:p>
        </w:tc>
      </w:tr>
      <w:tr w:rsidR="001518B9" w14:paraId="711C99CD" w14:textId="77777777">
        <w:trPr>
          <w:trHeight w:val="363"/>
          <w:jc w:val="center"/>
        </w:trPr>
        <w:tc>
          <w:tcPr>
            <w:tcW w:w="1855" w:type="dxa"/>
            <w:tcBorders>
              <w:top w:val="single" w:sz="4" w:space="0" w:color="000000"/>
            </w:tcBorders>
            <w:shd w:val="clear" w:color="auto" w:fill="FFFFFF"/>
            <w:vAlign w:val="center"/>
          </w:tcPr>
          <w:p w14:paraId="1A1C8290" w14:textId="77777777" w:rsidR="001518B9" w:rsidRDefault="00F907D4">
            <w:pPr>
              <w:widowControl w:val="0"/>
              <w:pBdr>
                <w:top w:val="nil"/>
                <w:left w:val="nil"/>
                <w:bottom w:val="nil"/>
                <w:right w:val="nil"/>
                <w:between w:val="nil"/>
              </w:pBdr>
              <w:spacing w:before="21" w:line="139" w:lineRule="auto"/>
              <w:ind w:left="160" w:right="162"/>
              <w:jc w:val="center"/>
              <w:rPr>
                <w:b/>
                <w:color w:val="000000"/>
                <w:sz w:val="18"/>
                <w:szCs w:val="18"/>
              </w:rPr>
            </w:pPr>
            <w:r>
              <w:rPr>
                <w:b/>
                <w:color w:val="000000"/>
                <w:sz w:val="18"/>
                <w:szCs w:val="18"/>
              </w:rPr>
              <w:t>F. Manusia</w:t>
            </w:r>
          </w:p>
        </w:tc>
        <w:tc>
          <w:tcPr>
            <w:tcW w:w="1582" w:type="dxa"/>
            <w:tcBorders>
              <w:top w:val="single" w:sz="4" w:space="0" w:color="000000"/>
            </w:tcBorders>
            <w:shd w:val="clear" w:color="auto" w:fill="FFFFFF"/>
            <w:vAlign w:val="center"/>
          </w:tcPr>
          <w:p w14:paraId="52C99EC9" w14:textId="77777777" w:rsidR="001518B9" w:rsidRDefault="00F907D4">
            <w:pPr>
              <w:widowControl w:val="0"/>
              <w:pBdr>
                <w:top w:val="nil"/>
                <w:left w:val="nil"/>
                <w:bottom w:val="nil"/>
                <w:right w:val="nil"/>
                <w:between w:val="nil"/>
              </w:pBdr>
              <w:spacing w:before="12" w:line="148" w:lineRule="auto"/>
              <w:ind w:left="25"/>
              <w:jc w:val="center"/>
              <w:rPr>
                <w:color w:val="000000"/>
                <w:sz w:val="18"/>
                <w:szCs w:val="18"/>
              </w:rPr>
            </w:pPr>
            <w:r>
              <w:rPr>
                <w:color w:val="000000"/>
                <w:sz w:val="18"/>
                <w:szCs w:val="18"/>
              </w:rPr>
              <w:t>4</w:t>
            </w:r>
          </w:p>
        </w:tc>
        <w:tc>
          <w:tcPr>
            <w:tcW w:w="1414" w:type="dxa"/>
            <w:tcBorders>
              <w:top w:val="single" w:sz="4" w:space="0" w:color="000000"/>
            </w:tcBorders>
            <w:shd w:val="clear" w:color="auto" w:fill="FFFFFF"/>
            <w:vAlign w:val="center"/>
          </w:tcPr>
          <w:p w14:paraId="1BDD6202" w14:textId="77777777" w:rsidR="001518B9" w:rsidRDefault="00F907D4">
            <w:pPr>
              <w:widowControl w:val="0"/>
              <w:pBdr>
                <w:top w:val="nil"/>
                <w:left w:val="nil"/>
                <w:bottom w:val="nil"/>
                <w:right w:val="nil"/>
                <w:between w:val="nil"/>
              </w:pBdr>
              <w:spacing w:before="12" w:line="148" w:lineRule="auto"/>
              <w:ind w:left="34"/>
              <w:jc w:val="center"/>
              <w:rPr>
                <w:color w:val="000000"/>
                <w:sz w:val="18"/>
                <w:szCs w:val="18"/>
              </w:rPr>
            </w:pPr>
            <w:r>
              <w:rPr>
                <w:color w:val="000000"/>
                <w:sz w:val="18"/>
                <w:szCs w:val="18"/>
              </w:rPr>
              <w:t>1</w:t>
            </w:r>
          </w:p>
        </w:tc>
        <w:tc>
          <w:tcPr>
            <w:tcW w:w="1503" w:type="dxa"/>
            <w:tcBorders>
              <w:top w:val="single" w:sz="4" w:space="0" w:color="000000"/>
            </w:tcBorders>
            <w:shd w:val="clear" w:color="auto" w:fill="FFFFFF"/>
            <w:vAlign w:val="center"/>
          </w:tcPr>
          <w:p w14:paraId="1705AA2A" w14:textId="77777777" w:rsidR="001518B9" w:rsidRDefault="00F907D4">
            <w:pPr>
              <w:widowControl w:val="0"/>
              <w:pBdr>
                <w:top w:val="nil"/>
                <w:left w:val="nil"/>
                <w:bottom w:val="nil"/>
                <w:right w:val="nil"/>
                <w:between w:val="nil"/>
              </w:pBdr>
              <w:spacing w:before="12" w:line="148" w:lineRule="auto"/>
              <w:ind w:left="457" w:right="426"/>
              <w:jc w:val="center"/>
              <w:rPr>
                <w:color w:val="000000"/>
                <w:sz w:val="18"/>
                <w:szCs w:val="18"/>
              </w:rPr>
            </w:pPr>
            <w:r>
              <w:rPr>
                <w:color w:val="000000"/>
                <w:sz w:val="18"/>
                <w:szCs w:val="18"/>
              </w:rPr>
              <w:t>1.333</w:t>
            </w:r>
          </w:p>
        </w:tc>
        <w:tc>
          <w:tcPr>
            <w:tcW w:w="1208" w:type="dxa"/>
            <w:tcBorders>
              <w:top w:val="single" w:sz="4" w:space="0" w:color="000000"/>
            </w:tcBorders>
            <w:shd w:val="clear" w:color="auto" w:fill="FFFFFF"/>
            <w:vAlign w:val="center"/>
          </w:tcPr>
          <w:p w14:paraId="4F5DD304" w14:textId="77777777" w:rsidR="001518B9" w:rsidRDefault="00F907D4">
            <w:pPr>
              <w:widowControl w:val="0"/>
              <w:pBdr>
                <w:top w:val="nil"/>
                <w:left w:val="nil"/>
                <w:bottom w:val="nil"/>
                <w:right w:val="nil"/>
                <w:between w:val="nil"/>
              </w:pBdr>
              <w:spacing w:before="12" w:line="148" w:lineRule="auto"/>
              <w:ind w:left="30" w:right="11"/>
              <w:jc w:val="center"/>
              <w:rPr>
                <w:color w:val="000000"/>
                <w:sz w:val="18"/>
                <w:szCs w:val="18"/>
              </w:rPr>
            </w:pPr>
            <w:r>
              <w:rPr>
                <w:color w:val="000000"/>
                <w:sz w:val="18"/>
                <w:szCs w:val="18"/>
              </w:rPr>
              <w:t>1.333</w:t>
            </w:r>
          </w:p>
        </w:tc>
        <w:tc>
          <w:tcPr>
            <w:tcW w:w="1249" w:type="dxa"/>
            <w:tcBorders>
              <w:top w:val="single" w:sz="4" w:space="0" w:color="000000"/>
            </w:tcBorders>
            <w:shd w:val="clear" w:color="auto" w:fill="FFFFFF"/>
            <w:vAlign w:val="center"/>
          </w:tcPr>
          <w:p w14:paraId="5D751E69" w14:textId="77777777" w:rsidR="001518B9" w:rsidRDefault="00F907D4">
            <w:pPr>
              <w:widowControl w:val="0"/>
              <w:pBdr>
                <w:top w:val="nil"/>
                <w:left w:val="nil"/>
                <w:bottom w:val="nil"/>
                <w:right w:val="nil"/>
                <w:between w:val="nil"/>
              </w:pBdr>
              <w:spacing w:before="12" w:line="148" w:lineRule="auto"/>
              <w:ind w:left="391" w:right="365"/>
              <w:jc w:val="center"/>
              <w:rPr>
                <w:color w:val="000000"/>
                <w:sz w:val="18"/>
                <w:szCs w:val="18"/>
              </w:rPr>
            </w:pPr>
            <w:r>
              <w:rPr>
                <w:color w:val="000000"/>
                <w:sz w:val="18"/>
                <w:szCs w:val="18"/>
              </w:rPr>
              <w:t>1.000</w:t>
            </w:r>
          </w:p>
        </w:tc>
      </w:tr>
      <w:tr w:rsidR="001518B9" w14:paraId="5B159F9F" w14:textId="77777777">
        <w:trPr>
          <w:trHeight w:val="363"/>
          <w:jc w:val="center"/>
        </w:trPr>
        <w:tc>
          <w:tcPr>
            <w:tcW w:w="1855" w:type="dxa"/>
            <w:shd w:val="clear" w:color="auto" w:fill="FFFFFF"/>
            <w:vAlign w:val="center"/>
          </w:tcPr>
          <w:p w14:paraId="714550BF" w14:textId="77777777" w:rsidR="001518B9" w:rsidRDefault="00F907D4">
            <w:pPr>
              <w:widowControl w:val="0"/>
              <w:pBdr>
                <w:top w:val="nil"/>
                <w:left w:val="nil"/>
                <w:bottom w:val="nil"/>
                <w:right w:val="nil"/>
                <w:between w:val="nil"/>
              </w:pBdr>
              <w:spacing w:before="21" w:line="139" w:lineRule="auto"/>
              <w:ind w:left="197" w:right="162"/>
              <w:jc w:val="center"/>
              <w:rPr>
                <w:b/>
                <w:color w:val="000000"/>
                <w:sz w:val="18"/>
                <w:szCs w:val="18"/>
              </w:rPr>
            </w:pPr>
            <w:r>
              <w:rPr>
                <w:b/>
                <w:color w:val="000000"/>
                <w:sz w:val="18"/>
                <w:szCs w:val="18"/>
              </w:rPr>
              <w:t>F. Lingkungan</w:t>
            </w:r>
          </w:p>
        </w:tc>
        <w:tc>
          <w:tcPr>
            <w:tcW w:w="1582" w:type="dxa"/>
            <w:shd w:val="clear" w:color="auto" w:fill="FFFFFF"/>
            <w:vAlign w:val="center"/>
          </w:tcPr>
          <w:p w14:paraId="0B379238" w14:textId="77777777" w:rsidR="001518B9" w:rsidRDefault="00F907D4">
            <w:pPr>
              <w:widowControl w:val="0"/>
              <w:pBdr>
                <w:top w:val="nil"/>
                <w:left w:val="nil"/>
                <w:bottom w:val="nil"/>
                <w:right w:val="nil"/>
                <w:between w:val="nil"/>
              </w:pBdr>
              <w:spacing w:before="12" w:line="148" w:lineRule="auto"/>
              <w:ind w:left="25"/>
              <w:jc w:val="center"/>
              <w:rPr>
                <w:color w:val="000000"/>
                <w:sz w:val="18"/>
                <w:szCs w:val="18"/>
              </w:rPr>
            </w:pPr>
            <w:r>
              <w:rPr>
                <w:color w:val="000000"/>
                <w:sz w:val="18"/>
                <w:szCs w:val="18"/>
              </w:rPr>
              <w:t>3</w:t>
            </w:r>
          </w:p>
        </w:tc>
        <w:tc>
          <w:tcPr>
            <w:tcW w:w="1414" w:type="dxa"/>
            <w:shd w:val="clear" w:color="auto" w:fill="FFFFFF"/>
            <w:vAlign w:val="center"/>
          </w:tcPr>
          <w:p w14:paraId="6DF1384C" w14:textId="77777777" w:rsidR="001518B9" w:rsidRDefault="00F907D4">
            <w:pPr>
              <w:widowControl w:val="0"/>
              <w:pBdr>
                <w:top w:val="nil"/>
                <w:left w:val="nil"/>
                <w:bottom w:val="nil"/>
                <w:right w:val="nil"/>
                <w:between w:val="nil"/>
              </w:pBdr>
              <w:spacing w:before="12" w:line="148" w:lineRule="auto"/>
              <w:ind w:left="120" w:right="97"/>
              <w:jc w:val="center"/>
              <w:rPr>
                <w:color w:val="000000"/>
                <w:sz w:val="18"/>
                <w:szCs w:val="18"/>
              </w:rPr>
            </w:pPr>
            <w:r>
              <w:rPr>
                <w:color w:val="000000"/>
                <w:sz w:val="18"/>
                <w:szCs w:val="18"/>
              </w:rPr>
              <w:t>0.750</w:t>
            </w:r>
          </w:p>
        </w:tc>
        <w:tc>
          <w:tcPr>
            <w:tcW w:w="1503" w:type="dxa"/>
            <w:shd w:val="clear" w:color="auto" w:fill="FFFFFF"/>
            <w:vAlign w:val="center"/>
          </w:tcPr>
          <w:p w14:paraId="5A09A029" w14:textId="77777777" w:rsidR="001518B9" w:rsidRDefault="00F907D4">
            <w:pPr>
              <w:widowControl w:val="0"/>
              <w:pBdr>
                <w:top w:val="nil"/>
                <w:left w:val="nil"/>
                <w:bottom w:val="nil"/>
                <w:right w:val="nil"/>
                <w:between w:val="nil"/>
              </w:pBdr>
              <w:spacing w:before="12" w:line="148" w:lineRule="auto"/>
              <w:ind w:left="21"/>
              <w:jc w:val="center"/>
              <w:rPr>
                <w:color w:val="000000"/>
                <w:sz w:val="18"/>
                <w:szCs w:val="18"/>
              </w:rPr>
            </w:pPr>
            <w:r>
              <w:rPr>
                <w:color w:val="000000"/>
                <w:sz w:val="18"/>
                <w:szCs w:val="18"/>
              </w:rPr>
              <w:t>1</w:t>
            </w:r>
          </w:p>
        </w:tc>
        <w:tc>
          <w:tcPr>
            <w:tcW w:w="1208" w:type="dxa"/>
            <w:shd w:val="clear" w:color="auto" w:fill="FFFFFF"/>
            <w:vAlign w:val="center"/>
          </w:tcPr>
          <w:p w14:paraId="3E523C1B" w14:textId="77777777" w:rsidR="001518B9" w:rsidRDefault="00F907D4">
            <w:pPr>
              <w:widowControl w:val="0"/>
              <w:pBdr>
                <w:top w:val="nil"/>
                <w:left w:val="nil"/>
                <w:bottom w:val="nil"/>
                <w:right w:val="nil"/>
                <w:between w:val="nil"/>
              </w:pBdr>
              <w:spacing w:before="12" w:line="148" w:lineRule="auto"/>
              <w:ind w:left="30" w:right="11"/>
              <w:jc w:val="center"/>
              <w:rPr>
                <w:color w:val="000000"/>
                <w:sz w:val="18"/>
                <w:szCs w:val="18"/>
              </w:rPr>
            </w:pPr>
            <w:r>
              <w:rPr>
                <w:color w:val="000000"/>
                <w:sz w:val="18"/>
                <w:szCs w:val="18"/>
              </w:rPr>
              <w:t>1.000</w:t>
            </w:r>
          </w:p>
        </w:tc>
        <w:tc>
          <w:tcPr>
            <w:tcW w:w="1249" w:type="dxa"/>
            <w:shd w:val="clear" w:color="auto" w:fill="FFFFFF"/>
            <w:vAlign w:val="center"/>
          </w:tcPr>
          <w:p w14:paraId="73D8B145" w14:textId="77777777" w:rsidR="001518B9" w:rsidRDefault="00F907D4">
            <w:pPr>
              <w:widowControl w:val="0"/>
              <w:pBdr>
                <w:top w:val="nil"/>
                <w:left w:val="nil"/>
                <w:bottom w:val="nil"/>
                <w:right w:val="nil"/>
                <w:between w:val="nil"/>
              </w:pBdr>
              <w:spacing w:before="12" w:line="148" w:lineRule="auto"/>
              <w:ind w:left="391" w:right="365"/>
              <w:jc w:val="center"/>
              <w:rPr>
                <w:color w:val="000000"/>
                <w:sz w:val="18"/>
                <w:szCs w:val="18"/>
              </w:rPr>
            </w:pPr>
            <w:r>
              <w:rPr>
                <w:color w:val="000000"/>
                <w:sz w:val="18"/>
                <w:szCs w:val="18"/>
              </w:rPr>
              <w:t>0.750</w:t>
            </w:r>
          </w:p>
        </w:tc>
      </w:tr>
      <w:tr w:rsidR="001518B9" w14:paraId="7D30D0FC" w14:textId="77777777">
        <w:trPr>
          <w:trHeight w:val="363"/>
          <w:jc w:val="center"/>
        </w:trPr>
        <w:tc>
          <w:tcPr>
            <w:tcW w:w="1855" w:type="dxa"/>
            <w:shd w:val="clear" w:color="auto" w:fill="FFFFFF"/>
            <w:vAlign w:val="center"/>
          </w:tcPr>
          <w:p w14:paraId="679984D4" w14:textId="77777777" w:rsidR="001518B9" w:rsidRDefault="00F907D4">
            <w:pPr>
              <w:widowControl w:val="0"/>
              <w:pBdr>
                <w:top w:val="nil"/>
                <w:left w:val="nil"/>
                <w:bottom w:val="nil"/>
                <w:right w:val="nil"/>
                <w:between w:val="nil"/>
              </w:pBdr>
              <w:spacing w:before="21" w:line="139" w:lineRule="auto"/>
              <w:ind w:left="195" w:right="162"/>
              <w:jc w:val="center"/>
              <w:rPr>
                <w:b/>
                <w:color w:val="000000"/>
                <w:sz w:val="18"/>
                <w:szCs w:val="18"/>
              </w:rPr>
            </w:pPr>
            <w:r>
              <w:rPr>
                <w:b/>
                <w:color w:val="000000"/>
                <w:sz w:val="18"/>
                <w:szCs w:val="18"/>
              </w:rPr>
              <w:t>F. Material</w:t>
            </w:r>
          </w:p>
        </w:tc>
        <w:tc>
          <w:tcPr>
            <w:tcW w:w="1582" w:type="dxa"/>
            <w:shd w:val="clear" w:color="auto" w:fill="FFFFFF"/>
            <w:vAlign w:val="center"/>
          </w:tcPr>
          <w:p w14:paraId="0789B2B4" w14:textId="77777777" w:rsidR="001518B9" w:rsidRDefault="00F907D4">
            <w:pPr>
              <w:widowControl w:val="0"/>
              <w:pBdr>
                <w:top w:val="nil"/>
                <w:left w:val="nil"/>
                <w:bottom w:val="nil"/>
                <w:right w:val="nil"/>
                <w:between w:val="nil"/>
              </w:pBdr>
              <w:spacing w:before="12" w:line="148" w:lineRule="auto"/>
              <w:ind w:left="25"/>
              <w:jc w:val="center"/>
              <w:rPr>
                <w:color w:val="000000"/>
                <w:sz w:val="18"/>
                <w:szCs w:val="18"/>
              </w:rPr>
            </w:pPr>
            <w:r>
              <w:rPr>
                <w:color w:val="000000"/>
                <w:sz w:val="18"/>
                <w:szCs w:val="18"/>
              </w:rPr>
              <w:t>3</w:t>
            </w:r>
          </w:p>
        </w:tc>
        <w:tc>
          <w:tcPr>
            <w:tcW w:w="1414" w:type="dxa"/>
            <w:shd w:val="clear" w:color="auto" w:fill="FFFFFF"/>
            <w:vAlign w:val="center"/>
          </w:tcPr>
          <w:p w14:paraId="48995644" w14:textId="77777777" w:rsidR="001518B9" w:rsidRDefault="00F907D4">
            <w:pPr>
              <w:widowControl w:val="0"/>
              <w:pBdr>
                <w:top w:val="nil"/>
                <w:left w:val="nil"/>
                <w:bottom w:val="nil"/>
                <w:right w:val="nil"/>
                <w:between w:val="nil"/>
              </w:pBdr>
              <w:spacing w:before="12" w:line="148" w:lineRule="auto"/>
              <w:ind w:left="120" w:right="97"/>
              <w:jc w:val="center"/>
              <w:rPr>
                <w:color w:val="000000"/>
                <w:sz w:val="18"/>
                <w:szCs w:val="18"/>
              </w:rPr>
            </w:pPr>
            <w:r>
              <w:rPr>
                <w:color w:val="000000"/>
                <w:sz w:val="18"/>
                <w:szCs w:val="18"/>
              </w:rPr>
              <w:t>0.750</w:t>
            </w:r>
          </w:p>
        </w:tc>
        <w:tc>
          <w:tcPr>
            <w:tcW w:w="1503" w:type="dxa"/>
            <w:shd w:val="clear" w:color="auto" w:fill="FFFFFF"/>
            <w:vAlign w:val="center"/>
          </w:tcPr>
          <w:p w14:paraId="3D8F555B" w14:textId="77777777" w:rsidR="001518B9" w:rsidRDefault="00F907D4">
            <w:pPr>
              <w:widowControl w:val="0"/>
              <w:pBdr>
                <w:top w:val="nil"/>
                <w:left w:val="nil"/>
                <w:bottom w:val="nil"/>
                <w:right w:val="nil"/>
                <w:between w:val="nil"/>
              </w:pBdr>
              <w:spacing w:before="12" w:line="148" w:lineRule="auto"/>
              <w:ind w:left="457" w:right="426"/>
              <w:jc w:val="center"/>
              <w:rPr>
                <w:color w:val="000000"/>
                <w:sz w:val="18"/>
                <w:szCs w:val="18"/>
              </w:rPr>
            </w:pPr>
            <w:r>
              <w:rPr>
                <w:color w:val="000000"/>
                <w:sz w:val="18"/>
                <w:szCs w:val="18"/>
              </w:rPr>
              <w:t>1.000</w:t>
            </w:r>
          </w:p>
        </w:tc>
        <w:tc>
          <w:tcPr>
            <w:tcW w:w="1208" w:type="dxa"/>
            <w:shd w:val="clear" w:color="auto" w:fill="FFFFFF"/>
            <w:vAlign w:val="center"/>
          </w:tcPr>
          <w:p w14:paraId="3ECA580E" w14:textId="77777777" w:rsidR="001518B9" w:rsidRDefault="00F907D4">
            <w:pPr>
              <w:widowControl w:val="0"/>
              <w:pBdr>
                <w:top w:val="nil"/>
                <w:left w:val="nil"/>
                <w:bottom w:val="nil"/>
                <w:right w:val="nil"/>
                <w:between w:val="nil"/>
              </w:pBdr>
              <w:spacing w:before="12" w:line="148" w:lineRule="auto"/>
              <w:ind w:left="29"/>
              <w:jc w:val="center"/>
              <w:rPr>
                <w:color w:val="000000"/>
                <w:sz w:val="18"/>
                <w:szCs w:val="18"/>
              </w:rPr>
            </w:pPr>
            <w:r>
              <w:rPr>
                <w:color w:val="000000"/>
                <w:sz w:val="18"/>
                <w:szCs w:val="18"/>
              </w:rPr>
              <w:t>1</w:t>
            </w:r>
          </w:p>
        </w:tc>
        <w:tc>
          <w:tcPr>
            <w:tcW w:w="1249" w:type="dxa"/>
            <w:shd w:val="clear" w:color="auto" w:fill="FFFFFF"/>
            <w:vAlign w:val="center"/>
          </w:tcPr>
          <w:p w14:paraId="73A0DC50" w14:textId="77777777" w:rsidR="001518B9" w:rsidRDefault="00F907D4">
            <w:pPr>
              <w:widowControl w:val="0"/>
              <w:pBdr>
                <w:top w:val="nil"/>
                <w:left w:val="nil"/>
                <w:bottom w:val="nil"/>
                <w:right w:val="nil"/>
                <w:between w:val="nil"/>
              </w:pBdr>
              <w:spacing w:before="12" w:line="148" w:lineRule="auto"/>
              <w:ind w:left="391" w:right="365"/>
              <w:jc w:val="center"/>
              <w:rPr>
                <w:color w:val="000000"/>
                <w:sz w:val="18"/>
                <w:szCs w:val="18"/>
              </w:rPr>
            </w:pPr>
            <w:r>
              <w:rPr>
                <w:color w:val="000000"/>
                <w:sz w:val="18"/>
                <w:szCs w:val="18"/>
              </w:rPr>
              <w:t>0.750</w:t>
            </w:r>
          </w:p>
        </w:tc>
      </w:tr>
      <w:tr w:rsidR="001518B9" w14:paraId="009373F7" w14:textId="77777777">
        <w:trPr>
          <w:trHeight w:val="363"/>
          <w:jc w:val="center"/>
        </w:trPr>
        <w:tc>
          <w:tcPr>
            <w:tcW w:w="1855" w:type="dxa"/>
            <w:shd w:val="clear" w:color="auto" w:fill="FFFFFF"/>
            <w:vAlign w:val="center"/>
          </w:tcPr>
          <w:p w14:paraId="54CE515A" w14:textId="77777777" w:rsidR="001518B9" w:rsidRDefault="00F907D4">
            <w:pPr>
              <w:widowControl w:val="0"/>
              <w:pBdr>
                <w:top w:val="nil"/>
                <w:left w:val="nil"/>
                <w:bottom w:val="nil"/>
                <w:right w:val="nil"/>
                <w:between w:val="nil"/>
              </w:pBdr>
              <w:spacing w:before="22" w:line="139" w:lineRule="auto"/>
              <w:ind w:left="187" w:right="162"/>
              <w:jc w:val="center"/>
              <w:rPr>
                <w:b/>
                <w:color w:val="000000"/>
                <w:sz w:val="18"/>
                <w:szCs w:val="18"/>
              </w:rPr>
            </w:pPr>
            <w:r>
              <w:rPr>
                <w:b/>
                <w:color w:val="000000"/>
                <w:sz w:val="18"/>
                <w:szCs w:val="18"/>
              </w:rPr>
              <w:t>F. Peralatan</w:t>
            </w:r>
          </w:p>
        </w:tc>
        <w:tc>
          <w:tcPr>
            <w:tcW w:w="1582" w:type="dxa"/>
            <w:shd w:val="clear" w:color="auto" w:fill="FFFFFF"/>
            <w:vAlign w:val="center"/>
          </w:tcPr>
          <w:p w14:paraId="0A13C2A4" w14:textId="77777777" w:rsidR="001518B9" w:rsidRDefault="00F907D4">
            <w:pPr>
              <w:widowControl w:val="0"/>
              <w:pBdr>
                <w:top w:val="nil"/>
                <w:left w:val="nil"/>
                <w:bottom w:val="nil"/>
                <w:right w:val="nil"/>
                <w:between w:val="nil"/>
              </w:pBdr>
              <w:spacing w:before="12" w:line="149" w:lineRule="auto"/>
              <w:ind w:left="25"/>
              <w:jc w:val="center"/>
              <w:rPr>
                <w:color w:val="000000"/>
                <w:sz w:val="18"/>
                <w:szCs w:val="18"/>
              </w:rPr>
            </w:pPr>
            <w:r>
              <w:rPr>
                <w:color w:val="000000"/>
                <w:sz w:val="18"/>
                <w:szCs w:val="18"/>
              </w:rPr>
              <w:t>4</w:t>
            </w:r>
          </w:p>
        </w:tc>
        <w:tc>
          <w:tcPr>
            <w:tcW w:w="1414" w:type="dxa"/>
            <w:shd w:val="clear" w:color="auto" w:fill="FFFFFF"/>
            <w:vAlign w:val="center"/>
          </w:tcPr>
          <w:p w14:paraId="331EB1FF" w14:textId="77777777" w:rsidR="001518B9" w:rsidRDefault="00F907D4">
            <w:pPr>
              <w:widowControl w:val="0"/>
              <w:pBdr>
                <w:top w:val="nil"/>
                <w:left w:val="nil"/>
                <w:bottom w:val="nil"/>
                <w:right w:val="nil"/>
                <w:between w:val="nil"/>
              </w:pBdr>
              <w:spacing w:before="12" w:line="149" w:lineRule="auto"/>
              <w:ind w:left="120" w:right="97"/>
              <w:jc w:val="center"/>
              <w:rPr>
                <w:color w:val="000000"/>
                <w:sz w:val="18"/>
                <w:szCs w:val="18"/>
              </w:rPr>
            </w:pPr>
            <w:r>
              <w:rPr>
                <w:color w:val="000000"/>
                <w:sz w:val="18"/>
                <w:szCs w:val="18"/>
              </w:rPr>
              <w:t>1.000</w:t>
            </w:r>
          </w:p>
        </w:tc>
        <w:tc>
          <w:tcPr>
            <w:tcW w:w="1503" w:type="dxa"/>
            <w:shd w:val="clear" w:color="auto" w:fill="FFFFFF"/>
            <w:vAlign w:val="center"/>
          </w:tcPr>
          <w:p w14:paraId="3B9F41C1" w14:textId="77777777" w:rsidR="001518B9" w:rsidRDefault="00F907D4">
            <w:pPr>
              <w:widowControl w:val="0"/>
              <w:pBdr>
                <w:top w:val="nil"/>
                <w:left w:val="nil"/>
                <w:bottom w:val="nil"/>
                <w:right w:val="nil"/>
                <w:between w:val="nil"/>
              </w:pBdr>
              <w:spacing w:before="12" w:line="149" w:lineRule="auto"/>
              <w:ind w:left="457" w:right="426"/>
              <w:jc w:val="center"/>
              <w:rPr>
                <w:color w:val="000000"/>
                <w:sz w:val="18"/>
                <w:szCs w:val="18"/>
              </w:rPr>
            </w:pPr>
            <w:r>
              <w:rPr>
                <w:color w:val="000000"/>
                <w:sz w:val="18"/>
                <w:szCs w:val="18"/>
              </w:rPr>
              <w:t>1.333</w:t>
            </w:r>
          </w:p>
        </w:tc>
        <w:tc>
          <w:tcPr>
            <w:tcW w:w="1208" w:type="dxa"/>
            <w:shd w:val="clear" w:color="auto" w:fill="FFFFFF"/>
            <w:vAlign w:val="center"/>
          </w:tcPr>
          <w:p w14:paraId="67AA52D7" w14:textId="77777777" w:rsidR="001518B9" w:rsidRDefault="00F907D4">
            <w:pPr>
              <w:widowControl w:val="0"/>
              <w:pBdr>
                <w:top w:val="nil"/>
                <w:left w:val="nil"/>
                <w:bottom w:val="nil"/>
                <w:right w:val="nil"/>
                <w:between w:val="nil"/>
              </w:pBdr>
              <w:spacing w:before="12" w:line="149" w:lineRule="auto"/>
              <w:ind w:left="30" w:right="11"/>
              <w:jc w:val="center"/>
              <w:rPr>
                <w:color w:val="000000"/>
                <w:sz w:val="18"/>
                <w:szCs w:val="18"/>
              </w:rPr>
            </w:pPr>
            <w:r>
              <w:rPr>
                <w:color w:val="000000"/>
                <w:sz w:val="18"/>
                <w:szCs w:val="18"/>
              </w:rPr>
              <w:t>1.333</w:t>
            </w:r>
          </w:p>
        </w:tc>
        <w:tc>
          <w:tcPr>
            <w:tcW w:w="1249" w:type="dxa"/>
            <w:shd w:val="clear" w:color="auto" w:fill="FFFFFF"/>
            <w:vAlign w:val="center"/>
          </w:tcPr>
          <w:p w14:paraId="0C38F81F" w14:textId="77777777" w:rsidR="001518B9" w:rsidRDefault="00F907D4">
            <w:pPr>
              <w:widowControl w:val="0"/>
              <w:pBdr>
                <w:top w:val="nil"/>
                <w:left w:val="nil"/>
                <w:bottom w:val="nil"/>
                <w:right w:val="nil"/>
                <w:between w:val="nil"/>
              </w:pBdr>
              <w:spacing w:before="12" w:line="149" w:lineRule="auto"/>
              <w:ind w:left="16"/>
              <w:jc w:val="center"/>
              <w:rPr>
                <w:color w:val="000000"/>
                <w:sz w:val="18"/>
                <w:szCs w:val="18"/>
              </w:rPr>
            </w:pPr>
            <w:r>
              <w:rPr>
                <w:color w:val="000000"/>
                <w:sz w:val="18"/>
                <w:szCs w:val="18"/>
              </w:rPr>
              <w:t>1</w:t>
            </w:r>
          </w:p>
        </w:tc>
      </w:tr>
      <w:tr w:rsidR="001518B9" w14:paraId="6358670C" w14:textId="77777777">
        <w:trPr>
          <w:trHeight w:val="363"/>
          <w:jc w:val="center"/>
        </w:trPr>
        <w:tc>
          <w:tcPr>
            <w:tcW w:w="1855" w:type="dxa"/>
            <w:tcBorders>
              <w:bottom w:val="single" w:sz="4" w:space="0" w:color="000000"/>
            </w:tcBorders>
            <w:shd w:val="clear" w:color="auto" w:fill="FFFFFF"/>
            <w:vAlign w:val="center"/>
          </w:tcPr>
          <w:p w14:paraId="33D46EC6" w14:textId="77777777" w:rsidR="001518B9" w:rsidRDefault="00F907D4">
            <w:pPr>
              <w:widowControl w:val="0"/>
              <w:pBdr>
                <w:top w:val="nil"/>
                <w:left w:val="nil"/>
                <w:bottom w:val="nil"/>
                <w:right w:val="nil"/>
                <w:between w:val="nil"/>
              </w:pBdr>
              <w:spacing w:before="22" w:line="139" w:lineRule="auto"/>
              <w:ind w:left="184" w:right="162"/>
              <w:jc w:val="center"/>
              <w:rPr>
                <w:b/>
                <w:color w:val="000000"/>
                <w:sz w:val="18"/>
                <w:szCs w:val="18"/>
              </w:rPr>
            </w:pPr>
            <w:r>
              <w:rPr>
                <w:b/>
                <w:color w:val="000000"/>
                <w:sz w:val="18"/>
                <w:szCs w:val="18"/>
              </w:rPr>
              <w:t>TOTAL (W)</w:t>
            </w:r>
          </w:p>
        </w:tc>
        <w:tc>
          <w:tcPr>
            <w:tcW w:w="1582" w:type="dxa"/>
            <w:tcBorders>
              <w:bottom w:val="single" w:sz="4" w:space="0" w:color="000000"/>
            </w:tcBorders>
            <w:shd w:val="clear" w:color="auto" w:fill="FFFFFF"/>
            <w:vAlign w:val="center"/>
          </w:tcPr>
          <w:p w14:paraId="77AA6391" w14:textId="77777777" w:rsidR="001518B9" w:rsidRDefault="00F907D4">
            <w:pPr>
              <w:widowControl w:val="0"/>
              <w:pBdr>
                <w:top w:val="nil"/>
                <w:left w:val="nil"/>
                <w:bottom w:val="nil"/>
                <w:right w:val="nil"/>
                <w:between w:val="nil"/>
              </w:pBdr>
              <w:spacing w:before="12" w:line="149" w:lineRule="auto"/>
              <w:ind w:left="55" w:right="25"/>
              <w:jc w:val="center"/>
              <w:rPr>
                <w:color w:val="000000"/>
                <w:sz w:val="18"/>
                <w:szCs w:val="18"/>
              </w:rPr>
            </w:pPr>
            <w:r>
              <w:rPr>
                <w:color w:val="000000"/>
                <w:sz w:val="18"/>
                <w:szCs w:val="18"/>
              </w:rPr>
              <w:t>14</w:t>
            </w:r>
          </w:p>
        </w:tc>
        <w:tc>
          <w:tcPr>
            <w:tcW w:w="1414" w:type="dxa"/>
            <w:tcBorders>
              <w:bottom w:val="single" w:sz="4" w:space="0" w:color="000000"/>
            </w:tcBorders>
            <w:shd w:val="clear" w:color="auto" w:fill="FFFFFF"/>
            <w:vAlign w:val="center"/>
          </w:tcPr>
          <w:p w14:paraId="5EBA9B83" w14:textId="77777777" w:rsidR="001518B9" w:rsidRDefault="00F907D4">
            <w:pPr>
              <w:widowControl w:val="0"/>
              <w:pBdr>
                <w:top w:val="nil"/>
                <w:left w:val="nil"/>
                <w:bottom w:val="nil"/>
                <w:right w:val="nil"/>
                <w:between w:val="nil"/>
              </w:pBdr>
              <w:spacing w:before="12" w:line="149" w:lineRule="auto"/>
              <w:ind w:left="120" w:right="97"/>
              <w:jc w:val="center"/>
              <w:rPr>
                <w:color w:val="000000"/>
                <w:sz w:val="18"/>
                <w:szCs w:val="18"/>
              </w:rPr>
            </w:pPr>
            <w:r>
              <w:rPr>
                <w:color w:val="000000"/>
                <w:sz w:val="18"/>
                <w:szCs w:val="18"/>
              </w:rPr>
              <w:t>3.500</w:t>
            </w:r>
          </w:p>
        </w:tc>
        <w:tc>
          <w:tcPr>
            <w:tcW w:w="1503" w:type="dxa"/>
            <w:tcBorders>
              <w:bottom w:val="single" w:sz="4" w:space="0" w:color="000000"/>
            </w:tcBorders>
            <w:shd w:val="clear" w:color="auto" w:fill="FFFFFF"/>
            <w:vAlign w:val="center"/>
          </w:tcPr>
          <w:p w14:paraId="37ECCD21" w14:textId="77777777" w:rsidR="001518B9" w:rsidRDefault="00F907D4">
            <w:pPr>
              <w:widowControl w:val="0"/>
              <w:pBdr>
                <w:top w:val="nil"/>
                <w:left w:val="nil"/>
                <w:bottom w:val="nil"/>
                <w:right w:val="nil"/>
                <w:between w:val="nil"/>
              </w:pBdr>
              <w:spacing w:before="12" w:line="149" w:lineRule="auto"/>
              <w:ind w:left="457" w:right="426"/>
              <w:jc w:val="center"/>
              <w:rPr>
                <w:color w:val="000000"/>
                <w:sz w:val="18"/>
                <w:szCs w:val="18"/>
              </w:rPr>
            </w:pPr>
            <w:r>
              <w:rPr>
                <w:color w:val="000000"/>
                <w:sz w:val="18"/>
                <w:szCs w:val="18"/>
              </w:rPr>
              <w:t>4.667</w:t>
            </w:r>
          </w:p>
        </w:tc>
        <w:tc>
          <w:tcPr>
            <w:tcW w:w="1208" w:type="dxa"/>
            <w:tcBorders>
              <w:bottom w:val="single" w:sz="4" w:space="0" w:color="000000"/>
            </w:tcBorders>
            <w:shd w:val="clear" w:color="auto" w:fill="FFFFFF"/>
            <w:vAlign w:val="center"/>
          </w:tcPr>
          <w:p w14:paraId="12862AFB" w14:textId="77777777" w:rsidR="001518B9" w:rsidRDefault="00F907D4">
            <w:pPr>
              <w:widowControl w:val="0"/>
              <w:pBdr>
                <w:top w:val="nil"/>
                <w:left w:val="nil"/>
                <w:bottom w:val="nil"/>
                <w:right w:val="nil"/>
                <w:between w:val="nil"/>
              </w:pBdr>
              <w:spacing w:before="12" w:line="149" w:lineRule="auto"/>
              <w:ind w:left="30" w:right="11"/>
              <w:jc w:val="center"/>
              <w:rPr>
                <w:color w:val="000000"/>
                <w:sz w:val="18"/>
                <w:szCs w:val="18"/>
              </w:rPr>
            </w:pPr>
            <w:r>
              <w:rPr>
                <w:color w:val="000000"/>
                <w:sz w:val="18"/>
                <w:szCs w:val="18"/>
              </w:rPr>
              <w:t>4.667</w:t>
            </w:r>
          </w:p>
        </w:tc>
        <w:tc>
          <w:tcPr>
            <w:tcW w:w="1249" w:type="dxa"/>
            <w:tcBorders>
              <w:bottom w:val="single" w:sz="4" w:space="0" w:color="000000"/>
            </w:tcBorders>
            <w:shd w:val="clear" w:color="auto" w:fill="FFFFFF"/>
            <w:vAlign w:val="center"/>
          </w:tcPr>
          <w:p w14:paraId="402B974E" w14:textId="77777777" w:rsidR="001518B9" w:rsidRDefault="00F907D4">
            <w:pPr>
              <w:widowControl w:val="0"/>
              <w:pBdr>
                <w:top w:val="nil"/>
                <w:left w:val="nil"/>
                <w:bottom w:val="nil"/>
                <w:right w:val="nil"/>
                <w:between w:val="nil"/>
              </w:pBdr>
              <w:spacing w:before="12" w:line="149" w:lineRule="auto"/>
              <w:ind w:left="391" w:right="365"/>
              <w:jc w:val="center"/>
              <w:rPr>
                <w:color w:val="000000"/>
                <w:sz w:val="18"/>
                <w:szCs w:val="18"/>
              </w:rPr>
            </w:pPr>
            <w:r>
              <w:rPr>
                <w:color w:val="000000"/>
                <w:sz w:val="18"/>
                <w:szCs w:val="18"/>
              </w:rPr>
              <w:t>3.500</w:t>
            </w:r>
          </w:p>
        </w:tc>
      </w:tr>
    </w:tbl>
    <w:p w14:paraId="51761DC9" w14:textId="77777777" w:rsidR="001518B9" w:rsidRDefault="00F907D4">
      <w:pPr>
        <w:spacing w:after="60"/>
        <w:ind w:left="142"/>
        <w:jc w:val="left"/>
      </w:pPr>
      <w:r>
        <w:t>Sumber : Hasil Perhitungan</w:t>
      </w:r>
    </w:p>
    <w:p w14:paraId="3B618D79" w14:textId="77777777" w:rsidR="001518B9" w:rsidRDefault="00F907D4">
      <w:pPr>
        <w:pStyle w:val="Heading2"/>
        <w:spacing w:before="60" w:after="60"/>
      </w:pPr>
      <w:r>
        <w:lastRenderedPageBreak/>
        <w:t xml:space="preserve">Menormalisasikan Matriks Perbandingan Berpasangan </w:t>
      </w:r>
    </w:p>
    <w:p w14:paraId="287D328D" w14:textId="77777777" w:rsidR="001518B9" w:rsidRDefault="00F907D4">
      <w:pPr>
        <w:widowControl w:val="0"/>
        <w:pBdr>
          <w:top w:val="nil"/>
          <w:left w:val="nil"/>
          <w:bottom w:val="nil"/>
          <w:right w:val="nil"/>
          <w:between w:val="nil"/>
        </w:pBdr>
        <w:ind w:right="-16" w:firstLine="426"/>
        <w:rPr>
          <w:color w:val="000000"/>
        </w:rPr>
      </w:pPr>
      <w:r>
        <w:rPr>
          <w:color w:val="000000"/>
        </w:rPr>
        <w:t>Normalisasi matrik dilakukan dengan membagi nilai masing-masing variabel dengan penjumlahan kolom masing variabel. Hasilnya ditampilkan pada matriks berikut ini:</w:t>
      </w:r>
    </w:p>
    <w:p w14:paraId="66090BA9" w14:textId="77777777" w:rsidR="001518B9" w:rsidRDefault="00F907D4">
      <w:pPr>
        <w:pBdr>
          <w:top w:val="nil"/>
          <w:left w:val="nil"/>
          <w:bottom w:val="nil"/>
          <w:right w:val="nil"/>
          <w:between w:val="nil"/>
        </w:pBdr>
        <w:spacing w:before="60" w:after="60"/>
        <w:jc w:val="center"/>
        <w:rPr>
          <w:color w:val="000000"/>
        </w:rPr>
      </w:pPr>
      <w:r>
        <w:rPr>
          <w:b/>
          <w:color w:val="000000"/>
        </w:rPr>
        <w:t xml:space="preserve">Tabel  2. </w:t>
      </w:r>
      <w:r>
        <w:rPr>
          <w:color w:val="000000"/>
        </w:rPr>
        <w:t>Perhit</w:t>
      </w:r>
      <w:r>
        <w:rPr>
          <w:color w:val="000000"/>
        </w:rPr>
        <w:t>ungan Menormalisasikan matriks perbandingan berpasangan</w:t>
      </w:r>
    </w:p>
    <w:tbl>
      <w:tblPr>
        <w:tblStyle w:val="a0"/>
        <w:tblW w:w="8731" w:type="dxa"/>
        <w:jc w:val="center"/>
        <w:tblBorders>
          <w:top w:val="nil"/>
          <w:left w:val="nil"/>
          <w:bottom w:val="nil"/>
          <w:right w:val="nil"/>
          <w:insideH w:val="nil"/>
          <w:insideV w:val="nil"/>
        </w:tblBorders>
        <w:tblLayout w:type="fixed"/>
        <w:tblLook w:val="0000" w:firstRow="0" w:lastRow="0" w:firstColumn="0" w:lastColumn="0" w:noHBand="0" w:noVBand="0"/>
      </w:tblPr>
      <w:tblGrid>
        <w:gridCol w:w="1868"/>
        <w:gridCol w:w="1758"/>
        <w:gridCol w:w="1957"/>
        <w:gridCol w:w="1431"/>
        <w:gridCol w:w="1717"/>
      </w:tblGrid>
      <w:tr w:rsidR="001518B9" w14:paraId="15AA3286" w14:textId="77777777">
        <w:trPr>
          <w:trHeight w:val="307"/>
          <w:jc w:val="center"/>
        </w:trPr>
        <w:tc>
          <w:tcPr>
            <w:tcW w:w="1868" w:type="dxa"/>
            <w:tcBorders>
              <w:top w:val="single" w:sz="4" w:space="0" w:color="000000"/>
              <w:bottom w:val="single" w:sz="4" w:space="0" w:color="000000"/>
            </w:tcBorders>
            <w:vAlign w:val="center"/>
          </w:tcPr>
          <w:p w14:paraId="04113454" w14:textId="77777777" w:rsidR="001518B9" w:rsidRDefault="00F907D4">
            <w:pPr>
              <w:widowControl w:val="0"/>
              <w:pBdr>
                <w:top w:val="nil"/>
                <w:left w:val="nil"/>
                <w:bottom w:val="nil"/>
                <w:right w:val="nil"/>
                <w:between w:val="nil"/>
              </w:pBdr>
              <w:jc w:val="center"/>
              <w:rPr>
                <w:color w:val="000000"/>
                <w:sz w:val="18"/>
                <w:szCs w:val="18"/>
              </w:rPr>
            </w:pPr>
            <w:r>
              <w:rPr>
                <w:b/>
                <w:color w:val="000000"/>
                <w:sz w:val="18"/>
                <w:szCs w:val="18"/>
              </w:rPr>
              <w:t>Kriteria Faktor</w:t>
            </w:r>
          </w:p>
        </w:tc>
        <w:tc>
          <w:tcPr>
            <w:tcW w:w="1758" w:type="dxa"/>
            <w:tcBorders>
              <w:top w:val="single" w:sz="4" w:space="0" w:color="000000"/>
              <w:bottom w:val="single" w:sz="4" w:space="0" w:color="000000"/>
            </w:tcBorders>
            <w:vAlign w:val="center"/>
          </w:tcPr>
          <w:p w14:paraId="23113D81" w14:textId="77777777" w:rsidR="001518B9" w:rsidRDefault="00F907D4">
            <w:pPr>
              <w:widowControl w:val="0"/>
              <w:pBdr>
                <w:top w:val="nil"/>
                <w:left w:val="nil"/>
                <w:bottom w:val="nil"/>
                <w:right w:val="nil"/>
                <w:between w:val="nil"/>
              </w:pBdr>
              <w:spacing w:before="15" w:line="144" w:lineRule="auto"/>
              <w:ind w:left="237" w:right="243"/>
              <w:jc w:val="center"/>
              <w:rPr>
                <w:b/>
                <w:color w:val="000000"/>
                <w:sz w:val="18"/>
                <w:szCs w:val="18"/>
              </w:rPr>
            </w:pPr>
            <w:r>
              <w:rPr>
                <w:b/>
                <w:color w:val="000000"/>
                <w:sz w:val="18"/>
                <w:szCs w:val="18"/>
              </w:rPr>
              <w:t>F. Manusia</w:t>
            </w:r>
          </w:p>
        </w:tc>
        <w:tc>
          <w:tcPr>
            <w:tcW w:w="1957" w:type="dxa"/>
            <w:tcBorders>
              <w:top w:val="single" w:sz="4" w:space="0" w:color="000000"/>
              <w:bottom w:val="single" w:sz="4" w:space="0" w:color="000000"/>
            </w:tcBorders>
            <w:vAlign w:val="center"/>
          </w:tcPr>
          <w:p w14:paraId="6771402C" w14:textId="77777777" w:rsidR="001518B9" w:rsidRDefault="00F907D4">
            <w:pPr>
              <w:widowControl w:val="0"/>
              <w:pBdr>
                <w:top w:val="nil"/>
                <w:left w:val="nil"/>
                <w:bottom w:val="nil"/>
                <w:right w:val="nil"/>
                <w:between w:val="nil"/>
              </w:pBdr>
              <w:spacing w:before="15" w:line="144" w:lineRule="auto"/>
              <w:ind w:left="181" w:right="157"/>
              <w:jc w:val="center"/>
              <w:rPr>
                <w:b/>
                <w:color w:val="000000"/>
                <w:sz w:val="18"/>
                <w:szCs w:val="18"/>
              </w:rPr>
            </w:pPr>
            <w:r>
              <w:rPr>
                <w:b/>
                <w:color w:val="000000"/>
                <w:sz w:val="18"/>
                <w:szCs w:val="18"/>
              </w:rPr>
              <w:t>F. Lingkungan</w:t>
            </w:r>
          </w:p>
        </w:tc>
        <w:tc>
          <w:tcPr>
            <w:tcW w:w="1431" w:type="dxa"/>
            <w:tcBorders>
              <w:top w:val="single" w:sz="4" w:space="0" w:color="000000"/>
              <w:bottom w:val="single" w:sz="4" w:space="0" w:color="000000"/>
            </w:tcBorders>
            <w:vAlign w:val="center"/>
          </w:tcPr>
          <w:p w14:paraId="7EB7CEAB" w14:textId="77777777" w:rsidR="001518B9" w:rsidRDefault="00F907D4">
            <w:pPr>
              <w:widowControl w:val="0"/>
              <w:pBdr>
                <w:top w:val="nil"/>
                <w:left w:val="nil"/>
                <w:bottom w:val="nil"/>
                <w:right w:val="nil"/>
                <w:between w:val="nil"/>
              </w:pBdr>
              <w:spacing w:before="15" w:line="144" w:lineRule="auto"/>
              <w:ind w:left="97" w:right="64"/>
              <w:jc w:val="center"/>
              <w:rPr>
                <w:b/>
                <w:color w:val="000000"/>
                <w:sz w:val="18"/>
                <w:szCs w:val="18"/>
              </w:rPr>
            </w:pPr>
            <w:r>
              <w:rPr>
                <w:b/>
                <w:color w:val="000000"/>
                <w:sz w:val="18"/>
                <w:szCs w:val="18"/>
              </w:rPr>
              <w:t>F. Material</w:t>
            </w:r>
          </w:p>
        </w:tc>
        <w:tc>
          <w:tcPr>
            <w:tcW w:w="1717" w:type="dxa"/>
            <w:tcBorders>
              <w:top w:val="single" w:sz="4" w:space="0" w:color="000000"/>
              <w:bottom w:val="single" w:sz="4" w:space="0" w:color="000000"/>
            </w:tcBorders>
            <w:vAlign w:val="center"/>
          </w:tcPr>
          <w:p w14:paraId="6C806B88" w14:textId="77777777" w:rsidR="001518B9" w:rsidRDefault="00F907D4">
            <w:pPr>
              <w:widowControl w:val="0"/>
              <w:pBdr>
                <w:top w:val="nil"/>
                <w:left w:val="nil"/>
                <w:bottom w:val="nil"/>
                <w:right w:val="nil"/>
                <w:between w:val="nil"/>
              </w:pBdr>
              <w:spacing w:before="15" w:line="144" w:lineRule="auto"/>
              <w:ind w:right="34"/>
              <w:jc w:val="center"/>
              <w:rPr>
                <w:b/>
                <w:color w:val="000000"/>
                <w:sz w:val="18"/>
                <w:szCs w:val="18"/>
              </w:rPr>
            </w:pPr>
            <w:r>
              <w:rPr>
                <w:b/>
                <w:color w:val="000000"/>
                <w:sz w:val="18"/>
                <w:szCs w:val="18"/>
              </w:rPr>
              <w:t>F. Peralatan</w:t>
            </w:r>
          </w:p>
        </w:tc>
      </w:tr>
      <w:tr w:rsidR="001518B9" w14:paraId="64273D6C" w14:textId="77777777">
        <w:trPr>
          <w:trHeight w:val="307"/>
          <w:jc w:val="center"/>
        </w:trPr>
        <w:tc>
          <w:tcPr>
            <w:tcW w:w="1868" w:type="dxa"/>
            <w:tcBorders>
              <w:top w:val="single" w:sz="4" w:space="0" w:color="000000"/>
            </w:tcBorders>
            <w:vAlign w:val="center"/>
          </w:tcPr>
          <w:p w14:paraId="3D610ABB" w14:textId="77777777" w:rsidR="001518B9" w:rsidRDefault="00F907D4">
            <w:pPr>
              <w:widowControl w:val="0"/>
              <w:pBdr>
                <w:top w:val="nil"/>
                <w:left w:val="nil"/>
                <w:bottom w:val="nil"/>
                <w:right w:val="nil"/>
                <w:between w:val="nil"/>
              </w:pBdr>
              <w:spacing w:before="15" w:line="144" w:lineRule="auto"/>
              <w:ind w:right="41"/>
              <w:jc w:val="center"/>
              <w:rPr>
                <w:b/>
                <w:color w:val="000000"/>
                <w:sz w:val="18"/>
                <w:szCs w:val="18"/>
              </w:rPr>
            </w:pPr>
            <w:r>
              <w:rPr>
                <w:b/>
                <w:color w:val="000000"/>
                <w:sz w:val="18"/>
                <w:szCs w:val="18"/>
              </w:rPr>
              <w:t>F. Manusia</w:t>
            </w:r>
          </w:p>
        </w:tc>
        <w:tc>
          <w:tcPr>
            <w:tcW w:w="1758" w:type="dxa"/>
            <w:tcBorders>
              <w:top w:val="single" w:sz="4" w:space="0" w:color="000000"/>
            </w:tcBorders>
            <w:vAlign w:val="center"/>
          </w:tcPr>
          <w:p w14:paraId="4EE58FC9" w14:textId="77777777" w:rsidR="001518B9" w:rsidRDefault="00F907D4">
            <w:pPr>
              <w:widowControl w:val="0"/>
              <w:pBdr>
                <w:top w:val="nil"/>
                <w:left w:val="nil"/>
                <w:bottom w:val="nil"/>
                <w:right w:val="nil"/>
                <w:between w:val="nil"/>
              </w:pBdr>
              <w:spacing w:before="5" w:line="153" w:lineRule="auto"/>
              <w:ind w:left="237" w:right="198"/>
              <w:jc w:val="center"/>
              <w:rPr>
                <w:color w:val="000000"/>
                <w:sz w:val="18"/>
                <w:szCs w:val="18"/>
              </w:rPr>
            </w:pPr>
            <w:r>
              <w:rPr>
                <w:color w:val="000000"/>
                <w:sz w:val="18"/>
                <w:szCs w:val="18"/>
              </w:rPr>
              <w:t>0.286</w:t>
            </w:r>
          </w:p>
        </w:tc>
        <w:tc>
          <w:tcPr>
            <w:tcW w:w="1957" w:type="dxa"/>
            <w:tcBorders>
              <w:top w:val="single" w:sz="4" w:space="0" w:color="000000"/>
            </w:tcBorders>
            <w:vAlign w:val="center"/>
          </w:tcPr>
          <w:p w14:paraId="57C9E26B" w14:textId="77777777" w:rsidR="001518B9" w:rsidRDefault="00F907D4">
            <w:pPr>
              <w:widowControl w:val="0"/>
              <w:pBdr>
                <w:top w:val="nil"/>
                <w:left w:val="nil"/>
                <w:bottom w:val="nil"/>
                <w:right w:val="nil"/>
                <w:between w:val="nil"/>
              </w:pBdr>
              <w:spacing w:before="5" w:line="153" w:lineRule="auto"/>
              <w:ind w:left="181" w:right="153"/>
              <w:jc w:val="center"/>
              <w:rPr>
                <w:color w:val="000000"/>
                <w:sz w:val="18"/>
                <w:szCs w:val="18"/>
              </w:rPr>
            </w:pPr>
            <w:r>
              <w:rPr>
                <w:color w:val="000000"/>
                <w:sz w:val="18"/>
                <w:szCs w:val="18"/>
              </w:rPr>
              <w:t>0.286</w:t>
            </w:r>
          </w:p>
        </w:tc>
        <w:tc>
          <w:tcPr>
            <w:tcW w:w="1431" w:type="dxa"/>
            <w:tcBorders>
              <w:top w:val="single" w:sz="4" w:space="0" w:color="000000"/>
            </w:tcBorders>
            <w:vAlign w:val="center"/>
          </w:tcPr>
          <w:p w14:paraId="76FFF8E3" w14:textId="77777777" w:rsidR="001518B9" w:rsidRDefault="00F907D4">
            <w:pPr>
              <w:widowControl w:val="0"/>
              <w:pBdr>
                <w:top w:val="nil"/>
                <w:left w:val="nil"/>
                <w:bottom w:val="nil"/>
                <w:right w:val="nil"/>
                <w:between w:val="nil"/>
              </w:pBdr>
              <w:spacing w:before="5" w:line="153" w:lineRule="auto"/>
              <w:ind w:left="97" w:right="58"/>
              <w:jc w:val="center"/>
              <w:rPr>
                <w:color w:val="000000"/>
                <w:sz w:val="18"/>
                <w:szCs w:val="18"/>
              </w:rPr>
            </w:pPr>
            <w:r>
              <w:rPr>
                <w:color w:val="000000"/>
                <w:sz w:val="18"/>
                <w:szCs w:val="18"/>
              </w:rPr>
              <w:t>0.286</w:t>
            </w:r>
          </w:p>
        </w:tc>
        <w:tc>
          <w:tcPr>
            <w:tcW w:w="1717" w:type="dxa"/>
            <w:tcBorders>
              <w:top w:val="single" w:sz="4" w:space="0" w:color="000000"/>
            </w:tcBorders>
            <w:vAlign w:val="center"/>
          </w:tcPr>
          <w:p w14:paraId="54FC0A62" w14:textId="77777777" w:rsidR="001518B9" w:rsidRDefault="00F907D4">
            <w:pPr>
              <w:widowControl w:val="0"/>
              <w:pBdr>
                <w:top w:val="nil"/>
                <w:left w:val="nil"/>
                <w:bottom w:val="nil"/>
                <w:right w:val="nil"/>
                <w:between w:val="nil"/>
              </w:pBdr>
              <w:spacing w:before="5" w:line="153" w:lineRule="auto"/>
              <w:ind w:left="161" w:right="134"/>
              <w:jc w:val="center"/>
              <w:rPr>
                <w:color w:val="000000"/>
                <w:sz w:val="18"/>
                <w:szCs w:val="18"/>
              </w:rPr>
            </w:pPr>
            <w:r>
              <w:rPr>
                <w:color w:val="000000"/>
                <w:sz w:val="18"/>
                <w:szCs w:val="18"/>
              </w:rPr>
              <w:t>0.286</w:t>
            </w:r>
          </w:p>
        </w:tc>
      </w:tr>
      <w:tr w:rsidR="001518B9" w14:paraId="481B3B5A" w14:textId="77777777">
        <w:trPr>
          <w:trHeight w:val="307"/>
          <w:jc w:val="center"/>
        </w:trPr>
        <w:tc>
          <w:tcPr>
            <w:tcW w:w="1868" w:type="dxa"/>
            <w:vAlign w:val="center"/>
          </w:tcPr>
          <w:p w14:paraId="506C40AF" w14:textId="77777777" w:rsidR="001518B9" w:rsidRDefault="00F907D4">
            <w:pPr>
              <w:widowControl w:val="0"/>
              <w:pBdr>
                <w:top w:val="nil"/>
                <w:left w:val="nil"/>
                <w:bottom w:val="nil"/>
                <w:right w:val="nil"/>
                <w:between w:val="nil"/>
              </w:pBdr>
              <w:spacing w:before="15" w:line="144" w:lineRule="auto"/>
              <w:ind w:right="41"/>
              <w:jc w:val="center"/>
              <w:rPr>
                <w:b/>
                <w:color w:val="000000"/>
                <w:sz w:val="18"/>
                <w:szCs w:val="18"/>
              </w:rPr>
            </w:pPr>
            <w:r>
              <w:rPr>
                <w:b/>
                <w:color w:val="000000"/>
                <w:sz w:val="18"/>
                <w:szCs w:val="18"/>
              </w:rPr>
              <w:t>F. Lingkungan</w:t>
            </w:r>
          </w:p>
        </w:tc>
        <w:tc>
          <w:tcPr>
            <w:tcW w:w="1758" w:type="dxa"/>
            <w:vAlign w:val="center"/>
          </w:tcPr>
          <w:p w14:paraId="63FA5B5B" w14:textId="77777777" w:rsidR="001518B9" w:rsidRDefault="00F907D4">
            <w:pPr>
              <w:widowControl w:val="0"/>
              <w:pBdr>
                <w:top w:val="nil"/>
                <w:left w:val="nil"/>
                <w:bottom w:val="nil"/>
                <w:right w:val="nil"/>
                <w:between w:val="nil"/>
              </w:pBdr>
              <w:spacing w:before="5" w:line="153" w:lineRule="auto"/>
              <w:ind w:left="237" w:right="198"/>
              <w:jc w:val="center"/>
              <w:rPr>
                <w:color w:val="000000"/>
                <w:sz w:val="18"/>
                <w:szCs w:val="18"/>
              </w:rPr>
            </w:pPr>
            <w:r>
              <w:rPr>
                <w:color w:val="000000"/>
                <w:sz w:val="18"/>
                <w:szCs w:val="18"/>
              </w:rPr>
              <w:t>0.214</w:t>
            </w:r>
          </w:p>
        </w:tc>
        <w:tc>
          <w:tcPr>
            <w:tcW w:w="1957" w:type="dxa"/>
            <w:vAlign w:val="center"/>
          </w:tcPr>
          <w:p w14:paraId="168F8D79" w14:textId="77777777" w:rsidR="001518B9" w:rsidRDefault="00F907D4">
            <w:pPr>
              <w:widowControl w:val="0"/>
              <w:pBdr>
                <w:top w:val="nil"/>
                <w:left w:val="nil"/>
                <w:bottom w:val="nil"/>
                <w:right w:val="nil"/>
                <w:between w:val="nil"/>
              </w:pBdr>
              <w:spacing w:before="5" w:line="153" w:lineRule="auto"/>
              <w:ind w:left="181" w:right="153"/>
              <w:jc w:val="center"/>
              <w:rPr>
                <w:color w:val="000000"/>
                <w:sz w:val="18"/>
                <w:szCs w:val="18"/>
              </w:rPr>
            </w:pPr>
            <w:r>
              <w:rPr>
                <w:color w:val="000000"/>
                <w:sz w:val="18"/>
                <w:szCs w:val="18"/>
              </w:rPr>
              <w:t>0.214</w:t>
            </w:r>
          </w:p>
        </w:tc>
        <w:tc>
          <w:tcPr>
            <w:tcW w:w="1431" w:type="dxa"/>
            <w:vAlign w:val="center"/>
          </w:tcPr>
          <w:p w14:paraId="1C332583" w14:textId="77777777" w:rsidR="001518B9" w:rsidRDefault="00F907D4">
            <w:pPr>
              <w:widowControl w:val="0"/>
              <w:pBdr>
                <w:top w:val="nil"/>
                <w:left w:val="nil"/>
                <w:bottom w:val="nil"/>
                <w:right w:val="nil"/>
                <w:between w:val="nil"/>
              </w:pBdr>
              <w:spacing w:before="5" w:line="153" w:lineRule="auto"/>
              <w:ind w:left="97" w:right="58"/>
              <w:jc w:val="center"/>
              <w:rPr>
                <w:color w:val="000000"/>
                <w:sz w:val="18"/>
                <w:szCs w:val="18"/>
              </w:rPr>
            </w:pPr>
            <w:r>
              <w:rPr>
                <w:color w:val="000000"/>
                <w:sz w:val="18"/>
                <w:szCs w:val="18"/>
              </w:rPr>
              <w:t>0.214</w:t>
            </w:r>
          </w:p>
        </w:tc>
        <w:tc>
          <w:tcPr>
            <w:tcW w:w="1717" w:type="dxa"/>
            <w:vAlign w:val="center"/>
          </w:tcPr>
          <w:p w14:paraId="7132E229" w14:textId="77777777" w:rsidR="001518B9" w:rsidRDefault="00F907D4">
            <w:pPr>
              <w:widowControl w:val="0"/>
              <w:pBdr>
                <w:top w:val="nil"/>
                <w:left w:val="nil"/>
                <w:bottom w:val="nil"/>
                <w:right w:val="nil"/>
                <w:between w:val="nil"/>
              </w:pBdr>
              <w:spacing w:before="5" w:line="153" w:lineRule="auto"/>
              <w:ind w:left="161" w:right="134"/>
              <w:jc w:val="center"/>
              <w:rPr>
                <w:color w:val="000000"/>
                <w:sz w:val="18"/>
                <w:szCs w:val="18"/>
              </w:rPr>
            </w:pPr>
            <w:r>
              <w:rPr>
                <w:color w:val="000000"/>
                <w:sz w:val="18"/>
                <w:szCs w:val="18"/>
              </w:rPr>
              <w:t>0.214</w:t>
            </w:r>
          </w:p>
        </w:tc>
      </w:tr>
      <w:tr w:rsidR="001518B9" w14:paraId="4C1BFCB0" w14:textId="77777777">
        <w:trPr>
          <w:trHeight w:val="307"/>
          <w:jc w:val="center"/>
        </w:trPr>
        <w:tc>
          <w:tcPr>
            <w:tcW w:w="1868" w:type="dxa"/>
            <w:vAlign w:val="center"/>
          </w:tcPr>
          <w:p w14:paraId="57C0BA4B" w14:textId="77777777" w:rsidR="001518B9" w:rsidRDefault="00F907D4">
            <w:pPr>
              <w:widowControl w:val="0"/>
              <w:pBdr>
                <w:top w:val="nil"/>
                <w:left w:val="nil"/>
                <w:bottom w:val="nil"/>
                <w:right w:val="nil"/>
                <w:between w:val="nil"/>
              </w:pBdr>
              <w:spacing w:before="15" w:line="144" w:lineRule="auto"/>
              <w:ind w:right="41"/>
              <w:jc w:val="center"/>
              <w:rPr>
                <w:b/>
                <w:color w:val="000000"/>
                <w:sz w:val="18"/>
                <w:szCs w:val="18"/>
              </w:rPr>
            </w:pPr>
            <w:r>
              <w:rPr>
                <w:b/>
                <w:color w:val="000000"/>
                <w:sz w:val="18"/>
                <w:szCs w:val="18"/>
              </w:rPr>
              <w:t>F. Material</w:t>
            </w:r>
          </w:p>
        </w:tc>
        <w:tc>
          <w:tcPr>
            <w:tcW w:w="1758" w:type="dxa"/>
            <w:vAlign w:val="center"/>
          </w:tcPr>
          <w:p w14:paraId="17B7BDD8" w14:textId="77777777" w:rsidR="001518B9" w:rsidRDefault="00F907D4">
            <w:pPr>
              <w:widowControl w:val="0"/>
              <w:pBdr>
                <w:top w:val="nil"/>
                <w:left w:val="nil"/>
                <w:bottom w:val="nil"/>
                <w:right w:val="nil"/>
                <w:between w:val="nil"/>
              </w:pBdr>
              <w:spacing w:before="5" w:line="153" w:lineRule="auto"/>
              <w:ind w:left="237" w:right="198"/>
              <w:jc w:val="center"/>
              <w:rPr>
                <w:color w:val="000000"/>
                <w:sz w:val="18"/>
                <w:szCs w:val="18"/>
              </w:rPr>
            </w:pPr>
            <w:r>
              <w:rPr>
                <w:color w:val="000000"/>
                <w:sz w:val="18"/>
                <w:szCs w:val="18"/>
              </w:rPr>
              <w:t>0.214</w:t>
            </w:r>
          </w:p>
        </w:tc>
        <w:tc>
          <w:tcPr>
            <w:tcW w:w="1957" w:type="dxa"/>
            <w:vAlign w:val="center"/>
          </w:tcPr>
          <w:p w14:paraId="7EFABED6" w14:textId="77777777" w:rsidR="001518B9" w:rsidRDefault="00F907D4">
            <w:pPr>
              <w:widowControl w:val="0"/>
              <w:pBdr>
                <w:top w:val="nil"/>
                <w:left w:val="nil"/>
                <w:bottom w:val="nil"/>
                <w:right w:val="nil"/>
                <w:between w:val="nil"/>
              </w:pBdr>
              <w:spacing w:before="5" w:line="153" w:lineRule="auto"/>
              <w:ind w:left="181" w:right="153"/>
              <w:jc w:val="center"/>
              <w:rPr>
                <w:color w:val="000000"/>
                <w:sz w:val="18"/>
                <w:szCs w:val="18"/>
              </w:rPr>
            </w:pPr>
            <w:r>
              <w:rPr>
                <w:color w:val="000000"/>
                <w:sz w:val="18"/>
                <w:szCs w:val="18"/>
              </w:rPr>
              <w:t>0.214</w:t>
            </w:r>
          </w:p>
        </w:tc>
        <w:tc>
          <w:tcPr>
            <w:tcW w:w="1431" w:type="dxa"/>
            <w:vAlign w:val="center"/>
          </w:tcPr>
          <w:p w14:paraId="747820DC" w14:textId="77777777" w:rsidR="001518B9" w:rsidRDefault="00F907D4">
            <w:pPr>
              <w:widowControl w:val="0"/>
              <w:pBdr>
                <w:top w:val="nil"/>
                <w:left w:val="nil"/>
                <w:bottom w:val="nil"/>
                <w:right w:val="nil"/>
                <w:between w:val="nil"/>
              </w:pBdr>
              <w:spacing w:before="5" w:line="153" w:lineRule="auto"/>
              <w:ind w:left="97" w:right="58"/>
              <w:jc w:val="center"/>
              <w:rPr>
                <w:color w:val="000000"/>
                <w:sz w:val="18"/>
                <w:szCs w:val="18"/>
              </w:rPr>
            </w:pPr>
            <w:r>
              <w:rPr>
                <w:color w:val="000000"/>
                <w:sz w:val="18"/>
                <w:szCs w:val="18"/>
              </w:rPr>
              <w:t>0.214</w:t>
            </w:r>
          </w:p>
        </w:tc>
        <w:tc>
          <w:tcPr>
            <w:tcW w:w="1717" w:type="dxa"/>
            <w:vAlign w:val="center"/>
          </w:tcPr>
          <w:p w14:paraId="3F918159" w14:textId="77777777" w:rsidR="001518B9" w:rsidRDefault="00F907D4">
            <w:pPr>
              <w:widowControl w:val="0"/>
              <w:pBdr>
                <w:top w:val="nil"/>
                <w:left w:val="nil"/>
                <w:bottom w:val="nil"/>
                <w:right w:val="nil"/>
                <w:between w:val="nil"/>
              </w:pBdr>
              <w:spacing w:before="5" w:line="153" w:lineRule="auto"/>
              <w:ind w:left="161" w:right="134"/>
              <w:jc w:val="center"/>
              <w:rPr>
                <w:color w:val="000000"/>
                <w:sz w:val="18"/>
                <w:szCs w:val="18"/>
              </w:rPr>
            </w:pPr>
            <w:r>
              <w:rPr>
                <w:color w:val="000000"/>
                <w:sz w:val="18"/>
                <w:szCs w:val="18"/>
              </w:rPr>
              <w:t>0.214</w:t>
            </w:r>
          </w:p>
        </w:tc>
      </w:tr>
      <w:tr w:rsidR="001518B9" w14:paraId="074AEF91" w14:textId="77777777">
        <w:trPr>
          <w:trHeight w:val="307"/>
          <w:jc w:val="center"/>
        </w:trPr>
        <w:tc>
          <w:tcPr>
            <w:tcW w:w="1868" w:type="dxa"/>
            <w:vAlign w:val="center"/>
          </w:tcPr>
          <w:p w14:paraId="68B9BF1B" w14:textId="77777777" w:rsidR="001518B9" w:rsidRDefault="00F907D4">
            <w:pPr>
              <w:widowControl w:val="0"/>
              <w:pBdr>
                <w:top w:val="nil"/>
                <w:left w:val="nil"/>
                <w:bottom w:val="nil"/>
                <w:right w:val="nil"/>
                <w:between w:val="nil"/>
              </w:pBdr>
              <w:spacing w:before="15" w:line="144" w:lineRule="auto"/>
              <w:ind w:right="41"/>
              <w:jc w:val="center"/>
              <w:rPr>
                <w:b/>
                <w:color w:val="000000"/>
                <w:sz w:val="18"/>
                <w:szCs w:val="18"/>
              </w:rPr>
            </w:pPr>
            <w:r>
              <w:rPr>
                <w:b/>
                <w:color w:val="000000"/>
                <w:sz w:val="18"/>
                <w:szCs w:val="18"/>
              </w:rPr>
              <w:t>F. Peralatan</w:t>
            </w:r>
          </w:p>
        </w:tc>
        <w:tc>
          <w:tcPr>
            <w:tcW w:w="1758" w:type="dxa"/>
            <w:vAlign w:val="center"/>
          </w:tcPr>
          <w:p w14:paraId="38E5607A" w14:textId="77777777" w:rsidR="001518B9" w:rsidRDefault="00F907D4">
            <w:pPr>
              <w:widowControl w:val="0"/>
              <w:pBdr>
                <w:top w:val="nil"/>
                <w:left w:val="nil"/>
                <w:bottom w:val="nil"/>
                <w:right w:val="nil"/>
                <w:between w:val="nil"/>
              </w:pBdr>
              <w:spacing w:before="5" w:line="153" w:lineRule="auto"/>
              <w:ind w:left="237" w:right="198"/>
              <w:jc w:val="center"/>
              <w:rPr>
                <w:color w:val="000000"/>
                <w:sz w:val="18"/>
                <w:szCs w:val="18"/>
              </w:rPr>
            </w:pPr>
            <w:r>
              <w:rPr>
                <w:color w:val="000000"/>
                <w:sz w:val="18"/>
                <w:szCs w:val="18"/>
              </w:rPr>
              <w:t>0.286</w:t>
            </w:r>
          </w:p>
        </w:tc>
        <w:tc>
          <w:tcPr>
            <w:tcW w:w="1957" w:type="dxa"/>
            <w:vAlign w:val="center"/>
          </w:tcPr>
          <w:p w14:paraId="52B2F0DA" w14:textId="77777777" w:rsidR="001518B9" w:rsidRDefault="00F907D4">
            <w:pPr>
              <w:widowControl w:val="0"/>
              <w:pBdr>
                <w:top w:val="nil"/>
                <w:left w:val="nil"/>
                <w:bottom w:val="nil"/>
                <w:right w:val="nil"/>
                <w:between w:val="nil"/>
              </w:pBdr>
              <w:spacing w:before="5" w:line="153" w:lineRule="auto"/>
              <w:ind w:left="181" w:right="153"/>
              <w:jc w:val="center"/>
              <w:rPr>
                <w:color w:val="000000"/>
                <w:sz w:val="18"/>
                <w:szCs w:val="18"/>
              </w:rPr>
            </w:pPr>
            <w:r>
              <w:rPr>
                <w:color w:val="000000"/>
                <w:sz w:val="18"/>
                <w:szCs w:val="18"/>
              </w:rPr>
              <w:t>0.286</w:t>
            </w:r>
          </w:p>
        </w:tc>
        <w:tc>
          <w:tcPr>
            <w:tcW w:w="1431" w:type="dxa"/>
            <w:vAlign w:val="center"/>
          </w:tcPr>
          <w:p w14:paraId="35CEAE71" w14:textId="77777777" w:rsidR="001518B9" w:rsidRDefault="00F907D4">
            <w:pPr>
              <w:widowControl w:val="0"/>
              <w:pBdr>
                <w:top w:val="nil"/>
                <w:left w:val="nil"/>
                <w:bottom w:val="nil"/>
                <w:right w:val="nil"/>
                <w:between w:val="nil"/>
              </w:pBdr>
              <w:spacing w:before="5" w:line="153" w:lineRule="auto"/>
              <w:ind w:left="97" w:right="58"/>
              <w:jc w:val="center"/>
              <w:rPr>
                <w:color w:val="000000"/>
                <w:sz w:val="18"/>
                <w:szCs w:val="18"/>
              </w:rPr>
            </w:pPr>
            <w:r>
              <w:rPr>
                <w:color w:val="000000"/>
                <w:sz w:val="18"/>
                <w:szCs w:val="18"/>
              </w:rPr>
              <w:t>0.286</w:t>
            </w:r>
          </w:p>
        </w:tc>
        <w:tc>
          <w:tcPr>
            <w:tcW w:w="1717" w:type="dxa"/>
            <w:vAlign w:val="center"/>
          </w:tcPr>
          <w:p w14:paraId="5506F752" w14:textId="77777777" w:rsidR="001518B9" w:rsidRDefault="00F907D4">
            <w:pPr>
              <w:widowControl w:val="0"/>
              <w:pBdr>
                <w:top w:val="nil"/>
                <w:left w:val="nil"/>
                <w:bottom w:val="nil"/>
                <w:right w:val="nil"/>
                <w:between w:val="nil"/>
              </w:pBdr>
              <w:spacing w:before="5" w:line="153" w:lineRule="auto"/>
              <w:ind w:left="161" w:right="134"/>
              <w:jc w:val="center"/>
              <w:rPr>
                <w:color w:val="000000"/>
                <w:sz w:val="18"/>
                <w:szCs w:val="18"/>
              </w:rPr>
            </w:pPr>
            <w:r>
              <w:rPr>
                <w:color w:val="000000"/>
                <w:sz w:val="18"/>
                <w:szCs w:val="18"/>
              </w:rPr>
              <w:t>0.286</w:t>
            </w:r>
          </w:p>
        </w:tc>
      </w:tr>
      <w:tr w:rsidR="001518B9" w14:paraId="318BEC87" w14:textId="77777777">
        <w:trPr>
          <w:trHeight w:val="318"/>
          <w:jc w:val="center"/>
        </w:trPr>
        <w:tc>
          <w:tcPr>
            <w:tcW w:w="1868" w:type="dxa"/>
            <w:tcBorders>
              <w:bottom w:val="single" w:sz="4" w:space="0" w:color="000000"/>
            </w:tcBorders>
            <w:vAlign w:val="center"/>
          </w:tcPr>
          <w:p w14:paraId="60D53AEE" w14:textId="77777777" w:rsidR="001518B9" w:rsidRDefault="00F907D4">
            <w:pPr>
              <w:widowControl w:val="0"/>
              <w:pBdr>
                <w:top w:val="nil"/>
                <w:left w:val="nil"/>
                <w:bottom w:val="nil"/>
                <w:right w:val="nil"/>
                <w:between w:val="nil"/>
              </w:pBdr>
              <w:spacing w:before="15" w:line="144" w:lineRule="auto"/>
              <w:ind w:right="41"/>
              <w:jc w:val="center"/>
              <w:rPr>
                <w:b/>
                <w:color w:val="000000"/>
                <w:sz w:val="18"/>
                <w:szCs w:val="18"/>
              </w:rPr>
            </w:pPr>
            <w:r>
              <w:rPr>
                <w:b/>
                <w:color w:val="000000"/>
                <w:sz w:val="18"/>
                <w:szCs w:val="18"/>
              </w:rPr>
              <w:t>TOTAL</w:t>
            </w:r>
          </w:p>
        </w:tc>
        <w:tc>
          <w:tcPr>
            <w:tcW w:w="1758" w:type="dxa"/>
            <w:tcBorders>
              <w:bottom w:val="single" w:sz="4" w:space="0" w:color="000000"/>
            </w:tcBorders>
            <w:vAlign w:val="center"/>
          </w:tcPr>
          <w:p w14:paraId="6F42B192" w14:textId="77777777" w:rsidR="001518B9" w:rsidRDefault="00F907D4">
            <w:pPr>
              <w:widowControl w:val="0"/>
              <w:pBdr>
                <w:top w:val="nil"/>
                <w:left w:val="nil"/>
                <w:bottom w:val="nil"/>
                <w:right w:val="nil"/>
                <w:between w:val="nil"/>
              </w:pBdr>
              <w:spacing w:before="5" w:line="153" w:lineRule="auto"/>
              <w:ind w:left="237" w:right="198"/>
              <w:jc w:val="center"/>
              <w:rPr>
                <w:color w:val="000000"/>
                <w:sz w:val="18"/>
                <w:szCs w:val="18"/>
              </w:rPr>
            </w:pPr>
            <w:r>
              <w:rPr>
                <w:color w:val="000000"/>
                <w:sz w:val="18"/>
                <w:szCs w:val="18"/>
              </w:rPr>
              <w:t>1.000</w:t>
            </w:r>
          </w:p>
        </w:tc>
        <w:tc>
          <w:tcPr>
            <w:tcW w:w="1957" w:type="dxa"/>
            <w:tcBorders>
              <w:bottom w:val="single" w:sz="4" w:space="0" w:color="000000"/>
            </w:tcBorders>
            <w:vAlign w:val="center"/>
          </w:tcPr>
          <w:p w14:paraId="6CA32A91" w14:textId="77777777" w:rsidR="001518B9" w:rsidRDefault="00F907D4">
            <w:pPr>
              <w:widowControl w:val="0"/>
              <w:pBdr>
                <w:top w:val="nil"/>
                <w:left w:val="nil"/>
                <w:bottom w:val="nil"/>
                <w:right w:val="nil"/>
                <w:between w:val="nil"/>
              </w:pBdr>
              <w:spacing w:before="5" w:line="153" w:lineRule="auto"/>
              <w:ind w:left="181" w:right="153"/>
              <w:jc w:val="center"/>
              <w:rPr>
                <w:color w:val="000000"/>
                <w:sz w:val="18"/>
                <w:szCs w:val="18"/>
              </w:rPr>
            </w:pPr>
            <w:r>
              <w:rPr>
                <w:color w:val="000000"/>
                <w:sz w:val="18"/>
                <w:szCs w:val="18"/>
              </w:rPr>
              <w:t>1.000</w:t>
            </w:r>
          </w:p>
        </w:tc>
        <w:tc>
          <w:tcPr>
            <w:tcW w:w="1431" w:type="dxa"/>
            <w:tcBorders>
              <w:bottom w:val="single" w:sz="4" w:space="0" w:color="000000"/>
            </w:tcBorders>
            <w:vAlign w:val="center"/>
          </w:tcPr>
          <w:p w14:paraId="4AA4F8AF" w14:textId="77777777" w:rsidR="001518B9" w:rsidRDefault="00F907D4">
            <w:pPr>
              <w:widowControl w:val="0"/>
              <w:pBdr>
                <w:top w:val="nil"/>
                <w:left w:val="nil"/>
                <w:bottom w:val="nil"/>
                <w:right w:val="nil"/>
                <w:between w:val="nil"/>
              </w:pBdr>
              <w:spacing w:before="5" w:line="153" w:lineRule="auto"/>
              <w:ind w:left="97" w:right="58"/>
              <w:jc w:val="center"/>
              <w:rPr>
                <w:color w:val="000000"/>
                <w:sz w:val="18"/>
                <w:szCs w:val="18"/>
              </w:rPr>
            </w:pPr>
            <w:r>
              <w:rPr>
                <w:color w:val="000000"/>
                <w:sz w:val="18"/>
                <w:szCs w:val="18"/>
              </w:rPr>
              <w:t>1.000</w:t>
            </w:r>
          </w:p>
        </w:tc>
        <w:tc>
          <w:tcPr>
            <w:tcW w:w="1717" w:type="dxa"/>
            <w:tcBorders>
              <w:bottom w:val="single" w:sz="4" w:space="0" w:color="000000"/>
            </w:tcBorders>
            <w:vAlign w:val="center"/>
          </w:tcPr>
          <w:p w14:paraId="35E51CBA" w14:textId="77777777" w:rsidR="001518B9" w:rsidRDefault="00F907D4">
            <w:pPr>
              <w:widowControl w:val="0"/>
              <w:pBdr>
                <w:top w:val="nil"/>
                <w:left w:val="nil"/>
                <w:bottom w:val="nil"/>
                <w:right w:val="nil"/>
                <w:between w:val="nil"/>
              </w:pBdr>
              <w:spacing w:before="5" w:line="153" w:lineRule="auto"/>
              <w:ind w:left="161" w:right="134"/>
              <w:jc w:val="center"/>
              <w:rPr>
                <w:color w:val="000000"/>
                <w:sz w:val="18"/>
                <w:szCs w:val="18"/>
              </w:rPr>
            </w:pPr>
            <w:r>
              <w:rPr>
                <w:color w:val="000000"/>
                <w:sz w:val="18"/>
                <w:szCs w:val="18"/>
              </w:rPr>
              <w:t>1.000</w:t>
            </w:r>
          </w:p>
        </w:tc>
      </w:tr>
    </w:tbl>
    <w:p w14:paraId="5FFDD287" w14:textId="77777777" w:rsidR="001518B9" w:rsidRDefault="00F907D4">
      <w:pPr>
        <w:widowControl w:val="0"/>
        <w:pBdr>
          <w:top w:val="nil"/>
          <w:left w:val="nil"/>
          <w:bottom w:val="nil"/>
          <w:right w:val="nil"/>
          <w:between w:val="nil"/>
        </w:pBdr>
        <w:ind w:left="284" w:right="155"/>
        <w:rPr>
          <w:color w:val="000000"/>
          <w:sz w:val="20"/>
          <w:szCs w:val="20"/>
        </w:rPr>
      </w:pPr>
      <w:r>
        <w:rPr>
          <w:color w:val="000000"/>
        </w:rPr>
        <w:t>Sumber : Hasil perhitungan, 2023</w:t>
      </w:r>
    </w:p>
    <w:p w14:paraId="27827CEE" w14:textId="77777777" w:rsidR="001518B9" w:rsidRDefault="00F907D4">
      <w:pPr>
        <w:pStyle w:val="Heading2"/>
        <w:spacing w:before="60" w:after="60"/>
      </w:pPr>
      <w:r>
        <w:t>Menentukan Nilai Prioritas Vektor</w:t>
      </w:r>
    </w:p>
    <w:p w14:paraId="53FF81EA" w14:textId="77777777" w:rsidR="001518B9" w:rsidRDefault="00F907D4">
      <w:pPr>
        <w:widowControl w:val="0"/>
        <w:pBdr>
          <w:top w:val="nil"/>
          <w:left w:val="nil"/>
          <w:bottom w:val="nil"/>
          <w:right w:val="nil"/>
          <w:between w:val="nil"/>
        </w:pBdr>
        <w:ind w:right="-16" w:firstLine="426"/>
        <w:rPr>
          <w:color w:val="000000"/>
        </w:rPr>
      </w:pPr>
      <w:r>
        <w:rPr>
          <w:color w:val="000000"/>
        </w:rPr>
        <w:t>Menentukan nilai prioritas vektor dengan cara merata-ratakan jumlah tiap-tiap baris pada matriks normalisasi dengan jumlah variabel yang ada.</w:t>
      </w:r>
    </w:p>
    <w:p w14:paraId="0C27C47B" w14:textId="77777777" w:rsidR="001518B9" w:rsidRDefault="00F907D4">
      <w:pPr>
        <w:jc w:val="center"/>
      </w:pPr>
      <w:r>
        <w:rPr>
          <w:b/>
        </w:rPr>
        <w:t>Tabel  3</w:t>
      </w:r>
      <w:r>
        <w:t>. Perhitungan Menormalisasikan matriks perbandingan berpasangan</w:t>
      </w:r>
    </w:p>
    <w:tbl>
      <w:tblPr>
        <w:tblStyle w:val="a1"/>
        <w:tblW w:w="8491" w:type="dxa"/>
        <w:jc w:val="center"/>
        <w:tblBorders>
          <w:bottom w:val="single" w:sz="4" w:space="0" w:color="000000"/>
        </w:tblBorders>
        <w:tblLayout w:type="fixed"/>
        <w:tblLook w:val="0000" w:firstRow="0" w:lastRow="0" w:firstColumn="0" w:lastColumn="0" w:noHBand="0" w:noVBand="0"/>
      </w:tblPr>
      <w:tblGrid>
        <w:gridCol w:w="2087"/>
        <w:gridCol w:w="1531"/>
        <w:gridCol w:w="1543"/>
        <w:gridCol w:w="1225"/>
        <w:gridCol w:w="1250"/>
        <w:gridCol w:w="855"/>
      </w:tblGrid>
      <w:tr w:rsidR="001518B9" w14:paraId="782AF772" w14:textId="77777777">
        <w:trPr>
          <w:trHeight w:val="292"/>
          <w:jc w:val="center"/>
        </w:trPr>
        <w:tc>
          <w:tcPr>
            <w:tcW w:w="2087" w:type="dxa"/>
            <w:tcBorders>
              <w:top w:val="single" w:sz="4" w:space="0" w:color="000000"/>
              <w:bottom w:val="single" w:sz="4" w:space="0" w:color="000000"/>
            </w:tcBorders>
            <w:vAlign w:val="center"/>
          </w:tcPr>
          <w:p w14:paraId="6CA94752" w14:textId="77777777" w:rsidR="001518B9" w:rsidRDefault="00F907D4">
            <w:pPr>
              <w:widowControl w:val="0"/>
              <w:pBdr>
                <w:top w:val="nil"/>
                <w:left w:val="nil"/>
                <w:bottom w:val="nil"/>
                <w:right w:val="nil"/>
                <w:between w:val="nil"/>
              </w:pBdr>
              <w:jc w:val="center"/>
              <w:rPr>
                <w:color w:val="000000"/>
                <w:sz w:val="16"/>
                <w:szCs w:val="16"/>
              </w:rPr>
            </w:pPr>
            <w:r>
              <w:rPr>
                <w:b/>
                <w:color w:val="000000"/>
                <w:sz w:val="18"/>
                <w:szCs w:val="18"/>
              </w:rPr>
              <w:t>Kriteria Faktor</w:t>
            </w:r>
          </w:p>
        </w:tc>
        <w:tc>
          <w:tcPr>
            <w:tcW w:w="1531" w:type="dxa"/>
            <w:tcBorders>
              <w:top w:val="single" w:sz="4" w:space="0" w:color="000000"/>
              <w:bottom w:val="single" w:sz="4" w:space="0" w:color="000000"/>
            </w:tcBorders>
          </w:tcPr>
          <w:p w14:paraId="35220E2D" w14:textId="77777777" w:rsidR="001518B9" w:rsidRDefault="00F907D4">
            <w:pPr>
              <w:widowControl w:val="0"/>
              <w:pBdr>
                <w:top w:val="nil"/>
                <w:left w:val="nil"/>
                <w:bottom w:val="nil"/>
                <w:right w:val="nil"/>
                <w:between w:val="nil"/>
              </w:pBdr>
              <w:spacing w:before="37" w:line="177" w:lineRule="auto"/>
              <w:ind w:left="174" w:right="169"/>
              <w:jc w:val="center"/>
              <w:rPr>
                <w:b/>
                <w:color w:val="000000"/>
                <w:sz w:val="16"/>
                <w:szCs w:val="16"/>
              </w:rPr>
            </w:pPr>
            <w:r>
              <w:rPr>
                <w:b/>
                <w:color w:val="000000"/>
                <w:sz w:val="18"/>
                <w:szCs w:val="18"/>
              </w:rPr>
              <w:t>F. Manusia</w:t>
            </w:r>
          </w:p>
        </w:tc>
        <w:tc>
          <w:tcPr>
            <w:tcW w:w="1543" w:type="dxa"/>
            <w:tcBorders>
              <w:top w:val="single" w:sz="4" w:space="0" w:color="000000"/>
              <w:bottom w:val="single" w:sz="4" w:space="0" w:color="000000"/>
            </w:tcBorders>
          </w:tcPr>
          <w:p w14:paraId="768691B6" w14:textId="77777777" w:rsidR="001518B9" w:rsidRDefault="00F907D4">
            <w:pPr>
              <w:widowControl w:val="0"/>
              <w:pBdr>
                <w:top w:val="nil"/>
                <w:left w:val="nil"/>
                <w:bottom w:val="nil"/>
                <w:right w:val="nil"/>
                <w:between w:val="nil"/>
              </w:pBdr>
              <w:spacing w:before="37" w:line="177" w:lineRule="auto"/>
              <w:ind w:left="61" w:right="32"/>
              <w:jc w:val="center"/>
              <w:rPr>
                <w:b/>
                <w:color w:val="000000"/>
                <w:sz w:val="16"/>
                <w:szCs w:val="16"/>
              </w:rPr>
            </w:pPr>
            <w:r>
              <w:rPr>
                <w:b/>
                <w:color w:val="000000"/>
                <w:sz w:val="18"/>
                <w:szCs w:val="18"/>
              </w:rPr>
              <w:t>F. Lingkungan</w:t>
            </w:r>
          </w:p>
        </w:tc>
        <w:tc>
          <w:tcPr>
            <w:tcW w:w="1225" w:type="dxa"/>
            <w:tcBorders>
              <w:top w:val="single" w:sz="4" w:space="0" w:color="000000"/>
              <w:bottom w:val="single" w:sz="4" w:space="0" w:color="000000"/>
            </w:tcBorders>
          </w:tcPr>
          <w:p w14:paraId="2390EA41" w14:textId="77777777" w:rsidR="001518B9" w:rsidRDefault="00F907D4">
            <w:pPr>
              <w:widowControl w:val="0"/>
              <w:pBdr>
                <w:top w:val="nil"/>
                <w:left w:val="nil"/>
                <w:bottom w:val="nil"/>
                <w:right w:val="nil"/>
                <w:between w:val="nil"/>
              </w:pBdr>
              <w:spacing w:before="37" w:line="177" w:lineRule="auto"/>
              <w:ind w:left="37" w:right="14"/>
              <w:jc w:val="center"/>
              <w:rPr>
                <w:b/>
                <w:color w:val="000000"/>
                <w:sz w:val="16"/>
                <w:szCs w:val="16"/>
              </w:rPr>
            </w:pPr>
            <w:r>
              <w:rPr>
                <w:b/>
                <w:color w:val="000000"/>
                <w:sz w:val="18"/>
                <w:szCs w:val="18"/>
              </w:rPr>
              <w:t>F. Material</w:t>
            </w:r>
          </w:p>
        </w:tc>
        <w:tc>
          <w:tcPr>
            <w:tcW w:w="1250" w:type="dxa"/>
            <w:tcBorders>
              <w:top w:val="single" w:sz="4" w:space="0" w:color="000000"/>
              <w:bottom w:val="single" w:sz="4" w:space="0" w:color="000000"/>
            </w:tcBorders>
          </w:tcPr>
          <w:p w14:paraId="09779243" w14:textId="77777777" w:rsidR="001518B9" w:rsidRDefault="00F907D4">
            <w:pPr>
              <w:widowControl w:val="0"/>
              <w:pBdr>
                <w:top w:val="nil"/>
                <w:left w:val="nil"/>
                <w:bottom w:val="nil"/>
                <w:right w:val="nil"/>
                <w:between w:val="nil"/>
              </w:pBdr>
              <w:spacing w:before="37" w:line="177" w:lineRule="auto"/>
              <w:ind w:left="32" w:right="-15"/>
              <w:jc w:val="center"/>
              <w:rPr>
                <w:b/>
                <w:color w:val="000000"/>
                <w:sz w:val="16"/>
                <w:szCs w:val="16"/>
              </w:rPr>
            </w:pPr>
            <w:r>
              <w:rPr>
                <w:b/>
                <w:color w:val="000000"/>
                <w:sz w:val="18"/>
                <w:szCs w:val="18"/>
              </w:rPr>
              <w:t>F. Peralatan</w:t>
            </w:r>
          </w:p>
        </w:tc>
        <w:tc>
          <w:tcPr>
            <w:tcW w:w="855" w:type="dxa"/>
            <w:tcBorders>
              <w:top w:val="single" w:sz="4" w:space="0" w:color="000000"/>
              <w:bottom w:val="single" w:sz="4" w:space="0" w:color="000000"/>
            </w:tcBorders>
            <w:shd w:val="clear" w:color="auto" w:fill="FFFFFF"/>
          </w:tcPr>
          <w:p w14:paraId="4B32D53A" w14:textId="77777777" w:rsidR="001518B9" w:rsidRDefault="00F907D4">
            <w:pPr>
              <w:widowControl w:val="0"/>
              <w:pBdr>
                <w:top w:val="nil"/>
                <w:left w:val="nil"/>
                <w:bottom w:val="nil"/>
                <w:right w:val="nil"/>
                <w:between w:val="nil"/>
              </w:pBdr>
              <w:spacing w:before="37" w:line="177" w:lineRule="auto"/>
              <w:jc w:val="center"/>
              <w:rPr>
                <w:b/>
                <w:color w:val="000000"/>
                <w:sz w:val="16"/>
                <w:szCs w:val="16"/>
              </w:rPr>
            </w:pPr>
            <w:r>
              <w:rPr>
                <w:b/>
                <w:color w:val="000000"/>
                <w:sz w:val="18"/>
                <w:szCs w:val="18"/>
              </w:rPr>
              <w:t>P. Vektor</w:t>
            </w:r>
          </w:p>
        </w:tc>
      </w:tr>
      <w:tr w:rsidR="001518B9" w14:paraId="613074AD" w14:textId="77777777">
        <w:trPr>
          <w:trHeight w:val="290"/>
          <w:jc w:val="center"/>
        </w:trPr>
        <w:tc>
          <w:tcPr>
            <w:tcW w:w="2087" w:type="dxa"/>
            <w:tcBorders>
              <w:top w:val="single" w:sz="4" w:space="0" w:color="000000"/>
              <w:bottom w:val="nil"/>
            </w:tcBorders>
            <w:vAlign w:val="center"/>
          </w:tcPr>
          <w:p w14:paraId="2363C767" w14:textId="77777777" w:rsidR="001518B9" w:rsidRDefault="00F907D4">
            <w:pPr>
              <w:widowControl w:val="0"/>
              <w:pBdr>
                <w:top w:val="nil"/>
                <w:left w:val="nil"/>
                <w:bottom w:val="nil"/>
                <w:right w:val="nil"/>
                <w:between w:val="nil"/>
              </w:pBdr>
              <w:spacing w:before="36" w:line="177" w:lineRule="auto"/>
              <w:ind w:left="309" w:right="303"/>
              <w:jc w:val="center"/>
              <w:rPr>
                <w:b/>
                <w:color w:val="000000"/>
                <w:sz w:val="16"/>
                <w:szCs w:val="16"/>
              </w:rPr>
            </w:pPr>
            <w:r>
              <w:rPr>
                <w:b/>
                <w:color w:val="000000"/>
                <w:sz w:val="18"/>
                <w:szCs w:val="18"/>
              </w:rPr>
              <w:t>F. Manusia</w:t>
            </w:r>
          </w:p>
        </w:tc>
        <w:tc>
          <w:tcPr>
            <w:tcW w:w="1531" w:type="dxa"/>
            <w:tcBorders>
              <w:top w:val="single" w:sz="4" w:space="0" w:color="000000"/>
              <w:bottom w:val="nil"/>
            </w:tcBorders>
          </w:tcPr>
          <w:p w14:paraId="45E57EFA" w14:textId="77777777" w:rsidR="001518B9" w:rsidRDefault="00F907D4">
            <w:pPr>
              <w:widowControl w:val="0"/>
              <w:pBdr>
                <w:top w:val="nil"/>
                <w:left w:val="nil"/>
                <w:bottom w:val="nil"/>
                <w:right w:val="nil"/>
                <w:between w:val="nil"/>
              </w:pBdr>
              <w:spacing w:before="36" w:line="177" w:lineRule="auto"/>
              <w:ind w:left="174" w:right="140"/>
              <w:jc w:val="center"/>
              <w:rPr>
                <w:color w:val="000000"/>
                <w:sz w:val="18"/>
                <w:szCs w:val="18"/>
              </w:rPr>
            </w:pPr>
            <w:r>
              <w:rPr>
                <w:color w:val="000000"/>
                <w:sz w:val="18"/>
                <w:szCs w:val="18"/>
              </w:rPr>
              <w:t>0.286</w:t>
            </w:r>
          </w:p>
        </w:tc>
        <w:tc>
          <w:tcPr>
            <w:tcW w:w="1543" w:type="dxa"/>
            <w:tcBorders>
              <w:top w:val="single" w:sz="4" w:space="0" w:color="000000"/>
              <w:bottom w:val="nil"/>
            </w:tcBorders>
          </w:tcPr>
          <w:p w14:paraId="10451E61" w14:textId="77777777" w:rsidR="001518B9" w:rsidRDefault="00F907D4">
            <w:pPr>
              <w:widowControl w:val="0"/>
              <w:pBdr>
                <w:top w:val="nil"/>
                <w:left w:val="nil"/>
                <w:bottom w:val="nil"/>
                <w:right w:val="nil"/>
                <w:between w:val="nil"/>
              </w:pBdr>
              <w:spacing w:before="36" w:line="177" w:lineRule="auto"/>
              <w:ind w:left="61" w:right="13"/>
              <w:jc w:val="center"/>
              <w:rPr>
                <w:color w:val="000000"/>
                <w:sz w:val="18"/>
                <w:szCs w:val="18"/>
              </w:rPr>
            </w:pPr>
            <w:r>
              <w:rPr>
                <w:color w:val="000000"/>
                <w:sz w:val="18"/>
                <w:szCs w:val="18"/>
              </w:rPr>
              <w:t>0.286</w:t>
            </w:r>
          </w:p>
        </w:tc>
        <w:tc>
          <w:tcPr>
            <w:tcW w:w="1225" w:type="dxa"/>
            <w:tcBorders>
              <w:top w:val="single" w:sz="4" w:space="0" w:color="000000"/>
              <w:bottom w:val="nil"/>
            </w:tcBorders>
          </w:tcPr>
          <w:p w14:paraId="46AB35BF" w14:textId="77777777" w:rsidR="001518B9" w:rsidRDefault="00F907D4">
            <w:pPr>
              <w:widowControl w:val="0"/>
              <w:pBdr>
                <w:top w:val="nil"/>
                <w:left w:val="nil"/>
                <w:bottom w:val="nil"/>
                <w:right w:val="nil"/>
                <w:between w:val="nil"/>
              </w:pBdr>
              <w:spacing w:before="36" w:line="177" w:lineRule="auto"/>
              <w:ind w:left="37"/>
              <w:jc w:val="center"/>
              <w:rPr>
                <w:color w:val="000000"/>
                <w:sz w:val="18"/>
                <w:szCs w:val="18"/>
              </w:rPr>
            </w:pPr>
            <w:r>
              <w:rPr>
                <w:color w:val="000000"/>
                <w:sz w:val="18"/>
                <w:szCs w:val="18"/>
              </w:rPr>
              <w:t>0.286</w:t>
            </w:r>
          </w:p>
        </w:tc>
        <w:tc>
          <w:tcPr>
            <w:tcW w:w="1250" w:type="dxa"/>
            <w:tcBorders>
              <w:top w:val="single" w:sz="4" w:space="0" w:color="000000"/>
              <w:bottom w:val="nil"/>
            </w:tcBorders>
          </w:tcPr>
          <w:p w14:paraId="3139B74E" w14:textId="77777777" w:rsidR="001518B9" w:rsidRDefault="00F907D4">
            <w:pPr>
              <w:widowControl w:val="0"/>
              <w:pBdr>
                <w:top w:val="nil"/>
                <w:left w:val="nil"/>
                <w:bottom w:val="nil"/>
                <w:right w:val="nil"/>
                <w:between w:val="nil"/>
              </w:pBdr>
              <w:spacing w:before="36" w:line="177" w:lineRule="auto"/>
              <w:ind w:left="419" w:right="381"/>
              <w:jc w:val="center"/>
              <w:rPr>
                <w:color w:val="000000"/>
                <w:sz w:val="18"/>
                <w:szCs w:val="18"/>
              </w:rPr>
            </w:pPr>
            <w:r>
              <w:rPr>
                <w:color w:val="000000"/>
                <w:sz w:val="18"/>
                <w:szCs w:val="18"/>
              </w:rPr>
              <w:t>0.286</w:t>
            </w:r>
          </w:p>
        </w:tc>
        <w:tc>
          <w:tcPr>
            <w:tcW w:w="855" w:type="dxa"/>
            <w:tcBorders>
              <w:top w:val="single" w:sz="4" w:space="0" w:color="000000"/>
              <w:bottom w:val="nil"/>
            </w:tcBorders>
            <w:shd w:val="clear" w:color="auto" w:fill="FFFFFF"/>
          </w:tcPr>
          <w:p w14:paraId="0E39F9CA" w14:textId="77777777" w:rsidR="001518B9" w:rsidRDefault="00F907D4">
            <w:pPr>
              <w:widowControl w:val="0"/>
              <w:pBdr>
                <w:top w:val="nil"/>
                <w:left w:val="nil"/>
                <w:bottom w:val="nil"/>
                <w:right w:val="nil"/>
                <w:between w:val="nil"/>
              </w:pBdr>
              <w:spacing w:before="36" w:line="177" w:lineRule="auto"/>
              <w:ind w:left="229" w:right="176"/>
              <w:jc w:val="center"/>
              <w:rPr>
                <w:color w:val="000000"/>
                <w:sz w:val="18"/>
                <w:szCs w:val="18"/>
              </w:rPr>
            </w:pPr>
            <w:r>
              <w:rPr>
                <w:color w:val="000000"/>
                <w:sz w:val="18"/>
                <w:szCs w:val="18"/>
              </w:rPr>
              <w:t>1.143</w:t>
            </w:r>
          </w:p>
        </w:tc>
      </w:tr>
      <w:tr w:rsidR="001518B9" w14:paraId="1D628C75" w14:textId="77777777">
        <w:trPr>
          <w:trHeight w:val="290"/>
          <w:jc w:val="center"/>
        </w:trPr>
        <w:tc>
          <w:tcPr>
            <w:tcW w:w="2087" w:type="dxa"/>
            <w:tcBorders>
              <w:top w:val="nil"/>
              <w:bottom w:val="nil"/>
            </w:tcBorders>
            <w:vAlign w:val="center"/>
          </w:tcPr>
          <w:p w14:paraId="1AF8F6D4" w14:textId="77777777" w:rsidR="001518B9" w:rsidRDefault="00F907D4">
            <w:pPr>
              <w:widowControl w:val="0"/>
              <w:pBdr>
                <w:top w:val="nil"/>
                <w:left w:val="nil"/>
                <w:bottom w:val="nil"/>
                <w:right w:val="nil"/>
                <w:between w:val="nil"/>
              </w:pBdr>
              <w:spacing w:before="36" w:line="177" w:lineRule="auto"/>
              <w:ind w:left="342" w:right="303"/>
              <w:jc w:val="center"/>
              <w:rPr>
                <w:b/>
                <w:color w:val="000000"/>
                <w:sz w:val="16"/>
                <w:szCs w:val="16"/>
              </w:rPr>
            </w:pPr>
            <w:r>
              <w:rPr>
                <w:b/>
                <w:color w:val="000000"/>
                <w:sz w:val="18"/>
                <w:szCs w:val="18"/>
              </w:rPr>
              <w:t>F. Lingkungan</w:t>
            </w:r>
          </w:p>
        </w:tc>
        <w:tc>
          <w:tcPr>
            <w:tcW w:w="1531" w:type="dxa"/>
            <w:tcBorders>
              <w:top w:val="nil"/>
              <w:bottom w:val="nil"/>
            </w:tcBorders>
          </w:tcPr>
          <w:p w14:paraId="5C21DEA8" w14:textId="77777777" w:rsidR="001518B9" w:rsidRDefault="00F907D4">
            <w:pPr>
              <w:widowControl w:val="0"/>
              <w:pBdr>
                <w:top w:val="nil"/>
                <w:left w:val="nil"/>
                <w:bottom w:val="nil"/>
                <w:right w:val="nil"/>
                <w:between w:val="nil"/>
              </w:pBdr>
              <w:spacing w:before="36" w:line="177" w:lineRule="auto"/>
              <w:ind w:left="174" w:right="140"/>
              <w:jc w:val="center"/>
              <w:rPr>
                <w:color w:val="000000"/>
                <w:sz w:val="18"/>
                <w:szCs w:val="18"/>
              </w:rPr>
            </w:pPr>
            <w:r>
              <w:rPr>
                <w:color w:val="000000"/>
                <w:sz w:val="18"/>
                <w:szCs w:val="18"/>
              </w:rPr>
              <w:t>0.214</w:t>
            </w:r>
          </w:p>
        </w:tc>
        <w:tc>
          <w:tcPr>
            <w:tcW w:w="1543" w:type="dxa"/>
            <w:tcBorders>
              <w:top w:val="nil"/>
              <w:bottom w:val="nil"/>
            </w:tcBorders>
          </w:tcPr>
          <w:p w14:paraId="1A67C35A" w14:textId="77777777" w:rsidR="001518B9" w:rsidRDefault="00F907D4">
            <w:pPr>
              <w:widowControl w:val="0"/>
              <w:pBdr>
                <w:top w:val="nil"/>
                <w:left w:val="nil"/>
                <w:bottom w:val="nil"/>
                <w:right w:val="nil"/>
                <w:between w:val="nil"/>
              </w:pBdr>
              <w:spacing w:before="36" w:line="177" w:lineRule="auto"/>
              <w:ind w:left="61" w:right="13"/>
              <w:jc w:val="center"/>
              <w:rPr>
                <w:color w:val="000000"/>
                <w:sz w:val="18"/>
                <w:szCs w:val="18"/>
              </w:rPr>
            </w:pPr>
            <w:r>
              <w:rPr>
                <w:color w:val="000000"/>
                <w:sz w:val="18"/>
                <w:szCs w:val="18"/>
              </w:rPr>
              <w:t>0.214</w:t>
            </w:r>
          </w:p>
        </w:tc>
        <w:tc>
          <w:tcPr>
            <w:tcW w:w="1225" w:type="dxa"/>
            <w:tcBorders>
              <w:top w:val="nil"/>
              <w:bottom w:val="nil"/>
            </w:tcBorders>
          </w:tcPr>
          <w:p w14:paraId="19BE11E3" w14:textId="77777777" w:rsidR="001518B9" w:rsidRDefault="00F907D4">
            <w:pPr>
              <w:widowControl w:val="0"/>
              <w:pBdr>
                <w:top w:val="nil"/>
                <w:left w:val="nil"/>
                <w:bottom w:val="nil"/>
                <w:right w:val="nil"/>
                <w:between w:val="nil"/>
              </w:pBdr>
              <w:spacing w:before="36" w:line="177" w:lineRule="auto"/>
              <w:ind w:left="37"/>
              <w:jc w:val="center"/>
              <w:rPr>
                <w:color w:val="000000"/>
                <w:sz w:val="18"/>
                <w:szCs w:val="18"/>
              </w:rPr>
            </w:pPr>
            <w:r>
              <w:rPr>
                <w:color w:val="000000"/>
                <w:sz w:val="18"/>
                <w:szCs w:val="18"/>
              </w:rPr>
              <w:t>0.214</w:t>
            </w:r>
          </w:p>
        </w:tc>
        <w:tc>
          <w:tcPr>
            <w:tcW w:w="1250" w:type="dxa"/>
            <w:tcBorders>
              <w:top w:val="nil"/>
              <w:bottom w:val="nil"/>
            </w:tcBorders>
          </w:tcPr>
          <w:p w14:paraId="2BC1022A" w14:textId="77777777" w:rsidR="001518B9" w:rsidRDefault="00F907D4">
            <w:pPr>
              <w:widowControl w:val="0"/>
              <w:pBdr>
                <w:top w:val="nil"/>
                <w:left w:val="nil"/>
                <w:bottom w:val="nil"/>
                <w:right w:val="nil"/>
                <w:between w:val="nil"/>
              </w:pBdr>
              <w:spacing w:before="36" w:line="177" w:lineRule="auto"/>
              <w:ind w:left="419" w:right="381"/>
              <w:jc w:val="center"/>
              <w:rPr>
                <w:color w:val="000000"/>
                <w:sz w:val="18"/>
                <w:szCs w:val="18"/>
              </w:rPr>
            </w:pPr>
            <w:r>
              <w:rPr>
                <w:color w:val="000000"/>
                <w:sz w:val="18"/>
                <w:szCs w:val="18"/>
              </w:rPr>
              <w:t>0.214</w:t>
            </w:r>
          </w:p>
        </w:tc>
        <w:tc>
          <w:tcPr>
            <w:tcW w:w="855" w:type="dxa"/>
            <w:tcBorders>
              <w:top w:val="nil"/>
              <w:bottom w:val="nil"/>
            </w:tcBorders>
            <w:shd w:val="clear" w:color="auto" w:fill="FFFFFF"/>
          </w:tcPr>
          <w:p w14:paraId="267CD0CA" w14:textId="77777777" w:rsidR="001518B9" w:rsidRDefault="00F907D4">
            <w:pPr>
              <w:widowControl w:val="0"/>
              <w:pBdr>
                <w:top w:val="nil"/>
                <w:left w:val="nil"/>
                <w:bottom w:val="nil"/>
                <w:right w:val="nil"/>
                <w:between w:val="nil"/>
              </w:pBdr>
              <w:spacing w:before="36" w:line="177" w:lineRule="auto"/>
              <w:ind w:left="229" w:right="176"/>
              <w:jc w:val="center"/>
              <w:rPr>
                <w:color w:val="000000"/>
                <w:sz w:val="18"/>
                <w:szCs w:val="18"/>
              </w:rPr>
            </w:pPr>
            <w:r>
              <w:rPr>
                <w:color w:val="000000"/>
                <w:sz w:val="18"/>
                <w:szCs w:val="18"/>
              </w:rPr>
              <w:t>0.857</w:t>
            </w:r>
          </w:p>
        </w:tc>
      </w:tr>
      <w:tr w:rsidR="001518B9" w14:paraId="6831B7C2" w14:textId="77777777">
        <w:trPr>
          <w:trHeight w:val="290"/>
          <w:jc w:val="center"/>
        </w:trPr>
        <w:tc>
          <w:tcPr>
            <w:tcW w:w="2087" w:type="dxa"/>
            <w:tcBorders>
              <w:top w:val="nil"/>
              <w:bottom w:val="nil"/>
            </w:tcBorders>
            <w:vAlign w:val="center"/>
          </w:tcPr>
          <w:p w14:paraId="68B32B62" w14:textId="77777777" w:rsidR="001518B9" w:rsidRDefault="00F907D4">
            <w:pPr>
              <w:widowControl w:val="0"/>
              <w:pBdr>
                <w:top w:val="nil"/>
                <w:left w:val="nil"/>
                <w:bottom w:val="nil"/>
                <w:right w:val="nil"/>
                <w:between w:val="nil"/>
              </w:pBdr>
              <w:spacing w:before="36" w:line="177" w:lineRule="auto"/>
              <w:ind w:left="323" w:right="303"/>
              <w:jc w:val="center"/>
              <w:rPr>
                <w:b/>
                <w:color w:val="000000"/>
                <w:sz w:val="16"/>
                <w:szCs w:val="16"/>
              </w:rPr>
            </w:pPr>
            <w:r>
              <w:rPr>
                <w:b/>
                <w:color w:val="000000"/>
                <w:sz w:val="18"/>
                <w:szCs w:val="18"/>
              </w:rPr>
              <w:t>F. Material</w:t>
            </w:r>
          </w:p>
        </w:tc>
        <w:tc>
          <w:tcPr>
            <w:tcW w:w="1531" w:type="dxa"/>
            <w:tcBorders>
              <w:top w:val="nil"/>
              <w:bottom w:val="nil"/>
            </w:tcBorders>
          </w:tcPr>
          <w:p w14:paraId="3C94485C" w14:textId="77777777" w:rsidR="001518B9" w:rsidRDefault="00F907D4">
            <w:pPr>
              <w:widowControl w:val="0"/>
              <w:pBdr>
                <w:top w:val="nil"/>
                <w:left w:val="nil"/>
                <w:bottom w:val="nil"/>
                <w:right w:val="nil"/>
                <w:between w:val="nil"/>
              </w:pBdr>
              <w:spacing w:before="36" w:line="177" w:lineRule="auto"/>
              <w:ind w:left="174" w:right="140"/>
              <w:jc w:val="center"/>
              <w:rPr>
                <w:color w:val="000000"/>
                <w:sz w:val="18"/>
                <w:szCs w:val="18"/>
              </w:rPr>
            </w:pPr>
            <w:r>
              <w:rPr>
                <w:color w:val="000000"/>
                <w:sz w:val="18"/>
                <w:szCs w:val="18"/>
              </w:rPr>
              <w:t>0.214</w:t>
            </w:r>
          </w:p>
        </w:tc>
        <w:tc>
          <w:tcPr>
            <w:tcW w:w="1543" w:type="dxa"/>
            <w:tcBorders>
              <w:top w:val="nil"/>
              <w:bottom w:val="nil"/>
            </w:tcBorders>
          </w:tcPr>
          <w:p w14:paraId="1FA8D1A2" w14:textId="77777777" w:rsidR="001518B9" w:rsidRDefault="00F907D4">
            <w:pPr>
              <w:widowControl w:val="0"/>
              <w:pBdr>
                <w:top w:val="nil"/>
                <w:left w:val="nil"/>
                <w:bottom w:val="nil"/>
                <w:right w:val="nil"/>
                <w:between w:val="nil"/>
              </w:pBdr>
              <w:spacing w:before="36" w:line="177" w:lineRule="auto"/>
              <w:ind w:left="61" w:right="13"/>
              <w:jc w:val="center"/>
              <w:rPr>
                <w:color w:val="000000"/>
                <w:sz w:val="18"/>
                <w:szCs w:val="18"/>
              </w:rPr>
            </w:pPr>
            <w:r>
              <w:rPr>
                <w:color w:val="000000"/>
                <w:sz w:val="18"/>
                <w:szCs w:val="18"/>
              </w:rPr>
              <w:t>0.214</w:t>
            </w:r>
          </w:p>
        </w:tc>
        <w:tc>
          <w:tcPr>
            <w:tcW w:w="1225" w:type="dxa"/>
            <w:tcBorders>
              <w:top w:val="nil"/>
              <w:bottom w:val="nil"/>
            </w:tcBorders>
          </w:tcPr>
          <w:p w14:paraId="2A7EF005" w14:textId="77777777" w:rsidR="001518B9" w:rsidRDefault="00F907D4">
            <w:pPr>
              <w:widowControl w:val="0"/>
              <w:pBdr>
                <w:top w:val="nil"/>
                <w:left w:val="nil"/>
                <w:bottom w:val="nil"/>
                <w:right w:val="nil"/>
                <w:between w:val="nil"/>
              </w:pBdr>
              <w:spacing w:before="36" w:line="177" w:lineRule="auto"/>
              <w:ind w:left="37"/>
              <w:jc w:val="center"/>
              <w:rPr>
                <w:color w:val="000000"/>
                <w:sz w:val="18"/>
                <w:szCs w:val="18"/>
              </w:rPr>
            </w:pPr>
            <w:r>
              <w:rPr>
                <w:color w:val="000000"/>
                <w:sz w:val="18"/>
                <w:szCs w:val="18"/>
              </w:rPr>
              <w:t>0.214</w:t>
            </w:r>
          </w:p>
        </w:tc>
        <w:tc>
          <w:tcPr>
            <w:tcW w:w="1250" w:type="dxa"/>
            <w:tcBorders>
              <w:top w:val="nil"/>
              <w:bottom w:val="nil"/>
            </w:tcBorders>
          </w:tcPr>
          <w:p w14:paraId="62CAC42F" w14:textId="77777777" w:rsidR="001518B9" w:rsidRDefault="00F907D4">
            <w:pPr>
              <w:widowControl w:val="0"/>
              <w:pBdr>
                <w:top w:val="nil"/>
                <w:left w:val="nil"/>
                <w:bottom w:val="nil"/>
                <w:right w:val="nil"/>
                <w:between w:val="nil"/>
              </w:pBdr>
              <w:spacing w:before="36" w:line="177" w:lineRule="auto"/>
              <w:ind w:left="419" w:right="381"/>
              <w:jc w:val="center"/>
              <w:rPr>
                <w:color w:val="000000"/>
                <w:sz w:val="18"/>
                <w:szCs w:val="18"/>
              </w:rPr>
            </w:pPr>
            <w:r>
              <w:rPr>
                <w:color w:val="000000"/>
                <w:sz w:val="18"/>
                <w:szCs w:val="18"/>
              </w:rPr>
              <w:t>0.214</w:t>
            </w:r>
          </w:p>
        </w:tc>
        <w:tc>
          <w:tcPr>
            <w:tcW w:w="855" w:type="dxa"/>
            <w:tcBorders>
              <w:top w:val="nil"/>
              <w:bottom w:val="nil"/>
            </w:tcBorders>
            <w:shd w:val="clear" w:color="auto" w:fill="FFFFFF"/>
          </w:tcPr>
          <w:p w14:paraId="17D52D26" w14:textId="77777777" w:rsidR="001518B9" w:rsidRDefault="00F907D4">
            <w:pPr>
              <w:widowControl w:val="0"/>
              <w:pBdr>
                <w:top w:val="nil"/>
                <w:left w:val="nil"/>
                <w:bottom w:val="nil"/>
                <w:right w:val="nil"/>
                <w:between w:val="nil"/>
              </w:pBdr>
              <w:spacing w:before="36" w:line="177" w:lineRule="auto"/>
              <w:ind w:left="229" w:right="176"/>
              <w:jc w:val="center"/>
              <w:rPr>
                <w:color w:val="000000"/>
                <w:sz w:val="18"/>
                <w:szCs w:val="18"/>
              </w:rPr>
            </w:pPr>
            <w:r>
              <w:rPr>
                <w:color w:val="000000"/>
                <w:sz w:val="18"/>
                <w:szCs w:val="18"/>
              </w:rPr>
              <w:t>0.857</w:t>
            </w:r>
          </w:p>
        </w:tc>
      </w:tr>
      <w:tr w:rsidR="001518B9" w14:paraId="69693D00" w14:textId="77777777">
        <w:trPr>
          <w:trHeight w:val="290"/>
          <w:jc w:val="center"/>
        </w:trPr>
        <w:tc>
          <w:tcPr>
            <w:tcW w:w="2087" w:type="dxa"/>
            <w:tcBorders>
              <w:top w:val="nil"/>
              <w:bottom w:val="nil"/>
            </w:tcBorders>
            <w:vAlign w:val="center"/>
          </w:tcPr>
          <w:p w14:paraId="56638D14" w14:textId="77777777" w:rsidR="001518B9" w:rsidRDefault="00F907D4">
            <w:pPr>
              <w:widowControl w:val="0"/>
              <w:pBdr>
                <w:top w:val="nil"/>
                <w:left w:val="nil"/>
                <w:bottom w:val="nil"/>
                <w:right w:val="nil"/>
                <w:between w:val="nil"/>
              </w:pBdr>
              <w:spacing w:before="35" w:line="177" w:lineRule="auto"/>
              <w:ind w:left="331" w:right="303"/>
              <w:jc w:val="center"/>
              <w:rPr>
                <w:b/>
                <w:color w:val="000000"/>
                <w:sz w:val="16"/>
                <w:szCs w:val="16"/>
              </w:rPr>
            </w:pPr>
            <w:r>
              <w:rPr>
                <w:b/>
                <w:color w:val="000000"/>
                <w:sz w:val="18"/>
                <w:szCs w:val="18"/>
              </w:rPr>
              <w:t>F. Peralatan</w:t>
            </w:r>
          </w:p>
        </w:tc>
        <w:tc>
          <w:tcPr>
            <w:tcW w:w="1531" w:type="dxa"/>
            <w:tcBorders>
              <w:top w:val="nil"/>
              <w:bottom w:val="nil"/>
            </w:tcBorders>
          </w:tcPr>
          <w:p w14:paraId="44281EEB" w14:textId="77777777" w:rsidR="001518B9" w:rsidRDefault="00F907D4">
            <w:pPr>
              <w:widowControl w:val="0"/>
              <w:pBdr>
                <w:top w:val="nil"/>
                <w:left w:val="nil"/>
                <w:bottom w:val="nil"/>
                <w:right w:val="nil"/>
                <w:between w:val="nil"/>
              </w:pBdr>
              <w:spacing w:before="35" w:line="177" w:lineRule="auto"/>
              <w:ind w:left="174" w:right="140"/>
              <w:jc w:val="center"/>
              <w:rPr>
                <w:color w:val="000000"/>
                <w:sz w:val="18"/>
                <w:szCs w:val="18"/>
              </w:rPr>
            </w:pPr>
            <w:r>
              <w:rPr>
                <w:color w:val="000000"/>
                <w:sz w:val="18"/>
                <w:szCs w:val="18"/>
              </w:rPr>
              <w:t>0.286</w:t>
            </w:r>
          </w:p>
        </w:tc>
        <w:tc>
          <w:tcPr>
            <w:tcW w:w="1543" w:type="dxa"/>
            <w:tcBorders>
              <w:top w:val="nil"/>
              <w:bottom w:val="nil"/>
            </w:tcBorders>
          </w:tcPr>
          <w:p w14:paraId="5236F15D" w14:textId="77777777" w:rsidR="001518B9" w:rsidRDefault="00F907D4">
            <w:pPr>
              <w:widowControl w:val="0"/>
              <w:pBdr>
                <w:top w:val="nil"/>
                <w:left w:val="nil"/>
                <w:bottom w:val="nil"/>
                <w:right w:val="nil"/>
                <w:between w:val="nil"/>
              </w:pBdr>
              <w:spacing w:before="35" w:line="177" w:lineRule="auto"/>
              <w:ind w:left="61" w:right="13"/>
              <w:jc w:val="center"/>
              <w:rPr>
                <w:color w:val="000000"/>
                <w:sz w:val="18"/>
                <w:szCs w:val="18"/>
              </w:rPr>
            </w:pPr>
            <w:r>
              <w:rPr>
                <w:color w:val="000000"/>
                <w:sz w:val="18"/>
                <w:szCs w:val="18"/>
              </w:rPr>
              <w:t>0.286</w:t>
            </w:r>
          </w:p>
        </w:tc>
        <w:tc>
          <w:tcPr>
            <w:tcW w:w="1225" w:type="dxa"/>
            <w:tcBorders>
              <w:top w:val="nil"/>
              <w:bottom w:val="nil"/>
            </w:tcBorders>
          </w:tcPr>
          <w:p w14:paraId="20D66E61" w14:textId="77777777" w:rsidR="001518B9" w:rsidRDefault="00F907D4">
            <w:pPr>
              <w:widowControl w:val="0"/>
              <w:pBdr>
                <w:top w:val="nil"/>
                <w:left w:val="nil"/>
                <w:bottom w:val="nil"/>
                <w:right w:val="nil"/>
                <w:between w:val="nil"/>
              </w:pBdr>
              <w:spacing w:before="35" w:line="177" w:lineRule="auto"/>
              <w:ind w:left="37"/>
              <w:jc w:val="center"/>
              <w:rPr>
                <w:color w:val="000000"/>
                <w:sz w:val="18"/>
                <w:szCs w:val="18"/>
              </w:rPr>
            </w:pPr>
            <w:r>
              <w:rPr>
                <w:color w:val="000000"/>
                <w:sz w:val="18"/>
                <w:szCs w:val="18"/>
              </w:rPr>
              <w:t>0.286</w:t>
            </w:r>
          </w:p>
        </w:tc>
        <w:tc>
          <w:tcPr>
            <w:tcW w:w="1250" w:type="dxa"/>
            <w:tcBorders>
              <w:top w:val="nil"/>
              <w:bottom w:val="nil"/>
            </w:tcBorders>
          </w:tcPr>
          <w:p w14:paraId="5D5540CD" w14:textId="77777777" w:rsidR="001518B9" w:rsidRDefault="00F907D4">
            <w:pPr>
              <w:widowControl w:val="0"/>
              <w:pBdr>
                <w:top w:val="nil"/>
                <w:left w:val="nil"/>
                <w:bottom w:val="nil"/>
                <w:right w:val="nil"/>
                <w:between w:val="nil"/>
              </w:pBdr>
              <w:spacing w:before="35" w:line="177" w:lineRule="auto"/>
              <w:ind w:left="419" w:right="381"/>
              <w:jc w:val="center"/>
              <w:rPr>
                <w:color w:val="000000"/>
                <w:sz w:val="18"/>
                <w:szCs w:val="18"/>
              </w:rPr>
            </w:pPr>
            <w:r>
              <w:rPr>
                <w:color w:val="000000"/>
                <w:sz w:val="18"/>
                <w:szCs w:val="18"/>
              </w:rPr>
              <w:t>0.286</w:t>
            </w:r>
          </w:p>
        </w:tc>
        <w:tc>
          <w:tcPr>
            <w:tcW w:w="855" w:type="dxa"/>
            <w:tcBorders>
              <w:top w:val="nil"/>
              <w:bottom w:val="nil"/>
            </w:tcBorders>
            <w:shd w:val="clear" w:color="auto" w:fill="FFFFFF"/>
          </w:tcPr>
          <w:p w14:paraId="2AA3CFD7" w14:textId="77777777" w:rsidR="001518B9" w:rsidRDefault="00F907D4">
            <w:pPr>
              <w:widowControl w:val="0"/>
              <w:pBdr>
                <w:top w:val="nil"/>
                <w:left w:val="nil"/>
                <w:bottom w:val="nil"/>
                <w:right w:val="nil"/>
                <w:between w:val="nil"/>
              </w:pBdr>
              <w:spacing w:before="35" w:line="177" w:lineRule="auto"/>
              <w:ind w:left="229" w:right="176"/>
              <w:jc w:val="center"/>
              <w:rPr>
                <w:color w:val="000000"/>
                <w:sz w:val="18"/>
                <w:szCs w:val="18"/>
              </w:rPr>
            </w:pPr>
            <w:r>
              <w:rPr>
                <w:color w:val="000000"/>
                <w:sz w:val="18"/>
                <w:szCs w:val="18"/>
              </w:rPr>
              <w:t>1.143</w:t>
            </w:r>
          </w:p>
        </w:tc>
      </w:tr>
      <w:tr w:rsidR="001518B9" w14:paraId="10A2534D" w14:textId="77777777">
        <w:trPr>
          <w:trHeight w:val="290"/>
          <w:jc w:val="center"/>
        </w:trPr>
        <w:tc>
          <w:tcPr>
            <w:tcW w:w="2087" w:type="dxa"/>
            <w:tcBorders>
              <w:top w:val="nil"/>
              <w:bottom w:val="single" w:sz="4" w:space="0" w:color="000000"/>
            </w:tcBorders>
            <w:vAlign w:val="center"/>
          </w:tcPr>
          <w:p w14:paraId="0556174C" w14:textId="77777777" w:rsidR="001518B9" w:rsidRDefault="00F907D4">
            <w:pPr>
              <w:widowControl w:val="0"/>
              <w:pBdr>
                <w:top w:val="nil"/>
                <w:left w:val="nil"/>
                <w:bottom w:val="nil"/>
                <w:right w:val="nil"/>
                <w:between w:val="nil"/>
              </w:pBdr>
              <w:spacing w:before="35" w:line="177" w:lineRule="auto"/>
              <w:ind w:left="338" w:right="303"/>
              <w:jc w:val="center"/>
              <w:rPr>
                <w:b/>
                <w:color w:val="000000"/>
                <w:sz w:val="16"/>
                <w:szCs w:val="16"/>
              </w:rPr>
            </w:pPr>
            <w:r>
              <w:rPr>
                <w:b/>
                <w:color w:val="000000"/>
                <w:sz w:val="18"/>
                <w:szCs w:val="18"/>
              </w:rPr>
              <w:t>TOTAL</w:t>
            </w:r>
          </w:p>
        </w:tc>
        <w:tc>
          <w:tcPr>
            <w:tcW w:w="1531" w:type="dxa"/>
            <w:tcBorders>
              <w:top w:val="nil"/>
              <w:bottom w:val="single" w:sz="4" w:space="0" w:color="000000"/>
            </w:tcBorders>
          </w:tcPr>
          <w:p w14:paraId="52C88078" w14:textId="77777777" w:rsidR="001518B9" w:rsidRDefault="00F907D4">
            <w:pPr>
              <w:widowControl w:val="0"/>
              <w:pBdr>
                <w:top w:val="nil"/>
                <w:left w:val="nil"/>
                <w:bottom w:val="nil"/>
                <w:right w:val="nil"/>
                <w:between w:val="nil"/>
              </w:pBdr>
              <w:spacing w:before="35" w:line="177" w:lineRule="auto"/>
              <w:ind w:left="174" w:right="140"/>
              <w:jc w:val="center"/>
              <w:rPr>
                <w:color w:val="000000"/>
                <w:sz w:val="18"/>
                <w:szCs w:val="18"/>
              </w:rPr>
            </w:pPr>
            <w:r>
              <w:rPr>
                <w:color w:val="000000"/>
                <w:sz w:val="18"/>
                <w:szCs w:val="18"/>
              </w:rPr>
              <w:t>1.000</w:t>
            </w:r>
          </w:p>
        </w:tc>
        <w:tc>
          <w:tcPr>
            <w:tcW w:w="1543" w:type="dxa"/>
            <w:tcBorders>
              <w:top w:val="nil"/>
              <w:bottom w:val="single" w:sz="4" w:space="0" w:color="000000"/>
            </w:tcBorders>
          </w:tcPr>
          <w:p w14:paraId="70F56ED5" w14:textId="77777777" w:rsidR="001518B9" w:rsidRDefault="00F907D4">
            <w:pPr>
              <w:widowControl w:val="0"/>
              <w:pBdr>
                <w:top w:val="nil"/>
                <w:left w:val="nil"/>
                <w:bottom w:val="nil"/>
                <w:right w:val="nil"/>
                <w:between w:val="nil"/>
              </w:pBdr>
              <w:spacing w:before="35" w:line="177" w:lineRule="auto"/>
              <w:ind w:left="61" w:right="13"/>
              <w:jc w:val="center"/>
              <w:rPr>
                <w:color w:val="000000"/>
                <w:sz w:val="18"/>
                <w:szCs w:val="18"/>
              </w:rPr>
            </w:pPr>
            <w:r>
              <w:rPr>
                <w:color w:val="000000"/>
                <w:sz w:val="18"/>
                <w:szCs w:val="18"/>
              </w:rPr>
              <w:t>1.000</w:t>
            </w:r>
          </w:p>
        </w:tc>
        <w:tc>
          <w:tcPr>
            <w:tcW w:w="1225" w:type="dxa"/>
            <w:tcBorders>
              <w:top w:val="nil"/>
              <w:bottom w:val="single" w:sz="4" w:space="0" w:color="000000"/>
            </w:tcBorders>
          </w:tcPr>
          <w:p w14:paraId="12A9C928" w14:textId="77777777" w:rsidR="001518B9" w:rsidRDefault="00F907D4">
            <w:pPr>
              <w:widowControl w:val="0"/>
              <w:pBdr>
                <w:top w:val="nil"/>
                <w:left w:val="nil"/>
                <w:bottom w:val="nil"/>
                <w:right w:val="nil"/>
                <w:between w:val="nil"/>
              </w:pBdr>
              <w:spacing w:before="35" w:line="177" w:lineRule="auto"/>
              <w:ind w:left="37"/>
              <w:jc w:val="center"/>
              <w:rPr>
                <w:color w:val="000000"/>
                <w:sz w:val="18"/>
                <w:szCs w:val="18"/>
              </w:rPr>
            </w:pPr>
            <w:r>
              <w:rPr>
                <w:color w:val="000000"/>
                <w:sz w:val="18"/>
                <w:szCs w:val="18"/>
              </w:rPr>
              <w:t>1.000</w:t>
            </w:r>
          </w:p>
        </w:tc>
        <w:tc>
          <w:tcPr>
            <w:tcW w:w="1250" w:type="dxa"/>
            <w:tcBorders>
              <w:top w:val="nil"/>
              <w:bottom w:val="single" w:sz="4" w:space="0" w:color="000000"/>
            </w:tcBorders>
          </w:tcPr>
          <w:p w14:paraId="1696CD0A" w14:textId="77777777" w:rsidR="001518B9" w:rsidRDefault="00F907D4">
            <w:pPr>
              <w:widowControl w:val="0"/>
              <w:pBdr>
                <w:top w:val="nil"/>
                <w:left w:val="nil"/>
                <w:bottom w:val="nil"/>
                <w:right w:val="nil"/>
                <w:between w:val="nil"/>
              </w:pBdr>
              <w:spacing w:before="35" w:line="177" w:lineRule="auto"/>
              <w:ind w:left="419" w:right="381"/>
              <w:jc w:val="center"/>
              <w:rPr>
                <w:color w:val="000000"/>
                <w:sz w:val="18"/>
                <w:szCs w:val="18"/>
              </w:rPr>
            </w:pPr>
            <w:r>
              <w:rPr>
                <w:color w:val="000000"/>
                <w:sz w:val="18"/>
                <w:szCs w:val="18"/>
              </w:rPr>
              <w:t>1.000</w:t>
            </w:r>
          </w:p>
        </w:tc>
        <w:tc>
          <w:tcPr>
            <w:tcW w:w="855" w:type="dxa"/>
            <w:tcBorders>
              <w:top w:val="nil"/>
              <w:bottom w:val="single" w:sz="4" w:space="0" w:color="000000"/>
            </w:tcBorders>
          </w:tcPr>
          <w:p w14:paraId="3244B361" w14:textId="77777777" w:rsidR="001518B9" w:rsidRDefault="00F907D4">
            <w:pPr>
              <w:widowControl w:val="0"/>
              <w:pBdr>
                <w:top w:val="nil"/>
                <w:left w:val="nil"/>
                <w:bottom w:val="nil"/>
                <w:right w:val="nil"/>
                <w:between w:val="nil"/>
              </w:pBdr>
              <w:spacing w:before="35" w:line="177" w:lineRule="auto"/>
              <w:ind w:left="229" w:right="176"/>
              <w:jc w:val="center"/>
              <w:rPr>
                <w:color w:val="000000"/>
                <w:sz w:val="18"/>
                <w:szCs w:val="18"/>
              </w:rPr>
            </w:pPr>
            <w:r>
              <w:rPr>
                <w:color w:val="000000"/>
                <w:sz w:val="18"/>
                <w:szCs w:val="18"/>
              </w:rPr>
              <w:t>4.000</w:t>
            </w:r>
          </w:p>
        </w:tc>
      </w:tr>
    </w:tbl>
    <w:p w14:paraId="3E627A41" w14:textId="77777777" w:rsidR="001518B9" w:rsidRDefault="00F907D4">
      <w:pPr>
        <w:widowControl w:val="0"/>
        <w:pBdr>
          <w:top w:val="nil"/>
          <w:left w:val="nil"/>
          <w:bottom w:val="nil"/>
          <w:right w:val="nil"/>
          <w:between w:val="nil"/>
        </w:pBdr>
        <w:ind w:left="284" w:right="155"/>
        <w:rPr>
          <w:color w:val="000000"/>
          <w:sz w:val="20"/>
          <w:szCs w:val="20"/>
        </w:rPr>
      </w:pPr>
      <w:r>
        <w:rPr>
          <w:color w:val="000000"/>
        </w:rPr>
        <w:t>Sumber : Hasil perhitungan, 2023</w:t>
      </w:r>
    </w:p>
    <w:p w14:paraId="62F8DBD0" w14:textId="77777777" w:rsidR="001518B9" w:rsidRDefault="00F907D4">
      <w:pPr>
        <w:pStyle w:val="Heading2"/>
        <w:spacing w:before="60" w:after="60"/>
      </w:pPr>
      <w:r>
        <w:t>Menentukan Nilai Prioritas / Nilai Bobot Berdasarkan Faktor Risiko Pada Pekerjaan Struktur Atas</w:t>
      </w:r>
    </w:p>
    <w:p w14:paraId="0015B05B" w14:textId="77777777" w:rsidR="001518B9" w:rsidRDefault="00F907D4">
      <w:pPr>
        <w:widowControl w:val="0"/>
        <w:pBdr>
          <w:top w:val="nil"/>
          <w:left w:val="nil"/>
          <w:bottom w:val="nil"/>
          <w:right w:val="nil"/>
          <w:between w:val="nil"/>
        </w:pBdr>
        <w:ind w:right="-16" w:firstLine="426"/>
        <w:rPr>
          <w:color w:val="000000"/>
        </w:rPr>
      </w:pPr>
      <w:r>
        <w:rPr>
          <w:color w:val="000000"/>
        </w:rPr>
        <w:t xml:space="preserve">Nilai kriteria prioritas diperoleh dengan cara mengalikan matriks perbandingan berpasangan awal dengan matriks nilai bobot. Nilai prioritas ini merupakan nilai yang menunjukkan kriteria yang paling penting atau prioritas. Kriteria yang paling penting atau </w:t>
      </w:r>
      <w:r>
        <w:rPr>
          <w:color w:val="000000"/>
        </w:rPr>
        <w:t>prioritas ditunjukkan dengan nilai prioritas yang paling tinggi.</w:t>
      </w:r>
    </w:p>
    <w:p w14:paraId="5B1B34DA" w14:textId="77777777" w:rsidR="001518B9" w:rsidRDefault="00F907D4">
      <w:pPr>
        <w:pBdr>
          <w:top w:val="nil"/>
          <w:left w:val="nil"/>
          <w:bottom w:val="nil"/>
          <w:right w:val="nil"/>
          <w:between w:val="nil"/>
        </w:pBdr>
        <w:spacing w:before="60" w:after="60"/>
        <w:jc w:val="center"/>
        <w:rPr>
          <w:color w:val="000000"/>
        </w:rPr>
      </w:pPr>
      <w:r>
        <w:rPr>
          <w:b/>
          <w:color w:val="000000"/>
        </w:rPr>
        <w:t xml:space="preserve">Tabel  4. </w:t>
      </w:r>
      <w:r>
        <w:rPr>
          <w:color w:val="000000"/>
        </w:rPr>
        <w:t>Hasil nilai prioritas / nilai bobot</w:t>
      </w:r>
    </w:p>
    <w:tbl>
      <w:tblPr>
        <w:tblStyle w:val="a2"/>
        <w:tblW w:w="8543" w:type="dxa"/>
        <w:tblInd w:w="127" w:type="dxa"/>
        <w:tblLayout w:type="fixed"/>
        <w:tblLook w:val="0000" w:firstRow="0" w:lastRow="0" w:firstColumn="0" w:lastColumn="0" w:noHBand="0" w:noVBand="0"/>
      </w:tblPr>
      <w:tblGrid>
        <w:gridCol w:w="1440"/>
        <w:gridCol w:w="1268"/>
        <w:gridCol w:w="1560"/>
        <w:gridCol w:w="1182"/>
        <w:gridCol w:w="1298"/>
        <w:gridCol w:w="821"/>
        <w:gridCol w:w="974"/>
      </w:tblGrid>
      <w:tr w:rsidR="001518B9" w14:paraId="211964C0" w14:textId="77777777">
        <w:trPr>
          <w:trHeight w:val="471"/>
        </w:trPr>
        <w:tc>
          <w:tcPr>
            <w:tcW w:w="1440" w:type="dxa"/>
            <w:tcBorders>
              <w:top w:val="single" w:sz="4" w:space="0" w:color="000000"/>
              <w:bottom w:val="single" w:sz="4" w:space="0" w:color="000000"/>
            </w:tcBorders>
            <w:shd w:val="clear" w:color="auto" w:fill="FFFFFF"/>
            <w:vAlign w:val="center"/>
          </w:tcPr>
          <w:p w14:paraId="3DC765F7" w14:textId="77777777" w:rsidR="001518B9" w:rsidRDefault="00F907D4">
            <w:pPr>
              <w:widowControl w:val="0"/>
              <w:pBdr>
                <w:top w:val="nil"/>
                <w:left w:val="nil"/>
                <w:bottom w:val="nil"/>
                <w:right w:val="nil"/>
                <w:between w:val="nil"/>
              </w:pBdr>
              <w:jc w:val="center"/>
              <w:rPr>
                <w:color w:val="000000"/>
                <w:sz w:val="20"/>
                <w:szCs w:val="20"/>
              </w:rPr>
            </w:pPr>
            <w:r>
              <w:rPr>
                <w:b/>
                <w:color w:val="000000"/>
                <w:sz w:val="18"/>
                <w:szCs w:val="18"/>
              </w:rPr>
              <w:t>Kriteria Faktor</w:t>
            </w:r>
          </w:p>
        </w:tc>
        <w:tc>
          <w:tcPr>
            <w:tcW w:w="1268" w:type="dxa"/>
            <w:tcBorders>
              <w:top w:val="single" w:sz="4" w:space="0" w:color="000000"/>
              <w:bottom w:val="single" w:sz="4" w:space="0" w:color="000000"/>
            </w:tcBorders>
            <w:shd w:val="clear" w:color="auto" w:fill="FFFFFF"/>
            <w:vAlign w:val="center"/>
          </w:tcPr>
          <w:p w14:paraId="259F82E2" w14:textId="77777777" w:rsidR="001518B9" w:rsidRDefault="00F907D4">
            <w:pPr>
              <w:widowControl w:val="0"/>
              <w:pBdr>
                <w:top w:val="nil"/>
                <w:left w:val="nil"/>
                <w:bottom w:val="nil"/>
                <w:right w:val="nil"/>
                <w:between w:val="nil"/>
              </w:pBdr>
              <w:spacing w:line="208" w:lineRule="auto"/>
              <w:ind w:right="98"/>
              <w:jc w:val="center"/>
              <w:rPr>
                <w:b/>
                <w:color w:val="000000"/>
                <w:sz w:val="18"/>
                <w:szCs w:val="18"/>
              </w:rPr>
            </w:pPr>
            <w:r>
              <w:rPr>
                <w:b/>
                <w:color w:val="000000"/>
                <w:sz w:val="18"/>
                <w:szCs w:val="18"/>
              </w:rPr>
              <w:t>F. Manusia</w:t>
            </w:r>
          </w:p>
        </w:tc>
        <w:tc>
          <w:tcPr>
            <w:tcW w:w="1560" w:type="dxa"/>
            <w:tcBorders>
              <w:top w:val="single" w:sz="4" w:space="0" w:color="000000"/>
              <w:bottom w:val="single" w:sz="4" w:space="0" w:color="000000"/>
            </w:tcBorders>
            <w:shd w:val="clear" w:color="auto" w:fill="FFFFFF"/>
            <w:vAlign w:val="center"/>
          </w:tcPr>
          <w:p w14:paraId="736CDCE2" w14:textId="77777777" w:rsidR="001518B9" w:rsidRDefault="00F907D4">
            <w:pPr>
              <w:widowControl w:val="0"/>
              <w:pBdr>
                <w:top w:val="nil"/>
                <w:left w:val="nil"/>
                <w:bottom w:val="nil"/>
                <w:right w:val="nil"/>
                <w:between w:val="nil"/>
              </w:pBdr>
              <w:spacing w:line="208" w:lineRule="auto"/>
              <w:jc w:val="center"/>
              <w:rPr>
                <w:b/>
                <w:color w:val="000000"/>
                <w:sz w:val="18"/>
                <w:szCs w:val="18"/>
              </w:rPr>
            </w:pPr>
            <w:r>
              <w:rPr>
                <w:b/>
                <w:color w:val="000000"/>
                <w:sz w:val="18"/>
                <w:szCs w:val="18"/>
              </w:rPr>
              <w:t>F. Lingkungan</w:t>
            </w:r>
          </w:p>
        </w:tc>
        <w:tc>
          <w:tcPr>
            <w:tcW w:w="1182" w:type="dxa"/>
            <w:tcBorders>
              <w:top w:val="single" w:sz="4" w:space="0" w:color="000000"/>
              <w:bottom w:val="single" w:sz="4" w:space="0" w:color="000000"/>
            </w:tcBorders>
            <w:shd w:val="clear" w:color="auto" w:fill="FFFFFF"/>
            <w:vAlign w:val="center"/>
          </w:tcPr>
          <w:p w14:paraId="3262C090" w14:textId="77777777" w:rsidR="001518B9" w:rsidRDefault="00F907D4">
            <w:pPr>
              <w:widowControl w:val="0"/>
              <w:pBdr>
                <w:top w:val="nil"/>
                <w:left w:val="nil"/>
                <w:bottom w:val="nil"/>
                <w:right w:val="nil"/>
                <w:between w:val="nil"/>
              </w:pBdr>
              <w:spacing w:line="208" w:lineRule="auto"/>
              <w:ind w:right="98"/>
              <w:jc w:val="center"/>
              <w:rPr>
                <w:b/>
                <w:color w:val="000000"/>
                <w:sz w:val="18"/>
                <w:szCs w:val="18"/>
              </w:rPr>
            </w:pPr>
            <w:r>
              <w:rPr>
                <w:b/>
                <w:color w:val="000000"/>
                <w:sz w:val="18"/>
                <w:szCs w:val="18"/>
              </w:rPr>
              <w:t>F. Material</w:t>
            </w:r>
          </w:p>
        </w:tc>
        <w:tc>
          <w:tcPr>
            <w:tcW w:w="1298" w:type="dxa"/>
            <w:tcBorders>
              <w:top w:val="single" w:sz="4" w:space="0" w:color="000000"/>
              <w:bottom w:val="single" w:sz="4" w:space="0" w:color="000000"/>
            </w:tcBorders>
            <w:shd w:val="clear" w:color="auto" w:fill="FFFFFF"/>
            <w:vAlign w:val="center"/>
          </w:tcPr>
          <w:p w14:paraId="118234E6" w14:textId="77777777" w:rsidR="001518B9" w:rsidRDefault="00F907D4">
            <w:pPr>
              <w:widowControl w:val="0"/>
              <w:pBdr>
                <w:top w:val="nil"/>
                <w:left w:val="nil"/>
                <w:bottom w:val="nil"/>
                <w:right w:val="nil"/>
                <w:between w:val="nil"/>
              </w:pBdr>
              <w:spacing w:line="208" w:lineRule="auto"/>
              <w:ind w:right="98"/>
              <w:jc w:val="center"/>
              <w:rPr>
                <w:b/>
                <w:color w:val="000000"/>
                <w:sz w:val="18"/>
                <w:szCs w:val="18"/>
              </w:rPr>
            </w:pPr>
            <w:r>
              <w:rPr>
                <w:b/>
                <w:color w:val="000000"/>
                <w:sz w:val="18"/>
                <w:szCs w:val="18"/>
              </w:rPr>
              <w:t>F. Peralatan</w:t>
            </w:r>
          </w:p>
        </w:tc>
        <w:tc>
          <w:tcPr>
            <w:tcW w:w="821" w:type="dxa"/>
            <w:tcBorders>
              <w:top w:val="single" w:sz="4" w:space="0" w:color="000000"/>
              <w:bottom w:val="single" w:sz="4" w:space="0" w:color="000000"/>
            </w:tcBorders>
            <w:shd w:val="clear" w:color="auto" w:fill="FFFFFF"/>
            <w:vAlign w:val="center"/>
          </w:tcPr>
          <w:p w14:paraId="4B341433" w14:textId="77777777" w:rsidR="001518B9" w:rsidRDefault="00F907D4">
            <w:pPr>
              <w:widowControl w:val="0"/>
              <w:pBdr>
                <w:top w:val="nil"/>
                <w:left w:val="nil"/>
                <w:bottom w:val="nil"/>
                <w:right w:val="nil"/>
                <w:between w:val="nil"/>
              </w:pBdr>
              <w:spacing w:before="2" w:line="186" w:lineRule="auto"/>
              <w:ind w:right="98"/>
              <w:jc w:val="center"/>
              <w:rPr>
                <w:b/>
                <w:color w:val="000000"/>
                <w:sz w:val="18"/>
                <w:szCs w:val="18"/>
              </w:rPr>
            </w:pPr>
            <w:r>
              <w:rPr>
                <w:b/>
                <w:color w:val="000000"/>
                <w:sz w:val="18"/>
                <w:szCs w:val="18"/>
              </w:rPr>
              <w:t>P. Vektor</w:t>
            </w:r>
          </w:p>
        </w:tc>
        <w:tc>
          <w:tcPr>
            <w:tcW w:w="974" w:type="dxa"/>
            <w:tcBorders>
              <w:top w:val="single" w:sz="4" w:space="0" w:color="000000"/>
              <w:bottom w:val="single" w:sz="4" w:space="0" w:color="000000"/>
            </w:tcBorders>
            <w:shd w:val="clear" w:color="auto" w:fill="FFFFFF"/>
            <w:vAlign w:val="center"/>
          </w:tcPr>
          <w:p w14:paraId="27F7CEA8" w14:textId="77777777" w:rsidR="001518B9" w:rsidRDefault="00F907D4">
            <w:pPr>
              <w:widowControl w:val="0"/>
              <w:pBdr>
                <w:top w:val="nil"/>
                <w:left w:val="nil"/>
                <w:bottom w:val="nil"/>
                <w:right w:val="nil"/>
                <w:between w:val="nil"/>
              </w:pBdr>
              <w:spacing w:line="207" w:lineRule="auto"/>
              <w:ind w:right="98"/>
              <w:jc w:val="center"/>
              <w:rPr>
                <w:b/>
                <w:color w:val="000000"/>
                <w:sz w:val="18"/>
                <w:szCs w:val="18"/>
              </w:rPr>
            </w:pPr>
            <w:r>
              <w:rPr>
                <w:b/>
                <w:color w:val="000000"/>
                <w:sz w:val="18"/>
                <w:szCs w:val="18"/>
              </w:rPr>
              <w:t>N.</w:t>
            </w:r>
          </w:p>
          <w:p w14:paraId="68BFCC9C" w14:textId="77777777" w:rsidR="001518B9" w:rsidRDefault="00F907D4">
            <w:pPr>
              <w:widowControl w:val="0"/>
              <w:pBdr>
                <w:top w:val="nil"/>
                <w:left w:val="nil"/>
                <w:bottom w:val="nil"/>
                <w:right w:val="nil"/>
                <w:between w:val="nil"/>
              </w:pBdr>
              <w:spacing w:before="2" w:line="186" w:lineRule="auto"/>
              <w:ind w:right="98"/>
              <w:jc w:val="center"/>
              <w:rPr>
                <w:b/>
                <w:color w:val="000000"/>
                <w:sz w:val="18"/>
                <w:szCs w:val="18"/>
              </w:rPr>
            </w:pPr>
            <w:r>
              <w:rPr>
                <w:b/>
                <w:color w:val="000000"/>
                <w:sz w:val="18"/>
                <w:szCs w:val="18"/>
              </w:rPr>
              <w:t>Prioritas</w:t>
            </w:r>
          </w:p>
        </w:tc>
      </w:tr>
      <w:tr w:rsidR="001518B9" w14:paraId="32B7F123" w14:textId="77777777">
        <w:trPr>
          <w:trHeight w:val="467"/>
        </w:trPr>
        <w:tc>
          <w:tcPr>
            <w:tcW w:w="1440" w:type="dxa"/>
            <w:tcBorders>
              <w:top w:val="single" w:sz="4" w:space="0" w:color="000000"/>
            </w:tcBorders>
            <w:shd w:val="clear" w:color="auto" w:fill="FFFFFF"/>
            <w:vAlign w:val="center"/>
          </w:tcPr>
          <w:p w14:paraId="663AD8B0" w14:textId="77777777" w:rsidR="001518B9" w:rsidRDefault="00F907D4">
            <w:pPr>
              <w:widowControl w:val="0"/>
              <w:pBdr>
                <w:top w:val="nil"/>
                <w:left w:val="nil"/>
                <w:bottom w:val="nil"/>
                <w:right w:val="nil"/>
                <w:between w:val="nil"/>
              </w:pBdr>
              <w:spacing w:line="206" w:lineRule="auto"/>
              <w:jc w:val="center"/>
              <w:rPr>
                <w:b/>
                <w:color w:val="000000"/>
                <w:sz w:val="18"/>
                <w:szCs w:val="18"/>
              </w:rPr>
            </w:pPr>
            <w:r>
              <w:rPr>
                <w:b/>
                <w:color w:val="000000"/>
                <w:sz w:val="18"/>
                <w:szCs w:val="18"/>
              </w:rPr>
              <w:t>F. Manusia</w:t>
            </w:r>
          </w:p>
        </w:tc>
        <w:tc>
          <w:tcPr>
            <w:tcW w:w="1268" w:type="dxa"/>
            <w:tcBorders>
              <w:top w:val="single" w:sz="4" w:space="0" w:color="000000"/>
            </w:tcBorders>
            <w:shd w:val="clear" w:color="auto" w:fill="FFFFFF"/>
          </w:tcPr>
          <w:p w14:paraId="7A97C7F4" w14:textId="77777777" w:rsidR="001518B9" w:rsidRDefault="00F907D4">
            <w:pPr>
              <w:widowControl w:val="0"/>
              <w:pBdr>
                <w:top w:val="nil"/>
                <w:left w:val="nil"/>
                <w:bottom w:val="nil"/>
                <w:right w:val="nil"/>
                <w:between w:val="nil"/>
              </w:pBdr>
              <w:spacing w:before="97"/>
              <w:ind w:left="429" w:right="425"/>
              <w:jc w:val="center"/>
              <w:rPr>
                <w:color w:val="000000"/>
                <w:sz w:val="18"/>
                <w:szCs w:val="18"/>
              </w:rPr>
            </w:pPr>
            <w:r>
              <w:rPr>
                <w:color w:val="000000"/>
                <w:sz w:val="18"/>
                <w:szCs w:val="18"/>
              </w:rPr>
              <w:t>0.286</w:t>
            </w:r>
          </w:p>
        </w:tc>
        <w:tc>
          <w:tcPr>
            <w:tcW w:w="1560" w:type="dxa"/>
            <w:tcBorders>
              <w:top w:val="single" w:sz="4" w:space="0" w:color="000000"/>
            </w:tcBorders>
            <w:shd w:val="clear" w:color="auto" w:fill="FFFFFF"/>
          </w:tcPr>
          <w:p w14:paraId="2BDECAB0" w14:textId="77777777" w:rsidR="001518B9" w:rsidRDefault="00F907D4">
            <w:pPr>
              <w:widowControl w:val="0"/>
              <w:pBdr>
                <w:top w:val="nil"/>
                <w:left w:val="nil"/>
                <w:bottom w:val="nil"/>
                <w:right w:val="nil"/>
                <w:between w:val="nil"/>
              </w:pBdr>
              <w:spacing w:before="97"/>
              <w:ind w:left="527" w:right="521"/>
              <w:jc w:val="center"/>
              <w:rPr>
                <w:color w:val="000000"/>
                <w:sz w:val="18"/>
                <w:szCs w:val="18"/>
              </w:rPr>
            </w:pPr>
            <w:r>
              <w:rPr>
                <w:color w:val="000000"/>
                <w:sz w:val="18"/>
                <w:szCs w:val="18"/>
              </w:rPr>
              <w:t>0.286</w:t>
            </w:r>
          </w:p>
        </w:tc>
        <w:tc>
          <w:tcPr>
            <w:tcW w:w="1182" w:type="dxa"/>
            <w:tcBorders>
              <w:top w:val="single" w:sz="4" w:space="0" w:color="000000"/>
            </w:tcBorders>
            <w:shd w:val="clear" w:color="auto" w:fill="FFFFFF"/>
          </w:tcPr>
          <w:p w14:paraId="1D127CE9" w14:textId="77777777" w:rsidR="001518B9" w:rsidRDefault="00F907D4">
            <w:pPr>
              <w:widowControl w:val="0"/>
              <w:pBdr>
                <w:top w:val="nil"/>
                <w:left w:val="nil"/>
                <w:bottom w:val="nil"/>
                <w:right w:val="nil"/>
                <w:between w:val="nil"/>
              </w:pBdr>
              <w:spacing w:before="97"/>
              <w:ind w:right="414"/>
              <w:jc w:val="right"/>
              <w:rPr>
                <w:color w:val="000000"/>
                <w:sz w:val="18"/>
                <w:szCs w:val="18"/>
              </w:rPr>
            </w:pPr>
            <w:r>
              <w:rPr>
                <w:color w:val="000000"/>
                <w:sz w:val="18"/>
                <w:szCs w:val="18"/>
              </w:rPr>
              <w:t>0.286</w:t>
            </w:r>
          </w:p>
        </w:tc>
        <w:tc>
          <w:tcPr>
            <w:tcW w:w="1298" w:type="dxa"/>
            <w:tcBorders>
              <w:top w:val="single" w:sz="4" w:space="0" w:color="000000"/>
            </w:tcBorders>
            <w:shd w:val="clear" w:color="auto" w:fill="FFFFFF"/>
          </w:tcPr>
          <w:p w14:paraId="694EA83F" w14:textId="77777777" w:rsidR="001518B9" w:rsidRDefault="00F907D4">
            <w:pPr>
              <w:widowControl w:val="0"/>
              <w:pBdr>
                <w:top w:val="nil"/>
                <w:left w:val="nil"/>
                <w:bottom w:val="nil"/>
                <w:right w:val="nil"/>
                <w:between w:val="nil"/>
              </w:pBdr>
              <w:spacing w:before="97"/>
              <w:ind w:right="433"/>
              <w:jc w:val="right"/>
              <w:rPr>
                <w:color w:val="000000"/>
                <w:sz w:val="18"/>
                <w:szCs w:val="18"/>
              </w:rPr>
            </w:pPr>
            <w:r>
              <w:rPr>
                <w:color w:val="000000"/>
                <w:sz w:val="18"/>
                <w:szCs w:val="18"/>
              </w:rPr>
              <w:t>0.286</w:t>
            </w:r>
          </w:p>
        </w:tc>
        <w:tc>
          <w:tcPr>
            <w:tcW w:w="821" w:type="dxa"/>
            <w:tcBorders>
              <w:top w:val="single" w:sz="4" w:space="0" w:color="000000"/>
            </w:tcBorders>
            <w:shd w:val="clear" w:color="auto" w:fill="FFFFFF"/>
          </w:tcPr>
          <w:p w14:paraId="09995C2C" w14:textId="77777777" w:rsidR="001518B9" w:rsidRDefault="00F907D4">
            <w:pPr>
              <w:widowControl w:val="0"/>
              <w:pBdr>
                <w:top w:val="nil"/>
                <w:left w:val="nil"/>
                <w:bottom w:val="nil"/>
                <w:right w:val="nil"/>
                <w:between w:val="nil"/>
              </w:pBdr>
              <w:spacing w:before="97"/>
              <w:ind w:right="197"/>
              <w:jc w:val="right"/>
              <w:rPr>
                <w:color w:val="000000"/>
                <w:sz w:val="18"/>
                <w:szCs w:val="18"/>
              </w:rPr>
            </w:pPr>
            <w:r>
              <w:rPr>
                <w:color w:val="000000"/>
                <w:sz w:val="18"/>
                <w:szCs w:val="18"/>
              </w:rPr>
              <w:t>1.143</w:t>
            </w:r>
          </w:p>
        </w:tc>
        <w:tc>
          <w:tcPr>
            <w:tcW w:w="974" w:type="dxa"/>
            <w:tcBorders>
              <w:top w:val="single" w:sz="4" w:space="0" w:color="000000"/>
            </w:tcBorders>
            <w:shd w:val="clear" w:color="auto" w:fill="FFFFFF"/>
          </w:tcPr>
          <w:p w14:paraId="5B71AAF2" w14:textId="77777777" w:rsidR="001518B9" w:rsidRDefault="00F907D4">
            <w:pPr>
              <w:widowControl w:val="0"/>
              <w:pBdr>
                <w:top w:val="nil"/>
                <w:left w:val="nil"/>
                <w:bottom w:val="nil"/>
                <w:right w:val="nil"/>
                <w:between w:val="nil"/>
              </w:pBdr>
              <w:spacing w:before="97"/>
              <w:ind w:left="258" w:right="256"/>
              <w:jc w:val="center"/>
              <w:rPr>
                <w:color w:val="000000"/>
                <w:sz w:val="18"/>
                <w:szCs w:val="18"/>
              </w:rPr>
            </w:pPr>
            <w:r>
              <w:rPr>
                <w:color w:val="000000"/>
                <w:sz w:val="18"/>
                <w:szCs w:val="18"/>
              </w:rPr>
              <w:t>0.286</w:t>
            </w:r>
          </w:p>
        </w:tc>
      </w:tr>
      <w:tr w:rsidR="001518B9" w14:paraId="27554FFF" w14:textId="77777777">
        <w:trPr>
          <w:trHeight w:val="471"/>
        </w:trPr>
        <w:tc>
          <w:tcPr>
            <w:tcW w:w="1440" w:type="dxa"/>
            <w:shd w:val="clear" w:color="auto" w:fill="FFFFFF"/>
            <w:vAlign w:val="center"/>
          </w:tcPr>
          <w:p w14:paraId="55AAA2C8" w14:textId="77777777" w:rsidR="001518B9" w:rsidRDefault="00F907D4">
            <w:pPr>
              <w:widowControl w:val="0"/>
              <w:pBdr>
                <w:top w:val="nil"/>
                <w:left w:val="nil"/>
                <w:bottom w:val="nil"/>
                <w:right w:val="nil"/>
                <w:between w:val="nil"/>
              </w:pBdr>
              <w:spacing w:line="206" w:lineRule="auto"/>
              <w:jc w:val="center"/>
              <w:rPr>
                <w:b/>
                <w:color w:val="000000"/>
                <w:sz w:val="18"/>
                <w:szCs w:val="18"/>
              </w:rPr>
            </w:pPr>
            <w:r>
              <w:rPr>
                <w:b/>
                <w:color w:val="000000"/>
                <w:sz w:val="18"/>
                <w:szCs w:val="18"/>
              </w:rPr>
              <w:t>F. Lingkungan</w:t>
            </w:r>
          </w:p>
        </w:tc>
        <w:tc>
          <w:tcPr>
            <w:tcW w:w="1268" w:type="dxa"/>
            <w:shd w:val="clear" w:color="auto" w:fill="FFFFFF"/>
          </w:tcPr>
          <w:p w14:paraId="0E33AF0C" w14:textId="77777777" w:rsidR="001518B9" w:rsidRDefault="00F907D4">
            <w:pPr>
              <w:widowControl w:val="0"/>
              <w:pBdr>
                <w:top w:val="nil"/>
                <w:left w:val="nil"/>
                <w:bottom w:val="nil"/>
                <w:right w:val="nil"/>
                <w:between w:val="nil"/>
              </w:pBdr>
              <w:spacing w:before="100"/>
              <w:ind w:left="429" w:right="425"/>
              <w:jc w:val="center"/>
              <w:rPr>
                <w:color w:val="000000"/>
                <w:sz w:val="18"/>
                <w:szCs w:val="18"/>
              </w:rPr>
            </w:pPr>
            <w:r>
              <w:rPr>
                <w:color w:val="000000"/>
                <w:sz w:val="18"/>
                <w:szCs w:val="18"/>
              </w:rPr>
              <w:t>0.214</w:t>
            </w:r>
          </w:p>
        </w:tc>
        <w:tc>
          <w:tcPr>
            <w:tcW w:w="1560" w:type="dxa"/>
            <w:shd w:val="clear" w:color="auto" w:fill="FFFFFF"/>
          </w:tcPr>
          <w:p w14:paraId="6FCF1169" w14:textId="77777777" w:rsidR="001518B9" w:rsidRDefault="00F907D4">
            <w:pPr>
              <w:widowControl w:val="0"/>
              <w:pBdr>
                <w:top w:val="nil"/>
                <w:left w:val="nil"/>
                <w:bottom w:val="nil"/>
                <w:right w:val="nil"/>
                <w:between w:val="nil"/>
              </w:pBdr>
              <w:spacing w:before="100"/>
              <w:ind w:left="527" w:right="521"/>
              <w:jc w:val="center"/>
              <w:rPr>
                <w:color w:val="000000"/>
                <w:sz w:val="18"/>
                <w:szCs w:val="18"/>
              </w:rPr>
            </w:pPr>
            <w:r>
              <w:rPr>
                <w:color w:val="000000"/>
                <w:sz w:val="18"/>
                <w:szCs w:val="18"/>
              </w:rPr>
              <w:t>0.214</w:t>
            </w:r>
          </w:p>
        </w:tc>
        <w:tc>
          <w:tcPr>
            <w:tcW w:w="1182" w:type="dxa"/>
            <w:shd w:val="clear" w:color="auto" w:fill="FFFFFF"/>
          </w:tcPr>
          <w:p w14:paraId="75DBCFDE" w14:textId="77777777" w:rsidR="001518B9" w:rsidRDefault="00F907D4">
            <w:pPr>
              <w:widowControl w:val="0"/>
              <w:pBdr>
                <w:top w:val="nil"/>
                <w:left w:val="nil"/>
                <w:bottom w:val="nil"/>
                <w:right w:val="nil"/>
                <w:between w:val="nil"/>
              </w:pBdr>
              <w:spacing w:before="100"/>
              <w:ind w:right="414"/>
              <w:jc w:val="right"/>
              <w:rPr>
                <w:color w:val="000000"/>
                <w:sz w:val="18"/>
                <w:szCs w:val="18"/>
              </w:rPr>
            </w:pPr>
            <w:r>
              <w:rPr>
                <w:color w:val="000000"/>
                <w:sz w:val="18"/>
                <w:szCs w:val="18"/>
              </w:rPr>
              <w:t>0.214</w:t>
            </w:r>
          </w:p>
        </w:tc>
        <w:tc>
          <w:tcPr>
            <w:tcW w:w="1298" w:type="dxa"/>
            <w:shd w:val="clear" w:color="auto" w:fill="FFFFFF"/>
          </w:tcPr>
          <w:p w14:paraId="0CC2790E" w14:textId="77777777" w:rsidR="001518B9" w:rsidRDefault="00F907D4">
            <w:pPr>
              <w:widowControl w:val="0"/>
              <w:pBdr>
                <w:top w:val="nil"/>
                <w:left w:val="nil"/>
                <w:bottom w:val="nil"/>
                <w:right w:val="nil"/>
                <w:between w:val="nil"/>
              </w:pBdr>
              <w:spacing w:before="100"/>
              <w:ind w:right="433"/>
              <w:jc w:val="right"/>
              <w:rPr>
                <w:color w:val="000000"/>
                <w:sz w:val="18"/>
                <w:szCs w:val="18"/>
              </w:rPr>
            </w:pPr>
            <w:r>
              <w:rPr>
                <w:color w:val="000000"/>
                <w:sz w:val="18"/>
                <w:szCs w:val="18"/>
              </w:rPr>
              <w:t>0.214</w:t>
            </w:r>
          </w:p>
        </w:tc>
        <w:tc>
          <w:tcPr>
            <w:tcW w:w="821" w:type="dxa"/>
            <w:shd w:val="clear" w:color="auto" w:fill="FFFFFF"/>
          </w:tcPr>
          <w:p w14:paraId="1BAAB5E0" w14:textId="77777777" w:rsidR="001518B9" w:rsidRDefault="00F907D4">
            <w:pPr>
              <w:widowControl w:val="0"/>
              <w:pBdr>
                <w:top w:val="nil"/>
                <w:left w:val="nil"/>
                <w:bottom w:val="nil"/>
                <w:right w:val="nil"/>
                <w:between w:val="nil"/>
              </w:pBdr>
              <w:spacing w:before="100"/>
              <w:ind w:right="197"/>
              <w:jc w:val="right"/>
              <w:rPr>
                <w:color w:val="000000"/>
                <w:sz w:val="18"/>
                <w:szCs w:val="18"/>
              </w:rPr>
            </w:pPr>
            <w:r>
              <w:rPr>
                <w:color w:val="000000"/>
                <w:sz w:val="18"/>
                <w:szCs w:val="18"/>
              </w:rPr>
              <w:t>0.857</w:t>
            </w:r>
          </w:p>
        </w:tc>
        <w:tc>
          <w:tcPr>
            <w:tcW w:w="974" w:type="dxa"/>
            <w:shd w:val="clear" w:color="auto" w:fill="FFFFFF"/>
          </w:tcPr>
          <w:p w14:paraId="7F101728" w14:textId="77777777" w:rsidR="001518B9" w:rsidRDefault="00F907D4">
            <w:pPr>
              <w:widowControl w:val="0"/>
              <w:pBdr>
                <w:top w:val="nil"/>
                <w:left w:val="nil"/>
                <w:bottom w:val="nil"/>
                <w:right w:val="nil"/>
                <w:between w:val="nil"/>
              </w:pBdr>
              <w:spacing w:before="100"/>
              <w:ind w:left="258" w:right="256"/>
              <w:jc w:val="center"/>
              <w:rPr>
                <w:color w:val="000000"/>
                <w:sz w:val="18"/>
                <w:szCs w:val="18"/>
              </w:rPr>
            </w:pPr>
            <w:r>
              <w:rPr>
                <w:color w:val="000000"/>
                <w:sz w:val="18"/>
                <w:szCs w:val="18"/>
              </w:rPr>
              <w:t>0.214</w:t>
            </w:r>
          </w:p>
        </w:tc>
      </w:tr>
      <w:tr w:rsidR="001518B9" w14:paraId="7EF7189F" w14:textId="77777777">
        <w:trPr>
          <w:trHeight w:val="471"/>
        </w:trPr>
        <w:tc>
          <w:tcPr>
            <w:tcW w:w="1440" w:type="dxa"/>
            <w:shd w:val="clear" w:color="auto" w:fill="FFFFFF"/>
            <w:vAlign w:val="center"/>
          </w:tcPr>
          <w:p w14:paraId="0EEAA3DC" w14:textId="77777777" w:rsidR="001518B9" w:rsidRDefault="00F907D4">
            <w:pPr>
              <w:widowControl w:val="0"/>
              <w:pBdr>
                <w:top w:val="nil"/>
                <w:left w:val="nil"/>
                <w:bottom w:val="nil"/>
                <w:right w:val="nil"/>
                <w:between w:val="nil"/>
              </w:pBdr>
              <w:spacing w:line="206" w:lineRule="auto"/>
              <w:jc w:val="center"/>
              <w:rPr>
                <w:b/>
                <w:color w:val="000000"/>
                <w:sz w:val="18"/>
                <w:szCs w:val="18"/>
              </w:rPr>
            </w:pPr>
            <w:r>
              <w:rPr>
                <w:b/>
                <w:color w:val="000000"/>
                <w:sz w:val="18"/>
                <w:szCs w:val="18"/>
              </w:rPr>
              <w:t>F. Material</w:t>
            </w:r>
          </w:p>
        </w:tc>
        <w:tc>
          <w:tcPr>
            <w:tcW w:w="1268" w:type="dxa"/>
            <w:shd w:val="clear" w:color="auto" w:fill="FFFFFF"/>
          </w:tcPr>
          <w:p w14:paraId="5A9CE791" w14:textId="77777777" w:rsidR="001518B9" w:rsidRDefault="00F907D4">
            <w:pPr>
              <w:widowControl w:val="0"/>
              <w:pBdr>
                <w:top w:val="nil"/>
                <w:left w:val="nil"/>
                <w:bottom w:val="nil"/>
                <w:right w:val="nil"/>
                <w:between w:val="nil"/>
              </w:pBdr>
              <w:spacing w:before="98"/>
              <w:ind w:left="429" w:right="425"/>
              <w:jc w:val="center"/>
              <w:rPr>
                <w:color w:val="000000"/>
                <w:sz w:val="18"/>
                <w:szCs w:val="18"/>
              </w:rPr>
            </w:pPr>
            <w:r>
              <w:rPr>
                <w:color w:val="000000"/>
                <w:sz w:val="18"/>
                <w:szCs w:val="18"/>
              </w:rPr>
              <w:t>0.214</w:t>
            </w:r>
          </w:p>
        </w:tc>
        <w:tc>
          <w:tcPr>
            <w:tcW w:w="1560" w:type="dxa"/>
            <w:shd w:val="clear" w:color="auto" w:fill="FFFFFF"/>
          </w:tcPr>
          <w:p w14:paraId="506C8BCD" w14:textId="77777777" w:rsidR="001518B9" w:rsidRDefault="00F907D4">
            <w:pPr>
              <w:widowControl w:val="0"/>
              <w:pBdr>
                <w:top w:val="nil"/>
                <w:left w:val="nil"/>
                <w:bottom w:val="nil"/>
                <w:right w:val="nil"/>
                <w:between w:val="nil"/>
              </w:pBdr>
              <w:spacing w:before="98"/>
              <w:ind w:left="527" w:right="521"/>
              <w:jc w:val="center"/>
              <w:rPr>
                <w:color w:val="000000"/>
                <w:sz w:val="18"/>
                <w:szCs w:val="18"/>
              </w:rPr>
            </w:pPr>
            <w:r>
              <w:rPr>
                <w:color w:val="000000"/>
                <w:sz w:val="18"/>
                <w:szCs w:val="18"/>
              </w:rPr>
              <w:t>0.214</w:t>
            </w:r>
          </w:p>
        </w:tc>
        <w:tc>
          <w:tcPr>
            <w:tcW w:w="1182" w:type="dxa"/>
            <w:shd w:val="clear" w:color="auto" w:fill="FFFFFF"/>
          </w:tcPr>
          <w:p w14:paraId="6F3C276A" w14:textId="77777777" w:rsidR="001518B9" w:rsidRDefault="00F907D4">
            <w:pPr>
              <w:widowControl w:val="0"/>
              <w:pBdr>
                <w:top w:val="nil"/>
                <w:left w:val="nil"/>
                <w:bottom w:val="nil"/>
                <w:right w:val="nil"/>
                <w:between w:val="nil"/>
              </w:pBdr>
              <w:spacing w:before="98"/>
              <w:ind w:right="414"/>
              <w:jc w:val="right"/>
              <w:rPr>
                <w:color w:val="000000"/>
                <w:sz w:val="18"/>
                <w:szCs w:val="18"/>
              </w:rPr>
            </w:pPr>
            <w:r>
              <w:rPr>
                <w:color w:val="000000"/>
                <w:sz w:val="18"/>
                <w:szCs w:val="18"/>
              </w:rPr>
              <w:t>0.214</w:t>
            </w:r>
          </w:p>
        </w:tc>
        <w:tc>
          <w:tcPr>
            <w:tcW w:w="1298" w:type="dxa"/>
            <w:shd w:val="clear" w:color="auto" w:fill="FFFFFF"/>
          </w:tcPr>
          <w:p w14:paraId="71C0F595" w14:textId="77777777" w:rsidR="001518B9" w:rsidRDefault="00F907D4">
            <w:pPr>
              <w:widowControl w:val="0"/>
              <w:pBdr>
                <w:top w:val="nil"/>
                <w:left w:val="nil"/>
                <w:bottom w:val="nil"/>
                <w:right w:val="nil"/>
                <w:between w:val="nil"/>
              </w:pBdr>
              <w:spacing w:before="98"/>
              <w:ind w:right="433"/>
              <w:jc w:val="right"/>
              <w:rPr>
                <w:color w:val="000000"/>
                <w:sz w:val="18"/>
                <w:szCs w:val="18"/>
              </w:rPr>
            </w:pPr>
            <w:r>
              <w:rPr>
                <w:color w:val="000000"/>
                <w:sz w:val="18"/>
                <w:szCs w:val="18"/>
              </w:rPr>
              <w:t>0.214</w:t>
            </w:r>
          </w:p>
        </w:tc>
        <w:tc>
          <w:tcPr>
            <w:tcW w:w="821" w:type="dxa"/>
            <w:shd w:val="clear" w:color="auto" w:fill="FFFFFF"/>
          </w:tcPr>
          <w:p w14:paraId="129A3A83" w14:textId="77777777" w:rsidR="001518B9" w:rsidRDefault="00F907D4">
            <w:pPr>
              <w:widowControl w:val="0"/>
              <w:pBdr>
                <w:top w:val="nil"/>
                <w:left w:val="nil"/>
                <w:bottom w:val="nil"/>
                <w:right w:val="nil"/>
                <w:between w:val="nil"/>
              </w:pBdr>
              <w:spacing w:before="98"/>
              <w:ind w:right="197"/>
              <w:jc w:val="right"/>
              <w:rPr>
                <w:color w:val="000000"/>
                <w:sz w:val="18"/>
                <w:szCs w:val="18"/>
              </w:rPr>
            </w:pPr>
            <w:r>
              <w:rPr>
                <w:color w:val="000000"/>
                <w:sz w:val="18"/>
                <w:szCs w:val="18"/>
              </w:rPr>
              <w:t>0.857</w:t>
            </w:r>
          </w:p>
        </w:tc>
        <w:tc>
          <w:tcPr>
            <w:tcW w:w="974" w:type="dxa"/>
            <w:shd w:val="clear" w:color="auto" w:fill="FFFFFF"/>
          </w:tcPr>
          <w:p w14:paraId="41C35DED" w14:textId="77777777" w:rsidR="001518B9" w:rsidRDefault="00F907D4">
            <w:pPr>
              <w:widowControl w:val="0"/>
              <w:pBdr>
                <w:top w:val="nil"/>
                <w:left w:val="nil"/>
                <w:bottom w:val="nil"/>
                <w:right w:val="nil"/>
                <w:between w:val="nil"/>
              </w:pBdr>
              <w:spacing w:before="98"/>
              <w:ind w:left="258" w:right="256"/>
              <w:jc w:val="center"/>
              <w:rPr>
                <w:color w:val="000000"/>
                <w:sz w:val="18"/>
                <w:szCs w:val="18"/>
              </w:rPr>
            </w:pPr>
            <w:r>
              <w:rPr>
                <w:color w:val="000000"/>
                <w:sz w:val="18"/>
                <w:szCs w:val="18"/>
              </w:rPr>
              <w:t>0.214</w:t>
            </w:r>
          </w:p>
        </w:tc>
      </w:tr>
      <w:tr w:rsidR="001518B9" w14:paraId="44CBBCDE" w14:textId="77777777">
        <w:trPr>
          <w:trHeight w:val="468"/>
        </w:trPr>
        <w:tc>
          <w:tcPr>
            <w:tcW w:w="1440" w:type="dxa"/>
            <w:shd w:val="clear" w:color="auto" w:fill="FFFFFF"/>
            <w:vAlign w:val="center"/>
          </w:tcPr>
          <w:p w14:paraId="68788F8F" w14:textId="77777777" w:rsidR="001518B9" w:rsidRDefault="00F907D4">
            <w:pPr>
              <w:widowControl w:val="0"/>
              <w:pBdr>
                <w:top w:val="nil"/>
                <w:left w:val="nil"/>
                <w:bottom w:val="nil"/>
                <w:right w:val="nil"/>
                <w:between w:val="nil"/>
              </w:pBdr>
              <w:spacing w:line="206" w:lineRule="auto"/>
              <w:jc w:val="center"/>
              <w:rPr>
                <w:b/>
                <w:color w:val="000000"/>
                <w:sz w:val="18"/>
                <w:szCs w:val="18"/>
              </w:rPr>
            </w:pPr>
            <w:r>
              <w:rPr>
                <w:b/>
                <w:color w:val="000000"/>
                <w:sz w:val="18"/>
                <w:szCs w:val="18"/>
              </w:rPr>
              <w:t>F. Peralatan</w:t>
            </w:r>
          </w:p>
        </w:tc>
        <w:tc>
          <w:tcPr>
            <w:tcW w:w="1268" w:type="dxa"/>
            <w:shd w:val="clear" w:color="auto" w:fill="FFFFFF"/>
          </w:tcPr>
          <w:p w14:paraId="74284E44" w14:textId="77777777" w:rsidR="001518B9" w:rsidRDefault="00F907D4">
            <w:pPr>
              <w:widowControl w:val="0"/>
              <w:pBdr>
                <w:top w:val="nil"/>
                <w:left w:val="nil"/>
                <w:bottom w:val="nil"/>
                <w:right w:val="nil"/>
                <w:between w:val="nil"/>
              </w:pBdr>
              <w:spacing w:before="98"/>
              <w:ind w:left="429" w:right="425"/>
              <w:jc w:val="center"/>
              <w:rPr>
                <w:color w:val="000000"/>
                <w:sz w:val="18"/>
                <w:szCs w:val="18"/>
              </w:rPr>
            </w:pPr>
            <w:r>
              <w:rPr>
                <w:color w:val="000000"/>
                <w:sz w:val="18"/>
                <w:szCs w:val="18"/>
              </w:rPr>
              <w:t>0.286</w:t>
            </w:r>
          </w:p>
        </w:tc>
        <w:tc>
          <w:tcPr>
            <w:tcW w:w="1560" w:type="dxa"/>
            <w:shd w:val="clear" w:color="auto" w:fill="FFFFFF"/>
          </w:tcPr>
          <w:p w14:paraId="494F876E" w14:textId="77777777" w:rsidR="001518B9" w:rsidRDefault="00F907D4">
            <w:pPr>
              <w:widowControl w:val="0"/>
              <w:pBdr>
                <w:top w:val="nil"/>
                <w:left w:val="nil"/>
                <w:bottom w:val="nil"/>
                <w:right w:val="nil"/>
                <w:between w:val="nil"/>
              </w:pBdr>
              <w:spacing w:before="98"/>
              <w:ind w:left="527" w:right="521"/>
              <w:jc w:val="center"/>
              <w:rPr>
                <w:color w:val="000000"/>
                <w:sz w:val="18"/>
                <w:szCs w:val="18"/>
              </w:rPr>
            </w:pPr>
            <w:r>
              <w:rPr>
                <w:color w:val="000000"/>
                <w:sz w:val="18"/>
                <w:szCs w:val="18"/>
              </w:rPr>
              <w:t>0.286</w:t>
            </w:r>
          </w:p>
        </w:tc>
        <w:tc>
          <w:tcPr>
            <w:tcW w:w="1182" w:type="dxa"/>
            <w:shd w:val="clear" w:color="auto" w:fill="FFFFFF"/>
          </w:tcPr>
          <w:p w14:paraId="0B0B6334" w14:textId="77777777" w:rsidR="001518B9" w:rsidRDefault="00F907D4">
            <w:pPr>
              <w:widowControl w:val="0"/>
              <w:pBdr>
                <w:top w:val="nil"/>
                <w:left w:val="nil"/>
                <w:bottom w:val="nil"/>
                <w:right w:val="nil"/>
                <w:between w:val="nil"/>
              </w:pBdr>
              <w:spacing w:before="98"/>
              <w:ind w:right="414"/>
              <w:jc w:val="right"/>
              <w:rPr>
                <w:color w:val="000000"/>
                <w:sz w:val="18"/>
                <w:szCs w:val="18"/>
              </w:rPr>
            </w:pPr>
            <w:r>
              <w:rPr>
                <w:color w:val="000000"/>
                <w:sz w:val="18"/>
                <w:szCs w:val="18"/>
              </w:rPr>
              <w:t>0.286</w:t>
            </w:r>
          </w:p>
        </w:tc>
        <w:tc>
          <w:tcPr>
            <w:tcW w:w="1298" w:type="dxa"/>
            <w:shd w:val="clear" w:color="auto" w:fill="FFFFFF"/>
          </w:tcPr>
          <w:p w14:paraId="4EE96601" w14:textId="77777777" w:rsidR="001518B9" w:rsidRDefault="00F907D4">
            <w:pPr>
              <w:widowControl w:val="0"/>
              <w:pBdr>
                <w:top w:val="nil"/>
                <w:left w:val="nil"/>
                <w:bottom w:val="nil"/>
                <w:right w:val="nil"/>
                <w:between w:val="nil"/>
              </w:pBdr>
              <w:spacing w:before="98"/>
              <w:ind w:right="433"/>
              <w:jc w:val="right"/>
              <w:rPr>
                <w:color w:val="000000"/>
                <w:sz w:val="18"/>
                <w:szCs w:val="18"/>
              </w:rPr>
            </w:pPr>
            <w:r>
              <w:rPr>
                <w:color w:val="000000"/>
                <w:sz w:val="18"/>
                <w:szCs w:val="18"/>
              </w:rPr>
              <w:t>0.286</w:t>
            </w:r>
          </w:p>
        </w:tc>
        <w:tc>
          <w:tcPr>
            <w:tcW w:w="821" w:type="dxa"/>
            <w:shd w:val="clear" w:color="auto" w:fill="FFFFFF"/>
          </w:tcPr>
          <w:p w14:paraId="6AFB2354" w14:textId="77777777" w:rsidR="001518B9" w:rsidRDefault="00F907D4">
            <w:pPr>
              <w:widowControl w:val="0"/>
              <w:pBdr>
                <w:top w:val="nil"/>
                <w:left w:val="nil"/>
                <w:bottom w:val="nil"/>
                <w:right w:val="nil"/>
                <w:between w:val="nil"/>
              </w:pBdr>
              <w:spacing w:before="98"/>
              <w:ind w:right="197"/>
              <w:jc w:val="right"/>
              <w:rPr>
                <w:color w:val="000000"/>
                <w:sz w:val="18"/>
                <w:szCs w:val="18"/>
              </w:rPr>
            </w:pPr>
            <w:r>
              <w:rPr>
                <w:color w:val="000000"/>
                <w:sz w:val="18"/>
                <w:szCs w:val="18"/>
              </w:rPr>
              <w:t>1.143</w:t>
            </w:r>
          </w:p>
        </w:tc>
        <w:tc>
          <w:tcPr>
            <w:tcW w:w="974" w:type="dxa"/>
            <w:shd w:val="clear" w:color="auto" w:fill="FFFFFF"/>
          </w:tcPr>
          <w:p w14:paraId="3F874E18" w14:textId="77777777" w:rsidR="001518B9" w:rsidRDefault="00F907D4">
            <w:pPr>
              <w:widowControl w:val="0"/>
              <w:pBdr>
                <w:top w:val="nil"/>
                <w:left w:val="nil"/>
                <w:bottom w:val="nil"/>
                <w:right w:val="nil"/>
                <w:between w:val="nil"/>
              </w:pBdr>
              <w:spacing w:before="98"/>
              <w:ind w:left="258" w:right="256"/>
              <w:jc w:val="center"/>
              <w:rPr>
                <w:color w:val="000000"/>
                <w:sz w:val="18"/>
                <w:szCs w:val="18"/>
              </w:rPr>
            </w:pPr>
            <w:r>
              <w:rPr>
                <w:color w:val="000000"/>
                <w:sz w:val="18"/>
                <w:szCs w:val="18"/>
              </w:rPr>
              <w:t>0.286</w:t>
            </w:r>
          </w:p>
        </w:tc>
      </w:tr>
      <w:tr w:rsidR="001518B9" w14:paraId="321459AE" w14:textId="77777777">
        <w:trPr>
          <w:trHeight w:val="250"/>
        </w:trPr>
        <w:tc>
          <w:tcPr>
            <w:tcW w:w="1440" w:type="dxa"/>
            <w:tcBorders>
              <w:bottom w:val="single" w:sz="4" w:space="0" w:color="000000"/>
            </w:tcBorders>
            <w:shd w:val="clear" w:color="auto" w:fill="FFFFFF"/>
            <w:vAlign w:val="center"/>
          </w:tcPr>
          <w:p w14:paraId="57197BCB" w14:textId="77777777" w:rsidR="001518B9" w:rsidRDefault="00F907D4">
            <w:pPr>
              <w:widowControl w:val="0"/>
              <w:pBdr>
                <w:top w:val="nil"/>
                <w:left w:val="nil"/>
                <w:bottom w:val="nil"/>
                <w:right w:val="nil"/>
                <w:between w:val="nil"/>
              </w:pBdr>
              <w:spacing w:line="206" w:lineRule="auto"/>
              <w:jc w:val="center"/>
              <w:rPr>
                <w:b/>
                <w:color w:val="000000"/>
                <w:sz w:val="18"/>
                <w:szCs w:val="18"/>
              </w:rPr>
            </w:pPr>
            <w:r>
              <w:rPr>
                <w:b/>
                <w:color w:val="000000"/>
                <w:sz w:val="18"/>
                <w:szCs w:val="18"/>
              </w:rPr>
              <w:t>TOTAL</w:t>
            </w:r>
          </w:p>
        </w:tc>
        <w:tc>
          <w:tcPr>
            <w:tcW w:w="1268" w:type="dxa"/>
            <w:tcBorders>
              <w:bottom w:val="single" w:sz="4" w:space="0" w:color="000000"/>
            </w:tcBorders>
            <w:shd w:val="clear" w:color="auto" w:fill="FFFFFF"/>
          </w:tcPr>
          <w:p w14:paraId="07AF1136" w14:textId="77777777" w:rsidR="001518B9" w:rsidRDefault="00F907D4">
            <w:pPr>
              <w:widowControl w:val="0"/>
              <w:pBdr>
                <w:top w:val="nil"/>
                <w:left w:val="nil"/>
                <w:bottom w:val="nil"/>
                <w:right w:val="nil"/>
                <w:between w:val="nil"/>
              </w:pBdr>
              <w:spacing w:before="2" w:line="198" w:lineRule="auto"/>
              <w:ind w:left="429" w:right="425"/>
              <w:jc w:val="center"/>
              <w:rPr>
                <w:color w:val="000000"/>
                <w:sz w:val="18"/>
                <w:szCs w:val="18"/>
              </w:rPr>
            </w:pPr>
            <w:r>
              <w:rPr>
                <w:color w:val="000000"/>
                <w:sz w:val="18"/>
                <w:szCs w:val="18"/>
              </w:rPr>
              <w:t>1.000</w:t>
            </w:r>
          </w:p>
        </w:tc>
        <w:tc>
          <w:tcPr>
            <w:tcW w:w="1560" w:type="dxa"/>
            <w:tcBorders>
              <w:bottom w:val="single" w:sz="4" w:space="0" w:color="000000"/>
            </w:tcBorders>
            <w:shd w:val="clear" w:color="auto" w:fill="FFFFFF"/>
          </w:tcPr>
          <w:p w14:paraId="6233FEC3" w14:textId="77777777" w:rsidR="001518B9" w:rsidRDefault="00F907D4">
            <w:pPr>
              <w:widowControl w:val="0"/>
              <w:pBdr>
                <w:top w:val="nil"/>
                <w:left w:val="nil"/>
                <w:bottom w:val="nil"/>
                <w:right w:val="nil"/>
                <w:between w:val="nil"/>
              </w:pBdr>
              <w:spacing w:before="2" w:line="198" w:lineRule="auto"/>
              <w:ind w:left="527" w:right="521"/>
              <w:jc w:val="center"/>
              <w:rPr>
                <w:color w:val="000000"/>
                <w:sz w:val="18"/>
                <w:szCs w:val="18"/>
              </w:rPr>
            </w:pPr>
            <w:r>
              <w:rPr>
                <w:color w:val="000000"/>
                <w:sz w:val="18"/>
                <w:szCs w:val="18"/>
              </w:rPr>
              <w:t>1.000</w:t>
            </w:r>
          </w:p>
        </w:tc>
        <w:tc>
          <w:tcPr>
            <w:tcW w:w="1182" w:type="dxa"/>
            <w:tcBorders>
              <w:bottom w:val="single" w:sz="4" w:space="0" w:color="000000"/>
            </w:tcBorders>
            <w:shd w:val="clear" w:color="auto" w:fill="FFFFFF"/>
          </w:tcPr>
          <w:p w14:paraId="7FC156E1" w14:textId="77777777" w:rsidR="001518B9" w:rsidRDefault="00F907D4">
            <w:pPr>
              <w:widowControl w:val="0"/>
              <w:pBdr>
                <w:top w:val="nil"/>
                <w:left w:val="nil"/>
                <w:bottom w:val="nil"/>
                <w:right w:val="nil"/>
                <w:between w:val="nil"/>
              </w:pBdr>
              <w:spacing w:before="2" w:line="198" w:lineRule="auto"/>
              <w:ind w:right="414"/>
              <w:jc w:val="right"/>
              <w:rPr>
                <w:color w:val="000000"/>
                <w:sz w:val="18"/>
                <w:szCs w:val="18"/>
              </w:rPr>
            </w:pPr>
            <w:r>
              <w:rPr>
                <w:color w:val="000000"/>
                <w:sz w:val="18"/>
                <w:szCs w:val="18"/>
              </w:rPr>
              <w:t>1.000</w:t>
            </w:r>
          </w:p>
        </w:tc>
        <w:tc>
          <w:tcPr>
            <w:tcW w:w="1298" w:type="dxa"/>
            <w:tcBorders>
              <w:bottom w:val="single" w:sz="4" w:space="0" w:color="000000"/>
            </w:tcBorders>
            <w:shd w:val="clear" w:color="auto" w:fill="FFFFFF"/>
          </w:tcPr>
          <w:p w14:paraId="372EDFFD" w14:textId="77777777" w:rsidR="001518B9" w:rsidRDefault="00F907D4">
            <w:pPr>
              <w:widowControl w:val="0"/>
              <w:pBdr>
                <w:top w:val="nil"/>
                <w:left w:val="nil"/>
                <w:bottom w:val="nil"/>
                <w:right w:val="nil"/>
                <w:between w:val="nil"/>
              </w:pBdr>
              <w:spacing w:before="2" w:line="198" w:lineRule="auto"/>
              <w:ind w:right="433"/>
              <w:jc w:val="right"/>
              <w:rPr>
                <w:color w:val="000000"/>
                <w:sz w:val="18"/>
                <w:szCs w:val="18"/>
              </w:rPr>
            </w:pPr>
            <w:r>
              <w:rPr>
                <w:color w:val="000000"/>
                <w:sz w:val="18"/>
                <w:szCs w:val="18"/>
              </w:rPr>
              <w:t>1.000</w:t>
            </w:r>
          </w:p>
        </w:tc>
        <w:tc>
          <w:tcPr>
            <w:tcW w:w="821" w:type="dxa"/>
            <w:tcBorders>
              <w:bottom w:val="single" w:sz="4" w:space="0" w:color="000000"/>
            </w:tcBorders>
            <w:shd w:val="clear" w:color="auto" w:fill="FFFFFF"/>
          </w:tcPr>
          <w:p w14:paraId="1C53B644" w14:textId="77777777" w:rsidR="001518B9" w:rsidRDefault="00F907D4">
            <w:pPr>
              <w:widowControl w:val="0"/>
              <w:pBdr>
                <w:top w:val="nil"/>
                <w:left w:val="nil"/>
                <w:bottom w:val="nil"/>
                <w:right w:val="nil"/>
                <w:between w:val="nil"/>
              </w:pBdr>
              <w:spacing w:before="2" w:line="198" w:lineRule="auto"/>
              <w:ind w:right="197"/>
              <w:jc w:val="right"/>
              <w:rPr>
                <w:color w:val="000000"/>
                <w:sz w:val="18"/>
                <w:szCs w:val="18"/>
              </w:rPr>
            </w:pPr>
            <w:r>
              <w:rPr>
                <w:color w:val="000000"/>
                <w:sz w:val="18"/>
                <w:szCs w:val="18"/>
              </w:rPr>
              <w:t>4.000</w:t>
            </w:r>
          </w:p>
        </w:tc>
        <w:tc>
          <w:tcPr>
            <w:tcW w:w="974" w:type="dxa"/>
            <w:tcBorders>
              <w:bottom w:val="single" w:sz="4" w:space="0" w:color="000000"/>
            </w:tcBorders>
            <w:shd w:val="clear" w:color="auto" w:fill="FFFFFF"/>
          </w:tcPr>
          <w:p w14:paraId="528421DF" w14:textId="77777777" w:rsidR="001518B9" w:rsidRDefault="00F907D4">
            <w:pPr>
              <w:widowControl w:val="0"/>
              <w:pBdr>
                <w:top w:val="nil"/>
                <w:left w:val="nil"/>
                <w:bottom w:val="nil"/>
                <w:right w:val="nil"/>
                <w:between w:val="nil"/>
              </w:pBdr>
              <w:spacing w:before="2" w:line="198" w:lineRule="auto"/>
              <w:ind w:left="258" w:right="256"/>
              <w:jc w:val="center"/>
              <w:rPr>
                <w:color w:val="000000"/>
                <w:sz w:val="18"/>
                <w:szCs w:val="18"/>
              </w:rPr>
            </w:pPr>
            <w:r>
              <w:rPr>
                <w:color w:val="000000"/>
                <w:sz w:val="18"/>
                <w:szCs w:val="18"/>
              </w:rPr>
              <w:t>1.000</w:t>
            </w:r>
          </w:p>
        </w:tc>
      </w:tr>
    </w:tbl>
    <w:p w14:paraId="51C130BE" w14:textId="77777777" w:rsidR="001518B9" w:rsidRDefault="00F907D4">
      <w:pPr>
        <w:ind w:left="142"/>
      </w:pPr>
      <w:r>
        <w:t>Sumber : Hasil Perhitungan, 2023</w:t>
      </w:r>
    </w:p>
    <w:p w14:paraId="7B77BC44" w14:textId="77777777" w:rsidR="001518B9" w:rsidRDefault="00F907D4">
      <w:pPr>
        <w:pStyle w:val="Heading2"/>
        <w:spacing w:before="60" w:after="60"/>
      </w:pPr>
      <w:r>
        <w:t xml:space="preserve">Menentukan Nilai </w:t>
      </w:r>
      <w:r>
        <w:rPr>
          <w:i/>
        </w:rPr>
        <w:t>Eigen Value</w:t>
      </w:r>
    </w:p>
    <w:p w14:paraId="3B7E7557" w14:textId="77777777" w:rsidR="001518B9" w:rsidRDefault="00F907D4">
      <w:pPr>
        <w:widowControl w:val="0"/>
        <w:pBdr>
          <w:top w:val="nil"/>
          <w:left w:val="nil"/>
          <w:bottom w:val="nil"/>
          <w:right w:val="nil"/>
          <w:between w:val="nil"/>
        </w:pBdr>
        <w:ind w:right="-16" w:firstLine="426"/>
        <w:rPr>
          <w:color w:val="000000"/>
        </w:rPr>
      </w:pPr>
      <w:r>
        <w:rPr>
          <w:color w:val="000000"/>
        </w:rPr>
        <w:t xml:space="preserve">Nilai </w:t>
      </w:r>
      <w:r>
        <w:rPr>
          <w:i/>
          <w:color w:val="000000"/>
        </w:rPr>
        <w:t>eigen value</w:t>
      </w:r>
      <w:r>
        <w:rPr>
          <w:color w:val="000000"/>
        </w:rPr>
        <w:t xml:space="preserve"> diperoleh dengan perkalian antara prioritas dan jumlah nilai bobot dari masing - masing kriteria.</w:t>
      </w:r>
    </w:p>
    <w:p w14:paraId="7D684F29" w14:textId="77777777" w:rsidR="001518B9" w:rsidRDefault="00F907D4">
      <w:pPr>
        <w:pBdr>
          <w:top w:val="nil"/>
          <w:left w:val="nil"/>
          <w:bottom w:val="nil"/>
          <w:right w:val="nil"/>
          <w:between w:val="nil"/>
        </w:pBdr>
        <w:spacing w:before="60" w:after="60"/>
        <w:jc w:val="center"/>
        <w:rPr>
          <w:i/>
          <w:color w:val="000000"/>
        </w:rPr>
      </w:pPr>
      <w:r>
        <w:rPr>
          <w:b/>
          <w:color w:val="000000"/>
        </w:rPr>
        <w:t xml:space="preserve">Tabel  5. </w:t>
      </w:r>
      <w:r>
        <w:rPr>
          <w:color w:val="000000"/>
        </w:rPr>
        <w:t xml:space="preserve">Hasil nilai </w:t>
      </w:r>
      <w:r>
        <w:rPr>
          <w:i/>
          <w:color w:val="000000"/>
        </w:rPr>
        <w:t>eigen value</w:t>
      </w:r>
    </w:p>
    <w:tbl>
      <w:tblPr>
        <w:tblStyle w:val="a3"/>
        <w:tblW w:w="8000" w:type="dxa"/>
        <w:tblInd w:w="379" w:type="dxa"/>
        <w:tblBorders>
          <w:top w:val="single" w:sz="4" w:space="0" w:color="000000"/>
          <w:bottom w:val="single" w:sz="4" w:space="0" w:color="000000"/>
        </w:tblBorders>
        <w:tblLayout w:type="fixed"/>
        <w:tblLook w:val="0000" w:firstRow="0" w:lastRow="0" w:firstColumn="0" w:lastColumn="0" w:noHBand="0" w:noVBand="0"/>
      </w:tblPr>
      <w:tblGrid>
        <w:gridCol w:w="1262"/>
        <w:gridCol w:w="960"/>
        <w:gridCol w:w="1262"/>
        <w:gridCol w:w="962"/>
        <w:gridCol w:w="1049"/>
        <w:gridCol w:w="816"/>
        <w:gridCol w:w="973"/>
        <w:gridCol w:w="716"/>
      </w:tblGrid>
      <w:tr w:rsidR="001518B9" w14:paraId="393FC172" w14:textId="77777777">
        <w:trPr>
          <w:trHeight w:val="460"/>
          <w:tblHeader/>
        </w:trPr>
        <w:tc>
          <w:tcPr>
            <w:tcW w:w="1262" w:type="dxa"/>
            <w:tcBorders>
              <w:bottom w:val="single" w:sz="4" w:space="0" w:color="000000"/>
            </w:tcBorders>
            <w:shd w:val="clear" w:color="auto" w:fill="FFFFFF"/>
            <w:vAlign w:val="center"/>
          </w:tcPr>
          <w:p w14:paraId="25B1DFD1" w14:textId="77777777" w:rsidR="001518B9" w:rsidRDefault="00F907D4">
            <w:pPr>
              <w:widowControl w:val="0"/>
              <w:pBdr>
                <w:top w:val="nil"/>
                <w:left w:val="nil"/>
                <w:bottom w:val="nil"/>
                <w:right w:val="nil"/>
                <w:between w:val="nil"/>
              </w:pBdr>
              <w:jc w:val="center"/>
              <w:rPr>
                <w:color w:val="000000"/>
              </w:rPr>
            </w:pPr>
            <w:r>
              <w:rPr>
                <w:b/>
                <w:color w:val="000000"/>
                <w:sz w:val="18"/>
                <w:szCs w:val="18"/>
              </w:rPr>
              <w:t>Kriteria Faktor</w:t>
            </w:r>
          </w:p>
        </w:tc>
        <w:tc>
          <w:tcPr>
            <w:tcW w:w="960" w:type="dxa"/>
            <w:tcBorders>
              <w:bottom w:val="single" w:sz="4" w:space="0" w:color="000000"/>
            </w:tcBorders>
            <w:shd w:val="clear" w:color="auto" w:fill="FFFFFF"/>
          </w:tcPr>
          <w:p w14:paraId="33E41B96" w14:textId="77777777" w:rsidR="001518B9" w:rsidRDefault="00F907D4">
            <w:pPr>
              <w:widowControl w:val="0"/>
              <w:pBdr>
                <w:top w:val="nil"/>
                <w:left w:val="nil"/>
                <w:bottom w:val="nil"/>
                <w:right w:val="nil"/>
                <w:between w:val="nil"/>
              </w:pBdr>
              <w:spacing w:line="230" w:lineRule="auto"/>
              <w:ind w:left="108" w:firstLine="75"/>
              <w:jc w:val="left"/>
              <w:rPr>
                <w:b/>
                <w:color w:val="000000"/>
                <w:sz w:val="20"/>
                <w:szCs w:val="20"/>
              </w:rPr>
            </w:pPr>
            <w:r>
              <w:rPr>
                <w:b/>
                <w:color w:val="000000"/>
                <w:sz w:val="20"/>
                <w:szCs w:val="20"/>
              </w:rPr>
              <w:t>Faktor Manusia</w:t>
            </w:r>
          </w:p>
        </w:tc>
        <w:tc>
          <w:tcPr>
            <w:tcW w:w="1262" w:type="dxa"/>
            <w:tcBorders>
              <w:bottom w:val="single" w:sz="4" w:space="0" w:color="000000"/>
            </w:tcBorders>
            <w:shd w:val="clear" w:color="auto" w:fill="FFFFFF"/>
          </w:tcPr>
          <w:p w14:paraId="510307FB" w14:textId="77777777" w:rsidR="001518B9" w:rsidRDefault="00F907D4">
            <w:pPr>
              <w:widowControl w:val="0"/>
              <w:pBdr>
                <w:top w:val="nil"/>
                <w:left w:val="nil"/>
                <w:bottom w:val="nil"/>
                <w:right w:val="nil"/>
                <w:between w:val="nil"/>
              </w:pBdr>
              <w:spacing w:line="230" w:lineRule="auto"/>
              <w:ind w:left="108" w:firstLine="228"/>
              <w:jc w:val="left"/>
              <w:rPr>
                <w:b/>
                <w:color w:val="000000"/>
                <w:sz w:val="20"/>
                <w:szCs w:val="20"/>
              </w:rPr>
            </w:pPr>
            <w:r>
              <w:rPr>
                <w:b/>
                <w:color w:val="000000"/>
                <w:sz w:val="20"/>
                <w:szCs w:val="20"/>
              </w:rPr>
              <w:t>Faktor Lingkungan</w:t>
            </w:r>
          </w:p>
        </w:tc>
        <w:tc>
          <w:tcPr>
            <w:tcW w:w="962" w:type="dxa"/>
            <w:tcBorders>
              <w:bottom w:val="single" w:sz="4" w:space="0" w:color="000000"/>
            </w:tcBorders>
            <w:shd w:val="clear" w:color="auto" w:fill="FFFFFF"/>
          </w:tcPr>
          <w:p w14:paraId="7C5614C0" w14:textId="77777777" w:rsidR="001518B9" w:rsidRDefault="00F907D4">
            <w:pPr>
              <w:widowControl w:val="0"/>
              <w:pBdr>
                <w:top w:val="nil"/>
                <w:left w:val="nil"/>
                <w:bottom w:val="nil"/>
                <w:right w:val="nil"/>
                <w:between w:val="nil"/>
              </w:pBdr>
              <w:spacing w:line="230" w:lineRule="auto"/>
              <w:ind w:left="109" w:right="78" w:firstLine="76"/>
              <w:jc w:val="left"/>
              <w:rPr>
                <w:b/>
                <w:color w:val="000000"/>
                <w:sz w:val="20"/>
                <w:szCs w:val="20"/>
              </w:rPr>
            </w:pPr>
            <w:r>
              <w:rPr>
                <w:b/>
                <w:color w:val="000000"/>
                <w:sz w:val="20"/>
                <w:szCs w:val="20"/>
              </w:rPr>
              <w:t>Faktor Material</w:t>
            </w:r>
          </w:p>
        </w:tc>
        <w:tc>
          <w:tcPr>
            <w:tcW w:w="1049" w:type="dxa"/>
            <w:tcBorders>
              <w:bottom w:val="single" w:sz="4" w:space="0" w:color="000000"/>
            </w:tcBorders>
            <w:shd w:val="clear" w:color="auto" w:fill="FFFFFF"/>
          </w:tcPr>
          <w:p w14:paraId="0D671186" w14:textId="77777777" w:rsidR="001518B9" w:rsidRDefault="00F907D4">
            <w:pPr>
              <w:widowControl w:val="0"/>
              <w:pBdr>
                <w:top w:val="nil"/>
                <w:left w:val="nil"/>
                <w:bottom w:val="nil"/>
                <w:right w:val="nil"/>
                <w:between w:val="nil"/>
              </w:pBdr>
              <w:spacing w:line="230" w:lineRule="auto"/>
              <w:ind w:left="107" w:right="78" w:firstLine="122"/>
              <w:jc w:val="left"/>
              <w:rPr>
                <w:b/>
                <w:color w:val="000000"/>
                <w:sz w:val="20"/>
                <w:szCs w:val="20"/>
              </w:rPr>
            </w:pPr>
            <w:r>
              <w:rPr>
                <w:b/>
                <w:color w:val="000000"/>
                <w:sz w:val="20"/>
                <w:szCs w:val="20"/>
              </w:rPr>
              <w:t>Faktor Peralatan</w:t>
            </w:r>
          </w:p>
        </w:tc>
        <w:tc>
          <w:tcPr>
            <w:tcW w:w="816" w:type="dxa"/>
            <w:tcBorders>
              <w:bottom w:val="single" w:sz="4" w:space="0" w:color="000000"/>
            </w:tcBorders>
            <w:shd w:val="clear" w:color="auto" w:fill="FFFFFF"/>
          </w:tcPr>
          <w:p w14:paraId="4617FA40" w14:textId="77777777" w:rsidR="001518B9" w:rsidRDefault="00F907D4">
            <w:pPr>
              <w:widowControl w:val="0"/>
              <w:pBdr>
                <w:top w:val="nil"/>
                <w:left w:val="nil"/>
                <w:bottom w:val="nil"/>
                <w:right w:val="nil"/>
                <w:between w:val="nil"/>
              </w:pBdr>
              <w:spacing w:line="228" w:lineRule="auto"/>
              <w:ind w:left="89" w:right="76"/>
              <w:jc w:val="center"/>
              <w:rPr>
                <w:b/>
                <w:color w:val="000000"/>
                <w:sz w:val="20"/>
                <w:szCs w:val="20"/>
              </w:rPr>
            </w:pPr>
            <w:r>
              <w:rPr>
                <w:b/>
                <w:color w:val="000000"/>
                <w:sz w:val="20"/>
                <w:szCs w:val="20"/>
              </w:rPr>
              <w:t>P.</w:t>
            </w:r>
          </w:p>
          <w:p w14:paraId="20E84869" w14:textId="77777777" w:rsidR="001518B9" w:rsidRDefault="00F907D4">
            <w:pPr>
              <w:widowControl w:val="0"/>
              <w:pBdr>
                <w:top w:val="nil"/>
                <w:left w:val="nil"/>
                <w:bottom w:val="nil"/>
                <w:right w:val="nil"/>
                <w:between w:val="nil"/>
              </w:pBdr>
              <w:spacing w:line="212" w:lineRule="auto"/>
              <w:ind w:left="89" w:right="77"/>
              <w:jc w:val="center"/>
              <w:rPr>
                <w:b/>
                <w:color w:val="000000"/>
                <w:sz w:val="20"/>
                <w:szCs w:val="20"/>
              </w:rPr>
            </w:pPr>
            <w:r>
              <w:rPr>
                <w:b/>
                <w:color w:val="000000"/>
                <w:sz w:val="20"/>
                <w:szCs w:val="20"/>
              </w:rPr>
              <w:t>Vektor</w:t>
            </w:r>
          </w:p>
        </w:tc>
        <w:tc>
          <w:tcPr>
            <w:tcW w:w="973" w:type="dxa"/>
            <w:tcBorders>
              <w:bottom w:val="single" w:sz="4" w:space="0" w:color="000000"/>
            </w:tcBorders>
            <w:shd w:val="clear" w:color="auto" w:fill="FFFFFF"/>
          </w:tcPr>
          <w:p w14:paraId="0A2EB1D9" w14:textId="77777777" w:rsidR="001518B9" w:rsidRDefault="00F907D4">
            <w:pPr>
              <w:widowControl w:val="0"/>
              <w:pBdr>
                <w:top w:val="nil"/>
                <w:left w:val="nil"/>
                <w:bottom w:val="nil"/>
                <w:right w:val="nil"/>
                <w:between w:val="nil"/>
              </w:pBdr>
              <w:spacing w:line="228" w:lineRule="auto"/>
              <w:ind w:left="109"/>
              <w:jc w:val="left"/>
              <w:rPr>
                <w:b/>
                <w:color w:val="000000"/>
                <w:sz w:val="20"/>
                <w:szCs w:val="20"/>
              </w:rPr>
            </w:pPr>
            <w:r>
              <w:rPr>
                <w:b/>
                <w:color w:val="000000"/>
                <w:sz w:val="20"/>
                <w:szCs w:val="20"/>
              </w:rPr>
              <w:t>N. Prioritas</w:t>
            </w:r>
          </w:p>
        </w:tc>
        <w:tc>
          <w:tcPr>
            <w:tcW w:w="716" w:type="dxa"/>
            <w:tcBorders>
              <w:bottom w:val="single" w:sz="4" w:space="0" w:color="000000"/>
            </w:tcBorders>
            <w:shd w:val="clear" w:color="auto" w:fill="FFFFFF"/>
          </w:tcPr>
          <w:p w14:paraId="3C69932C" w14:textId="77777777" w:rsidR="001518B9" w:rsidRDefault="00F907D4">
            <w:pPr>
              <w:widowControl w:val="0"/>
              <w:pBdr>
                <w:top w:val="nil"/>
                <w:left w:val="nil"/>
                <w:bottom w:val="nil"/>
                <w:right w:val="nil"/>
                <w:between w:val="nil"/>
              </w:pBdr>
              <w:spacing w:line="230" w:lineRule="auto"/>
              <w:ind w:left="109" w:right="77" w:firstLine="4"/>
              <w:jc w:val="left"/>
              <w:rPr>
                <w:b/>
                <w:color w:val="000000"/>
                <w:sz w:val="20"/>
                <w:szCs w:val="20"/>
              </w:rPr>
            </w:pPr>
            <w:r>
              <w:rPr>
                <w:b/>
                <w:color w:val="000000"/>
                <w:sz w:val="20"/>
                <w:szCs w:val="20"/>
              </w:rPr>
              <w:t>Eigen Value</w:t>
            </w:r>
          </w:p>
        </w:tc>
      </w:tr>
      <w:tr w:rsidR="001518B9" w14:paraId="2FC19136" w14:textId="77777777">
        <w:trPr>
          <w:trHeight w:val="458"/>
        </w:trPr>
        <w:tc>
          <w:tcPr>
            <w:tcW w:w="1262" w:type="dxa"/>
            <w:tcBorders>
              <w:top w:val="single" w:sz="4" w:space="0" w:color="000000"/>
              <w:bottom w:val="nil"/>
            </w:tcBorders>
            <w:shd w:val="clear" w:color="auto" w:fill="FFFFFF"/>
          </w:tcPr>
          <w:p w14:paraId="5DED10AC" w14:textId="77777777" w:rsidR="001518B9" w:rsidRDefault="00F907D4">
            <w:pPr>
              <w:widowControl w:val="0"/>
              <w:pBdr>
                <w:top w:val="nil"/>
                <w:left w:val="nil"/>
                <w:bottom w:val="nil"/>
                <w:right w:val="nil"/>
                <w:between w:val="nil"/>
              </w:pBdr>
              <w:spacing w:line="228" w:lineRule="auto"/>
              <w:ind w:left="107"/>
              <w:jc w:val="left"/>
              <w:rPr>
                <w:b/>
                <w:color w:val="000000"/>
                <w:sz w:val="20"/>
                <w:szCs w:val="20"/>
              </w:rPr>
            </w:pPr>
            <w:r>
              <w:rPr>
                <w:b/>
                <w:color w:val="000000"/>
                <w:sz w:val="20"/>
                <w:szCs w:val="20"/>
              </w:rPr>
              <w:t>Faktor Manusia</w:t>
            </w:r>
          </w:p>
        </w:tc>
        <w:tc>
          <w:tcPr>
            <w:tcW w:w="960" w:type="dxa"/>
            <w:tcBorders>
              <w:top w:val="single" w:sz="4" w:space="0" w:color="000000"/>
              <w:bottom w:val="nil"/>
            </w:tcBorders>
            <w:shd w:val="clear" w:color="auto" w:fill="FFFFFF"/>
          </w:tcPr>
          <w:p w14:paraId="6AA583A7" w14:textId="77777777" w:rsidR="001518B9" w:rsidRDefault="00F907D4">
            <w:pPr>
              <w:widowControl w:val="0"/>
              <w:pBdr>
                <w:top w:val="nil"/>
                <w:left w:val="nil"/>
                <w:bottom w:val="nil"/>
                <w:right w:val="nil"/>
                <w:between w:val="nil"/>
              </w:pBdr>
              <w:spacing w:before="108"/>
              <w:ind w:left="235" w:right="225"/>
              <w:jc w:val="center"/>
              <w:rPr>
                <w:color w:val="000000"/>
                <w:sz w:val="20"/>
                <w:szCs w:val="20"/>
              </w:rPr>
            </w:pPr>
            <w:r>
              <w:rPr>
                <w:color w:val="000000"/>
                <w:sz w:val="20"/>
                <w:szCs w:val="20"/>
              </w:rPr>
              <w:t>0.286</w:t>
            </w:r>
          </w:p>
        </w:tc>
        <w:tc>
          <w:tcPr>
            <w:tcW w:w="1262" w:type="dxa"/>
            <w:tcBorders>
              <w:top w:val="single" w:sz="4" w:space="0" w:color="000000"/>
              <w:bottom w:val="nil"/>
            </w:tcBorders>
            <w:shd w:val="clear" w:color="auto" w:fill="FFFFFF"/>
          </w:tcPr>
          <w:p w14:paraId="6AB89075" w14:textId="77777777" w:rsidR="001518B9" w:rsidRDefault="00F907D4">
            <w:pPr>
              <w:widowControl w:val="0"/>
              <w:pBdr>
                <w:top w:val="nil"/>
                <w:left w:val="nil"/>
                <w:bottom w:val="nil"/>
                <w:right w:val="nil"/>
                <w:between w:val="nil"/>
              </w:pBdr>
              <w:spacing w:before="108"/>
              <w:ind w:left="387" w:right="375"/>
              <w:jc w:val="center"/>
              <w:rPr>
                <w:color w:val="000000"/>
                <w:sz w:val="20"/>
                <w:szCs w:val="20"/>
              </w:rPr>
            </w:pPr>
            <w:r>
              <w:rPr>
                <w:color w:val="000000"/>
                <w:sz w:val="20"/>
                <w:szCs w:val="20"/>
              </w:rPr>
              <w:t>0.286</w:t>
            </w:r>
          </w:p>
        </w:tc>
        <w:tc>
          <w:tcPr>
            <w:tcW w:w="962" w:type="dxa"/>
            <w:tcBorders>
              <w:top w:val="single" w:sz="4" w:space="0" w:color="000000"/>
              <w:bottom w:val="nil"/>
            </w:tcBorders>
            <w:shd w:val="clear" w:color="auto" w:fill="FFFFFF"/>
          </w:tcPr>
          <w:p w14:paraId="458ABCD5" w14:textId="77777777" w:rsidR="001518B9" w:rsidRDefault="00F907D4">
            <w:pPr>
              <w:widowControl w:val="0"/>
              <w:pBdr>
                <w:top w:val="nil"/>
                <w:left w:val="nil"/>
                <w:bottom w:val="nil"/>
                <w:right w:val="nil"/>
                <w:between w:val="nil"/>
              </w:pBdr>
              <w:spacing w:before="108"/>
              <w:ind w:left="236" w:right="226"/>
              <w:jc w:val="center"/>
              <w:rPr>
                <w:color w:val="000000"/>
                <w:sz w:val="20"/>
                <w:szCs w:val="20"/>
              </w:rPr>
            </w:pPr>
            <w:r>
              <w:rPr>
                <w:color w:val="000000"/>
                <w:sz w:val="20"/>
                <w:szCs w:val="20"/>
              </w:rPr>
              <w:t>0.286</w:t>
            </w:r>
          </w:p>
        </w:tc>
        <w:tc>
          <w:tcPr>
            <w:tcW w:w="1049" w:type="dxa"/>
            <w:tcBorders>
              <w:top w:val="single" w:sz="4" w:space="0" w:color="000000"/>
              <w:bottom w:val="nil"/>
            </w:tcBorders>
            <w:shd w:val="clear" w:color="auto" w:fill="FFFFFF"/>
          </w:tcPr>
          <w:p w14:paraId="767B1988" w14:textId="77777777" w:rsidR="001518B9" w:rsidRDefault="00F907D4">
            <w:pPr>
              <w:widowControl w:val="0"/>
              <w:pBdr>
                <w:top w:val="nil"/>
                <w:left w:val="nil"/>
                <w:bottom w:val="nil"/>
                <w:right w:val="nil"/>
                <w:between w:val="nil"/>
              </w:pBdr>
              <w:spacing w:before="108"/>
              <w:ind w:left="277" w:right="271"/>
              <w:jc w:val="center"/>
              <w:rPr>
                <w:color w:val="000000"/>
                <w:sz w:val="20"/>
                <w:szCs w:val="20"/>
              </w:rPr>
            </w:pPr>
            <w:r>
              <w:rPr>
                <w:color w:val="000000"/>
                <w:sz w:val="20"/>
                <w:szCs w:val="20"/>
              </w:rPr>
              <w:t>0.286</w:t>
            </w:r>
          </w:p>
        </w:tc>
        <w:tc>
          <w:tcPr>
            <w:tcW w:w="816" w:type="dxa"/>
            <w:tcBorders>
              <w:top w:val="single" w:sz="4" w:space="0" w:color="000000"/>
              <w:bottom w:val="nil"/>
            </w:tcBorders>
            <w:shd w:val="clear" w:color="auto" w:fill="FFFFFF"/>
          </w:tcPr>
          <w:p w14:paraId="6B8F74A8" w14:textId="77777777" w:rsidR="001518B9" w:rsidRDefault="00F907D4">
            <w:pPr>
              <w:widowControl w:val="0"/>
              <w:pBdr>
                <w:top w:val="nil"/>
                <w:left w:val="nil"/>
                <w:bottom w:val="nil"/>
                <w:right w:val="nil"/>
                <w:between w:val="nil"/>
              </w:pBdr>
              <w:spacing w:before="108"/>
              <w:ind w:left="89" w:right="76"/>
              <w:jc w:val="center"/>
              <w:rPr>
                <w:color w:val="000000"/>
                <w:sz w:val="20"/>
                <w:szCs w:val="20"/>
              </w:rPr>
            </w:pPr>
            <w:r>
              <w:rPr>
                <w:color w:val="000000"/>
                <w:sz w:val="20"/>
                <w:szCs w:val="20"/>
              </w:rPr>
              <w:t>1.143</w:t>
            </w:r>
          </w:p>
        </w:tc>
        <w:tc>
          <w:tcPr>
            <w:tcW w:w="973" w:type="dxa"/>
            <w:tcBorders>
              <w:top w:val="single" w:sz="4" w:space="0" w:color="000000"/>
              <w:bottom w:val="nil"/>
            </w:tcBorders>
            <w:shd w:val="clear" w:color="auto" w:fill="FFFFFF"/>
          </w:tcPr>
          <w:p w14:paraId="797B53C7" w14:textId="77777777" w:rsidR="001518B9" w:rsidRDefault="00F907D4">
            <w:pPr>
              <w:widowControl w:val="0"/>
              <w:pBdr>
                <w:top w:val="nil"/>
                <w:left w:val="nil"/>
                <w:bottom w:val="nil"/>
                <w:right w:val="nil"/>
                <w:between w:val="nil"/>
              </w:pBdr>
              <w:spacing w:before="108"/>
              <w:ind w:right="248"/>
              <w:jc w:val="right"/>
              <w:rPr>
                <w:color w:val="000000"/>
                <w:sz w:val="20"/>
                <w:szCs w:val="20"/>
              </w:rPr>
            </w:pPr>
            <w:r>
              <w:rPr>
                <w:color w:val="000000"/>
                <w:sz w:val="20"/>
                <w:szCs w:val="20"/>
              </w:rPr>
              <w:t>0.286</w:t>
            </w:r>
          </w:p>
        </w:tc>
        <w:tc>
          <w:tcPr>
            <w:tcW w:w="716" w:type="dxa"/>
            <w:tcBorders>
              <w:top w:val="single" w:sz="4" w:space="0" w:color="000000"/>
              <w:bottom w:val="nil"/>
            </w:tcBorders>
            <w:shd w:val="clear" w:color="auto" w:fill="FFFFFF"/>
          </w:tcPr>
          <w:p w14:paraId="0B49F826" w14:textId="77777777" w:rsidR="001518B9" w:rsidRDefault="00F907D4">
            <w:pPr>
              <w:widowControl w:val="0"/>
              <w:pBdr>
                <w:top w:val="nil"/>
                <w:left w:val="nil"/>
                <w:bottom w:val="nil"/>
                <w:right w:val="nil"/>
                <w:between w:val="nil"/>
              </w:pBdr>
              <w:spacing w:before="108"/>
              <w:ind w:right="119"/>
              <w:jc w:val="right"/>
              <w:rPr>
                <w:color w:val="000000"/>
                <w:sz w:val="20"/>
                <w:szCs w:val="20"/>
              </w:rPr>
            </w:pPr>
            <w:r>
              <w:rPr>
                <w:color w:val="000000"/>
                <w:sz w:val="20"/>
                <w:szCs w:val="20"/>
              </w:rPr>
              <w:t>1.001</w:t>
            </w:r>
          </w:p>
        </w:tc>
      </w:tr>
      <w:tr w:rsidR="001518B9" w14:paraId="0B168EAA" w14:textId="77777777">
        <w:trPr>
          <w:trHeight w:val="460"/>
        </w:trPr>
        <w:tc>
          <w:tcPr>
            <w:tcW w:w="1262" w:type="dxa"/>
            <w:tcBorders>
              <w:top w:val="nil"/>
              <w:bottom w:val="nil"/>
            </w:tcBorders>
            <w:shd w:val="clear" w:color="auto" w:fill="FFFFFF"/>
          </w:tcPr>
          <w:p w14:paraId="2FECA26E" w14:textId="77777777" w:rsidR="001518B9" w:rsidRDefault="00F907D4">
            <w:pPr>
              <w:widowControl w:val="0"/>
              <w:pBdr>
                <w:top w:val="nil"/>
                <w:left w:val="nil"/>
                <w:bottom w:val="nil"/>
                <w:right w:val="nil"/>
                <w:between w:val="nil"/>
              </w:pBdr>
              <w:spacing w:line="230" w:lineRule="auto"/>
              <w:ind w:left="107"/>
              <w:jc w:val="left"/>
              <w:rPr>
                <w:b/>
                <w:color w:val="000000"/>
                <w:sz w:val="20"/>
                <w:szCs w:val="20"/>
              </w:rPr>
            </w:pPr>
            <w:r>
              <w:rPr>
                <w:b/>
                <w:color w:val="000000"/>
                <w:sz w:val="20"/>
                <w:szCs w:val="20"/>
              </w:rPr>
              <w:lastRenderedPageBreak/>
              <w:t>Faktor Lingkungan</w:t>
            </w:r>
          </w:p>
        </w:tc>
        <w:tc>
          <w:tcPr>
            <w:tcW w:w="960" w:type="dxa"/>
            <w:tcBorders>
              <w:top w:val="nil"/>
              <w:bottom w:val="nil"/>
            </w:tcBorders>
            <w:shd w:val="clear" w:color="auto" w:fill="FFFFFF"/>
          </w:tcPr>
          <w:p w14:paraId="24201953" w14:textId="77777777" w:rsidR="001518B9" w:rsidRDefault="00F907D4">
            <w:pPr>
              <w:widowControl w:val="0"/>
              <w:pBdr>
                <w:top w:val="nil"/>
                <w:left w:val="nil"/>
                <w:bottom w:val="nil"/>
                <w:right w:val="nil"/>
                <w:between w:val="nil"/>
              </w:pBdr>
              <w:spacing w:before="108"/>
              <w:ind w:left="235" w:right="225"/>
              <w:jc w:val="center"/>
              <w:rPr>
                <w:color w:val="000000"/>
                <w:sz w:val="20"/>
                <w:szCs w:val="20"/>
              </w:rPr>
            </w:pPr>
            <w:r>
              <w:rPr>
                <w:color w:val="000000"/>
                <w:sz w:val="20"/>
                <w:szCs w:val="20"/>
              </w:rPr>
              <w:t>0.214</w:t>
            </w:r>
          </w:p>
        </w:tc>
        <w:tc>
          <w:tcPr>
            <w:tcW w:w="1262" w:type="dxa"/>
            <w:tcBorders>
              <w:top w:val="nil"/>
              <w:bottom w:val="nil"/>
            </w:tcBorders>
            <w:shd w:val="clear" w:color="auto" w:fill="FFFFFF"/>
          </w:tcPr>
          <w:p w14:paraId="7E7843F0" w14:textId="77777777" w:rsidR="001518B9" w:rsidRDefault="00F907D4">
            <w:pPr>
              <w:widowControl w:val="0"/>
              <w:pBdr>
                <w:top w:val="nil"/>
                <w:left w:val="nil"/>
                <w:bottom w:val="nil"/>
                <w:right w:val="nil"/>
                <w:between w:val="nil"/>
              </w:pBdr>
              <w:spacing w:before="108"/>
              <w:ind w:left="387" w:right="375"/>
              <w:jc w:val="center"/>
              <w:rPr>
                <w:color w:val="000000"/>
                <w:sz w:val="20"/>
                <w:szCs w:val="20"/>
              </w:rPr>
            </w:pPr>
            <w:r>
              <w:rPr>
                <w:color w:val="000000"/>
                <w:sz w:val="20"/>
                <w:szCs w:val="20"/>
              </w:rPr>
              <w:t>0.214</w:t>
            </w:r>
          </w:p>
        </w:tc>
        <w:tc>
          <w:tcPr>
            <w:tcW w:w="962" w:type="dxa"/>
            <w:tcBorders>
              <w:top w:val="nil"/>
              <w:bottom w:val="nil"/>
            </w:tcBorders>
            <w:shd w:val="clear" w:color="auto" w:fill="FFFFFF"/>
          </w:tcPr>
          <w:p w14:paraId="66D356A1" w14:textId="77777777" w:rsidR="001518B9" w:rsidRDefault="00F907D4">
            <w:pPr>
              <w:widowControl w:val="0"/>
              <w:pBdr>
                <w:top w:val="nil"/>
                <w:left w:val="nil"/>
                <w:bottom w:val="nil"/>
                <w:right w:val="nil"/>
                <w:between w:val="nil"/>
              </w:pBdr>
              <w:spacing w:before="108"/>
              <w:ind w:left="236" w:right="226"/>
              <w:jc w:val="center"/>
              <w:rPr>
                <w:color w:val="000000"/>
                <w:sz w:val="20"/>
                <w:szCs w:val="20"/>
              </w:rPr>
            </w:pPr>
            <w:r>
              <w:rPr>
                <w:color w:val="000000"/>
                <w:sz w:val="20"/>
                <w:szCs w:val="20"/>
              </w:rPr>
              <w:t>0.214</w:t>
            </w:r>
          </w:p>
        </w:tc>
        <w:tc>
          <w:tcPr>
            <w:tcW w:w="1049" w:type="dxa"/>
            <w:tcBorders>
              <w:top w:val="nil"/>
              <w:bottom w:val="nil"/>
            </w:tcBorders>
            <w:shd w:val="clear" w:color="auto" w:fill="FFFFFF"/>
          </w:tcPr>
          <w:p w14:paraId="54AF55D9" w14:textId="77777777" w:rsidR="001518B9" w:rsidRDefault="00F907D4">
            <w:pPr>
              <w:widowControl w:val="0"/>
              <w:pBdr>
                <w:top w:val="nil"/>
                <w:left w:val="nil"/>
                <w:bottom w:val="nil"/>
                <w:right w:val="nil"/>
                <w:between w:val="nil"/>
              </w:pBdr>
              <w:spacing w:before="108"/>
              <w:ind w:left="277" w:right="271"/>
              <w:jc w:val="center"/>
              <w:rPr>
                <w:color w:val="000000"/>
                <w:sz w:val="20"/>
                <w:szCs w:val="20"/>
              </w:rPr>
            </w:pPr>
            <w:r>
              <w:rPr>
                <w:color w:val="000000"/>
                <w:sz w:val="20"/>
                <w:szCs w:val="20"/>
              </w:rPr>
              <w:t>0.214</w:t>
            </w:r>
          </w:p>
        </w:tc>
        <w:tc>
          <w:tcPr>
            <w:tcW w:w="816" w:type="dxa"/>
            <w:tcBorders>
              <w:top w:val="nil"/>
              <w:bottom w:val="nil"/>
            </w:tcBorders>
            <w:shd w:val="clear" w:color="auto" w:fill="FFFFFF"/>
          </w:tcPr>
          <w:p w14:paraId="657D4D3B" w14:textId="77777777" w:rsidR="001518B9" w:rsidRDefault="00F907D4">
            <w:pPr>
              <w:widowControl w:val="0"/>
              <w:pBdr>
                <w:top w:val="nil"/>
                <w:left w:val="nil"/>
                <w:bottom w:val="nil"/>
                <w:right w:val="nil"/>
                <w:between w:val="nil"/>
              </w:pBdr>
              <w:spacing w:before="108"/>
              <w:ind w:left="89" w:right="76"/>
              <w:jc w:val="center"/>
              <w:rPr>
                <w:color w:val="000000"/>
                <w:sz w:val="20"/>
                <w:szCs w:val="20"/>
              </w:rPr>
            </w:pPr>
            <w:r>
              <w:rPr>
                <w:color w:val="000000"/>
                <w:sz w:val="20"/>
                <w:szCs w:val="20"/>
              </w:rPr>
              <w:t>0.857</w:t>
            </w:r>
          </w:p>
        </w:tc>
        <w:tc>
          <w:tcPr>
            <w:tcW w:w="973" w:type="dxa"/>
            <w:tcBorders>
              <w:top w:val="nil"/>
              <w:bottom w:val="nil"/>
            </w:tcBorders>
            <w:shd w:val="clear" w:color="auto" w:fill="FFFFFF"/>
          </w:tcPr>
          <w:p w14:paraId="1308C3C0" w14:textId="77777777" w:rsidR="001518B9" w:rsidRDefault="00F907D4">
            <w:pPr>
              <w:widowControl w:val="0"/>
              <w:pBdr>
                <w:top w:val="nil"/>
                <w:left w:val="nil"/>
                <w:bottom w:val="nil"/>
                <w:right w:val="nil"/>
                <w:between w:val="nil"/>
              </w:pBdr>
              <w:spacing w:before="108"/>
              <w:ind w:right="248"/>
              <w:jc w:val="right"/>
              <w:rPr>
                <w:color w:val="000000"/>
                <w:sz w:val="20"/>
                <w:szCs w:val="20"/>
              </w:rPr>
            </w:pPr>
            <w:r>
              <w:rPr>
                <w:color w:val="000000"/>
                <w:sz w:val="20"/>
                <w:szCs w:val="20"/>
              </w:rPr>
              <w:t>0.214</w:t>
            </w:r>
          </w:p>
        </w:tc>
        <w:tc>
          <w:tcPr>
            <w:tcW w:w="716" w:type="dxa"/>
            <w:tcBorders>
              <w:top w:val="nil"/>
              <w:bottom w:val="nil"/>
            </w:tcBorders>
            <w:shd w:val="clear" w:color="auto" w:fill="FFFFFF"/>
          </w:tcPr>
          <w:p w14:paraId="524A6521" w14:textId="77777777" w:rsidR="001518B9" w:rsidRDefault="00F907D4">
            <w:pPr>
              <w:widowControl w:val="0"/>
              <w:pBdr>
                <w:top w:val="nil"/>
                <w:left w:val="nil"/>
                <w:bottom w:val="nil"/>
                <w:right w:val="nil"/>
                <w:between w:val="nil"/>
              </w:pBdr>
              <w:spacing w:before="108"/>
              <w:ind w:right="119"/>
              <w:jc w:val="right"/>
              <w:rPr>
                <w:color w:val="000000"/>
                <w:sz w:val="20"/>
                <w:szCs w:val="20"/>
              </w:rPr>
            </w:pPr>
            <w:r>
              <w:rPr>
                <w:color w:val="000000"/>
                <w:sz w:val="20"/>
                <w:szCs w:val="20"/>
              </w:rPr>
              <w:t>0.998</w:t>
            </w:r>
          </w:p>
        </w:tc>
      </w:tr>
      <w:tr w:rsidR="001518B9" w14:paraId="30AA72A7" w14:textId="77777777">
        <w:trPr>
          <w:trHeight w:val="460"/>
        </w:trPr>
        <w:tc>
          <w:tcPr>
            <w:tcW w:w="1262" w:type="dxa"/>
            <w:tcBorders>
              <w:top w:val="nil"/>
              <w:bottom w:val="nil"/>
            </w:tcBorders>
            <w:shd w:val="clear" w:color="auto" w:fill="FFFFFF"/>
          </w:tcPr>
          <w:p w14:paraId="7B6BC3E8" w14:textId="77777777" w:rsidR="001518B9" w:rsidRDefault="00F907D4">
            <w:pPr>
              <w:widowControl w:val="0"/>
              <w:pBdr>
                <w:top w:val="nil"/>
                <w:left w:val="nil"/>
                <w:bottom w:val="nil"/>
                <w:right w:val="nil"/>
                <w:between w:val="nil"/>
              </w:pBdr>
              <w:spacing w:line="230" w:lineRule="auto"/>
              <w:ind w:left="107" w:right="380"/>
              <w:jc w:val="left"/>
              <w:rPr>
                <w:b/>
                <w:color w:val="000000"/>
                <w:sz w:val="20"/>
                <w:szCs w:val="20"/>
              </w:rPr>
            </w:pPr>
            <w:r>
              <w:rPr>
                <w:b/>
                <w:color w:val="000000"/>
                <w:sz w:val="20"/>
                <w:szCs w:val="20"/>
              </w:rPr>
              <w:t>Faktor Material</w:t>
            </w:r>
          </w:p>
        </w:tc>
        <w:tc>
          <w:tcPr>
            <w:tcW w:w="960" w:type="dxa"/>
            <w:tcBorders>
              <w:top w:val="nil"/>
              <w:bottom w:val="nil"/>
            </w:tcBorders>
            <w:shd w:val="clear" w:color="auto" w:fill="FFFFFF"/>
          </w:tcPr>
          <w:p w14:paraId="7047854D" w14:textId="77777777" w:rsidR="001518B9" w:rsidRDefault="00F907D4">
            <w:pPr>
              <w:widowControl w:val="0"/>
              <w:pBdr>
                <w:top w:val="nil"/>
                <w:left w:val="nil"/>
                <w:bottom w:val="nil"/>
                <w:right w:val="nil"/>
                <w:between w:val="nil"/>
              </w:pBdr>
              <w:spacing w:before="108"/>
              <w:ind w:left="235" w:right="225"/>
              <w:jc w:val="center"/>
              <w:rPr>
                <w:color w:val="000000"/>
                <w:sz w:val="20"/>
                <w:szCs w:val="20"/>
              </w:rPr>
            </w:pPr>
            <w:r>
              <w:rPr>
                <w:color w:val="000000"/>
                <w:sz w:val="20"/>
                <w:szCs w:val="20"/>
              </w:rPr>
              <w:t>0.214</w:t>
            </w:r>
          </w:p>
        </w:tc>
        <w:tc>
          <w:tcPr>
            <w:tcW w:w="1262" w:type="dxa"/>
            <w:tcBorders>
              <w:top w:val="nil"/>
              <w:bottom w:val="nil"/>
            </w:tcBorders>
            <w:shd w:val="clear" w:color="auto" w:fill="FFFFFF"/>
          </w:tcPr>
          <w:p w14:paraId="02D1DC14" w14:textId="77777777" w:rsidR="001518B9" w:rsidRDefault="00F907D4">
            <w:pPr>
              <w:widowControl w:val="0"/>
              <w:pBdr>
                <w:top w:val="nil"/>
                <w:left w:val="nil"/>
                <w:bottom w:val="nil"/>
                <w:right w:val="nil"/>
                <w:between w:val="nil"/>
              </w:pBdr>
              <w:spacing w:before="108"/>
              <w:ind w:left="387" w:right="375"/>
              <w:jc w:val="center"/>
              <w:rPr>
                <w:color w:val="000000"/>
                <w:sz w:val="20"/>
                <w:szCs w:val="20"/>
              </w:rPr>
            </w:pPr>
            <w:r>
              <w:rPr>
                <w:color w:val="000000"/>
                <w:sz w:val="20"/>
                <w:szCs w:val="20"/>
              </w:rPr>
              <w:t>0.214</w:t>
            </w:r>
          </w:p>
        </w:tc>
        <w:tc>
          <w:tcPr>
            <w:tcW w:w="962" w:type="dxa"/>
            <w:tcBorders>
              <w:top w:val="nil"/>
              <w:bottom w:val="nil"/>
            </w:tcBorders>
            <w:shd w:val="clear" w:color="auto" w:fill="FFFFFF"/>
          </w:tcPr>
          <w:p w14:paraId="47F49D8B" w14:textId="77777777" w:rsidR="001518B9" w:rsidRDefault="00F907D4">
            <w:pPr>
              <w:widowControl w:val="0"/>
              <w:pBdr>
                <w:top w:val="nil"/>
                <w:left w:val="nil"/>
                <w:bottom w:val="nil"/>
                <w:right w:val="nil"/>
                <w:between w:val="nil"/>
              </w:pBdr>
              <w:spacing w:before="108"/>
              <w:ind w:left="236" w:right="226"/>
              <w:jc w:val="center"/>
              <w:rPr>
                <w:color w:val="000000"/>
                <w:sz w:val="20"/>
                <w:szCs w:val="20"/>
              </w:rPr>
            </w:pPr>
            <w:r>
              <w:rPr>
                <w:color w:val="000000"/>
                <w:sz w:val="20"/>
                <w:szCs w:val="20"/>
              </w:rPr>
              <w:t>0.214</w:t>
            </w:r>
          </w:p>
        </w:tc>
        <w:tc>
          <w:tcPr>
            <w:tcW w:w="1049" w:type="dxa"/>
            <w:tcBorders>
              <w:top w:val="nil"/>
              <w:bottom w:val="nil"/>
            </w:tcBorders>
            <w:shd w:val="clear" w:color="auto" w:fill="FFFFFF"/>
          </w:tcPr>
          <w:p w14:paraId="0E4CB2C5" w14:textId="77777777" w:rsidR="001518B9" w:rsidRDefault="00F907D4">
            <w:pPr>
              <w:widowControl w:val="0"/>
              <w:pBdr>
                <w:top w:val="nil"/>
                <w:left w:val="nil"/>
                <w:bottom w:val="nil"/>
                <w:right w:val="nil"/>
                <w:between w:val="nil"/>
              </w:pBdr>
              <w:spacing w:before="108"/>
              <w:ind w:left="277" w:right="271"/>
              <w:jc w:val="center"/>
              <w:rPr>
                <w:color w:val="000000"/>
                <w:sz w:val="20"/>
                <w:szCs w:val="20"/>
              </w:rPr>
            </w:pPr>
            <w:r>
              <w:rPr>
                <w:color w:val="000000"/>
                <w:sz w:val="20"/>
                <w:szCs w:val="20"/>
              </w:rPr>
              <w:t>0.214</w:t>
            </w:r>
          </w:p>
        </w:tc>
        <w:tc>
          <w:tcPr>
            <w:tcW w:w="816" w:type="dxa"/>
            <w:tcBorders>
              <w:top w:val="nil"/>
              <w:bottom w:val="nil"/>
            </w:tcBorders>
            <w:shd w:val="clear" w:color="auto" w:fill="FFFFFF"/>
          </w:tcPr>
          <w:p w14:paraId="2F72EECF" w14:textId="77777777" w:rsidR="001518B9" w:rsidRDefault="00F907D4">
            <w:pPr>
              <w:widowControl w:val="0"/>
              <w:pBdr>
                <w:top w:val="nil"/>
                <w:left w:val="nil"/>
                <w:bottom w:val="nil"/>
                <w:right w:val="nil"/>
                <w:between w:val="nil"/>
              </w:pBdr>
              <w:spacing w:before="108"/>
              <w:ind w:left="89" w:right="76"/>
              <w:jc w:val="center"/>
              <w:rPr>
                <w:color w:val="000000"/>
                <w:sz w:val="20"/>
                <w:szCs w:val="20"/>
              </w:rPr>
            </w:pPr>
            <w:r>
              <w:rPr>
                <w:color w:val="000000"/>
                <w:sz w:val="20"/>
                <w:szCs w:val="20"/>
              </w:rPr>
              <w:t>0.857</w:t>
            </w:r>
          </w:p>
        </w:tc>
        <w:tc>
          <w:tcPr>
            <w:tcW w:w="973" w:type="dxa"/>
            <w:tcBorders>
              <w:top w:val="nil"/>
              <w:bottom w:val="nil"/>
            </w:tcBorders>
            <w:shd w:val="clear" w:color="auto" w:fill="FFFFFF"/>
          </w:tcPr>
          <w:p w14:paraId="67403A5D" w14:textId="77777777" w:rsidR="001518B9" w:rsidRDefault="00F907D4">
            <w:pPr>
              <w:widowControl w:val="0"/>
              <w:pBdr>
                <w:top w:val="nil"/>
                <w:left w:val="nil"/>
                <w:bottom w:val="nil"/>
                <w:right w:val="nil"/>
                <w:between w:val="nil"/>
              </w:pBdr>
              <w:spacing w:before="108"/>
              <w:ind w:right="248"/>
              <w:jc w:val="right"/>
              <w:rPr>
                <w:color w:val="000000"/>
                <w:sz w:val="20"/>
                <w:szCs w:val="20"/>
              </w:rPr>
            </w:pPr>
            <w:r>
              <w:rPr>
                <w:color w:val="000000"/>
                <w:sz w:val="20"/>
                <w:szCs w:val="20"/>
              </w:rPr>
              <w:t>0.214</w:t>
            </w:r>
          </w:p>
        </w:tc>
        <w:tc>
          <w:tcPr>
            <w:tcW w:w="716" w:type="dxa"/>
            <w:tcBorders>
              <w:top w:val="nil"/>
              <w:bottom w:val="nil"/>
            </w:tcBorders>
            <w:shd w:val="clear" w:color="auto" w:fill="FFFFFF"/>
          </w:tcPr>
          <w:p w14:paraId="260BE059" w14:textId="77777777" w:rsidR="001518B9" w:rsidRDefault="00F907D4">
            <w:pPr>
              <w:widowControl w:val="0"/>
              <w:pBdr>
                <w:top w:val="nil"/>
                <w:left w:val="nil"/>
                <w:bottom w:val="nil"/>
                <w:right w:val="nil"/>
                <w:between w:val="nil"/>
              </w:pBdr>
              <w:spacing w:before="108"/>
              <w:ind w:right="119"/>
              <w:jc w:val="right"/>
              <w:rPr>
                <w:color w:val="000000"/>
                <w:sz w:val="20"/>
                <w:szCs w:val="20"/>
              </w:rPr>
            </w:pPr>
            <w:r>
              <w:rPr>
                <w:color w:val="000000"/>
                <w:sz w:val="20"/>
                <w:szCs w:val="20"/>
              </w:rPr>
              <w:t>0.998</w:t>
            </w:r>
          </w:p>
        </w:tc>
      </w:tr>
      <w:tr w:rsidR="001518B9" w14:paraId="259C26DA" w14:textId="77777777">
        <w:trPr>
          <w:trHeight w:val="460"/>
        </w:trPr>
        <w:tc>
          <w:tcPr>
            <w:tcW w:w="1262" w:type="dxa"/>
            <w:tcBorders>
              <w:top w:val="nil"/>
              <w:bottom w:val="nil"/>
            </w:tcBorders>
            <w:shd w:val="clear" w:color="auto" w:fill="FFFFFF"/>
          </w:tcPr>
          <w:p w14:paraId="15FD2C9D" w14:textId="77777777" w:rsidR="001518B9" w:rsidRDefault="00F907D4">
            <w:pPr>
              <w:widowControl w:val="0"/>
              <w:pBdr>
                <w:top w:val="nil"/>
                <w:left w:val="nil"/>
                <w:bottom w:val="nil"/>
                <w:right w:val="nil"/>
                <w:between w:val="nil"/>
              </w:pBdr>
              <w:spacing w:line="230" w:lineRule="auto"/>
              <w:ind w:left="107" w:right="291"/>
              <w:jc w:val="left"/>
              <w:rPr>
                <w:b/>
                <w:color w:val="000000"/>
                <w:sz w:val="20"/>
                <w:szCs w:val="20"/>
              </w:rPr>
            </w:pPr>
            <w:r>
              <w:rPr>
                <w:b/>
                <w:color w:val="000000"/>
                <w:sz w:val="20"/>
                <w:szCs w:val="20"/>
              </w:rPr>
              <w:t>Faktor Peralatan</w:t>
            </w:r>
          </w:p>
        </w:tc>
        <w:tc>
          <w:tcPr>
            <w:tcW w:w="960" w:type="dxa"/>
            <w:tcBorders>
              <w:top w:val="nil"/>
              <w:bottom w:val="nil"/>
            </w:tcBorders>
            <w:shd w:val="clear" w:color="auto" w:fill="FFFFFF"/>
          </w:tcPr>
          <w:p w14:paraId="2CA54280" w14:textId="77777777" w:rsidR="001518B9" w:rsidRDefault="00F907D4">
            <w:pPr>
              <w:widowControl w:val="0"/>
              <w:pBdr>
                <w:top w:val="nil"/>
                <w:left w:val="nil"/>
                <w:bottom w:val="nil"/>
                <w:right w:val="nil"/>
                <w:between w:val="nil"/>
              </w:pBdr>
              <w:spacing w:before="108"/>
              <w:ind w:left="235" w:right="225"/>
              <w:jc w:val="center"/>
              <w:rPr>
                <w:color w:val="000000"/>
                <w:sz w:val="20"/>
                <w:szCs w:val="20"/>
              </w:rPr>
            </w:pPr>
            <w:r>
              <w:rPr>
                <w:color w:val="000000"/>
                <w:sz w:val="20"/>
                <w:szCs w:val="20"/>
              </w:rPr>
              <w:t>0.286</w:t>
            </w:r>
          </w:p>
        </w:tc>
        <w:tc>
          <w:tcPr>
            <w:tcW w:w="1262" w:type="dxa"/>
            <w:tcBorders>
              <w:top w:val="nil"/>
              <w:bottom w:val="nil"/>
            </w:tcBorders>
            <w:shd w:val="clear" w:color="auto" w:fill="FFFFFF"/>
          </w:tcPr>
          <w:p w14:paraId="5AF4FC91" w14:textId="77777777" w:rsidR="001518B9" w:rsidRDefault="00F907D4">
            <w:pPr>
              <w:widowControl w:val="0"/>
              <w:pBdr>
                <w:top w:val="nil"/>
                <w:left w:val="nil"/>
                <w:bottom w:val="nil"/>
                <w:right w:val="nil"/>
                <w:between w:val="nil"/>
              </w:pBdr>
              <w:spacing w:before="108"/>
              <w:ind w:left="387" w:right="375"/>
              <w:jc w:val="center"/>
              <w:rPr>
                <w:color w:val="000000"/>
                <w:sz w:val="20"/>
                <w:szCs w:val="20"/>
              </w:rPr>
            </w:pPr>
            <w:r>
              <w:rPr>
                <w:color w:val="000000"/>
                <w:sz w:val="20"/>
                <w:szCs w:val="20"/>
              </w:rPr>
              <w:t>0.286</w:t>
            </w:r>
          </w:p>
        </w:tc>
        <w:tc>
          <w:tcPr>
            <w:tcW w:w="962" w:type="dxa"/>
            <w:tcBorders>
              <w:top w:val="nil"/>
              <w:bottom w:val="nil"/>
            </w:tcBorders>
            <w:shd w:val="clear" w:color="auto" w:fill="FFFFFF"/>
          </w:tcPr>
          <w:p w14:paraId="038A3F3D" w14:textId="77777777" w:rsidR="001518B9" w:rsidRDefault="00F907D4">
            <w:pPr>
              <w:widowControl w:val="0"/>
              <w:pBdr>
                <w:top w:val="nil"/>
                <w:left w:val="nil"/>
                <w:bottom w:val="nil"/>
                <w:right w:val="nil"/>
                <w:between w:val="nil"/>
              </w:pBdr>
              <w:spacing w:before="108"/>
              <w:ind w:left="236" w:right="226"/>
              <w:jc w:val="center"/>
              <w:rPr>
                <w:color w:val="000000"/>
                <w:sz w:val="20"/>
                <w:szCs w:val="20"/>
              </w:rPr>
            </w:pPr>
            <w:r>
              <w:rPr>
                <w:color w:val="000000"/>
                <w:sz w:val="20"/>
                <w:szCs w:val="20"/>
              </w:rPr>
              <w:t>0.286</w:t>
            </w:r>
          </w:p>
        </w:tc>
        <w:tc>
          <w:tcPr>
            <w:tcW w:w="1049" w:type="dxa"/>
            <w:tcBorders>
              <w:top w:val="nil"/>
              <w:bottom w:val="nil"/>
            </w:tcBorders>
            <w:shd w:val="clear" w:color="auto" w:fill="FFFFFF"/>
          </w:tcPr>
          <w:p w14:paraId="69A8C499" w14:textId="77777777" w:rsidR="001518B9" w:rsidRDefault="00F907D4">
            <w:pPr>
              <w:widowControl w:val="0"/>
              <w:pBdr>
                <w:top w:val="nil"/>
                <w:left w:val="nil"/>
                <w:bottom w:val="nil"/>
                <w:right w:val="nil"/>
                <w:between w:val="nil"/>
              </w:pBdr>
              <w:spacing w:before="108"/>
              <w:ind w:left="277" w:right="271"/>
              <w:jc w:val="center"/>
              <w:rPr>
                <w:color w:val="000000"/>
                <w:sz w:val="20"/>
                <w:szCs w:val="20"/>
              </w:rPr>
            </w:pPr>
            <w:r>
              <w:rPr>
                <w:color w:val="000000"/>
                <w:sz w:val="20"/>
                <w:szCs w:val="20"/>
              </w:rPr>
              <w:t>0.286</w:t>
            </w:r>
          </w:p>
        </w:tc>
        <w:tc>
          <w:tcPr>
            <w:tcW w:w="816" w:type="dxa"/>
            <w:tcBorders>
              <w:top w:val="nil"/>
              <w:bottom w:val="nil"/>
            </w:tcBorders>
            <w:shd w:val="clear" w:color="auto" w:fill="FFFFFF"/>
          </w:tcPr>
          <w:p w14:paraId="0A8B1FB1" w14:textId="77777777" w:rsidR="001518B9" w:rsidRDefault="00F907D4">
            <w:pPr>
              <w:widowControl w:val="0"/>
              <w:pBdr>
                <w:top w:val="nil"/>
                <w:left w:val="nil"/>
                <w:bottom w:val="nil"/>
                <w:right w:val="nil"/>
                <w:between w:val="nil"/>
              </w:pBdr>
              <w:spacing w:before="108"/>
              <w:ind w:left="89" w:right="76"/>
              <w:jc w:val="center"/>
              <w:rPr>
                <w:color w:val="000000"/>
                <w:sz w:val="20"/>
                <w:szCs w:val="20"/>
              </w:rPr>
            </w:pPr>
            <w:r>
              <w:rPr>
                <w:color w:val="000000"/>
                <w:sz w:val="20"/>
                <w:szCs w:val="20"/>
              </w:rPr>
              <w:t>1.143</w:t>
            </w:r>
          </w:p>
        </w:tc>
        <w:tc>
          <w:tcPr>
            <w:tcW w:w="973" w:type="dxa"/>
            <w:tcBorders>
              <w:top w:val="nil"/>
              <w:bottom w:val="nil"/>
            </w:tcBorders>
            <w:shd w:val="clear" w:color="auto" w:fill="FFFFFF"/>
          </w:tcPr>
          <w:p w14:paraId="164B7151" w14:textId="77777777" w:rsidR="001518B9" w:rsidRDefault="00F907D4">
            <w:pPr>
              <w:widowControl w:val="0"/>
              <w:pBdr>
                <w:top w:val="nil"/>
                <w:left w:val="nil"/>
                <w:bottom w:val="nil"/>
                <w:right w:val="nil"/>
                <w:between w:val="nil"/>
              </w:pBdr>
              <w:spacing w:before="108"/>
              <w:ind w:right="248"/>
              <w:jc w:val="right"/>
              <w:rPr>
                <w:color w:val="000000"/>
                <w:sz w:val="20"/>
                <w:szCs w:val="20"/>
              </w:rPr>
            </w:pPr>
            <w:r>
              <w:rPr>
                <w:color w:val="000000"/>
                <w:sz w:val="20"/>
                <w:szCs w:val="20"/>
              </w:rPr>
              <w:t>0.286</w:t>
            </w:r>
          </w:p>
        </w:tc>
        <w:tc>
          <w:tcPr>
            <w:tcW w:w="716" w:type="dxa"/>
            <w:tcBorders>
              <w:top w:val="nil"/>
              <w:bottom w:val="nil"/>
            </w:tcBorders>
            <w:shd w:val="clear" w:color="auto" w:fill="FFFFFF"/>
          </w:tcPr>
          <w:p w14:paraId="6746E3C0" w14:textId="77777777" w:rsidR="001518B9" w:rsidRDefault="00F907D4">
            <w:pPr>
              <w:widowControl w:val="0"/>
              <w:pBdr>
                <w:top w:val="nil"/>
                <w:left w:val="nil"/>
                <w:bottom w:val="nil"/>
                <w:right w:val="nil"/>
                <w:between w:val="nil"/>
              </w:pBdr>
              <w:spacing w:before="108"/>
              <w:ind w:right="119"/>
              <w:jc w:val="right"/>
              <w:rPr>
                <w:color w:val="000000"/>
                <w:sz w:val="20"/>
                <w:szCs w:val="20"/>
              </w:rPr>
            </w:pPr>
            <w:r>
              <w:rPr>
                <w:color w:val="000000"/>
                <w:sz w:val="20"/>
                <w:szCs w:val="20"/>
              </w:rPr>
              <w:t>1.001</w:t>
            </w:r>
          </w:p>
        </w:tc>
      </w:tr>
      <w:tr w:rsidR="001518B9" w14:paraId="17B61466" w14:textId="77777777">
        <w:trPr>
          <w:trHeight w:val="230"/>
        </w:trPr>
        <w:tc>
          <w:tcPr>
            <w:tcW w:w="1262" w:type="dxa"/>
            <w:tcBorders>
              <w:top w:val="nil"/>
              <w:bottom w:val="single" w:sz="4" w:space="0" w:color="000000"/>
            </w:tcBorders>
            <w:shd w:val="clear" w:color="auto" w:fill="FFFFFF"/>
          </w:tcPr>
          <w:p w14:paraId="728B3476" w14:textId="77777777" w:rsidR="001518B9" w:rsidRDefault="00F907D4">
            <w:pPr>
              <w:widowControl w:val="0"/>
              <w:pBdr>
                <w:top w:val="nil"/>
                <w:left w:val="nil"/>
                <w:bottom w:val="nil"/>
                <w:right w:val="nil"/>
                <w:between w:val="nil"/>
              </w:pBdr>
              <w:spacing w:line="210" w:lineRule="auto"/>
              <w:ind w:left="280"/>
              <w:jc w:val="left"/>
              <w:rPr>
                <w:b/>
                <w:color w:val="000000"/>
                <w:sz w:val="20"/>
                <w:szCs w:val="20"/>
              </w:rPr>
            </w:pPr>
            <w:r>
              <w:rPr>
                <w:b/>
                <w:color w:val="000000"/>
                <w:sz w:val="20"/>
                <w:szCs w:val="20"/>
              </w:rPr>
              <w:t>TOTAL</w:t>
            </w:r>
          </w:p>
        </w:tc>
        <w:tc>
          <w:tcPr>
            <w:tcW w:w="960" w:type="dxa"/>
            <w:tcBorders>
              <w:top w:val="nil"/>
              <w:bottom w:val="single" w:sz="4" w:space="0" w:color="000000"/>
            </w:tcBorders>
            <w:shd w:val="clear" w:color="auto" w:fill="FFFFFF"/>
          </w:tcPr>
          <w:p w14:paraId="616886B4" w14:textId="77777777" w:rsidR="001518B9" w:rsidRDefault="00F907D4">
            <w:pPr>
              <w:widowControl w:val="0"/>
              <w:pBdr>
                <w:top w:val="nil"/>
                <w:left w:val="nil"/>
                <w:bottom w:val="nil"/>
                <w:right w:val="nil"/>
                <w:between w:val="nil"/>
              </w:pBdr>
              <w:spacing w:line="210" w:lineRule="auto"/>
              <w:ind w:left="235" w:right="225"/>
              <w:jc w:val="center"/>
              <w:rPr>
                <w:color w:val="000000"/>
                <w:sz w:val="20"/>
                <w:szCs w:val="20"/>
              </w:rPr>
            </w:pPr>
            <w:r>
              <w:rPr>
                <w:color w:val="000000"/>
                <w:sz w:val="20"/>
                <w:szCs w:val="20"/>
              </w:rPr>
              <w:t>1.000</w:t>
            </w:r>
          </w:p>
        </w:tc>
        <w:tc>
          <w:tcPr>
            <w:tcW w:w="1262" w:type="dxa"/>
            <w:tcBorders>
              <w:top w:val="nil"/>
              <w:bottom w:val="single" w:sz="4" w:space="0" w:color="000000"/>
            </w:tcBorders>
            <w:shd w:val="clear" w:color="auto" w:fill="FFFFFF"/>
          </w:tcPr>
          <w:p w14:paraId="0204A0B4" w14:textId="77777777" w:rsidR="001518B9" w:rsidRDefault="00F907D4">
            <w:pPr>
              <w:widowControl w:val="0"/>
              <w:pBdr>
                <w:top w:val="nil"/>
                <w:left w:val="nil"/>
                <w:bottom w:val="nil"/>
                <w:right w:val="nil"/>
                <w:between w:val="nil"/>
              </w:pBdr>
              <w:spacing w:line="210" w:lineRule="auto"/>
              <w:ind w:left="387" w:right="375"/>
              <w:jc w:val="center"/>
              <w:rPr>
                <w:color w:val="000000"/>
                <w:sz w:val="20"/>
                <w:szCs w:val="20"/>
              </w:rPr>
            </w:pPr>
            <w:r>
              <w:rPr>
                <w:color w:val="000000"/>
                <w:sz w:val="20"/>
                <w:szCs w:val="20"/>
              </w:rPr>
              <w:t>1.000</w:t>
            </w:r>
          </w:p>
        </w:tc>
        <w:tc>
          <w:tcPr>
            <w:tcW w:w="962" w:type="dxa"/>
            <w:tcBorders>
              <w:top w:val="nil"/>
              <w:bottom w:val="single" w:sz="4" w:space="0" w:color="000000"/>
            </w:tcBorders>
            <w:shd w:val="clear" w:color="auto" w:fill="FFFFFF"/>
          </w:tcPr>
          <w:p w14:paraId="0695CFCB" w14:textId="77777777" w:rsidR="001518B9" w:rsidRDefault="00F907D4">
            <w:pPr>
              <w:widowControl w:val="0"/>
              <w:pBdr>
                <w:top w:val="nil"/>
                <w:left w:val="nil"/>
                <w:bottom w:val="nil"/>
                <w:right w:val="nil"/>
                <w:between w:val="nil"/>
              </w:pBdr>
              <w:spacing w:line="210" w:lineRule="auto"/>
              <w:ind w:left="236" w:right="226"/>
              <w:jc w:val="center"/>
              <w:rPr>
                <w:color w:val="000000"/>
                <w:sz w:val="20"/>
                <w:szCs w:val="20"/>
              </w:rPr>
            </w:pPr>
            <w:r>
              <w:rPr>
                <w:color w:val="000000"/>
                <w:sz w:val="20"/>
                <w:szCs w:val="20"/>
              </w:rPr>
              <w:t>1.000</w:t>
            </w:r>
          </w:p>
        </w:tc>
        <w:tc>
          <w:tcPr>
            <w:tcW w:w="1049" w:type="dxa"/>
            <w:tcBorders>
              <w:top w:val="nil"/>
              <w:bottom w:val="single" w:sz="4" w:space="0" w:color="000000"/>
            </w:tcBorders>
            <w:shd w:val="clear" w:color="auto" w:fill="FFFFFF"/>
          </w:tcPr>
          <w:p w14:paraId="3C514D48" w14:textId="77777777" w:rsidR="001518B9" w:rsidRDefault="00F907D4">
            <w:pPr>
              <w:widowControl w:val="0"/>
              <w:pBdr>
                <w:top w:val="nil"/>
                <w:left w:val="nil"/>
                <w:bottom w:val="nil"/>
                <w:right w:val="nil"/>
                <w:between w:val="nil"/>
              </w:pBdr>
              <w:spacing w:line="210" w:lineRule="auto"/>
              <w:ind w:left="277" w:right="271"/>
              <w:jc w:val="center"/>
              <w:rPr>
                <w:color w:val="000000"/>
                <w:sz w:val="20"/>
                <w:szCs w:val="20"/>
              </w:rPr>
            </w:pPr>
            <w:r>
              <w:rPr>
                <w:color w:val="000000"/>
                <w:sz w:val="20"/>
                <w:szCs w:val="20"/>
              </w:rPr>
              <w:t>1.000</w:t>
            </w:r>
          </w:p>
        </w:tc>
        <w:tc>
          <w:tcPr>
            <w:tcW w:w="816" w:type="dxa"/>
            <w:tcBorders>
              <w:top w:val="nil"/>
              <w:bottom w:val="single" w:sz="4" w:space="0" w:color="000000"/>
            </w:tcBorders>
            <w:shd w:val="clear" w:color="auto" w:fill="FFFFFF"/>
          </w:tcPr>
          <w:p w14:paraId="160E85E9" w14:textId="77777777" w:rsidR="001518B9" w:rsidRDefault="00F907D4">
            <w:pPr>
              <w:widowControl w:val="0"/>
              <w:pBdr>
                <w:top w:val="nil"/>
                <w:left w:val="nil"/>
                <w:bottom w:val="nil"/>
                <w:right w:val="nil"/>
                <w:between w:val="nil"/>
              </w:pBdr>
              <w:spacing w:line="210" w:lineRule="auto"/>
              <w:ind w:left="89" w:right="76"/>
              <w:jc w:val="center"/>
              <w:rPr>
                <w:color w:val="000000"/>
                <w:sz w:val="20"/>
                <w:szCs w:val="20"/>
              </w:rPr>
            </w:pPr>
            <w:r>
              <w:rPr>
                <w:color w:val="000000"/>
                <w:sz w:val="20"/>
                <w:szCs w:val="20"/>
              </w:rPr>
              <w:t>4.000</w:t>
            </w:r>
          </w:p>
        </w:tc>
        <w:tc>
          <w:tcPr>
            <w:tcW w:w="973" w:type="dxa"/>
            <w:tcBorders>
              <w:top w:val="nil"/>
              <w:bottom w:val="single" w:sz="4" w:space="0" w:color="000000"/>
            </w:tcBorders>
            <w:shd w:val="clear" w:color="auto" w:fill="FFFFFF"/>
          </w:tcPr>
          <w:p w14:paraId="46340021" w14:textId="77777777" w:rsidR="001518B9" w:rsidRDefault="00F907D4">
            <w:pPr>
              <w:widowControl w:val="0"/>
              <w:pBdr>
                <w:top w:val="nil"/>
                <w:left w:val="nil"/>
                <w:bottom w:val="nil"/>
                <w:right w:val="nil"/>
                <w:between w:val="nil"/>
              </w:pBdr>
              <w:spacing w:line="210" w:lineRule="auto"/>
              <w:ind w:right="248"/>
              <w:jc w:val="right"/>
              <w:rPr>
                <w:color w:val="000000"/>
                <w:sz w:val="20"/>
                <w:szCs w:val="20"/>
              </w:rPr>
            </w:pPr>
            <w:r>
              <w:rPr>
                <w:color w:val="000000"/>
                <w:sz w:val="20"/>
                <w:szCs w:val="20"/>
              </w:rPr>
              <w:t>1.000</w:t>
            </w:r>
          </w:p>
        </w:tc>
        <w:tc>
          <w:tcPr>
            <w:tcW w:w="716" w:type="dxa"/>
            <w:tcBorders>
              <w:top w:val="nil"/>
              <w:bottom w:val="single" w:sz="4" w:space="0" w:color="000000"/>
            </w:tcBorders>
            <w:shd w:val="clear" w:color="auto" w:fill="FFFFFF"/>
          </w:tcPr>
          <w:p w14:paraId="53F5CC93" w14:textId="77777777" w:rsidR="001518B9" w:rsidRDefault="00F907D4">
            <w:pPr>
              <w:widowControl w:val="0"/>
              <w:pBdr>
                <w:top w:val="nil"/>
                <w:left w:val="nil"/>
                <w:bottom w:val="nil"/>
                <w:right w:val="nil"/>
                <w:between w:val="nil"/>
              </w:pBdr>
              <w:spacing w:line="210" w:lineRule="auto"/>
              <w:ind w:right="119"/>
              <w:jc w:val="right"/>
              <w:rPr>
                <w:color w:val="000000"/>
                <w:sz w:val="20"/>
                <w:szCs w:val="20"/>
              </w:rPr>
            </w:pPr>
            <w:r>
              <w:rPr>
                <w:color w:val="000000"/>
                <w:sz w:val="20"/>
                <w:szCs w:val="20"/>
              </w:rPr>
              <w:t>3.998</w:t>
            </w:r>
          </w:p>
        </w:tc>
      </w:tr>
    </w:tbl>
    <w:p w14:paraId="3F393D3C" w14:textId="77777777" w:rsidR="001518B9" w:rsidRDefault="00F907D4">
      <w:pPr>
        <w:ind w:left="426"/>
      </w:pPr>
      <w:r>
        <w:t>Sumber : Hasil Perhitungan, 2023</w:t>
      </w:r>
    </w:p>
    <w:p w14:paraId="11EEF8C6" w14:textId="77777777" w:rsidR="001518B9" w:rsidRDefault="00F907D4">
      <w:pPr>
        <w:pStyle w:val="Heading2"/>
        <w:spacing w:before="60" w:after="60"/>
      </w:pPr>
      <w:r>
        <w:t>Menentukan Nilai Maks Lamda (</w:t>
      </w:r>
      <w:r>
        <w:rPr>
          <w:rFonts w:ascii="Noto Sans Symbols" w:eastAsia="Noto Sans Symbols" w:hAnsi="Noto Sans Symbols" w:cs="Noto Sans Symbols"/>
          <w:b w:val="0"/>
        </w:rPr>
        <w:t>λ</w:t>
      </w:r>
      <w:r>
        <w:rPr>
          <w:b w:val="0"/>
        </w:rPr>
        <w:t xml:space="preserve"> </w:t>
      </w:r>
      <w:r>
        <w:t>maks) Berdasarkan Faktor Risiko Pada Pekerjaan Struktur Atas</w:t>
      </w:r>
    </w:p>
    <w:p w14:paraId="17CA6C78" w14:textId="77777777" w:rsidR="001518B9" w:rsidRDefault="00F907D4">
      <w:pPr>
        <w:widowControl w:val="0"/>
        <w:pBdr>
          <w:top w:val="nil"/>
          <w:left w:val="nil"/>
          <w:bottom w:val="nil"/>
          <w:right w:val="nil"/>
          <w:between w:val="nil"/>
        </w:pBdr>
        <w:ind w:right="-16" w:firstLine="426"/>
        <w:rPr>
          <w:color w:val="000000"/>
        </w:rPr>
      </w:pPr>
      <w:r>
        <w:rPr>
          <w:color w:val="000000"/>
        </w:rPr>
        <w:t xml:space="preserve">Nilai </w:t>
      </w:r>
      <w:r>
        <w:rPr>
          <w:rFonts w:ascii="Noto Sans Symbols" w:eastAsia="Noto Sans Symbols" w:hAnsi="Noto Sans Symbols" w:cs="Noto Sans Symbols"/>
          <w:color w:val="000000"/>
        </w:rPr>
        <w:t>λ</w:t>
      </w:r>
      <w:r>
        <w:rPr>
          <w:color w:val="000000"/>
        </w:rPr>
        <w:t xml:space="preserve"> maks diperoleh dengan menjumlahkan setiap hasil nilai eigen value dari masing masing kriteria :</w:t>
      </w:r>
    </w:p>
    <w:p w14:paraId="4BAFF556" w14:textId="77777777" w:rsidR="001518B9" w:rsidRDefault="00F907D4">
      <w:pPr>
        <w:widowControl w:val="0"/>
        <w:pBdr>
          <w:top w:val="nil"/>
          <w:left w:val="nil"/>
          <w:bottom w:val="nil"/>
          <w:right w:val="nil"/>
          <w:between w:val="nil"/>
        </w:pBdr>
        <w:ind w:right="317"/>
        <w:jc w:val="left"/>
        <w:rPr>
          <w:rFonts w:ascii="Cambria Math" w:eastAsia="Cambria Math" w:hAnsi="Cambria Math" w:cs="Cambria Math"/>
          <w:color w:val="000000"/>
        </w:rPr>
      </w:pPr>
      <w:r>
        <w:rPr>
          <w:rFonts w:ascii="Noto Sans Symbols" w:eastAsia="Noto Sans Symbols" w:hAnsi="Noto Sans Symbols" w:cs="Noto Sans Symbols"/>
          <w:color w:val="000000"/>
        </w:rPr>
        <w:t>λ</w:t>
      </w:r>
      <w:r>
        <w:rPr>
          <w:color w:val="000000"/>
        </w:rPr>
        <w:t xml:space="preserve"> </w:t>
      </w:r>
      <w:r>
        <w:rPr>
          <w:rFonts w:ascii="Cambria Math" w:eastAsia="Cambria Math" w:hAnsi="Cambria Math" w:cs="Cambria Math"/>
          <w:color w:val="000000"/>
        </w:rPr>
        <w:t>maks = Ev1 + Ev2 + Ev3 + Ev4 = 1,001 + 0,998 + 0,998 + 1,001 = 3,998</w:t>
      </w:r>
    </w:p>
    <w:p w14:paraId="3863B17E" w14:textId="77777777" w:rsidR="001518B9" w:rsidRDefault="00F907D4">
      <w:r>
        <w:t xml:space="preserve">Dari perhtungan diatas, Nilai </w:t>
      </w:r>
      <w:r>
        <w:rPr>
          <w:rFonts w:ascii="Noto Sans Symbols" w:eastAsia="Noto Sans Symbols" w:hAnsi="Noto Sans Symbols" w:cs="Noto Sans Symbols"/>
        </w:rPr>
        <w:t>λ</w:t>
      </w:r>
      <w:r>
        <w:t xml:space="preserve"> maks adalah 3,998</w:t>
      </w:r>
    </w:p>
    <w:p w14:paraId="639D1307" w14:textId="77777777" w:rsidR="001518B9" w:rsidRDefault="00F907D4">
      <w:pPr>
        <w:pStyle w:val="Heading2"/>
        <w:spacing w:before="60" w:after="60"/>
      </w:pPr>
      <w:r>
        <w:t xml:space="preserve">Menghitung Nilai </w:t>
      </w:r>
      <w:r>
        <w:rPr>
          <w:i/>
        </w:rPr>
        <w:t>Consistensy Indeks</w:t>
      </w:r>
      <w:r>
        <w:t xml:space="preserve"> (C</w:t>
      </w:r>
      <w:r>
        <w:t>I)</w:t>
      </w:r>
    </w:p>
    <w:p w14:paraId="1BEFCEBC" w14:textId="77777777" w:rsidR="001518B9" w:rsidRDefault="00F907D4">
      <w:pPr>
        <w:widowControl w:val="0"/>
        <w:pBdr>
          <w:top w:val="nil"/>
          <w:left w:val="nil"/>
          <w:bottom w:val="nil"/>
          <w:right w:val="nil"/>
          <w:between w:val="nil"/>
        </w:pBdr>
        <w:ind w:right="-16" w:firstLine="426"/>
        <w:rPr>
          <w:color w:val="000000"/>
        </w:rPr>
      </w:pPr>
      <w:r>
        <w:rPr>
          <w:color w:val="000000"/>
        </w:rPr>
        <w:t xml:space="preserve">Menentukan nilai konsistensi </w:t>
      </w:r>
      <w:r>
        <w:rPr>
          <w:i/>
          <w:color w:val="000000"/>
        </w:rPr>
        <w:t>indeks</w:t>
      </w:r>
      <w:r>
        <w:rPr>
          <w:color w:val="000000"/>
        </w:rPr>
        <w:t xml:space="preserve"> (CI) dengan cara mengurangkan nilai </w:t>
      </w:r>
      <w:r>
        <w:rPr>
          <w:rFonts w:ascii="Noto Sans Symbols" w:eastAsia="Noto Sans Symbols" w:hAnsi="Noto Sans Symbols" w:cs="Noto Sans Symbols"/>
          <w:color w:val="000000"/>
        </w:rPr>
        <w:t xml:space="preserve">λ </w:t>
      </w:r>
      <w:r>
        <w:rPr>
          <w:color w:val="000000"/>
        </w:rPr>
        <w:t>maks dengan jumlah kriteria. Hasilnya dibagi dengan jumlah kriteria.</w:t>
      </w:r>
    </w:p>
    <w:p w14:paraId="59DAB7F2" w14:textId="77777777" w:rsidR="001518B9" w:rsidRDefault="00F907D4">
      <w:pPr>
        <w:jc w:val="left"/>
        <w:rPr>
          <w:rFonts w:ascii="Cambria Math" w:eastAsia="Cambria Math" w:hAnsi="Cambria Math" w:cs="Cambria Math"/>
        </w:rPr>
      </w:pPr>
      <m:oMathPara>
        <m:oMath>
          <m:r>
            <w:rPr>
              <w:rFonts w:ascii="Cambria Math" w:eastAsia="Cambria Math" w:hAnsi="Cambria Math" w:cs="Cambria Math"/>
            </w:rPr>
            <m:t>CI</m:t>
          </m:r>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m:t>
              </m:r>
              <m:r>
                <w:rPr>
                  <w:rFonts w:ascii="Cambria Math" w:eastAsia="Cambria Math" w:hAnsi="Cambria Math" w:cs="Cambria Math"/>
                </w:rPr>
                <m:t>maks</m:t>
              </m:r>
              <m:r>
                <w:rPr>
                  <w:rFonts w:ascii="Cambria Math" w:eastAsia="Cambria Math" w:hAnsi="Cambria Math" w:cs="Cambria Math"/>
                </w:rPr>
                <m:t>-</m:t>
              </m:r>
              <m:r>
                <w:rPr>
                  <w:rFonts w:ascii="Cambria Math" w:eastAsia="Cambria Math" w:hAnsi="Cambria Math" w:cs="Cambria Math"/>
                </w:rPr>
                <m:t>n</m:t>
              </m:r>
              <m:r>
                <w:rPr>
                  <w:rFonts w:ascii="Cambria Math" w:eastAsia="Cambria Math" w:hAnsi="Cambria Math" w:cs="Cambria Math"/>
                </w:rPr>
                <m:t>)</m:t>
              </m:r>
            </m:num>
            <m:den>
              <m:r>
                <w:rPr>
                  <w:rFonts w:ascii="Cambria Math" w:eastAsia="Cambria Math" w:hAnsi="Cambria Math" w:cs="Cambria Math"/>
                </w:rPr>
                <m:t>(</m:t>
              </m:r>
              <m:r>
                <w:rPr>
                  <w:rFonts w:ascii="Cambria Math" w:eastAsia="Cambria Math" w:hAnsi="Cambria Math" w:cs="Cambria Math"/>
                </w:rPr>
                <m:t>n</m:t>
              </m:r>
              <m:r>
                <w:rPr>
                  <w:rFonts w:ascii="Cambria Math" w:eastAsia="Cambria Math" w:hAnsi="Cambria Math" w:cs="Cambria Math"/>
                </w:rPr>
                <m:t>-</m:t>
              </m:r>
              <m:r>
                <w:rPr>
                  <w:rFonts w:ascii="Cambria Math" w:eastAsia="Cambria Math" w:hAnsi="Cambria Math" w:cs="Cambria Math"/>
                </w:rPr>
                <m:t>1)</m:t>
              </m:r>
            </m:den>
          </m:f>
        </m:oMath>
      </m:oMathPara>
    </w:p>
    <w:p w14:paraId="36CF9ADA" w14:textId="77777777" w:rsidR="001518B9" w:rsidRDefault="00F907D4">
      <w:pPr>
        <w:jc w:val="left"/>
        <w:rPr>
          <w:rFonts w:ascii="Cambria Math" w:eastAsia="Cambria Math" w:hAnsi="Cambria Math" w:cs="Cambria Math"/>
        </w:rPr>
      </w:pPr>
      <m:oMathPara>
        <m:oMath>
          <m:r>
            <w:rPr>
              <w:rFonts w:ascii="Cambria Math" w:eastAsia="Cambria Math" w:hAnsi="Cambria Math" w:cs="Cambria Math"/>
            </w:rPr>
            <m:t>CI</m:t>
          </m:r>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(3,998-4)</m:t>
              </m:r>
            </m:num>
            <m:den>
              <m:r>
                <w:rPr>
                  <w:rFonts w:ascii="Cambria Math" w:eastAsia="Cambria Math" w:hAnsi="Cambria Math" w:cs="Cambria Math"/>
                </w:rPr>
                <m:t>(4-1)</m:t>
              </m:r>
            </m:den>
          </m:f>
          <m:r>
            <w:rPr>
              <w:rFonts w:ascii="Cambria Math" w:eastAsia="Cambria Math" w:hAnsi="Cambria Math" w:cs="Cambria Math"/>
            </w:rPr>
            <m:t>= -0,0007</m:t>
          </m:r>
        </m:oMath>
      </m:oMathPara>
    </w:p>
    <w:p w14:paraId="5574722A" w14:textId="77777777" w:rsidR="001518B9" w:rsidRDefault="00F907D4">
      <w:pPr>
        <w:jc w:val="left"/>
      </w:pPr>
      <w:r>
        <w:t xml:space="preserve">Dari perhitungan diatas nilai konsistensi indeks (CI) </w:t>
      </w:r>
      <w:r>
        <w:t>= -0,0007</w:t>
      </w:r>
    </w:p>
    <w:p w14:paraId="6F4C8E58" w14:textId="77777777" w:rsidR="001518B9" w:rsidRDefault="00F907D4">
      <w:pPr>
        <w:pStyle w:val="Heading2"/>
        <w:spacing w:before="60" w:after="60"/>
      </w:pPr>
      <w:r>
        <w:t xml:space="preserve">Menghitung Nilai </w:t>
      </w:r>
      <w:r>
        <w:rPr>
          <w:i/>
        </w:rPr>
        <w:t>Random Indeks</w:t>
      </w:r>
      <w:r>
        <w:t xml:space="preserve"> (RI)</w:t>
      </w:r>
    </w:p>
    <w:p w14:paraId="66FDC50C" w14:textId="77777777" w:rsidR="001518B9" w:rsidRDefault="00F907D4">
      <w:pPr>
        <w:widowControl w:val="0"/>
        <w:pBdr>
          <w:top w:val="nil"/>
          <w:left w:val="nil"/>
          <w:bottom w:val="nil"/>
          <w:right w:val="nil"/>
          <w:between w:val="nil"/>
        </w:pBdr>
        <w:spacing w:after="60"/>
        <w:ind w:right="-16" w:firstLine="426"/>
        <w:rPr>
          <w:color w:val="000000"/>
        </w:rPr>
      </w:pPr>
      <w:r>
        <w:rPr>
          <w:color w:val="000000"/>
        </w:rPr>
        <w:t xml:space="preserve">Nilai </w:t>
      </w:r>
      <w:r>
        <w:rPr>
          <w:i/>
          <w:color w:val="000000"/>
        </w:rPr>
        <w:t>random</w:t>
      </w:r>
      <w:r>
        <w:rPr>
          <w:color w:val="000000"/>
        </w:rPr>
        <w:t xml:space="preserve"> </w:t>
      </w:r>
      <w:r>
        <w:rPr>
          <w:i/>
          <w:color w:val="000000"/>
        </w:rPr>
        <w:t>indeks</w:t>
      </w:r>
      <w:r>
        <w:rPr>
          <w:color w:val="000000"/>
        </w:rPr>
        <w:t xml:space="preserve"> (RI) berdasarkan dari aturan tabel indeks random yang telah ditentukan sesuai dengan ukuran matriks elemen yang ada</w:t>
      </w:r>
    </w:p>
    <w:p w14:paraId="307D3999" w14:textId="77777777" w:rsidR="001518B9" w:rsidRDefault="00F907D4">
      <w:pPr>
        <w:jc w:val="center"/>
      </w:pPr>
      <w:r>
        <w:rPr>
          <w:b/>
        </w:rPr>
        <w:t>Tabel  6</w:t>
      </w:r>
      <w:r>
        <w:t xml:space="preserve">. Nilai </w:t>
      </w:r>
      <w:r>
        <w:rPr>
          <w:i/>
        </w:rPr>
        <w:t>Random Indeks</w:t>
      </w:r>
    </w:p>
    <w:tbl>
      <w:tblPr>
        <w:tblStyle w:val="a4"/>
        <w:tblW w:w="5910" w:type="dxa"/>
        <w:jc w:val="center"/>
        <w:tblBorders>
          <w:top w:val="single" w:sz="4" w:space="0" w:color="000000"/>
          <w:bottom w:val="single" w:sz="4" w:space="0" w:color="000000"/>
        </w:tblBorders>
        <w:tblLayout w:type="fixed"/>
        <w:tblLook w:val="0000" w:firstRow="0" w:lastRow="0" w:firstColumn="0" w:lastColumn="0" w:noHBand="0" w:noVBand="0"/>
      </w:tblPr>
      <w:tblGrid>
        <w:gridCol w:w="862"/>
        <w:gridCol w:w="315"/>
        <w:gridCol w:w="317"/>
        <w:gridCol w:w="552"/>
        <w:gridCol w:w="552"/>
        <w:gridCol w:w="552"/>
        <w:gridCol w:w="552"/>
        <w:gridCol w:w="552"/>
        <w:gridCol w:w="552"/>
        <w:gridCol w:w="552"/>
        <w:gridCol w:w="552"/>
      </w:tblGrid>
      <w:tr w:rsidR="001518B9" w14:paraId="50016E43" w14:textId="77777777">
        <w:trPr>
          <w:trHeight w:val="632"/>
          <w:jc w:val="center"/>
        </w:trPr>
        <w:tc>
          <w:tcPr>
            <w:tcW w:w="862" w:type="dxa"/>
            <w:tcBorders>
              <w:top w:val="single" w:sz="4" w:space="0" w:color="000000"/>
              <w:bottom w:val="single" w:sz="4" w:space="0" w:color="000000"/>
            </w:tcBorders>
          </w:tcPr>
          <w:p w14:paraId="4F176D0F" w14:textId="77777777" w:rsidR="001518B9" w:rsidRDefault="00F907D4">
            <w:pPr>
              <w:widowControl w:val="0"/>
              <w:pBdr>
                <w:top w:val="nil"/>
                <w:left w:val="nil"/>
                <w:bottom w:val="nil"/>
                <w:right w:val="nil"/>
                <w:between w:val="nil"/>
              </w:pBdr>
              <w:ind w:left="110" w:right="88" w:hanging="1"/>
              <w:jc w:val="center"/>
              <w:rPr>
                <w:rFonts w:ascii="Cambria" w:eastAsia="Cambria" w:hAnsi="Cambria" w:cs="Cambria"/>
                <w:b/>
                <w:color w:val="000000"/>
                <w:sz w:val="18"/>
                <w:szCs w:val="18"/>
              </w:rPr>
            </w:pPr>
            <w:r>
              <w:rPr>
                <w:rFonts w:ascii="Cambria" w:eastAsia="Cambria" w:hAnsi="Cambria" w:cs="Cambria"/>
                <w:b/>
                <w:color w:val="000000"/>
                <w:sz w:val="18"/>
                <w:szCs w:val="18"/>
              </w:rPr>
              <w:t>Ordo Matriks</w:t>
            </w:r>
          </w:p>
          <w:p w14:paraId="50BFC76B" w14:textId="77777777" w:rsidR="001518B9" w:rsidRDefault="00F907D4">
            <w:pPr>
              <w:widowControl w:val="0"/>
              <w:pBdr>
                <w:top w:val="nil"/>
                <w:left w:val="nil"/>
                <w:bottom w:val="nil"/>
                <w:right w:val="nil"/>
                <w:between w:val="nil"/>
              </w:pBdr>
              <w:spacing w:line="194" w:lineRule="auto"/>
              <w:ind w:left="281" w:right="264"/>
              <w:jc w:val="center"/>
              <w:rPr>
                <w:rFonts w:ascii="Cambria" w:eastAsia="Cambria" w:hAnsi="Cambria" w:cs="Cambria"/>
                <w:b/>
                <w:color w:val="000000"/>
                <w:sz w:val="18"/>
                <w:szCs w:val="18"/>
              </w:rPr>
            </w:pPr>
            <w:r>
              <w:rPr>
                <w:rFonts w:ascii="Cambria" w:eastAsia="Cambria" w:hAnsi="Cambria" w:cs="Cambria"/>
                <w:b/>
                <w:color w:val="000000"/>
                <w:sz w:val="18"/>
                <w:szCs w:val="18"/>
              </w:rPr>
              <w:t>(n)</w:t>
            </w:r>
          </w:p>
        </w:tc>
        <w:tc>
          <w:tcPr>
            <w:tcW w:w="315" w:type="dxa"/>
            <w:tcBorders>
              <w:top w:val="single" w:sz="4" w:space="0" w:color="000000"/>
              <w:bottom w:val="single" w:sz="4" w:space="0" w:color="000000"/>
            </w:tcBorders>
          </w:tcPr>
          <w:p w14:paraId="68522E15"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33BED025" w14:textId="77777777" w:rsidR="001518B9" w:rsidRDefault="00F907D4">
            <w:pPr>
              <w:widowControl w:val="0"/>
              <w:pBdr>
                <w:top w:val="nil"/>
                <w:left w:val="nil"/>
                <w:bottom w:val="nil"/>
                <w:right w:val="nil"/>
                <w:between w:val="nil"/>
              </w:pBdr>
              <w:ind w:right="85"/>
              <w:jc w:val="right"/>
              <w:rPr>
                <w:rFonts w:ascii="Cambria" w:eastAsia="Cambria" w:hAnsi="Cambria" w:cs="Cambria"/>
                <w:color w:val="000000"/>
                <w:sz w:val="18"/>
                <w:szCs w:val="18"/>
              </w:rPr>
            </w:pPr>
            <w:r>
              <w:rPr>
                <w:rFonts w:ascii="Cambria" w:eastAsia="Cambria" w:hAnsi="Cambria" w:cs="Cambria"/>
                <w:color w:val="000000"/>
                <w:sz w:val="18"/>
                <w:szCs w:val="18"/>
              </w:rPr>
              <w:t>1</w:t>
            </w:r>
          </w:p>
        </w:tc>
        <w:tc>
          <w:tcPr>
            <w:tcW w:w="317" w:type="dxa"/>
            <w:tcBorders>
              <w:top w:val="single" w:sz="4" w:space="0" w:color="000000"/>
              <w:bottom w:val="single" w:sz="4" w:space="0" w:color="000000"/>
            </w:tcBorders>
          </w:tcPr>
          <w:p w14:paraId="3A43E03A"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58FDE12B" w14:textId="77777777" w:rsidR="001518B9" w:rsidRDefault="00F907D4">
            <w:pPr>
              <w:widowControl w:val="0"/>
              <w:pBdr>
                <w:top w:val="nil"/>
                <w:left w:val="nil"/>
                <w:bottom w:val="nil"/>
                <w:right w:val="nil"/>
                <w:between w:val="nil"/>
              </w:pBdr>
              <w:ind w:right="85"/>
              <w:jc w:val="right"/>
              <w:rPr>
                <w:rFonts w:ascii="Cambria" w:eastAsia="Cambria" w:hAnsi="Cambria" w:cs="Cambria"/>
                <w:color w:val="000000"/>
                <w:sz w:val="18"/>
                <w:szCs w:val="18"/>
              </w:rPr>
            </w:pPr>
            <w:r>
              <w:rPr>
                <w:rFonts w:ascii="Cambria" w:eastAsia="Cambria" w:hAnsi="Cambria" w:cs="Cambria"/>
                <w:color w:val="000000"/>
                <w:sz w:val="18"/>
                <w:szCs w:val="18"/>
              </w:rPr>
              <w:t>2</w:t>
            </w:r>
          </w:p>
        </w:tc>
        <w:tc>
          <w:tcPr>
            <w:tcW w:w="552" w:type="dxa"/>
            <w:tcBorders>
              <w:top w:val="single" w:sz="4" w:space="0" w:color="000000"/>
              <w:bottom w:val="single" w:sz="4" w:space="0" w:color="000000"/>
            </w:tcBorders>
          </w:tcPr>
          <w:p w14:paraId="1EB40F22"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7CB53D07" w14:textId="77777777" w:rsidR="001518B9" w:rsidRDefault="00F907D4">
            <w:pPr>
              <w:widowControl w:val="0"/>
              <w:pBdr>
                <w:top w:val="nil"/>
                <w:left w:val="nil"/>
                <w:bottom w:val="nil"/>
                <w:right w:val="nil"/>
                <w:between w:val="nil"/>
              </w:pBdr>
              <w:ind w:left="16"/>
              <w:jc w:val="center"/>
              <w:rPr>
                <w:rFonts w:ascii="Cambria" w:eastAsia="Cambria" w:hAnsi="Cambria" w:cs="Cambria"/>
                <w:color w:val="000000"/>
                <w:sz w:val="18"/>
                <w:szCs w:val="18"/>
              </w:rPr>
            </w:pPr>
            <w:r>
              <w:rPr>
                <w:rFonts w:ascii="Cambria" w:eastAsia="Cambria" w:hAnsi="Cambria" w:cs="Cambria"/>
                <w:color w:val="000000"/>
                <w:sz w:val="18"/>
                <w:szCs w:val="18"/>
              </w:rPr>
              <w:t>3</w:t>
            </w:r>
          </w:p>
        </w:tc>
        <w:tc>
          <w:tcPr>
            <w:tcW w:w="552" w:type="dxa"/>
            <w:tcBorders>
              <w:top w:val="single" w:sz="4" w:space="0" w:color="000000"/>
              <w:bottom w:val="single" w:sz="4" w:space="0" w:color="000000"/>
            </w:tcBorders>
          </w:tcPr>
          <w:p w14:paraId="4FF31FCA"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3D17781A" w14:textId="77777777" w:rsidR="001518B9" w:rsidRDefault="00F907D4">
            <w:pPr>
              <w:widowControl w:val="0"/>
              <w:pBdr>
                <w:top w:val="nil"/>
                <w:left w:val="nil"/>
                <w:bottom w:val="nil"/>
                <w:right w:val="nil"/>
                <w:between w:val="nil"/>
              </w:pBdr>
              <w:ind w:left="16"/>
              <w:jc w:val="center"/>
              <w:rPr>
                <w:rFonts w:ascii="Cambria" w:eastAsia="Cambria" w:hAnsi="Cambria" w:cs="Cambria"/>
                <w:color w:val="000000"/>
                <w:sz w:val="18"/>
                <w:szCs w:val="18"/>
              </w:rPr>
            </w:pPr>
            <w:r>
              <w:rPr>
                <w:rFonts w:ascii="Cambria" w:eastAsia="Cambria" w:hAnsi="Cambria" w:cs="Cambria"/>
                <w:color w:val="000000"/>
                <w:sz w:val="18"/>
                <w:szCs w:val="18"/>
              </w:rPr>
              <w:t>4</w:t>
            </w:r>
          </w:p>
        </w:tc>
        <w:tc>
          <w:tcPr>
            <w:tcW w:w="552" w:type="dxa"/>
            <w:tcBorders>
              <w:top w:val="single" w:sz="4" w:space="0" w:color="000000"/>
              <w:bottom w:val="single" w:sz="4" w:space="0" w:color="000000"/>
            </w:tcBorders>
          </w:tcPr>
          <w:p w14:paraId="4867509E"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3E8C88B4" w14:textId="77777777" w:rsidR="001518B9" w:rsidRDefault="00F907D4">
            <w:pPr>
              <w:widowControl w:val="0"/>
              <w:pBdr>
                <w:top w:val="nil"/>
                <w:left w:val="nil"/>
                <w:bottom w:val="nil"/>
                <w:right w:val="nil"/>
                <w:between w:val="nil"/>
              </w:pBdr>
              <w:ind w:left="16"/>
              <w:jc w:val="center"/>
              <w:rPr>
                <w:rFonts w:ascii="Cambria" w:eastAsia="Cambria" w:hAnsi="Cambria" w:cs="Cambria"/>
                <w:color w:val="000000"/>
                <w:sz w:val="18"/>
                <w:szCs w:val="18"/>
              </w:rPr>
            </w:pPr>
            <w:r>
              <w:rPr>
                <w:rFonts w:ascii="Cambria" w:eastAsia="Cambria" w:hAnsi="Cambria" w:cs="Cambria"/>
                <w:color w:val="000000"/>
                <w:sz w:val="18"/>
                <w:szCs w:val="18"/>
              </w:rPr>
              <w:t>5</w:t>
            </w:r>
          </w:p>
        </w:tc>
        <w:tc>
          <w:tcPr>
            <w:tcW w:w="552" w:type="dxa"/>
            <w:tcBorders>
              <w:top w:val="single" w:sz="4" w:space="0" w:color="000000"/>
              <w:bottom w:val="single" w:sz="4" w:space="0" w:color="000000"/>
            </w:tcBorders>
          </w:tcPr>
          <w:p w14:paraId="306529EC"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340615FB" w14:textId="77777777" w:rsidR="001518B9" w:rsidRDefault="00F907D4">
            <w:pPr>
              <w:widowControl w:val="0"/>
              <w:pBdr>
                <w:top w:val="nil"/>
                <w:left w:val="nil"/>
                <w:bottom w:val="nil"/>
                <w:right w:val="nil"/>
                <w:between w:val="nil"/>
              </w:pBdr>
              <w:ind w:left="16"/>
              <w:jc w:val="center"/>
              <w:rPr>
                <w:rFonts w:ascii="Cambria" w:eastAsia="Cambria" w:hAnsi="Cambria" w:cs="Cambria"/>
                <w:color w:val="000000"/>
                <w:sz w:val="18"/>
                <w:szCs w:val="18"/>
              </w:rPr>
            </w:pPr>
            <w:r>
              <w:rPr>
                <w:rFonts w:ascii="Cambria" w:eastAsia="Cambria" w:hAnsi="Cambria" w:cs="Cambria"/>
                <w:color w:val="000000"/>
                <w:sz w:val="18"/>
                <w:szCs w:val="18"/>
              </w:rPr>
              <w:t>6</w:t>
            </w:r>
          </w:p>
        </w:tc>
        <w:tc>
          <w:tcPr>
            <w:tcW w:w="552" w:type="dxa"/>
            <w:tcBorders>
              <w:top w:val="single" w:sz="4" w:space="0" w:color="000000"/>
              <w:bottom w:val="single" w:sz="4" w:space="0" w:color="000000"/>
            </w:tcBorders>
          </w:tcPr>
          <w:p w14:paraId="68861074"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7A321CE9" w14:textId="77777777" w:rsidR="001518B9" w:rsidRDefault="00F907D4">
            <w:pPr>
              <w:widowControl w:val="0"/>
              <w:pBdr>
                <w:top w:val="nil"/>
                <w:left w:val="nil"/>
                <w:bottom w:val="nil"/>
                <w:right w:val="nil"/>
                <w:between w:val="nil"/>
              </w:pBdr>
              <w:ind w:left="17"/>
              <w:jc w:val="center"/>
              <w:rPr>
                <w:rFonts w:ascii="Cambria" w:eastAsia="Cambria" w:hAnsi="Cambria" w:cs="Cambria"/>
                <w:color w:val="000000"/>
                <w:sz w:val="18"/>
                <w:szCs w:val="18"/>
              </w:rPr>
            </w:pPr>
            <w:r>
              <w:rPr>
                <w:rFonts w:ascii="Cambria" w:eastAsia="Cambria" w:hAnsi="Cambria" w:cs="Cambria"/>
                <w:color w:val="000000"/>
                <w:sz w:val="18"/>
                <w:szCs w:val="18"/>
              </w:rPr>
              <w:t>7</w:t>
            </w:r>
          </w:p>
        </w:tc>
        <w:tc>
          <w:tcPr>
            <w:tcW w:w="552" w:type="dxa"/>
            <w:tcBorders>
              <w:top w:val="single" w:sz="4" w:space="0" w:color="000000"/>
              <w:bottom w:val="single" w:sz="4" w:space="0" w:color="000000"/>
            </w:tcBorders>
          </w:tcPr>
          <w:p w14:paraId="6F8C10A0"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6B66BF3C" w14:textId="77777777" w:rsidR="001518B9" w:rsidRDefault="00F907D4">
            <w:pPr>
              <w:widowControl w:val="0"/>
              <w:pBdr>
                <w:top w:val="nil"/>
                <w:left w:val="nil"/>
                <w:bottom w:val="nil"/>
                <w:right w:val="nil"/>
                <w:between w:val="nil"/>
              </w:pBdr>
              <w:ind w:left="17"/>
              <w:jc w:val="center"/>
              <w:rPr>
                <w:rFonts w:ascii="Cambria" w:eastAsia="Cambria" w:hAnsi="Cambria" w:cs="Cambria"/>
                <w:color w:val="000000"/>
                <w:sz w:val="18"/>
                <w:szCs w:val="18"/>
              </w:rPr>
            </w:pPr>
            <w:r>
              <w:rPr>
                <w:rFonts w:ascii="Cambria" w:eastAsia="Cambria" w:hAnsi="Cambria" w:cs="Cambria"/>
                <w:color w:val="000000"/>
                <w:sz w:val="18"/>
                <w:szCs w:val="18"/>
              </w:rPr>
              <w:t>8</w:t>
            </w:r>
          </w:p>
        </w:tc>
        <w:tc>
          <w:tcPr>
            <w:tcW w:w="552" w:type="dxa"/>
            <w:tcBorders>
              <w:top w:val="single" w:sz="4" w:space="0" w:color="000000"/>
              <w:bottom w:val="single" w:sz="4" w:space="0" w:color="000000"/>
            </w:tcBorders>
          </w:tcPr>
          <w:p w14:paraId="5FC35D67"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64E314F4" w14:textId="77777777" w:rsidR="001518B9" w:rsidRDefault="00F907D4">
            <w:pPr>
              <w:widowControl w:val="0"/>
              <w:pBdr>
                <w:top w:val="nil"/>
                <w:left w:val="nil"/>
                <w:bottom w:val="nil"/>
                <w:right w:val="nil"/>
                <w:between w:val="nil"/>
              </w:pBdr>
              <w:ind w:left="17"/>
              <w:jc w:val="center"/>
              <w:rPr>
                <w:rFonts w:ascii="Cambria" w:eastAsia="Cambria" w:hAnsi="Cambria" w:cs="Cambria"/>
                <w:color w:val="000000"/>
                <w:sz w:val="18"/>
                <w:szCs w:val="18"/>
              </w:rPr>
            </w:pPr>
            <w:r>
              <w:rPr>
                <w:rFonts w:ascii="Cambria" w:eastAsia="Cambria" w:hAnsi="Cambria" w:cs="Cambria"/>
                <w:color w:val="000000"/>
                <w:sz w:val="18"/>
                <w:szCs w:val="18"/>
              </w:rPr>
              <w:t>9</w:t>
            </w:r>
          </w:p>
        </w:tc>
        <w:tc>
          <w:tcPr>
            <w:tcW w:w="552" w:type="dxa"/>
            <w:tcBorders>
              <w:top w:val="single" w:sz="4" w:space="0" w:color="000000"/>
              <w:bottom w:val="single" w:sz="4" w:space="0" w:color="000000"/>
            </w:tcBorders>
          </w:tcPr>
          <w:p w14:paraId="76A7BAFD" w14:textId="77777777" w:rsidR="001518B9" w:rsidRDefault="001518B9">
            <w:pPr>
              <w:widowControl w:val="0"/>
              <w:pBdr>
                <w:top w:val="nil"/>
                <w:left w:val="nil"/>
                <w:bottom w:val="nil"/>
                <w:right w:val="nil"/>
                <w:between w:val="nil"/>
              </w:pBdr>
              <w:spacing w:before="8"/>
              <w:jc w:val="left"/>
              <w:rPr>
                <w:rFonts w:ascii="Cambria" w:eastAsia="Cambria" w:hAnsi="Cambria" w:cs="Cambria"/>
                <w:color w:val="000000"/>
                <w:sz w:val="17"/>
                <w:szCs w:val="17"/>
              </w:rPr>
            </w:pPr>
          </w:p>
          <w:p w14:paraId="1BBD80C3" w14:textId="77777777" w:rsidR="001518B9" w:rsidRDefault="00F907D4">
            <w:pPr>
              <w:widowControl w:val="0"/>
              <w:pBdr>
                <w:top w:val="nil"/>
                <w:left w:val="nil"/>
                <w:bottom w:val="nil"/>
                <w:right w:val="nil"/>
                <w:between w:val="nil"/>
              </w:pBdr>
              <w:ind w:left="86" w:right="68"/>
              <w:jc w:val="center"/>
              <w:rPr>
                <w:rFonts w:ascii="Cambria" w:eastAsia="Cambria" w:hAnsi="Cambria" w:cs="Cambria"/>
                <w:color w:val="000000"/>
                <w:sz w:val="18"/>
                <w:szCs w:val="18"/>
              </w:rPr>
            </w:pPr>
            <w:r>
              <w:rPr>
                <w:rFonts w:ascii="Cambria" w:eastAsia="Cambria" w:hAnsi="Cambria" w:cs="Cambria"/>
                <w:color w:val="000000"/>
                <w:sz w:val="18"/>
                <w:szCs w:val="18"/>
              </w:rPr>
              <w:t>10</w:t>
            </w:r>
          </w:p>
        </w:tc>
      </w:tr>
      <w:tr w:rsidR="001518B9" w14:paraId="72B97AE2" w14:textId="77777777">
        <w:trPr>
          <w:trHeight w:val="312"/>
          <w:jc w:val="center"/>
        </w:trPr>
        <w:tc>
          <w:tcPr>
            <w:tcW w:w="862" w:type="dxa"/>
            <w:tcBorders>
              <w:top w:val="single" w:sz="4" w:space="0" w:color="000000"/>
              <w:bottom w:val="single" w:sz="4" w:space="0" w:color="000000"/>
            </w:tcBorders>
            <w:vAlign w:val="center"/>
          </w:tcPr>
          <w:p w14:paraId="61EFEDBC" w14:textId="77777777" w:rsidR="001518B9" w:rsidRDefault="00F907D4">
            <w:pPr>
              <w:widowControl w:val="0"/>
              <w:pBdr>
                <w:top w:val="nil"/>
                <w:left w:val="nil"/>
                <w:bottom w:val="nil"/>
                <w:right w:val="nil"/>
                <w:between w:val="nil"/>
              </w:pBdr>
              <w:spacing w:line="193" w:lineRule="auto"/>
              <w:ind w:left="281" w:right="259"/>
              <w:jc w:val="center"/>
              <w:rPr>
                <w:rFonts w:ascii="Cambria" w:eastAsia="Cambria" w:hAnsi="Cambria" w:cs="Cambria"/>
                <w:b/>
                <w:color w:val="000000"/>
                <w:sz w:val="18"/>
                <w:szCs w:val="18"/>
              </w:rPr>
            </w:pPr>
            <w:r>
              <w:rPr>
                <w:rFonts w:ascii="Cambria" w:eastAsia="Cambria" w:hAnsi="Cambria" w:cs="Cambria"/>
                <w:b/>
                <w:color w:val="000000"/>
                <w:sz w:val="18"/>
                <w:szCs w:val="18"/>
              </w:rPr>
              <w:t>RI</w:t>
            </w:r>
          </w:p>
        </w:tc>
        <w:tc>
          <w:tcPr>
            <w:tcW w:w="315" w:type="dxa"/>
            <w:tcBorders>
              <w:top w:val="single" w:sz="4" w:space="0" w:color="000000"/>
              <w:bottom w:val="single" w:sz="4" w:space="0" w:color="000000"/>
            </w:tcBorders>
            <w:vAlign w:val="center"/>
          </w:tcPr>
          <w:p w14:paraId="4C8026A1" w14:textId="77777777" w:rsidR="001518B9" w:rsidRDefault="00F907D4">
            <w:pPr>
              <w:widowControl w:val="0"/>
              <w:pBdr>
                <w:top w:val="nil"/>
                <w:left w:val="nil"/>
                <w:bottom w:val="nil"/>
                <w:right w:val="nil"/>
                <w:between w:val="nil"/>
              </w:pBdr>
              <w:spacing w:line="193" w:lineRule="auto"/>
              <w:ind w:right="85"/>
              <w:jc w:val="center"/>
              <w:rPr>
                <w:rFonts w:ascii="Cambria" w:eastAsia="Cambria" w:hAnsi="Cambria" w:cs="Cambria"/>
                <w:color w:val="000000"/>
                <w:sz w:val="18"/>
                <w:szCs w:val="18"/>
              </w:rPr>
            </w:pPr>
            <w:r>
              <w:rPr>
                <w:rFonts w:ascii="Cambria" w:eastAsia="Cambria" w:hAnsi="Cambria" w:cs="Cambria"/>
                <w:color w:val="000000"/>
                <w:sz w:val="18"/>
                <w:szCs w:val="18"/>
              </w:rPr>
              <w:t>0</w:t>
            </w:r>
          </w:p>
        </w:tc>
        <w:tc>
          <w:tcPr>
            <w:tcW w:w="317" w:type="dxa"/>
            <w:tcBorders>
              <w:top w:val="single" w:sz="4" w:space="0" w:color="000000"/>
              <w:bottom w:val="single" w:sz="4" w:space="0" w:color="000000"/>
            </w:tcBorders>
            <w:vAlign w:val="center"/>
          </w:tcPr>
          <w:p w14:paraId="6B56C674" w14:textId="77777777" w:rsidR="001518B9" w:rsidRDefault="00F907D4">
            <w:pPr>
              <w:widowControl w:val="0"/>
              <w:pBdr>
                <w:top w:val="nil"/>
                <w:left w:val="nil"/>
                <w:bottom w:val="nil"/>
                <w:right w:val="nil"/>
                <w:between w:val="nil"/>
              </w:pBdr>
              <w:spacing w:line="193" w:lineRule="auto"/>
              <w:ind w:right="85"/>
              <w:jc w:val="center"/>
              <w:rPr>
                <w:rFonts w:ascii="Cambria" w:eastAsia="Cambria" w:hAnsi="Cambria" w:cs="Cambria"/>
                <w:color w:val="000000"/>
                <w:sz w:val="18"/>
                <w:szCs w:val="18"/>
              </w:rPr>
            </w:pPr>
            <w:r>
              <w:rPr>
                <w:rFonts w:ascii="Cambria" w:eastAsia="Cambria" w:hAnsi="Cambria" w:cs="Cambria"/>
                <w:color w:val="000000"/>
                <w:sz w:val="18"/>
                <w:szCs w:val="18"/>
              </w:rPr>
              <w:t>0</w:t>
            </w:r>
          </w:p>
        </w:tc>
        <w:tc>
          <w:tcPr>
            <w:tcW w:w="552" w:type="dxa"/>
            <w:tcBorders>
              <w:top w:val="single" w:sz="4" w:space="0" w:color="000000"/>
              <w:bottom w:val="single" w:sz="4" w:space="0" w:color="000000"/>
            </w:tcBorders>
            <w:vAlign w:val="center"/>
          </w:tcPr>
          <w:p w14:paraId="7B08336B" w14:textId="77777777" w:rsidR="001518B9" w:rsidRDefault="00F907D4">
            <w:pPr>
              <w:widowControl w:val="0"/>
              <w:pBdr>
                <w:top w:val="nil"/>
                <w:left w:val="nil"/>
                <w:bottom w:val="nil"/>
                <w:right w:val="nil"/>
                <w:between w:val="nil"/>
              </w:pBdr>
              <w:spacing w:line="193" w:lineRule="auto"/>
              <w:ind w:left="86" w:right="68"/>
              <w:jc w:val="center"/>
              <w:rPr>
                <w:rFonts w:ascii="Cambria" w:eastAsia="Cambria" w:hAnsi="Cambria" w:cs="Cambria"/>
                <w:color w:val="000000"/>
                <w:sz w:val="18"/>
                <w:szCs w:val="18"/>
              </w:rPr>
            </w:pPr>
            <w:r>
              <w:rPr>
                <w:rFonts w:ascii="Cambria" w:eastAsia="Cambria" w:hAnsi="Cambria" w:cs="Cambria"/>
                <w:color w:val="000000"/>
                <w:sz w:val="18"/>
                <w:szCs w:val="18"/>
              </w:rPr>
              <w:t>0,58</w:t>
            </w:r>
          </w:p>
        </w:tc>
        <w:tc>
          <w:tcPr>
            <w:tcW w:w="552" w:type="dxa"/>
            <w:tcBorders>
              <w:top w:val="single" w:sz="4" w:space="0" w:color="000000"/>
              <w:bottom w:val="single" w:sz="4" w:space="0" w:color="000000"/>
            </w:tcBorders>
            <w:vAlign w:val="center"/>
          </w:tcPr>
          <w:p w14:paraId="04A983A4" w14:textId="77777777" w:rsidR="001518B9" w:rsidRDefault="00F907D4">
            <w:pPr>
              <w:widowControl w:val="0"/>
              <w:pBdr>
                <w:top w:val="nil"/>
                <w:left w:val="nil"/>
                <w:bottom w:val="nil"/>
                <w:right w:val="nil"/>
                <w:between w:val="nil"/>
              </w:pBdr>
              <w:spacing w:line="193" w:lineRule="auto"/>
              <w:ind w:left="86" w:right="68"/>
              <w:jc w:val="center"/>
              <w:rPr>
                <w:rFonts w:ascii="Cambria" w:eastAsia="Cambria" w:hAnsi="Cambria" w:cs="Cambria"/>
                <w:color w:val="000000"/>
                <w:sz w:val="18"/>
                <w:szCs w:val="18"/>
              </w:rPr>
            </w:pPr>
            <w:r>
              <w:rPr>
                <w:rFonts w:ascii="Cambria" w:eastAsia="Cambria" w:hAnsi="Cambria" w:cs="Cambria"/>
                <w:color w:val="000000"/>
                <w:sz w:val="18"/>
                <w:szCs w:val="18"/>
              </w:rPr>
              <w:t>0,90</w:t>
            </w:r>
          </w:p>
        </w:tc>
        <w:tc>
          <w:tcPr>
            <w:tcW w:w="552" w:type="dxa"/>
            <w:tcBorders>
              <w:top w:val="single" w:sz="4" w:space="0" w:color="000000"/>
              <w:bottom w:val="single" w:sz="4" w:space="0" w:color="000000"/>
            </w:tcBorders>
            <w:vAlign w:val="center"/>
          </w:tcPr>
          <w:p w14:paraId="762BD01D" w14:textId="77777777" w:rsidR="001518B9" w:rsidRDefault="00F907D4">
            <w:pPr>
              <w:widowControl w:val="0"/>
              <w:pBdr>
                <w:top w:val="nil"/>
                <w:left w:val="nil"/>
                <w:bottom w:val="nil"/>
                <w:right w:val="nil"/>
                <w:between w:val="nil"/>
              </w:pBdr>
              <w:spacing w:line="193" w:lineRule="auto"/>
              <w:ind w:left="86" w:right="68"/>
              <w:jc w:val="center"/>
              <w:rPr>
                <w:rFonts w:ascii="Cambria" w:eastAsia="Cambria" w:hAnsi="Cambria" w:cs="Cambria"/>
                <w:color w:val="000000"/>
                <w:sz w:val="18"/>
                <w:szCs w:val="18"/>
              </w:rPr>
            </w:pPr>
            <w:r>
              <w:rPr>
                <w:rFonts w:ascii="Cambria" w:eastAsia="Cambria" w:hAnsi="Cambria" w:cs="Cambria"/>
                <w:color w:val="000000"/>
                <w:sz w:val="18"/>
                <w:szCs w:val="18"/>
              </w:rPr>
              <w:t>1,12</w:t>
            </w:r>
          </w:p>
        </w:tc>
        <w:tc>
          <w:tcPr>
            <w:tcW w:w="552" w:type="dxa"/>
            <w:tcBorders>
              <w:top w:val="single" w:sz="4" w:space="0" w:color="000000"/>
              <w:bottom w:val="single" w:sz="4" w:space="0" w:color="000000"/>
            </w:tcBorders>
            <w:vAlign w:val="center"/>
          </w:tcPr>
          <w:p w14:paraId="09DBE8D1" w14:textId="77777777" w:rsidR="001518B9" w:rsidRDefault="00F907D4">
            <w:pPr>
              <w:widowControl w:val="0"/>
              <w:pBdr>
                <w:top w:val="nil"/>
                <w:left w:val="nil"/>
                <w:bottom w:val="nil"/>
                <w:right w:val="nil"/>
                <w:between w:val="nil"/>
              </w:pBdr>
              <w:spacing w:line="193" w:lineRule="auto"/>
              <w:ind w:left="86" w:right="68"/>
              <w:jc w:val="center"/>
              <w:rPr>
                <w:rFonts w:ascii="Cambria" w:eastAsia="Cambria" w:hAnsi="Cambria" w:cs="Cambria"/>
                <w:color w:val="000000"/>
                <w:sz w:val="18"/>
                <w:szCs w:val="18"/>
              </w:rPr>
            </w:pPr>
            <w:r>
              <w:rPr>
                <w:rFonts w:ascii="Cambria" w:eastAsia="Cambria" w:hAnsi="Cambria" w:cs="Cambria"/>
                <w:color w:val="000000"/>
                <w:sz w:val="18"/>
                <w:szCs w:val="18"/>
              </w:rPr>
              <w:t>1,24</w:t>
            </w:r>
          </w:p>
        </w:tc>
        <w:tc>
          <w:tcPr>
            <w:tcW w:w="552" w:type="dxa"/>
            <w:tcBorders>
              <w:top w:val="single" w:sz="4" w:space="0" w:color="000000"/>
              <w:bottom w:val="single" w:sz="4" w:space="0" w:color="000000"/>
            </w:tcBorders>
            <w:vAlign w:val="center"/>
          </w:tcPr>
          <w:p w14:paraId="547F4C34" w14:textId="77777777" w:rsidR="001518B9" w:rsidRDefault="00F907D4">
            <w:pPr>
              <w:widowControl w:val="0"/>
              <w:pBdr>
                <w:top w:val="nil"/>
                <w:left w:val="nil"/>
                <w:bottom w:val="nil"/>
                <w:right w:val="nil"/>
                <w:between w:val="nil"/>
              </w:pBdr>
              <w:spacing w:line="193" w:lineRule="auto"/>
              <w:ind w:left="87" w:right="68"/>
              <w:jc w:val="center"/>
              <w:rPr>
                <w:rFonts w:ascii="Cambria" w:eastAsia="Cambria" w:hAnsi="Cambria" w:cs="Cambria"/>
                <w:color w:val="000000"/>
                <w:sz w:val="18"/>
                <w:szCs w:val="18"/>
              </w:rPr>
            </w:pPr>
            <w:r>
              <w:rPr>
                <w:rFonts w:ascii="Cambria" w:eastAsia="Cambria" w:hAnsi="Cambria" w:cs="Cambria"/>
                <w:color w:val="000000"/>
                <w:sz w:val="18"/>
                <w:szCs w:val="18"/>
              </w:rPr>
              <w:t>1,32</w:t>
            </w:r>
          </w:p>
        </w:tc>
        <w:tc>
          <w:tcPr>
            <w:tcW w:w="552" w:type="dxa"/>
            <w:tcBorders>
              <w:top w:val="single" w:sz="4" w:space="0" w:color="000000"/>
              <w:bottom w:val="single" w:sz="4" w:space="0" w:color="000000"/>
            </w:tcBorders>
            <w:vAlign w:val="center"/>
          </w:tcPr>
          <w:p w14:paraId="329B3C29" w14:textId="77777777" w:rsidR="001518B9" w:rsidRDefault="00F907D4">
            <w:pPr>
              <w:widowControl w:val="0"/>
              <w:pBdr>
                <w:top w:val="nil"/>
                <w:left w:val="nil"/>
                <w:bottom w:val="nil"/>
                <w:right w:val="nil"/>
                <w:between w:val="nil"/>
              </w:pBdr>
              <w:spacing w:line="193" w:lineRule="auto"/>
              <w:ind w:left="87" w:right="68"/>
              <w:jc w:val="center"/>
              <w:rPr>
                <w:rFonts w:ascii="Cambria" w:eastAsia="Cambria" w:hAnsi="Cambria" w:cs="Cambria"/>
                <w:color w:val="000000"/>
                <w:sz w:val="18"/>
                <w:szCs w:val="18"/>
              </w:rPr>
            </w:pPr>
            <w:r>
              <w:rPr>
                <w:rFonts w:ascii="Cambria" w:eastAsia="Cambria" w:hAnsi="Cambria" w:cs="Cambria"/>
                <w:color w:val="000000"/>
                <w:sz w:val="18"/>
                <w:szCs w:val="18"/>
              </w:rPr>
              <w:t>1,41</w:t>
            </w:r>
          </w:p>
        </w:tc>
        <w:tc>
          <w:tcPr>
            <w:tcW w:w="552" w:type="dxa"/>
            <w:tcBorders>
              <w:top w:val="single" w:sz="4" w:space="0" w:color="000000"/>
              <w:bottom w:val="single" w:sz="4" w:space="0" w:color="000000"/>
            </w:tcBorders>
            <w:vAlign w:val="center"/>
          </w:tcPr>
          <w:p w14:paraId="085FBF7F" w14:textId="77777777" w:rsidR="001518B9" w:rsidRDefault="00F907D4">
            <w:pPr>
              <w:widowControl w:val="0"/>
              <w:pBdr>
                <w:top w:val="nil"/>
                <w:left w:val="nil"/>
                <w:bottom w:val="nil"/>
                <w:right w:val="nil"/>
                <w:between w:val="nil"/>
              </w:pBdr>
              <w:spacing w:line="193" w:lineRule="auto"/>
              <w:ind w:left="87" w:right="68"/>
              <w:jc w:val="center"/>
              <w:rPr>
                <w:rFonts w:ascii="Cambria" w:eastAsia="Cambria" w:hAnsi="Cambria" w:cs="Cambria"/>
                <w:color w:val="000000"/>
                <w:sz w:val="18"/>
                <w:szCs w:val="18"/>
              </w:rPr>
            </w:pPr>
            <w:r>
              <w:rPr>
                <w:rFonts w:ascii="Cambria" w:eastAsia="Cambria" w:hAnsi="Cambria" w:cs="Cambria"/>
                <w:color w:val="000000"/>
                <w:sz w:val="18"/>
                <w:szCs w:val="18"/>
              </w:rPr>
              <w:t>1,45</w:t>
            </w:r>
          </w:p>
        </w:tc>
        <w:tc>
          <w:tcPr>
            <w:tcW w:w="552" w:type="dxa"/>
            <w:tcBorders>
              <w:top w:val="single" w:sz="4" w:space="0" w:color="000000"/>
              <w:bottom w:val="single" w:sz="4" w:space="0" w:color="000000"/>
            </w:tcBorders>
            <w:vAlign w:val="center"/>
          </w:tcPr>
          <w:p w14:paraId="5C42335E" w14:textId="77777777" w:rsidR="001518B9" w:rsidRDefault="00F907D4">
            <w:pPr>
              <w:widowControl w:val="0"/>
              <w:pBdr>
                <w:top w:val="nil"/>
                <w:left w:val="nil"/>
                <w:bottom w:val="nil"/>
                <w:right w:val="nil"/>
                <w:between w:val="nil"/>
              </w:pBdr>
              <w:spacing w:line="193" w:lineRule="auto"/>
              <w:ind w:left="87" w:right="68"/>
              <w:jc w:val="center"/>
              <w:rPr>
                <w:rFonts w:ascii="Cambria" w:eastAsia="Cambria" w:hAnsi="Cambria" w:cs="Cambria"/>
                <w:color w:val="000000"/>
                <w:sz w:val="18"/>
                <w:szCs w:val="18"/>
              </w:rPr>
            </w:pPr>
            <w:r>
              <w:rPr>
                <w:rFonts w:ascii="Cambria" w:eastAsia="Cambria" w:hAnsi="Cambria" w:cs="Cambria"/>
                <w:color w:val="000000"/>
                <w:sz w:val="18"/>
                <w:szCs w:val="18"/>
              </w:rPr>
              <w:t>1,49</w:t>
            </w:r>
          </w:p>
        </w:tc>
      </w:tr>
    </w:tbl>
    <w:p w14:paraId="50AC12DB" w14:textId="77777777" w:rsidR="001518B9" w:rsidRDefault="00F907D4">
      <w:pPr>
        <w:widowControl w:val="0"/>
        <w:pBdr>
          <w:top w:val="nil"/>
          <w:left w:val="nil"/>
          <w:bottom w:val="nil"/>
          <w:right w:val="nil"/>
          <w:between w:val="nil"/>
        </w:pBdr>
        <w:ind w:left="1560"/>
        <w:rPr>
          <w:color w:val="000000"/>
        </w:rPr>
      </w:pPr>
      <w:r>
        <w:rPr>
          <w:color w:val="000000"/>
        </w:rPr>
        <w:t>Sumber : Hasil Perhitungan, 2023</w:t>
      </w:r>
    </w:p>
    <w:p w14:paraId="745C44FB" w14:textId="77777777" w:rsidR="001518B9" w:rsidRDefault="00F907D4">
      <w:pPr>
        <w:widowControl w:val="0"/>
        <w:pBdr>
          <w:top w:val="nil"/>
          <w:left w:val="nil"/>
          <w:bottom w:val="nil"/>
          <w:right w:val="nil"/>
          <w:between w:val="nil"/>
        </w:pBdr>
        <w:spacing w:before="119"/>
        <w:rPr>
          <w:color w:val="000000"/>
        </w:rPr>
      </w:pPr>
      <w:r>
        <w:rPr>
          <w:color w:val="000000"/>
        </w:rPr>
        <w:t>Dari tabel diatas ditentukan nilai random indeks (n = 4) = 0,90</w:t>
      </w:r>
    </w:p>
    <w:p w14:paraId="12CF40D4" w14:textId="77777777" w:rsidR="001518B9" w:rsidRDefault="00F907D4">
      <w:pPr>
        <w:pStyle w:val="Heading2"/>
        <w:spacing w:before="60" w:after="60"/>
      </w:pPr>
      <w:r>
        <w:t xml:space="preserve">Menghitung Nilai </w:t>
      </w:r>
      <w:r>
        <w:rPr>
          <w:i/>
        </w:rPr>
        <w:t>Consistensy Ratio</w:t>
      </w:r>
      <w:r>
        <w:t xml:space="preserve"> (CR)</w:t>
      </w:r>
    </w:p>
    <w:p w14:paraId="33F6D15E" w14:textId="77777777" w:rsidR="001518B9" w:rsidRDefault="00F907D4">
      <w:pPr>
        <w:widowControl w:val="0"/>
        <w:pBdr>
          <w:top w:val="nil"/>
          <w:left w:val="nil"/>
          <w:bottom w:val="nil"/>
          <w:right w:val="nil"/>
          <w:between w:val="nil"/>
        </w:pBdr>
        <w:ind w:right="-16" w:firstLine="426"/>
        <w:rPr>
          <w:color w:val="000000"/>
        </w:rPr>
      </w:pPr>
      <w:r>
        <w:rPr>
          <w:color w:val="000000"/>
        </w:rPr>
        <w:t xml:space="preserve">Menentukan nilai </w:t>
      </w:r>
      <w:r>
        <w:rPr>
          <w:i/>
          <w:color w:val="000000"/>
        </w:rPr>
        <w:t>Consistensy Ratio</w:t>
      </w:r>
      <w:r>
        <w:rPr>
          <w:color w:val="000000"/>
        </w:rPr>
        <w:t xml:space="preserve"> (CR) dengan cara membagi CI dengan nilai RI. jika nilai CR kurang dari 10% atau 0,1 maka hasilnya bisa dikatakan konsisten. Jika ttidak matriks berpasangan harus diulang.</w:t>
      </w:r>
    </w:p>
    <w:p w14:paraId="1ECAE083" w14:textId="77777777" w:rsidR="001518B9" w:rsidRDefault="00F907D4">
      <w:pPr>
        <w:jc w:val="center"/>
        <w:rPr>
          <w:rFonts w:ascii="Cambria Math" w:eastAsia="Cambria Math" w:hAnsi="Cambria Math" w:cs="Cambria Math"/>
        </w:rPr>
      </w:pPr>
      <m:oMathPara>
        <m:oMath>
          <m:r>
            <w:rPr>
              <w:rFonts w:ascii="Cambria Math" w:eastAsia="Cambria Math" w:hAnsi="Cambria Math" w:cs="Cambria Math"/>
            </w:rPr>
            <m:t>CR</m:t>
          </m:r>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CI</m:t>
              </m:r>
            </m:num>
            <m:den>
              <m:r>
                <w:rPr>
                  <w:rFonts w:ascii="Cambria Math" w:eastAsia="Cambria Math" w:hAnsi="Cambria Math" w:cs="Cambria Math"/>
                </w:rPr>
                <m:t>RI</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m:t>
              </m:r>
              <m:r>
                <w:rPr>
                  <w:rFonts w:ascii="Cambria Math" w:eastAsia="Cambria Math" w:hAnsi="Cambria Math" w:cs="Cambria Math"/>
                </w:rPr>
                <m:t>0,0007</m:t>
              </m:r>
            </m:num>
            <m:den>
              <m:r>
                <w:rPr>
                  <w:rFonts w:ascii="Cambria Math" w:eastAsia="Cambria Math" w:hAnsi="Cambria Math" w:cs="Cambria Math"/>
                </w:rPr>
                <m:t>0,90</m:t>
              </m:r>
            </m:den>
          </m:f>
          <m:r>
            <w:rPr>
              <w:rFonts w:ascii="Cambria Math" w:eastAsia="Cambria Math" w:hAnsi="Cambria Math" w:cs="Cambria Math"/>
            </w:rPr>
            <m:t xml:space="preserve">=-0,00074 </m:t>
          </m:r>
          <m:r>
            <w:rPr>
              <w:rFonts w:ascii="Cambria Math" w:eastAsia="Cambria Math" w:hAnsi="Cambria Math" w:cs="Cambria Math"/>
            </w:rPr>
            <m:t>atau</m:t>
          </m:r>
          <m:r>
            <w:rPr>
              <w:rFonts w:ascii="Cambria Math" w:eastAsia="Cambria Math" w:hAnsi="Cambria Math" w:cs="Cambria Math"/>
            </w:rPr>
            <m:t>-</m:t>
          </m:r>
          <m:r>
            <w:rPr>
              <w:rFonts w:ascii="Cambria Math" w:eastAsia="Cambria Math" w:hAnsi="Cambria Math" w:cs="Cambria Math"/>
            </w:rPr>
            <m:t>0,74%</m:t>
          </m:r>
        </m:oMath>
      </m:oMathPara>
    </w:p>
    <w:p w14:paraId="6813C180" w14:textId="77777777" w:rsidR="001518B9" w:rsidRDefault="001518B9"/>
    <w:p w14:paraId="58F34961" w14:textId="77777777" w:rsidR="001518B9" w:rsidRDefault="00F907D4">
      <w:pPr>
        <w:widowControl w:val="0"/>
        <w:pBdr>
          <w:top w:val="nil"/>
          <w:left w:val="nil"/>
          <w:bottom w:val="nil"/>
          <w:right w:val="nil"/>
          <w:between w:val="nil"/>
        </w:pBdr>
        <w:ind w:right="-16" w:firstLine="426"/>
        <w:rPr>
          <w:color w:val="000000"/>
        </w:rPr>
      </w:pPr>
      <w:r>
        <w:rPr>
          <w:color w:val="000000"/>
        </w:rPr>
        <w:t>Menentukan konsistensi ratio, Jik</w:t>
      </w:r>
      <w:r>
        <w:rPr>
          <w:color w:val="000000"/>
        </w:rPr>
        <w:t>a nilai CR &lt;= nilai 0,1 / 10% maka bisa dikatakan “KONSISTEN”</w:t>
      </w:r>
    </w:p>
    <w:p w14:paraId="0852EE13" w14:textId="77777777" w:rsidR="001518B9" w:rsidRDefault="00F907D4">
      <w:r>
        <w:t>–0,00074 &lt;= 0,1</w:t>
      </w:r>
    </w:p>
    <w:p w14:paraId="70840E97" w14:textId="77777777" w:rsidR="001518B9" w:rsidRDefault="00F907D4">
      <w:pPr>
        <w:widowControl w:val="0"/>
        <w:pBdr>
          <w:top w:val="nil"/>
          <w:left w:val="nil"/>
          <w:bottom w:val="nil"/>
          <w:right w:val="nil"/>
          <w:between w:val="nil"/>
        </w:pBdr>
        <w:spacing w:line="237" w:lineRule="auto"/>
        <w:ind w:firstLine="20"/>
        <w:jc w:val="left"/>
        <w:rPr>
          <w:color w:val="000000"/>
        </w:rPr>
      </w:pPr>
      <w:r>
        <w:rPr>
          <w:color w:val="000000"/>
        </w:rPr>
        <w:t>Jadi bisa dikatakan nilai CR “KONSISTEN” dan nilai prioritas bisa digunakan pada tahap hasil akhir.</w:t>
      </w:r>
    </w:p>
    <w:p w14:paraId="15309FD5" w14:textId="77777777" w:rsidR="001518B9" w:rsidRDefault="00F907D4">
      <w:pPr>
        <w:pStyle w:val="Heading2"/>
        <w:spacing w:before="60" w:after="60"/>
      </w:pPr>
      <w:r>
        <w:t>Menentukan Nilai Hasil Akhir dan Urutan Tingkatan Risiko Masing-Masing Faktor</w:t>
      </w:r>
    </w:p>
    <w:p w14:paraId="0570744A" w14:textId="77777777" w:rsidR="001518B9" w:rsidRDefault="00F907D4">
      <w:pPr>
        <w:widowControl w:val="0"/>
        <w:pBdr>
          <w:top w:val="nil"/>
          <w:left w:val="nil"/>
          <w:bottom w:val="nil"/>
          <w:right w:val="nil"/>
          <w:between w:val="nil"/>
        </w:pBdr>
        <w:ind w:right="-16" w:firstLine="426"/>
        <w:rPr>
          <w:color w:val="000000"/>
        </w:rPr>
      </w:pPr>
      <w:r>
        <w:rPr>
          <w:color w:val="000000"/>
        </w:rPr>
        <w:t>Menghitung nilai hasil akhir tiap risiko dengan mengkalikan nilai bobot faktor dengan bobot masing-masing sub factor dengan rumus :</w:t>
      </w:r>
    </w:p>
    <w:p w14:paraId="462A006B" w14:textId="77777777" w:rsidR="001518B9" w:rsidRDefault="00F907D4">
      <w:pPr>
        <w:rPr>
          <w:rFonts w:ascii="Cambria Math" w:eastAsia="Cambria Math" w:hAnsi="Cambria Math" w:cs="Cambria Math"/>
        </w:rPr>
      </w:pPr>
      <w:r>
        <w:rPr>
          <w:rFonts w:ascii="Cambria Math" w:eastAsia="Cambria Math" w:hAnsi="Cambria Math" w:cs="Cambria Math"/>
        </w:rPr>
        <w:t>𝐻𝑎𝑠𝑖𝑙</w:t>
      </w:r>
      <w:r>
        <w:rPr>
          <w:rFonts w:ascii="Cambria Math" w:eastAsia="Cambria Math" w:hAnsi="Cambria Math" w:cs="Cambria Math"/>
        </w:rPr>
        <w:t xml:space="preserve"> </w:t>
      </w:r>
      <w:r>
        <w:rPr>
          <w:rFonts w:ascii="Cambria Math" w:eastAsia="Cambria Math" w:hAnsi="Cambria Math" w:cs="Cambria Math"/>
        </w:rPr>
        <w:t>𝑎𝑘</w:t>
      </w:r>
      <w:r>
        <w:rPr>
          <w:rFonts w:ascii="Cambria Math" w:eastAsia="Cambria Math" w:hAnsi="Cambria Math" w:cs="Cambria Math"/>
        </w:rPr>
        <w:t>ℎ</w:t>
      </w:r>
      <w:r>
        <w:rPr>
          <w:rFonts w:ascii="Cambria Math" w:eastAsia="Cambria Math" w:hAnsi="Cambria Math" w:cs="Cambria Math"/>
        </w:rPr>
        <w:t>𝑖𝑟</w:t>
      </w:r>
      <w:r>
        <w:rPr>
          <w:rFonts w:ascii="Cambria Math" w:eastAsia="Cambria Math" w:hAnsi="Cambria Math" w:cs="Cambria Math"/>
        </w:rPr>
        <w:t xml:space="preserve"> = </w:t>
      </w:r>
      <w:r>
        <w:rPr>
          <w:rFonts w:ascii="Cambria Math" w:eastAsia="Cambria Math" w:hAnsi="Cambria Math" w:cs="Cambria Math"/>
        </w:rPr>
        <w:t>𝑃</w:t>
      </w:r>
      <w:r>
        <w:rPr>
          <w:rFonts w:ascii="Cambria Math" w:eastAsia="Cambria Math" w:hAnsi="Cambria Math" w:cs="Cambria Math"/>
        </w:rPr>
        <w:t xml:space="preserve"> </w:t>
      </w:r>
      <w:r>
        <w:rPr>
          <w:rFonts w:ascii="Cambria Math" w:eastAsia="Cambria Math" w:hAnsi="Cambria Math" w:cs="Cambria Math"/>
        </w:rPr>
        <w:t>(</w:t>
      </w:r>
      <w:r>
        <w:rPr>
          <w:rFonts w:ascii="Cambria Math" w:eastAsia="Cambria Math" w:hAnsi="Cambria Math" w:cs="Cambria Math"/>
        </w:rPr>
        <w:t>𝐹𝑎𝑘𝑡𝑜𝑟</w:t>
      </w:r>
      <w:r>
        <w:rPr>
          <w:rFonts w:ascii="Cambria Math" w:eastAsia="Cambria Math" w:hAnsi="Cambria Math" w:cs="Cambria Math"/>
        </w:rPr>
        <w:t>)</w:t>
      </w:r>
      <w:r>
        <w:rPr>
          <w:rFonts w:ascii="Cambria Math" w:eastAsia="Cambria Math" w:hAnsi="Cambria Math" w:cs="Cambria Math"/>
        </w:rPr>
        <w:t>𝑥</w:t>
      </w:r>
      <w:r>
        <w:rPr>
          <w:rFonts w:ascii="Cambria Math" w:eastAsia="Cambria Math" w:hAnsi="Cambria Math" w:cs="Cambria Math"/>
        </w:rPr>
        <w:t xml:space="preserve"> </w:t>
      </w:r>
      <w:r>
        <w:rPr>
          <w:rFonts w:ascii="Cambria Math" w:eastAsia="Cambria Math" w:hAnsi="Cambria Math" w:cs="Cambria Math"/>
        </w:rPr>
        <w:t>𝑃</w:t>
      </w:r>
      <w:r>
        <w:rPr>
          <w:rFonts w:ascii="Cambria Math" w:eastAsia="Cambria Math" w:hAnsi="Cambria Math" w:cs="Cambria Math"/>
        </w:rPr>
        <w:t xml:space="preserve"> (</w:t>
      </w:r>
      <w:r>
        <w:rPr>
          <w:rFonts w:ascii="Cambria Math" w:eastAsia="Cambria Math" w:hAnsi="Cambria Math" w:cs="Cambria Math"/>
        </w:rPr>
        <w:t>𝑆𝑢𝑏</w:t>
      </w:r>
      <w:r>
        <w:rPr>
          <w:rFonts w:ascii="Cambria Math" w:eastAsia="Cambria Math" w:hAnsi="Cambria Math" w:cs="Cambria Math"/>
        </w:rPr>
        <w:t xml:space="preserve"> </w:t>
      </w:r>
      <w:r>
        <w:rPr>
          <w:rFonts w:ascii="Cambria Math" w:eastAsia="Cambria Math" w:hAnsi="Cambria Math" w:cs="Cambria Math"/>
        </w:rPr>
        <w:t>𝐹𝑎𝑘𝑡𝑜𝑟</w:t>
      </w:r>
      <w:r>
        <w:rPr>
          <w:rFonts w:ascii="Cambria Math" w:eastAsia="Cambria Math" w:hAnsi="Cambria Math" w:cs="Cambria Math"/>
        </w:rPr>
        <w:t>)</w:t>
      </w:r>
    </w:p>
    <w:p w14:paraId="545ED1ED" w14:textId="77777777" w:rsidR="001518B9" w:rsidRDefault="00F907D4">
      <w:pPr>
        <w:widowControl w:val="0"/>
        <w:pBdr>
          <w:top w:val="nil"/>
          <w:left w:val="nil"/>
          <w:bottom w:val="nil"/>
          <w:right w:val="nil"/>
          <w:between w:val="nil"/>
        </w:pBdr>
        <w:jc w:val="left"/>
        <w:rPr>
          <w:color w:val="000000"/>
          <w:sz w:val="24"/>
          <w:szCs w:val="24"/>
        </w:rPr>
      </w:pPr>
      <w:r>
        <w:rPr>
          <w:color w:val="000000"/>
        </w:rPr>
        <w:t xml:space="preserve">Keterangan </w:t>
      </w:r>
      <w:r>
        <w:rPr>
          <w:color w:val="000000"/>
          <w:sz w:val="24"/>
          <w:szCs w:val="24"/>
        </w:rPr>
        <w:t>:</w:t>
      </w:r>
    </w:p>
    <w:p w14:paraId="54A84EC2" w14:textId="77777777" w:rsidR="001518B9" w:rsidRDefault="00F907D4">
      <w:pPr>
        <w:widowControl w:val="0"/>
        <w:pBdr>
          <w:top w:val="nil"/>
          <w:left w:val="nil"/>
          <w:bottom w:val="nil"/>
          <w:right w:val="nil"/>
          <w:between w:val="nil"/>
        </w:pBdr>
        <w:tabs>
          <w:tab w:val="left" w:pos="1418"/>
        </w:tabs>
        <w:jc w:val="left"/>
        <w:rPr>
          <w:color w:val="000000"/>
        </w:rPr>
      </w:pPr>
      <w:r>
        <w:rPr>
          <w:color w:val="000000"/>
        </w:rPr>
        <w:t>P faktor</w:t>
      </w:r>
      <w:r>
        <w:rPr>
          <w:color w:val="000000"/>
        </w:rPr>
        <w:tab/>
      </w:r>
      <w:r>
        <w:rPr>
          <w:color w:val="000000"/>
        </w:rPr>
        <w:t>= Nilai prioritas faktor manusia</w:t>
      </w:r>
    </w:p>
    <w:p w14:paraId="57E24443" w14:textId="77777777" w:rsidR="001518B9" w:rsidRDefault="00F907D4">
      <w:r>
        <w:t>P sub faktor</w:t>
      </w:r>
      <w:r>
        <w:tab/>
        <w:t>= Nilai prioritas sub faktor manusia</w:t>
      </w:r>
    </w:p>
    <w:p w14:paraId="1E61ABBD" w14:textId="77777777" w:rsidR="001518B9" w:rsidRDefault="00F907D4">
      <w:pPr>
        <w:pBdr>
          <w:top w:val="nil"/>
          <w:left w:val="nil"/>
          <w:bottom w:val="nil"/>
          <w:right w:val="nil"/>
          <w:between w:val="nil"/>
        </w:pBdr>
        <w:spacing w:before="60" w:after="60"/>
        <w:jc w:val="center"/>
        <w:rPr>
          <w:i/>
          <w:color w:val="000000"/>
        </w:rPr>
      </w:pPr>
      <w:r>
        <w:rPr>
          <w:b/>
          <w:color w:val="000000"/>
        </w:rPr>
        <w:t xml:space="preserve">Tabel  7. </w:t>
      </w:r>
      <w:r>
        <w:rPr>
          <w:color w:val="000000"/>
        </w:rPr>
        <w:t>Hasil perhitungan urutan ranking</w:t>
      </w:r>
    </w:p>
    <w:tbl>
      <w:tblPr>
        <w:tblStyle w:val="a5"/>
        <w:tblW w:w="9000" w:type="dxa"/>
        <w:jc w:val="center"/>
        <w:tblBorders>
          <w:top w:val="single" w:sz="4" w:space="0" w:color="000000"/>
        </w:tblBorders>
        <w:tblLayout w:type="fixed"/>
        <w:tblLook w:val="0400" w:firstRow="0" w:lastRow="0" w:firstColumn="0" w:lastColumn="0" w:noHBand="0" w:noVBand="1"/>
      </w:tblPr>
      <w:tblGrid>
        <w:gridCol w:w="540"/>
        <w:gridCol w:w="5688"/>
        <w:gridCol w:w="922"/>
        <w:gridCol w:w="930"/>
        <w:gridCol w:w="920"/>
      </w:tblGrid>
      <w:tr w:rsidR="001518B9" w:rsidRPr="006908F9" w14:paraId="1BEAF475" w14:textId="77777777" w:rsidTr="006908F9">
        <w:trPr>
          <w:trHeight w:val="20"/>
          <w:jc w:val="center"/>
        </w:trPr>
        <w:tc>
          <w:tcPr>
            <w:tcW w:w="9000" w:type="dxa"/>
            <w:gridSpan w:val="5"/>
            <w:tcBorders>
              <w:bottom w:val="single" w:sz="4" w:space="0" w:color="000000"/>
            </w:tcBorders>
            <w:shd w:val="clear" w:color="auto" w:fill="auto"/>
            <w:vAlign w:val="center"/>
          </w:tcPr>
          <w:p w14:paraId="24062CA1" w14:textId="77777777" w:rsidR="001518B9" w:rsidRPr="006908F9" w:rsidRDefault="00F907D4">
            <w:pPr>
              <w:jc w:val="center"/>
              <w:rPr>
                <w:b/>
              </w:rPr>
            </w:pPr>
            <w:r w:rsidRPr="006908F9">
              <w:rPr>
                <w:b/>
              </w:rPr>
              <w:lastRenderedPageBreak/>
              <w:t>HASIL AKHIR</w:t>
            </w:r>
          </w:p>
        </w:tc>
      </w:tr>
      <w:tr w:rsidR="001518B9" w:rsidRPr="006908F9" w14:paraId="32869297" w14:textId="77777777" w:rsidTr="006908F9">
        <w:trPr>
          <w:trHeight w:val="20"/>
          <w:jc w:val="center"/>
        </w:trPr>
        <w:tc>
          <w:tcPr>
            <w:tcW w:w="540" w:type="dxa"/>
            <w:tcBorders>
              <w:top w:val="single" w:sz="4" w:space="0" w:color="000000"/>
              <w:bottom w:val="single" w:sz="4" w:space="0" w:color="000000"/>
            </w:tcBorders>
            <w:shd w:val="clear" w:color="auto" w:fill="auto"/>
            <w:vAlign w:val="center"/>
          </w:tcPr>
          <w:p w14:paraId="1FB0E96C" w14:textId="77777777" w:rsidR="001518B9" w:rsidRPr="006908F9" w:rsidRDefault="00F907D4">
            <w:pPr>
              <w:jc w:val="center"/>
              <w:rPr>
                <w:b/>
              </w:rPr>
            </w:pPr>
            <w:r w:rsidRPr="006908F9">
              <w:rPr>
                <w:b/>
              </w:rPr>
              <w:t>No.</w:t>
            </w:r>
          </w:p>
        </w:tc>
        <w:tc>
          <w:tcPr>
            <w:tcW w:w="5688" w:type="dxa"/>
            <w:tcBorders>
              <w:top w:val="single" w:sz="4" w:space="0" w:color="000000"/>
              <w:bottom w:val="single" w:sz="4" w:space="0" w:color="000000"/>
            </w:tcBorders>
            <w:shd w:val="clear" w:color="auto" w:fill="auto"/>
            <w:vAlign w:val="center"/>
          </w:tcPr>
          <w:p w14:paraId="60F7A18F" w14:textId="77777777" w:rsidR="001518B9" w:rsidRPr="006908F9" w:rsidRDefault="00F907D4">
            <w:pPr>
              <w:jc w:val="center"/>
              <w:rPr>
                <w:b/>
              </w:rPr>
            </w:pPr>
            <w:r w:rsidRPr="006908F9">
              <w:rPr>
                <w:b/>
              </w:rPr>
              <w:t>Kriteria / Sub Kriteria</w:t>
            </w:r>
          </w:p>
        </w:tc>
        <w:tc>
          <w:tcPr>
            <w:tcW w:w="922" w:type="dxa"/>
            <w:tcBorders>
              <w:top w:val="single" w:sz="4" w:space="0" w:color="000000"/>
              <w:bottom w:val="single" w:sz="4" w:space="0" w:color="000000"/>
            </w:tcBorders>
            <w:shd w:val="clear" w:color="auto" w:fill="auto"/>
            <w:vAlign w:val="center"/>
          </w:tcPr>
          <w:p w14:paraId="16FDD62D" w14:textId="77777777" w:rsidR="001518B9" w:rsidRPr="006908F9" w:rsidRDefault="00F907D4">
            <w:pPr>
              <w:jc w:val="center"/>
              <w:rPr>
                <w:b/>
              </w:rPr>
            </w:pPr>
            <w:r w:rsidRPr="006908F9">
              <w:rPr>
                <w:b/>
              </w:rPr>
              <w:t>Bobot</w:t>
            </w:r>
          </w:p>
        </w:tc>
        <w:tc>
          <w:tcPr>
            <w:tcW w:w="930" w:type="dxa"/>
            <w:tcBorders>
              <w:top w:val="single" w:sz="4" w:space="0" w:color="000000"/>
              <w:bottom w:val="single" w:sz="4" w:space="0" w:color="000000"/>
            </w:tcBorders>
            <w:shd w:val="clear" w:color="auto" w:fill="auto"/>
            <w:vAlign w:val="center"/>
          </w:tcPr>
          <w:p w14:paraId="230E2D0E" w14:textId="77777777" w:rsidR="001518B9" w:rsidRPr="006908F9" w:rsidRDefault="00F907D4">
            <w:pPr>
              <w:jc w:val="center"/>
              <w:rPr>
                <w:b/>
              </w:rPr>
            </w:pPr>
            <w:r w:rsidRPr="006908F9">
              <w:rPr>
                <w:b/>
              </w:rPr>
              <w:t>Total</w:t>
            </w:r>
          </w:p>
        </w:tc>
        <w:tc>
          <w:tcPr>
            <w:tcW w:w="920" w:type="dxa"/>
            <w:tcBorders>
              <w:top w:val="single" w:sz="4" w:space="0" w:color="000000"/>
              <w:bottom w:val="single" w:sz="4" w:space="0" w:color="000000"/>
            </w:tcBorders>
            <w:shd w:val="clear" w:color="auto" w:fill="auto"/>
            <w:vAlign w:val="center"/>
          </w:tcPr>
          <w:p w14:paraId="71E3281B" w14:textId="77777777" w:rsidR="001518B9" w:rsidRPr="006908F9" w:rsidRDefault="00F907D4">
            <w:pPr>
              <w:jc w:val="center"/>
              <w:rPr>
                <w:b/>
              </w:rPr>
            </w:pPr>
            <w:r w:rsidRPr="006908F9">
              <w:rPr>
                <w:b/>
              </w:rPr>
              <w:t>Ranking</w:t>
            </w:r>
          </w:p>
        </w:tc>
      </w:tr>
      <w:tr w:rsidR="001518B9" w:rsidRPr="006908F9" w14:paraId="20D74A03" w14:textId="77777777" w:rsidTr="006908F9">
        <w:trPr>
          <w:trHeight w:val="20"/>
          <w:jc w:val="center"/>
        </w:trPr>
        <w:tc>
          <w:tcPr>
            <w:tcW w:w="540" w:type="dxa"/>
            <w:tcBorders>
              <w:top w:val="single" w:sz="4" w:space="0" w:color="000000"/>
              <w:bottom w:val="nil"/>
            </w:tcBorders>
            <w:shd w:val="clear" w:color="auto" w:fill="auto"/>
            <w:vAlign w:val="center"/>
          </w:tcPr>
          <w:p w14:paraId="6FB26B37" w14:textId="77777777" w:rsidR="001518B9" w:rsidRPr="006908F9" w:rsidRDefault="00F907D4">
            <w:pPr>
              <w:jc w:val="center"/>
            </w:pPr>
            <w:r w:rsidRPr="006908F9">
              <w:t>D1</w:t>
            </w:r>
          </w:p>
        </w:tc>
        <w:tc>
          <w:tcPr>
            <w:tcW w:w="5688" w:type="dxa"/>
            <w:tcBorders>
              <w:top w:val="single" w:sz="4" w:space="0" w:color="000000"/>
              <w:bottom w:val="nil"/>
            </w:tcBorders>
            <w:shd w:val="clear" w:color="auto" w:fill="auto"/>
          </w:tcPr>
          <w:p w14:paraId="2AC81E4F" w14:textId="77777777" w:rsidR="001518B9" w:rsidRPr="006908F9" w:rsidRDefault="00F907D4">
            <w:pPr>
              <w:jc w:val="left"/>
            </w:pPr>
            <w:r w:rsidRPr="006908F9">
              <w:t>Terdapat peralatan yang rusak</w:t>
            </w:r>
          </w:p>
        </w:tc>
        <w:tc>
          <w:tcPr>
            <w:tcW w:w="922" w:type="dxa"/>
            <w:tcBorders>
              <w:top w:val="single" w:sz="4" w:space="0" w:color="000000"/>
              <w:bottom w:val="nil"/>
            </w:tcBorders>
            <w:shd w:val="clear" w:color="auto" w:fill="FFFFFF"/>
            <w:vAlign w:val="center"/>
          </w:tcPr>
          <w:p w14:paraId="5A3F83F4" w14:textId="77777777" w:rsidR="001518B9" w:rsidRPr="006908F9" w:rsidRDefault="00F907D4">
            <w:pPr>
              <w:jc w:val="center"/>
            </w:pPr>
            <w:r w:rsidRPr="006908F9">
              <w:t>0.235</w:t>
            </w:r>
          </w:p>
        </w:tc>
        <w:tc>
          <w:tcPr>
            <w:tcW w:w="930" w:type="dxa"/>
            <w:tcBorders>
              <w:top w:val="single" w:sz="4" w:space="0" w:color="000000"/>
              <w:bottom w:val="nil"/>
            </w:tcBorders>
            <w:shd w:val="clear" w:color="auto" w:fill="auto"/>
            <w:vAlign w:val="bottom"/>
          </w:tcPr>
          <w:p w14:paraId="51B61DE0" w14:textId="77777777" w:rsidR="001518B9" w:rsidRPr="006908F9" w:rsidRDefault="00F907D4">
            <w:pPr>
              <w:jc w:val="right"/>
            </w:pPr>
            <w:r w:rsidRPr="006908F9">
              <w:t>0.0672</w:t>
            </w:r>
          </w:p>
        </w:tc>
        <w:tc>
          <w:tcPr>
            <w:tcW w:w="920" w:type="dxa"/>
            <w:tcBorders>
              <w:top w:val="single" w:sz="4" w:space="0" w:color="000000"/>
              <w:bottom w:val="nil"/>
            </w:tcBorders>
            <w:shd w:val="clear" w:color="auto" w:fill="auto"/>
            <w:vAlign w:val="center"/>
          </w:tcPr>
          <w:p w14:paraId="52A50C57" w14:textId="77777777" w:rsidR="001518B9" w:rsidRPr="006908F9" w:rsidRDefault="00F907D4">
            <w:pPr>
              <w:jc w:val="center"/>
            </w:pPr>
            <w:r w:rsidRPr="006908F9">
              <w:t>1</w:t>
            </w:r>
          </w:p>
        </w:tc>
      </w:tr>
      <w:tr w:rsidR="001518B9" w:rsidRPr="006908F9" w14:paraId="63A5508F" w14:textId="77777777" w:rsidTr="006908F9">
        <w:trPr>
          <w:trHeight w:val="20"/>
          <w:jc w:val="center"/>
        </w:trPr>
        <w:tc>
          <w:tcPr>
            <w:tcW w:w="540" w:type="dxa"/>
            <w:tcBorders>
              <w:top w:val="nil"/>
              <w:bottom w:val="nil"/>
            </w:tcBorders>
            <w:shd w:val="clear" w:color="auto" w:fill="auto"/>
            <w:vAlign w:val="center"/>
          </w:tcPr>
          <w:p w14:paraId="7E3F17D9" w14:textId="77777777" w:rsidR="001518B9" w:rsidRPr="006908F9" w:rsidRDefault="00F907D4">
            <w:pPr>
              <w:jc w:val="center"/>
            </w:pPr>
            <w:r w:rsidRPr="006908F9">
              <w:t>D4</w:t>
            </w:r>
          </w:p>
        </w:tc>
        <w:tc>
          <w:tcPr>
            <w:tcW w:w="5688" w:type="dxa"/>
            <w:tcBorders>
              <w:top w:val="nil"/>
              <w:bottom w:val="nil"/>
            </w:tcBorders>
            <w:shd w:val="clear" w:color="auto" w:fill="auto"/>
          </w:tcPr>
          <w:p w14:paraId="5582D9F7" w14:textId="77777777" w:rsidR="001518B9" w:rsidRPr="006908F9" w:rsidRDefault="00F907D4">
            <w:pPr>
              <w:jc w:val="left"/>
            </w:pPr>
            <w:r w:rsidRPr="006908F9">
              <w:t>Peralatan mesin tidak ada pelindung</w:t>
            </w:r>
          </w:p>
        </w:tc>
        <w:tc>
          <w:tcPr>
            <w:tcW w:w="922" w:type="dxa"/>
            <w:tcBorders>
              <w:top w:val="nil"/>
              <w:bottom w:val="nil"/>
            </w:tcBorders>
            <w:shd w:val="clear" w:color="auto" w:fill="FFFFFF"/>
            <w:vAlign w:val="center"/>
          </w:tcPr>
          <w:p w14:paraId="17F0B592" w14:textId="77777777" w:rsidR="001518B9" w:rsidRPr="006908F9" w:rsidRDefault="00F907D4">
            <w:pPr>
              <w:jc w:val="center"/>
            </w:pPr>
            <w:r w:rsidRPr="006908F9">
              <w:t>0.235</w:t>
            </w:r>
          </w:p>
        </w:tc>
        <w:tc>
          <w:tcPr>
            <w:tcW w:w="930" w:type="dxa"/>
            <w:tcBorders>
              <w:top w:val="nil"/>
              <w:bottom w:val="nil"/>
            </w:tcBorders>
            <w:shd w:val="clear" w:color="auto" w:fill="auto"/>
            <w:vAlign w:val="bottom"/>
          </w:tcPr>
          <w:p w14:paraId="0872578B" w14:textId="77777777" w:rsidR="001518B9" w:rsidRPr="006908F9" w:rsidRDefault="00F907D4">
            <w:pPr>
              <w:jc w:val="right"/>
            </w:pPr>
            <w:r w:rsidRPr="006908F9">
              <w:t>0.0672</w:t>
            </w:r>
          </w:p>
        </w:tc>
        <w:tc>
          <w:tcPr>
            <w:tcW w:w="920" w:type="dxa"/>
            <w:tcBorders>
              <w:top w:val="nil"/>
              <w:bottom w:val="nil"/>
            </w:tcBorders>
            <w:shd w:val="clear" w:color="auto" w:fill="auto"/>
            <w:vAlign w:val="center"/>
          </w:tcPr>
          <w:p w14:paraId="25951723" w14:textId="77777777" w:rsidR="001518B9" w:rsidRPr="006908F9" w:rsidRDefault="00F907D4">
            <w:pPr>
              <w:jc w:val="center"/>
            </w:pPr>
            <w:r w:rsidRPr="006908F9">
              <w:t>2</w:t>
            </w:r>
          </w:p>
        </w:tc>
      </w:tr>
      <w:tr w:rsidR="001518B9" w:rsidRPr="006908F9" w14:paraId="7ECA290D" w14:textId="77777777" w:rsidTr="006908F9">
        <w:trPr>
          <w:trHeight w:val="20"/>
          <w:jc w:val="center"/>
        </w:trPr>
        <w:tc>
          <w:tcPr>
            <w:tcW w:w="540" w:type="dxa"/>
            <w:tcBorders>
              <w:top w:val="nil"/>
              <w:bottom w:val="nil"/>
            </w:tcBorders>
            <w:shd w:val="clear" w:color="auto" w:fill="auto"/>
            <w:vAlign w:val="center"/>
          </w:tcPr>
          <w:p w14:paraId="58107CA7" w14:textId="77777777" w:rsidR="001518B9" w:rsidRPr="006908F9" w:rsidRDefault="00F907D4">
            <w:pPr>
              <w:jc w:val="center"/>
            </w:pPr>
            <w:r w:rsidRPr="006908F9">
              <w:t>C2</w:t>
            </w:r>
          </w:p>
        </w:tc>
        <w:tc>
          <w:tcPr>
            <w:tcW w:w="5688" w:type="dxa"/>
            <w:tcBorders>
              <w:top w:val="nil"/>
              <w:bottom w:val="nil"/>
            </w:tcBorders>
            <w:shd w:val="clear" w:color="auto" w:fill="auto"/>
          </w:tcPr>
          <w:p w14:paraId="0B8AF26E" w14:textId="77777777" w:rsidR="001518B9" w:rsidRPr="006908F9" w:rsidRDefault="00F907D4">
            <w:pPr>
              <w:jc w:val="left"/>
            </w:pPr>
            <w:r w:rsidRPr="006908F9">
              <w:t>Material yang cacat</w:t>
            </w:r>
          </w:p>
        </w:tc>
        <w:tc>
          <w:tcPr>
            <w:tcW w:w="922" w:type="dxa"/>
            <w:tcBorders>
              <w:top w:val="nil"/>
              <w:bottom w:val="nil"/>
            </w:tcBorders>
            <w:shd w:val="clear" w:color="auto" w:fill="FFFFFF"/>
            <w:vAlign w:val="center"/>
          </w:tcPr>
          <w:p w14:paraId="6C831EAE" w14:textId="77777777" w:rsidR="001518B9" w:rsidRPr="006908F9" w:rsidRDefault="00F907D4">
            <w:pPr>
              <w:jc w:val="center"/>
            </w:pPr>
            <w:r w:rsidRPr="006908F9">
              <w:t>0.286</w:t>
            </w:r>
          </w:p>
        </w:tc>
        <w:tc>
          <w:tcPr>
            <w:tcW w:w="930" w:type="dxa"/>
            <w:tcBorders>
              <w:top w:val="nil"/>
              <w:bottom w:val="nil"/>
            </w:tcBorders>
            <w:shd w:val="clear" w:color="auto" w:fill="auto"/>
            <w:vAlign w:val="bottom"/>
          </w:tcPr>
          <w:p w14:paraId="7D3CE64E" w14:textId="77777777" w:rsidR="001518B9" w:rsidRPr="006908F9" w:rsidRDefault="00F907D4">
            <w:pPr>
              <w:jc w:val="right"/>
            </w:pPr>
            <w:r w:rsidRPr="006908F9">
              <w:t>0.0612</w:t>
            </w:r>
          </w:p>
        </w:tc>
        <w:tc>
          <w:tcPr>
            <w:tcW w:w="920" w:type="dxa"/>
            <w:tcBorders>
              <w:top w:val="nil"/>
              <w:bottom w:val="nil"/>
            </w:tcBorders>
            <w:shd w:val="clear" w:color="auto" w:fill="auto"/>
            <w:vAlign w:val="center"/>
          </w:tcPr>
          <w:p w14:paraId="245C2A29" w14:textId="77777777" w:rsidR="001518B9" w:rsidRPr="006908F9" w:rsidRDefault="00F907D4">
            <w:pPr>
              <w:jc w:val="center"/>
            </w:pPr>
            <w:r w:rsidRPr="006908F9">
              <w:t>3</w:t>
            </w:r>
          </w:p>
        </w:tc>
      </w:tr>
      <w:tr w:rsidR="001518B9" w:rsidRPr="006908F9" w14:paraId="737F7867" w14:textId="77777777" w:rsidTr="006908F9">
        <w:trPr>
          <w:trHeight w:val="20"/>
          <w:jc w:val="center"/>
        </w:trPr>
        <w:tc>
          <w:tcPr>
            <w:tcW w:w="540" w:type="dxa"/>
            <w:tcBorders>
              <w:top w:val="nil"/>
              <w:bottom w:val="nil"/>
            </w:tcBorders>
            <w:shd w:val="clear" w:color="auto" w:fill="auto"/>
            <w:vAlign w:val="center"/>
          </w:tcPr>
          <w:p w14:paraId="2C95E6D6" w14:textId="77777777" w:rsidR="001518B9" w:rsidRPr="006908F9" w:rsidRDefault="00F907D4">
            <w:pPr>
              <w:jc w:val="center"/>
            </w:pPr>
            <w:r w:rsidRPr="006908F9">
              <w:t>C3</w:t>
            </w:r>
          </w:p>
        </w:tc>
        <w:tc>
          <w:tcPr>
            <w:tcW w:w="5688" w:type="dxa"/>
            <w:tcBorders>
              <w:top w:val="nil"/>
              <w:bottom w:val="nil"/>
            </w:tcBorders>
            <w:shd w:val="clear" w:color="auto" w:fill="auto"/>
          </w:tcPr>
          <w:p w14:paraId="0DC57730" w14:textId="77777777" w:rsidR="001518B9" w:rsidRPr="006908F9" w:rsidRDefault="00F907D4">
            <w:pPr>
              <w:jc w:val="left"/>
            </w:pPr>
            <w:r w:rsidRPr="006908F9">
              <w:t>Material yang berisiko menimbulkan ledakan</w:t>
            </w:r>
          </w:p>
        </w:tc>
        <w:tc>
          <w:tcPr>
            <w:tcW w:w="922" w:type="dxa"/>
            <w:tcBorders>
              <w:top w:val="nil"/>
              <w:bottom w:val="nil"/>
            </w:tcBorders>
            <w:shd w:val="clear" w:color="auto" w:fill="FFFFFF"/>
            <w:vAlign w:val="center"/>
          </w:tcPr>
          <w:p w14:paraId="6B7A1EF0" w14:textId="77777777" w:rsidR="001518B9" w:rsidRPr="006908F9" w:rsidRDefault="00F907D4">
            <w:pPr>
              <w:jc w:val="center"/>
            </w:pPr>
            <w:r w:rsidRPr="006908F9">
              <w:t>0.286</w:t>
            </w:r>
          </w:p>
        </w:tc>
        <w:tc>
          <w:tcPr>
            <w:tcW w:w="930" w:type="dxa"/>
            <w:tcBorders>
              <w:top w:val="nil"/>
              <w:bottom w:val="nil"/>
            </w:tcBorders>
            <w:shd w:val="clear" w:color="auto" w:fill="auto"/>
            <w:vAlign w:val="bottom"/>
          </w:tcPr>
          <w:p w14:paraId="4701C75C" w14:textId="77777777" w:rsidR="001518B9" w:rsidRPr="006908F9" w:rsidRDefault="00F907D4">
            <w:pPr>
              <w:jc w:val="right"/>
            </w:pPr>
            <w:r w:rsidRPr="006908F9">
              <w:t>0.0612</w:t>
            </w:r>
          </w:p>
        </w:tc>
        <w:tc>
          <w:tcPr>
            <w:tcW w:w="920" w:type="dxa"/>
            <w:tcBorders>
              <w:top w:val="nil"/>
              <w:bottom w:val="nil"/>
            </w:tcBorders>
            <w:shd w:val="clear" w:color="auto" w:fill="auto"/>
            <w:vAlign w:val="center"/>
          </w:tcPr>
          <w:p w14:paraId="2A49FD19" w14:textId="77777777" w:rsidR="001518B9" w:rsidRPr="006908F9" w:rsidRDefault="00F907D4">
            <w:pPr>
              <w:jc w:val="center"/>
            </w:pPr>
            <w:r w:rsidRPr="006908F9">
              <w:t>4</w:t>
            </w:r>
          </w:p>
        </w:tc>
      </w:tr>
      <w:tr w:rsidR="001518B9" w:rsidRPr="006908F9" w14:paraId="055AB625" w14:textId="77777777" w:rsidTr="006908F9">
        <w:trPr>
          <w:trHeight w:val="20"/>
          <w:jc w:val="center"/>
        </w:trPr>
        <w:tc>
          <w:tcPr>
            <w:tcW w:w="540" w:type="dxa"/>
            <w:tcBorders>
              <w:top w:val="nil"/>
              <w:bottom w:val="nil"/>
            </w:tcBorders>
            <w:shd w:val="clear" w:color="auto" w:fill="auto"/>
            <w:vAlign w:val="center"/>
          </w:tcPr>
          <w:p w14:paraId="7C3AFCD4" w14:textId="77777777" w:rsidR="001518B9" w:rsidRPr="006908F9" w:rsidRDefault="00F907D4">
            <w:pPr>
              <w:jc w:val="center"/>
            </w:pPr>
            <w:r w:rsidRPr="006908F9">
              <w:t>A2</w:t>
            </w:r>
          </w:p>
        </w:tc>
        <w:tc>
          <w:tcPr>
            <w:tcW w:w="5688" w:type="dxa"/>
            <w:tcBorders>
              <w:top w:val="nil"/>
              <w:bottom w:val="nil"/>
            </w:tcBorders>
            <w:shd w:val="clear" w:color="auto" w:fill="auto"/>
          </w:tcPr>
          <w:p w14:paraId="7E024321" w14:textId="77777777" w:rsidR="001518B9" w:rsidRPr="006908F9" w:rsidRDefault="00F907D4">
            <w:pPr>
              <w:jc w:val="left"/>
            </w:pPr>
            <w:r w:rsidRPr="006908F9">
              <w:t>Tenaga kerja kurang pengalaman</w:t>
            </w:r>
          </w:p>
        </w:tc>
        <w:tc>
          <w:tcPr>
            <w:tcW w:w="922" w:type="dxa"/>
            <w:tcBorders>
              <w:top w:val="nil"/>
              <w:bottom w:val="nil"/>
            </w:tcBorders>
            <w:shd w:val="clear" w:color="auto" w:fill="FFFFFF"/>
            <w:vAlign w:val="center"/>
          </w:tcPr>
          <w:p w14:paraId="37D63B68" w14:textId="77777777" w:rsidR="001518B9" w:rsidRPr="006908F9" w:rsidRDefault="00F907D4">
            <w:pPr>
              <w:jc w:val="center"/>
            </w:pPr>
            <w:r w:rsidRPr="006908F9">
              <w:t>0.211</w:t>
            </w:r>
          </w:p>
        </w:tc>
        <w:tc>
          <w:tcPr>
            <w:tcW w:w="930" w:type="dxa"/>
            <w:tcBorders>
              <w:top w:val="nil"/>
              <w:bottom w:val="nil"/>
            </w:tcBorders>
            <w:shd w:val="clear" w:color="auto" w:fill="auto"/>
            <w:vAlign w:val="bottom"/>
          </w:tcPr>
          <w:p w14:paraId="30B1C658" w14:textId="77777777" w:rsidR="001518B9" w:rsidRPr="006908F9" w:rsidRDefault="00F907D4">
            <w:pPr>
              <w:jc w:val="right"/>
            </w:pPr>
            <w:r w:rsidRPr="006908F9">
              <w:t>0.0602</w:t>
            </w:r>
          </w:p>
        </w:tc>
        <w:tc>
          <w:tcPr>
            <w:tcW w:w="920" w:type="dxa"/>
            <w:tcBorders>
              <w:top w:val="nil"/>
              <w:bottom w:val="nil"/>
            </w:tcBorders>
            <w:shd w:val="clear" w:color="auto" w:fill="auto"/>
            <w:vAlign w:val="center"/>
          </w:tcPr>
          <w:p w14:paraId="2F12F556" w14:textId="77777777" w:rsidR="001518B9" w:rsidRPr="006908F9" w:rsidRDefault="00F907D4">
            <w:pPr>
              <w:jc w:val="center"/>
            </w:pPr>
            <w:r w:rsidRPr="006908F9">
              <w:t>5</w:t>
            </w:r>
          </w:p>
        </w:tc>
      </w:tr>
      <w:tr w:rsidR="001518B9" w:rsidRPr="006908F9" w14:paraId="727217EC" w14:textId="77777777" w:rsidTr="006908F9">
        <w:trPr>
          <w:trHeight w:val="20"/>
          <w:jc w:val="center"/>
        </w:trPr>
        <w:tc>
          <w:tcPr>
            <w:tcW w:w="540" w:type="dxa"/>
            <w:tcBorders>
              <w:top w:val="nil"/>
              <w:bottom w:val="nil"/>
            </w:tcBorders>
            <w:shd w:val="clear" w:color="auto" w:fill="auto"/>
            <w:vAlign w:val="center"/>
          </w:tcPr>
          <w:p w14:paraId="040A4B03" w14:textId="77777777" w:rsidR="001518B9" w:rsidRPr="006908F9" w:rsidRDefault="00F907D4">
            <w:pPr>
              <w:jc w:val="center"/>
            </w:pPr>
            <w:r w:rsidRPr="006908F9">
              <w:t>A3</w:t>
            </w:r>
          </w:p>
        </w:tc>
        <w:tc>
          <w:tcPr>
            <w:tcW w:w="5688" w:type="dxa"/>
            <w:tcBorders>
              <w:top w:val="nil"/>
              <w:bottom w:val="nil"/>
            </w:tcBorders>
            <w:shd w:val="clear" w:color="auto" w:fill="auto"/>
          </w:tcPr>
          <w:p w14:paraId="19EC73F4" w14:textId="77777777" w:rsidR="001518B9" w:rsidRPr="006908F9" w:rsidRDefault="00F907D4">
            <w:pPr>
              <w:jc w:val="left"/>
            </w:pPr>
            <w:r w:rsidRPr="006908F9">
              <w:t>Tidak menggunkan APD</w:t>
            </w:r>
          </w:p>
        </w:tc>
        <w:tc>
          <w:tcPr>
            <w:tcW w:w="922" w:type="dxa"/>
            <w:tcBorders>
              <w:top w:val="nil"/>
              <w:bottom w:val="nil"/>
            </w:tcBorders>
            <w:shd w:val="clear" w:color="auto" w:fill="FFFFFF"/>
            <w:vAlign w:val="center"/>
          </w:tcPr>
          <w:p w14:paraId="1F292485" w14:textId="77777777" w:rsidR="001518B9" w:rsidRPr="006908F9" w:rsidRDefault="00F907D4">
            <w:pPr>
              <w:jc w:val="center"/>
            </w:pPr>
            <w:r w:rsidRPr="006908F9">
              <w:t>0.211</w:t>
            </w:r>
          </w:p>
        </w:tc>
        <w:tc>
          <w:tcPr>
            <w:tcW w:w="930" w:type="dxa"/>
            <w:tcBorders>
              <w:top w:val="nil"/>
              <w:bottom w:val="nil"/>
            </w:tcBorders>
            <w:shd w:val="clear" w:color="auto" w:fill="auto"/>
            <w:vAlign w:val="bottom"/>
          </w:tcPr>
          <w:p w14:paraId="086AC3BC" w14:textId="77777777" w:rsidR="001518B9" w:rsidRPr="006908F9" w:rsidRDefault="00F907D4">
            <w:pPr>
              <w:jc w:val="right"/>
            </w:pPr>
            <w:r w:rsidRPr="006908F9">
              <w:t>0.0602</w:t>
            </w:r>
          </w:p>
        </w:tc>
        <w:tc>
          <w:tcPr>
            <w:tcW w:w="920" w:type="dxa"/>
            <w:tcBorders>
              <w:top w:val="nil"/>
              <w:bottom w:val="nil"/>
            </w:tcBorders>
            <w:shd w:val="clear" w:color="auto" w:fill="auto"/>
            <w:vAlign w:val="center"/>
          </w:tcPr>
          <w:p w14:paraId="02E3A65E" w14:textId="77777777" w:rsidR="001518B9" w:rsidRPr="006908F9" w:rsidRDefault="00F907D4">
            <w:pPr>
              <w:jc w:val="center"/>
            </w:pPr>
            <w:r w:rsidRPr="006908F9">
              <w:t>6</w:t>
            </w:r>
          </w:p>
        </w:tc>
      </w:tr>
      <w:tr w:rsidR="001518B9" w:rsidRPr="006908F9" w14:paraId="381F7524" w14:textId="77777777" w:rsidTr="006908F9">
        <w:trPr>
          <w:trHeight w:val="20"/>
          <w:jc w:val="center"/>
        </w:trPr>
        <w:tc>
          <w:tcPr>
            <w:tcW w:w="540" w:type="dxa"/>
            <w:tcBorders>
              <w:top w:val="nil"/>
              <w:bottom w:val="nil"/>
            </w:tcBorders>
            <w:shd w:val="clear" w:color="auto" w:fill="auto"/>
            <w:vAlign w:val="center"/>
          </w:tcPr>
          <w:p w14:paraId="1E0CA649" w14:textId="77777777" w:rsidR="001518B9" w:rsidRPr="006908F9" w:rsidRDefault="00F907D4">
            <w:pPr>
              <w:jc w:val="center"/>
            </w:pPr>
            <w:r w:rsidRPr="006908F9">
              <w:t>A4</w:t>
            </w:r>
          </w:p>
        </w:tc>
        <w:tc>
          <w:tcPr>
            <w:tcW w:w="5688" w:type="dxa"/>
            <w:tcBorders>
              <w:top w:val="nil"/>
              <w:bottom w:val="nil"/>
            </w:tcBorders>
            <w:shd w:val="clear" w:color="auto" w:fill="auto"/>
          </w:tcPr>
          <w:p w14:paraId="6653F823" w14:textId="77777777" w:rsidR="001518B9" w:rsidRPr="006908F9" w:rsidRDefault="00F907D4">
            <w:pPr>
              <w:jc w:val="left"/>
            </w:pPr>
            <w:r w:rsidRPr="006908F9">
              <w:t>Kurangnya koordinasi / komunikasi antar pekerja</w:t>
            </w:r>
          </w:p>
        </w:tc>
        <w:tc>
          <w:tcPr>
            <w:tcW w:w="922" w:type="dxa"/>
            <w:tcBorders>
              <w:top w:val="nil"/>
              <w:bottom w:val="nil"/>
            </w:tcBorders>
            <w:shd w:val="clear" w:color="auto" w:fill="FFFFFF"/>
            <w:vAlign w:val="center"/>
          </w:tcPr>
          <w:p w14:paraId="3E634AB4" w14:textId="77777777" w:rsidR="001518B9" w:rsidRPr="006908F9" w:rsidRDefault="00F907D4">
            <w:pPr>
              <w:jc w:val="center"/>
            </w:pPr>
            <w:r w:rsidRPr="006908F9">
              <w:t>0.211</w:t>
            </w:r>
          </w:p>
        </w:tc>
        <w:tc>
          <w:tcPr>
            <w:tcW w:w="930" w:type="dxa"/>
            <w:tcBorders>
              <w:top w:val="nil"/>
              <w:bottom w:val="nil"/>
            </w:tcBorders>
            <w:shd w:val="clear" w:color="auto" w:fill="auto"/>
            <w:vAlign w:val="bottom"/>
          </w:tcPr>
          <w:p w14:paraId="0235BC21" w14:textId="77777777" w:rsidR="001518B9" w:rsidRPr="006908F9" w:rsidRDefault="00F907D4">
            <w:pPr>
              <w:jc w:val="right"/>
            </w:pPr>
            <w:r w:rsidRPr="006908F9">
              <w:t>0.0602</w:t>
            </w:r>
          </w:p>
        </w:tc>
        <w:tc>
          <w:tcPr>
            <w:tcW w:w="920" w:type="dxa"/>
            <w:tcBorders>
              <w:top w:val="nil"/>
              <w:bottom w:val="nil"/>
            </w:tcBorders>
            <w:shd w:val="clear" w:color="auto" w:fill="auto"/>
            <w:vAlign w:val="center"/>
          </w:tcPr>
          <w:p w14:paraId="627EDE35" w14:textId="77777777" w:rsidR="001518B9" w:rsidRPr="006908F9" w:rsidRDefault="00F907D4">
            <w:pPr>
              <w:jc w:val="center"/>
            </w:pPr>
            <w:r w:rsidRPr="006908F9">
              <w:t>7</w:t>
            </w:r>
          </w:p>
        </w:tc>
      </w:tr>
      <w:tr w:rsidR="001518B9" w:rsidRPr="006908F9" w14:paraId="5D435835" w14:textId="77777777" w:rsidTr="006908F9">
        <w:trPr>
          <w:trHeight w:val="20"/>
          <w:jc w:val="center"/>
        </w:trPr>
        <w:tc>
          <w:tcPr>
            <w:tcW w:w="540" w:type="dxa"/>
            <w:tcBorders>
              <w:top w:val="nil"/>
              <w:bottom w:val="nil"/>
            </w:tcBorders>
            <w:shd w:val="clear" w:color="auto" w:fill="auto"/>
            <w:vAlign w:val="center"/>
          </w:tcPr>
          <w:p w14:paraId="29DDC769" w14:textId="77777777" w:rsidR="001518B9" w:rsidRPr="006908F9" w:rsidRDefault="00F907D4">
            <w:pPr>
              <w:jc w:val="center"/>
            </w:pPr>
            <w:r w:rsidRPr="006908F9">
              <w:t>A5</w:t>
            </w:r>
          </w:p>
        </w:tc>
        <w:tc>
          <w:tcPr>
            <w:tcW w:w="5688" w:type="dxa"/>
            <w:tcBorders>
              <w:top w:val="nil"/>
              <w:bottom w:val="nil"/>
            </w:tcBorders>
            <w:shd w:val="clear" w:color="auto" w:fill="auto"/>
          </w:tcPr>
          <w:p w14:paraId="3C37DF1C" w14:textId="77777777" w:rsidR="001518B9" w:rsidRPr="006908F9" w:rsidRDefault="00F907D4">
            <w:pPr>
              <w:jc w:val="left"/>
            </w:pPr>
            <w:r w:rsidRPr="006908F9">
              <w:t>Kelalaian dalam bekerja</w:t>
            </w:r>
          </w:p>
        </w:tc>
        <w:tc>
          <w:tcPr>
            <w:tcW w:w="922" w:type="dxa"/>
            <w:tcBorders>
              <w:top w:val="nil"/>
              <w:bottom w:val="nil"/>
            </w:tcBorders>
            <w:shd w:val="clear" w:color="auto" w:fill="FFFFFF"/>
            <w:vAlign w:val="center"/>
          </w:tcPr>
          <w:p w14:paraId="46771874" w14:textId="77777777" w:rsidR="001518B9" w:rsidRPr="006908F9" w:rsidRDefault="00F907D4">
            <w:pPr>
              <w:jc w:val="center"/>
            </w:pPr>
            <w:r w:rsidRPr="006908F9">
              <w:t>0.211</w:t>
            </w:r>
          </w:p>
        </w:tc>
        <w:tc>
          <w:tcPr>
            <w:tcW w:w="930" w:type="dxa"/>
            <w:tcBorders>
              <w:top w:val="nil"/>
              <w:bottom w:val="nil"/>
            </w:tcBorders>
            <w:shd w:val="clear" w:color="auto" w:fill="auto"/>
            <w:vAlign w:val="bottom"/>
          </w:tcPr>
          <w:p w14:paraId="61F1E777" w14:textId="77777777" w:rsidR="001518B9" w:rsidRPr="006908F9" w:rsidRDefault="00F907D4">
            <w:pPr>
              <w:jc w:val="right"/>
            </w:pPr>
            <w:r w:rsidRPr="006908F9">
              <w:t>0.0602</w:t>
            </w:r>
          </w:p>
        </w:tc>
        <w:tc>
          <w:tcPr>
            <w:tcW w:w="920" w:type="dxa"/>
            <w:tcBorders>
              <w:top w:val="nil"/>
              <w:bottom w:val="nil"/>
            </w:tcBorders>
            <w:shd w:val="clear" w:color="auto" w:fill="auto"/>
            <w:vAlign w:val="center"/>
          </w:tcPr>
          <w:p w14:paraId="1849AB75" w14:textId="77777777" w:rsidR="001518B9" w:rsidRPr="006908F9" w:rsidRDefault="00F907D4">
            <w:pPr>
              <w:jc w:val="center"/>
            </w:pPr>
            <w:r w:rsidRPr="006908F9">
              <w:t>8</w:t>
            </w:r>
          </w:p>
        </w:tc>
      </w:tr>
      <w:tr w:rsidR="001518B9" w:rsidRPr="006908F9" w14:paraId="7FBA150A" w14:textId="77777777" w:rsidTr="006908F9">
        <w:trPr>
          <w:trHeight w:val="20"/>
          <w:jc w:val="center"/>
        </w:trPr>
        <w:tc>
          <w:tcPr>
            <w:tcW w:w="540" w:type="dxa"/>
            <w:tcBorders>
              <w:top w:val="nil"/>
              <w:bottom w:val="nil"/>
            </w:tcBorders>
            <w:shd w:val="clear" w:color="auto" w:fill="auto"/>
            <w:vAlign w:val="center"/>
          </w:tcPr>
          <w:p w14:paraId="7B9BC5A3" w14:textId="77777777" w:rsidR="001518B9" w:rsidRPr="006908F9" w:rsidRDefault="00F907D4">
            <w:pPr>
              <w:jc w:val="center"/>
            </w:pPr>
            <w:r w:rsidRPr="006908F9">
              <w:t>D2</w:t>
            </w:r>
          </w:p>
        </w:tc>
        <w:tc>
          <w:tcPr>
            <w:tcW w:w="5688" w:type="dxa"/>
            <w:tcBorders>
              <w:top w:val="nil"/>
              <w:bottom w:val="nil"/>
            </w:tcBorders>
            <w:shd w:val="clear" w:color="auto" w:fill="auto"/>
          </w:tcPr>
          <w:p w14:paraId="21F9FCFF" w14:textId="77777777" w:rsidR="001518B9" w:rsidRPr="006908F9" w:rsidRDefault="00F907D4">
            <w:pPr>
              <w:jc w:val="left"/>
            </w:pPr>
            <w:r w:rsidRPr="006908F9">
              <w:t>Rambu - rambu tidak lengkap / kurangnya fasilitas keamanan</w:t>
            </w:r>
          </w:p>
        </w:tc>
        <w:tc>
          <w:tcPr>
            <w:tcW w:w="922" w:type="dxa"/>
            <w:tcBorders>
              <w:top w:val="nil"/>
              <w:bottom w:val="nil"/>
            </w:tcBorders>
            <w:shd w:val="clear" w:color="auto" w:fill="FFFFFF"/>
            <w:vAlign w:val="center"/>
          </w:tcPr>
          <w:p w14:paraId="0E6B8301" w14:textId="77777777" w:rsidR="001518B9" w:rsidRPr="006908F9" w:rsidRDefault="00F907D4">
            <w:pPr>
              <w:jc w:val="center"/>
            </w:pPr>
            <w:r w:rsidRPr="006908F9">
              <w:t>0.176</w:t>
            </w:r>
          </w:p>
        </w:tc>
        <w:tc>
          <w:tcPr>
            <w:tcW w:w="930" w:type="dxa"/>
            <w:tcBorders>
              <w:top w:val="nil"/>
              <w:bottom w:val="nil"/>
            </w:tcBorders>
            <w:shd w:val="clear" w:color="auto" w:fill="auto"/>
            <w:vAlign w:val="bottom"/>
          </w:tcPr>
          <w:p w14:paraId="4D8D71F6" w14:textId="77777777" w:rsidR="001518B9" w:rsidRPr="006908F9" w:rsidRDefault="00F907D4">
            <w:pPr>
              <w:jc w:val="right"/>
            </w:pPr>
            <w:r w:rsidRPr="006908F9">
              <w:t>0.0504</w:t>
            </w:r>
          </w:p>
        </w:tc>
        <w:tc>
          <w:tcPr>
            <w:tcW w:w="920" w:type="dxa"/>
            <w:tcBorders>
              <w:top w:val="nil"/>
              <w:bottom w:val="nil"/>
            </w:tcBorders>
            <w:shd w:val="clear" w:color="auto" w:fill="auto"/>
            <w:vAlign w:val="center"/>
          </w:tcPr>
          <w:p w14:paraId="4659D7D6" w14:textId="77777777" w:rsidR="001518B9" w:rsidRPr="006908F9" w:rsidRDefault="00F907D4">
            <w:pPr>
              <w:jc w:val="center"/>
            </w:pPr>
            <w:r w:rsidRPr="006908F9">
              <w:t>9</w:t>
            </w:r>
          </w:p>
        </w:tc>
      </w:tr>
      <w:tr w:rsidR="001518B9" w:rsidRPr="006908F9" w14:paraId="1F9245C2" w14:textId="77777777" w:rsidTr="006908F9">
        <w:trPr>
          <w:trHeight w:val="20"/>
          <w:jc w:val="center"/>
        </w:trPr>
        <w:tc>
          <w:tcPr>
            <w:tcW w:w="540" w:type="dxa"/>
            <w:tcBorders>
              <w:top w:val="nil"/>
              <w:bottom w:val="nil"/>
            </w:tcBorders>
            <w:shd w:val="clear" w:color="auto" w:fill="auto"/>
            <w:vAlign w:val="center"/>
          </w:tcPr>
          <w:p w14:paraId="20C61AD8" w14:textId="77777777" w:rsidR="001518B9" w:rsidRPr="006908F9" w:rsidRDefault="00F907D4">
            <w:pPr>
              <w:jc w:val="center"/>
            </w:pPr>
            <w:r w:rsidRPr="006908F9">
              <w:t>D3</w:t>
            </w:r>
          </w:p>
        </w:tc>
        <w:tc>
          <w:tcPr>
            <w:tcW w:w="5688" w:type="dxa"/>
            <w:tcBorders>
              <w:top w:val="nil"/>
              <w:bottom w:val="nil"/>
            </w:tcBorders>
            <w:shd w:val="clear" w:color="auto" w:fill="auto"/>
          </w:tcPr>
          <w:p w14:paraId="6B008DD5" w14:textId="77777777" w:rsidR="001518B9" w:rsidRPr="006908F9" w:rsidRDefault="00F907D4">
            <w:pPr>
              <w:jc w:val="left"/>
            </w:pPr>
            <w:r w:rsidRPr="006908F9">
              <w:t>Mesin / alat berat yang sudah tua</w:t>
            </w:r>
          </w:p>
        </w:tc>
        <w:tc>
          <w:tcPr>
            <w:tcW w:w="922" w:type="dxa"/>
            <w:tcBorders>
              <w:top w:val="nil"/>
              <w:bottom w:val="nil"/>
            </w:tcBorders>
            <w:shd w:val="clear" w:color="auto" w:fill="FFFFFF"/>
            <w:vAlign w:val="center"/>
          </w:tcPr>
          <w:p w14:paraId="0F4E1B85" w14:textId="77777777" w:rsidR="001518B9" w:rsidRPr="006908F9" w:rsidRDefault="00F907D4">
            <w:pPr>
              <w:jc w:val="center"/>
            </w:pPr>
            <w:r w:rsidRPr="006908F9">
              <w:t>0.176</w:t>
            </w:r>
          </w:p>
        </w:tc>
        <w:tc>
          <w:tcPr>
            <w:tcW w:w="930" w:type="dxa"/>
            <w:tcBorders>
              <w:top w:val="nil"/>
              <w:bottom w:val="nil"/>
            </w:tcBorders>
            <w:shd w:val="clear" w:color="auto" w:fill="auto"/>
            <w:vAlign w:val="bottom"/>
          </w:tcPr>
          <w:p w14:paraId="42826999" w14:textId="77777777" w:rsidR="001518B9" w:rsidRPr="006908F9" w:rsidRDefault="00F907D4">
            <w:pPr>
              <w:jc w:val="right"/>
            </w:pPr>
            <w:r w:rsidRPr="006908F9">
              <w:t>0.0504</w:t>
            </w:r>
          </w:p>
        </w:tc>
        <w:tc>
          <w:tcPr>
            <w:tcW w:w="920" w:type="dxa"/>
            <w:tcBorders>
              <w:top w:val="nil"/>
              <w:bottom w:val="nil"/>
            </w:tcBorders>
            <w:shd w:val="clear" w:color="auto" w:fill="auto"/>
            <w:vAlign w:val="center"/>
          </w:tcPr>
          <w:p w14:paraId="2019F9D6" w14:textId="77777777" w:rsidR="001518B9" w:rsidRPr="006908F9" w:rsidRDefault="00F907D4">
            <w:pPr>
              <w:jc w:val="center"/>
            </w:pPr>
            <w:r w:rsidRPr="006908F9">
              <w:t>10</w:t>
            </w:r>
          </w:p>
        </w:tc>
      </w:tr>
      <w:tr w:rsidR="001518B9" w:rsidRPr="006908F9" w14:paraId="5688A348" w14:textId="77777777" w:rsidTr="006908F9">
        <w:trPr>
          <w:trHeight w:val="20"/>
          <w:jc w:val="center"/>
        </w:trPr>
        <w:tc>
          <w:tcPr>
            <w:tcW w:w="540" w:type="dxa"/>
            <w:tcBorders>
              <w:top w:val="nil"/>
              <w:bottom w:val="nil"/>
            </w:tcBorders>
            <w:shd w:val="clear" w:color="auto" w:fill="auto"/>
            <w:vAlign w:val="center"/>
          </w:tcPr>
          <w:p w14:paraId="498AF419" w14:textId="77777777" w:rsidR="001518B9" w:rsidRPr="006908F9" w:rsidRDefault="00F907D4">
            <w:pPr>
              <w:jc w:val="center"/>
            </w:pPr>
            <w:r w:rsidRPr="006908F9">
              <w:t>D5</w:t>
            </w:r>
          </w:p>
        </w:tc>
        <w:tc>
          <w:tcPr>
            <w:tcW w:w="5688" w:type="dxa"/>
            <w:tcBorders>
              <w:top w:val="nil"/>
              <w:bottom w:val="nil"/>
            </w:tcBorders>
            <w:shd w:val="clear" w:color="auto" w:fill="auto"/>
          </w:tcPr>
          <w:p w14:paraId="72C34E00" w14:textId="77777777" w:rsidR="001518B9" w:rsidRPr="006908F9" w:rsidRDefault="00F907D4">
            <w:pPr>
              <w:jc w:val="left"/>
            </w:pPr>
            <w:r w:rsidRPr="006908F9">
              <w:t>Pemeliharaan serta inspeksi terhadap peralatan yang buruk</w:t>
            </w:r>
          </w:p>
        </w:tc>
        <w:tc>
          <w:tcPr>
            <w:tcW w:w="922" w:type="dxa"/>
            <w:tcBorders>
              <w:top w:val="nil"/>
              <w:bottom w:val="nil"/>
            </w:tcBorders>
            <w:shd w:val="clear" w:color="auto" w:fill="FFFFFF"/>
            <w:vAlign w:val="center"/>
          </w:tcPr>
          <w:p w14:paraId="49945DEB" w14:textId="77777777" w:rsidR="001518B9" w:rsidRPr="006908F9" w:rsidRDefault="00F907D4">
            <w:pPr>
              <w:jc w:val="center"/>
            </w:pPr>
            <w:r w:rsidRPr="006908F9">
              <w:t>0.176</w:t>
            </w:r>
          </w:p>
        </w:tc>
        <w:tc>
          <w:tcPr>
            <w:tcW w:w="930" w:type="dxa"/>
            <w:tcBorders>
              <w:top w:val="nil"/>
              <w:bottom w:val="nil"/>
            </w:tcBorders>
            <w:shd w:val="clear" w:color="auto" w:fill="auto"/>
            <w:vAlign w:val="bottom"/>
          </w:tcPr>
          <w:p w14:paraId="5BE3ED64" w14:textId="77777777" w:rsidR="001518B9" w:rsidRPr="006908F9" w:rsidRDefault="00F907D4">
            <w:pPr>
              <w:jc w:val="right"/>
            </w:pPr>
            <w:r w:rsidRPr="006908F9">
              <w:t>0.0504</w:t>
            </w:r>
          </w:p>
        </w:tc>
        <w:tc>
          <w:tcPr>
            <w:tcW w:w="920" w:type="dxa"/>
            <w:tcBorders>
              <w:top w:val="nil"/>
              <w:bottom w:val="nil"/>
            </w:tcBorders>
            <w:shd w:val="clear" w:color="auto" w:fill="auto"/>
            <w:vAlign w:val="center"/>
          </w:tcPr>
          <w:p w14:paraId="5216FA2E" w14:textId="77777777" w:rsidR="001518B9" w:rsidRPr="006908F9" w:rsidRDefault="00F907D4">
            <w:pPr>
              <w:jc w:val="center"/>
            </w:pPr>
            <w:r w:rsidRPr="006908F9">
              <w:t>11</w:t>
            </w:r>
          </w:p>
        </w:tc>
      </w:tr>
      <w:tr w:rsidR="001518B9" w:rsidRPr="006908F9" w14:paraId="3C205CA1" w14:textId="77777777" w:rsidTr="006908F9">
        <w:trPr>
          <w:trHeight w:val="20"/>
          <w:jc w:val="center"/>
        </w:trPr>
        <w:tc>
          <w:tcPr>
            <w:tcW w:w="540" w:type="dxa"/>
            <w:tcBorders>
              <w:top w:val="nil"/>
              <w:bottom w:val="nil"/>
            </w:tcBorders>
            <w:shd w:val="clear" w:color="auto" w:fill="auto"/>
            <w:vAlign w:val="center"/>
          </w:tcPr>
          <w:p w14:paraId="52ECE290" w14:textId="77777777" w:rsidR="001518B9" w:rsidRPr="006908F9" w:rsidRDefault="00F907D4">
            <w:pPr>
              <w:jc w:val="center"/>
            </w:pPr>
            <w:r w:rsidRPr="006908F9">
              <w:t>B4</w:t>
            </w:r>
          </w:p>
        </w:tc>
        <w:tc>
          <w:tcPr>
            <w:tcW w:w="5688" w:type="dxa"/>
            <w:tcBorders>
              <w:top w:val="nil"/>
              <w:bottom w:val="nil"/>
            </w:tcBorders>
            <w:shd w:val="clear" w:color="auto" w:fill="auto"/>
          </w:tcPr>
          <w:p w14:paraId="64BC8D3F" w14:textId="77777777" w:rsidR="001518B9" w:rsidRPr="006908F9" w:rsidRDefault="00F907D4">
            <w:pPr>
              <w:jc w:val="left"/>
            </w:pPr>
            <w:r w:rsidRPr="006908F9">
              <w:t>Faktor alam banjir,  gempa bumi, angin puting, petir</w:t>
            </w:r>
          </w:p>
        </w:tc>
        <w:tc>
          <w:tcPr>
            <w:tcW w:w="922" w:type="dxa"/>
            <w:tcBorders>
              <w:top w:val="nil"/>
              <w:bottom w:val="nil"/>
            </w:tcBorders>
            <w:shd w:val="clear" w:color="auto" w:fill="FFFFFF"/>
            <w:vAlign w:val="center"/>
          </w:tcPr>
          <w:p w14:paraId="3083890C" w14:textId="77777777" w:rsidR="001518B9" w:rsidRPr="006908F9" w:rsidRDefault="00F907D4">
            <w:pPr>
              <w:jc w:val="center"/>
            </w:pPr>
            <w:r w:rsidRPr="006908F9">
              <w:t>0.235</w:t>
            </w:r>
          </w:p>
        </w:tc>
        <w:tc>
          <w:tcPr>
            <w:tcW w:w="930" w:type="dxa"/>
            <w:tcBorders>
              <w:top w:val="nil"/>
              <w:bottom w:val="nil"/>
            </w:tcBorders>
            <w:shd w:val="clear" w:color="auto" w:fill="auto"/>
            <w:vAlign w:val="bottom"/>
          </w:tcPr>
          <w:p w14:paraId="412D5F0F" w14:textId="77777777" w:rsidR="001518B9" w:rsidRPr="006908F9" w:rsidRDefault="00F907D4">
            <w:pPr>
              <w:jc w:val="right"/>
            </w:pPr>
            <w:r w:rsidRPr="006908F9">
              <w:t>0.0504</w:t>
            </w:r>
          </w:p>
        </w:tc>
        <w:tc>
          <w:tcPr>
            <w:tcW w:w="920" w:type="dxa"/>
            <w:tcBorders>
              <w:top w:val="nil"/>
              <w:bottom w:val="nil"/>
            </w:tcBorders>
            <w:shd w:val="clear" w:color="auto" w:fill="auto"/>
            <w:vAlign w:val="center"/>
          </w:tcPr>
          <w:p w14:paraId="04A4AA27" w14:textId="77777777" w:rsidR="001518B9" w:rsidRPr="006908F9" w:rsidRDefault="00F907D4">
            <w:pPr>
              <w:jc w:val="center"/>
            </w:pPr>
            <w:r w:rsidRPr="006908F9">
              <w:t>12</w:t>
            </w:r>
          </w:p>
        </w:tc>
      </w:tr>
      <w:tr w:rsidR="001518B9" w:rsidRPr="006908F9" w14:paraId="44FFCC40" w14:textId="77777777" w:rsidTr="006908F9">
        <w:trPr>
          <w:trHeight w:val="20"/>
          <w:jc w:val="center"/>
        </w:trPr>
        <w:tc>
          <w:tcPr>
            <w:tcW w:w="540" w:type="dxa"/>
            <w:tcBorders>
              <w:top w:val="nil"/>
              <w:bottom w:val="nil"/>
            </w:tcBorders>
            <w:shd w:val="clear" w:color="auto" w:fill="auto"/>
            <w:vAlign w:val="center"/>
          </w:tcPr>
          <w:p w14:paraId="408E6AC0" w14:textId="77777777" w:rsidR="001518B9" w:rsidRPr="006908F9" w:rsidRDefault="00F907D4">
            <w:pPr>
              <w:jc w:val="center"/>
            </w:pPr>
            <w:r w:rsidRPr="006908F9">
              <w:t>B5</w:t>
            </w:r>
          </w:p>
        </w:tc>
        <w:tc>
          <w:tcPr>
            <w:tcW w:w="5688" w:type="dxa"/>
            <w:tcBorders>
              <w:top w:val="nil"/>
              <w:bottom w:val="nil"/>
            </w:tcBorders>
            <w:shd w:val="clear" w:color="auto" w:fill="auto"/>
          </w:tcPr>
          <w:p w14:paraId="32A20E8F" w14:textId="77777777" w:rsidR="001518B9" w:rsidRPr="006908F9" w:rsidRDefault="00F907D4">
            <w:pPr>
              <w:jc w:val="left"/>
            </w:pPr>
            <w:r w:rsidRPr="006908F9">
              <w:t>Area yang terlalu padat dan sempit</w:t>
            </w:r>
          </w:p>
        </w:tc>
        <w:tc>
          <w:tcPr>
            <w:tcW w:w="922" w:type="dxa"/>
            <w:tcBorders>
              <w:top w:val="nil"/>
              <w:bottom w:val="nil"/>
            </w:tcBorders>
            <w:shd w:val="clear" w:color="auto" w:fill="FFFFFF"/>
            <w:vAlign w:val="center"/>
          </w:tcPr>
          <w:p w14:paraId="0E155061" w14:textId="77777777" w:rsidR="001518B9" w:rsidRPr="006908F9" w:rsidRDefault="00F907D4">
            <w:pPr>
              <w:jc w:val="center"/>
            </w:pPr>
            <w:r w:rsidRPr="006908F9">
              <w:t>0.235</w:t>
            </w:r>
          </w:p>
        </w:tc>
        <w:tc>
          <w:tcPr>
            <w:tcW w:w="930" w:type="dxa"/>
            <w:tcBorders>
              <w:top w:val="nil"/>
              <w:bottom w:val="nil"/>
            </w:tcBorders>
            <w:shd w:val="clear" w:color="auto" w:fill="auto"/>
            <w:vAlign w:val="bottom"/>
          </w:tcPr>
          <w:p w14:paraId="62B95734" w14:textId="77777777" w:rsidR="001518B9" w:rsidRPr="006908F9" w:rsidRDefault="00F907D4">
            <w:pPr>
              <w:jc w:val="right"/>
            </w:pPr>
            <w:r w:rsidRPr="006908F9">
              <w:t>0.0504</w:t>
            </w:r>
          </w:p>
        </w:tc>
        <w:tc>
          <w:tcPr>
            <w:tcW w:w="920" w:type="dxa"/>
            <w:tcBorders>
              <w:top w:val="nil"/>
              <w:bottom w:val="nil"/>
            </w:tcBorders>
            <w:shd w:val="clear" w:color="auto" w:fill="auto"/>
            <w:vAlign w:val="center"/>
          </w:tcPr>
          <w:p w14:paraId="7B53480B" w14:textId="77777777" w:rsidR="001518B9" w:rsidRPr="006908F9" w:rsidRDefault="00F907D4">
            <w:pPr>
              <w:jc w:val="center"/>
            </w:pPr>
            <w:r w:rsidRPr="006908F9">
              <w:t>13</w:t>
            </w:r>
          </w:p>
        </w:tc>
      </w:tr>
      <w:tr w:rsidR="001518B9" w:rsidRPr="006908F9" w14:paraId="5096B249" w14:textId="77777777" w:rsidTr="006908F9">
        <w:trPr>
          <w:trHeight w:val="20"/>
          <w:jc w:val="center"/>
        </w:trPr>
        <w:tc>
          <w:tcPr>
            <w:tcW w:w="540" w:type="dxa"/>
            <w:tcBorders>
              <w:top w:val="nil"/>
              <w:bottom w:val="nil"/>
            </w:tcBorders>
            <w:shd w:val="clear" w:color="auto" w:fill="auto"/>
            <w:vAlign w:val="center"/>
          </w:tcPr>
          <w:p w14:paraId="244B8FA3" w14:textId="77777777" w:rsidR="001518B9" w:rsidRPr="006908F9" w:rsidRDefault="00F907D4">
            <w:pPr>
              <w:jc w:val="center"/>
            </w:pPr>
            <w:r w:rsidRPr="006908F9">
              <w:t>C1</w:t>
            </w:r>
          </w:p>
        </w:tc>
        <w:tc>
          <w:tcPr>
            <w:tcW w:w="5688" w:type="dxa"/>
            <w:tcBorders>
              <w:top w:val="nil"/>
              <w:bottom w:val="nil"/>
            </w:tcBorders>
            <w:shd w:val="clear" w:color="auto" w:fill="auto"/>
          </w:tcPr>
          <w:p w14:paraId="01D238A2" w14:textId="77777777" w:rsidR="001518B9" w:rsidRPr="006908F9" w:rsidRDefault="00F907D4">
            <w:pPr>
              <w:jc w:val="left"/>
            </w:pPr>
            <w:r w:rsidRPr="006908F9">
              <w:t>Penempatan material yang tidak sesuai</w:t>
            </w:r>
          </w:p>
        </w:tc>
        <w:tc>
          <w:tcPr>
            <w:tcW w:w="922" w:type="dxa"/>
            <w:tcBorders>
              <w:top w:val="nil"/>
              <w:bottom w:val="nil"/>
            </w:tcBorders>
            <w:shd w:val="clear" w:color="auto" w:fill="FFFFFF"/>
            <w:vAlign w:val="center"/>
          </w:tcPr>
          <w:p w14:paraId="78D35F36" w14:textId="77777777" w:rsidR="001518B9" w:rsidRPr="006908F9" w:rsidRDefault="00F907D4">
            <w:pPr>
              <w:jc w:val="center"/>
            </w:pPr>
            <w:r w:rsidRPr="006908F9">
              <w:t>0.214</w:t>
            </w:r>
          </w:p>
        </w:tc>
        <w:tc>
          <w:tcPr>
            <w:tcW w:w="930" w:type="dxa"/>
            <w:tcBorders>
              <w:top w:val="nil"/>
              <w:bottom w:val="nil"/>
            </w:tcBorders>
            <w:shd w:val="clear" w:color="auto" w:fill="auto"/>
            <w:vAlign w:val="bottom"/>
          </w:tcPr>
          <w:p w14:paraId="5FF89BF2" w14:textId="77777777" w:rsidR="001518B9" w:rsidRPr="006908F9" w:rsidRDefault="00F907D4">
            <w:pPr>
              <w:jc w:val="right"/>
            </w:pPr>
            <w:r w:rsidRPr="006908F9">
              <w:t>0.0459</w:t>
            </w:r>
          </w:p>
        </w:tc>
        <w:tc>
          <w:tcPr>
            <w:tcW w:w="920" w:type="dxa"/>
            <w:tcBorders>
              <w:top w:val="nil"/>
              <w:bottom w:val="nil"/>
            </w:tcBorders>
            <w:shd w:val="clear" w:color="auto" w:fill="auto"/>
            <w:vAlign w:val="center"/>
          </w:tcPr>
          <w:p w14:paraId="5F837119" w14:textId="77777777" w:rsidR="001518B9" w:rsidRPr="006908F9" w:rsidRDefault="00F907D4">
            <w:pPr>
              <w:jc w:val="center"/>
            </w:pPr>
            <w:r w:rsidRPr="006908F9">
              <w:t>14</w:t>
            </w:r>
          </w:p>
        </w:tc>
      </w:tr>
      <w:tr w:rsidR="001518B9" w:rsidRPr="006908F9" w14:paraId="0954D5C8" w14:textId="77777777" w:rsidTr="006908F9">
        <w:trPr>
          <w:trHeight w:val="20"/>
          <w:jc w:val="center"/>
        </w:trPr>
        <w:tc>
          <w:tcPr>
            <w:tcW w:w="540" w:type="dxa"/>
            <w:tcBorders>
              <w:top w:val="nil"/>
              <w:bottom w:val="nil"/>
            </w:tcBorders>
            <w:shd w:val="clear" w:color="auto" w:fill="auto"/>
            <w:vAlign w:val="center"/>
          </w:tcPr>
          <w:p w14:paraId="40426B11" w14:textId="77777777" w:rsidR="001518B9" w:rsidRPr="006908F9" w:rsidRDefault="00F907D4">
            <w:pPr>
              <w:jc w:val="center"/>
            </w:pPr>
            <w:r w:rsidRPr="006908F9">
              <w:t>C4</w:t>
            </w:r>
          </w:p>
        </w:tc>
        <w:tc>
          <w:tcPr>
            <w:tcW w:w="5688" w:type="dxa"/>
            <w:tcBorders>
              <w:top w:val="nil"/>
              <w:bottom w:val="nil"/>
            </w:tcBorders>
            <w:shd w:val="clear" w:color="auto" w:fill="auto"/>
          </w:tcPr>
          <w:p w14:paraId="4F124F21" w14:textId="77777777" w:rsidR="001518B9" w:rsidRPr="006908F9" w:rsidRDefault="00F907D4">
            <w:pPr>
              <w:jc w:val="left"/>
            </w:pPr>
            <w:r w:rsidRPr="006908F9">
              <w:t>Material yang mengandung zat beracun</w:t>
            </w:r>
          </w:p>
        </w:tc>
        <w:tc>
          <w:tcPr>
            <w:tcW w:w="922" w:type="dxa"/>
            <w:tcBorders>
              <w:top w:val="nil"/>
              <w:bottom w:val="nil"/>
            </w:tcBorders>
            <w:shd w:val="clear" w:color="auto" w:fill="FFFFFF"/>
            <w:vAlign w:val="center"/>
          </w:tcPr>
          <w:p w14:paraId="0C728AAB" w14:textId="77777777" w:rsidR="001518B9" w:rsidRPr="006908F9" w:rsidRDefault="00F907D4">
            <w:pPr>
              <w:jc w:val="center"/>
            </w:pPr>
            <w:r w:rsidRPr="006908F9">
              <w:t>0.214</w:t>
            </w:r>
          </w:p>
        </w:tc>
        <w:tc>
          <w:tcPr>
            <w:tcW w:w="930" w:type="dxa"/>
            <w:tcBorders>
              <w:top w:val="nil"/>
              <w:bottom w:val="nil"/>
            </w:tcBorders>
            <w:shd w:val="clear" w:color="auto" w:fill="auto"/>
            <w:vAlign w:val="bottom"/>
          </w:tcPr>
          <w:p w14:paraId="213E8842" w14:textId="77777777" w:rsidR="001518B9" w:rsidRPr="006908F9" w:rsidRDefault="00F907D4">
            <w:pPr>
              <w:jc w:val="right"/>
            </w:pPr>
            <w:r w:rsidRPr="006908F9">
              <w:t>0.0459</w:t>
            </w:r>
          </w:p>
        </w:tc>
        <w:tc>
          <w:tcPr>
            <w:tcW w:w="920" w:type="dxa"/>
            <w:tcBorders>
              <w:top w:val="nil"/>
              <w:bottom w:val="nil"/>
            </w:tcBorders>
            <w:shd w:val="clear" w:color="auto" w:fill="auto"/>
            <w:vAlign w:val="center"/>
          </w:tcPr>
          <w:p w14:paraId="76FE000C" w14:textId="77777777" w:rsidR="001518B9" w:rsidRPr="006908F9" w:rsidRDefault="00F907D4">
            <w:pPr>
              <w:jc w:val="center"/>
            </w:pPr>
            <w:r w:rsidRPr="006908F9">
              <w:t>15</w:t>
            </w:r>
          </w:p>
        </w:tc>
      </w:tr>
      <w:tr w:rsidR="001518B9" w:rsidRPr="006908F9" w14:paraId="35E4DB32" w14:textId="77777777" w:rsidTr="006908F9">
        <w:trPr>
          <w:trHeight w:val="20"/>
          <w:jc w:val="center"/>
        </w:trPr>
        <w:tc>
          <w:tcPr>
            <w:tcW w:w="540" w:type="dxa"/>
            <w:tcBorders>
              <w:top w:val="nil"/>
              <w:bottom w:val="nil"/>
            </w:tcBorders>
            <w:shd w:val="clear" w:color="auto" w:fill="auto"/>
            <w:vAlign w:val="center"/>
          </w:tcPr>
          <w:p w14:paraId="169A123B" w14:textId="77777777" w:rsidR="001518B9" w:rsidRPr="006908F9" w:rsidRDefault="00F907D4">
            <w:pPr>
              <w:jc w:val="center"/>
            </w:pPr>
            <w:r w:rsidRPr="006908F9">
              <w:t>A1</w:t>
            </w:r>
          </w:p>
        </w:tc>
        <w:tc>
          <w:tcPr>
            <w:tcW w:w="5688" w:type="dxa"/>
            <w:tcBorders>
              <w:top w:val="nil"/>
              <w:bottom w:val="nil"/>
            </w:tcBorders>
            <w:shd w:val="clear" w:color="auto" w:fill="auto"/>
          </w:tcPr>
          <w:p w14:paraId="2FBA1A3B" w14:textId="77777777" w:rsidR="001518B9" w:rsidRPr="006908F9" w:rsidRDefault="00F907D4">
            <w:pPr>
              <w:jc w:val="left"/>
            </w:pPr>
            <w:r w:rsidRPr="006908F9">
              <w:t>Kurangnya keahlian</w:t>
            </w:r>
          </w:p>
        </w:tc>
        <w:tc>
          <w:tcPr>
            <w:tcW w:w="922" w:type="dxa"/>
            <w:tcBorders>
              <w:top w:val="nil"/>
              <w:bottom w:val="nil"/>
            </w:tcBorders>
            <w:shd w:val="clear" w:color="auto" w:fill="FFFFFF"/>
            <w:vAlign w:val="center"/>
          </w:tcPr>
          <w:p w14:paraId="118D1723" w14:textId="77777777" w:rsidR="001518B9" w:rsidRPr="006908F9" w:rsidRDefault="00F907D4">
            <w:pPr>
              <w:jc w:val="center"/>
            </w:pPr>
            <w:r w:rsidRPr="006908F9">
              <w:t>0.158</w:t>
            </w:r>
          </w:p>
        </w:tc>
        <w:tc>
          <w:tcPr>
            <w:tcW w:w="930" w:type="dxa"/>
            <w:tcBorders>
              <w:top w:val="nil"/>
              <w:bottom w:val="nil"/>
            </w:tcBorders>
            <w:shd w:val="clear" w:color="auto" w:fill="auto"/>
            <w:vAlign w:val="bottom"/>
          </w:tcPr>
          <w:p w14:paraId="6CBD5B0D" w14:textId="77777777" w:rsidR="001518B9" w:rsidRPr="006908F9" w:rsidRDefault="00F907D4">
            <w:pPr>
              <w:jc w:val="right"/>
            </w:pPr>
            <w:r w:rsidRPr="006908F9">
              <w:t>0.0452</w:t>
            </w:r>
          </w:p>
        </w:tc>
        <w:tc>
          <w:tcPr>
            <w:tcW w:w="920" w:type="dxa"/>
            <w:tcBorders>
              <w:top w:val="nil"/>
              <w:bottom w:val="nil"/>
            </w:tcBorders>
            <w:shd w:val="clear" w:color="auto" w:fill="auto"/>
            <w:vAlign w:val="center"/>
          </w:tcPr>
          <w:p w14:paraId="375AEA8C" w14:textId="77777777" w:rsidR="001518B9" w:rsidRPr="006908F9" w:rsidRDefault="00F907D4">
            <w:pPr>
              <w:jc w:val="center"/>
            </w:pPr>
            <w:r w:rsidRPr="006908F9">
              <w:t>16</w:t>
            </w:r>
          </w:p>
        </w:tc>
      </w:tr>
      <w:tr w:rsidR="001518B9" w:rsidRPr="006908F9" w14:paraId="657978FE" w14:textId="77777777" w:rsidTr="006908F9">
        <w:trPr>
          <w:trHeight w:val="20"/>
          <w:jc w:val="center"/>
        </w:trPr>
        <w:tc>
          <w:tcPr>
            <w:tcW w:w="540" w:type="dxa"/>
            <w:tcBorders>
              <w:top w:val="nil"/>
              <w:bottom w:val="nil"/>
            </w:tcBorders>
            <w:shd w:val="clear" w:color="auto" w:fill="auto"/>
            <w:vAlign w:val="center"/>
          </w:tcPr>
          <w:p w14:paraId="27B9DAF1" w14:textId="77777777" w:rsidR="001518B9" w:rsidRPr="006908F9" w:rsidRDefault="00F907D4">
            <w:pPr>
              <w:jc w:val="center"/>
            </w:pPr>
            <w:r w:rsidRPr="006908F9">
              <w:t>B1</w:t>
            </w:r>
          </w:p>
        </w:tc>
        <w:tc>
          <w:tcPr>
            <w:tcW w:w="5688" w:type="dxa"/>
            <w:tcBorders>
              <w:top w:val="nil"/>
              <w:bottom w:val="nil"/>
            </w:tcBorders>
            <w:shd w:val="clear" w:color="auto" w:fill="auto"/>
          </w:tcPr>
          <w:p w14:paraId="201117DC" w14:textId="77777777" w:rsidR="001518B9" w:rsidRPr="006908F9" w:rsidRDefault="00F907D4">
            <w:pPr>
              <w:jc w:val="left"/>
            </w:pPr>
            <w:r w:rsidRPr="006908F9">
              <w:t>Kurangnya lampu penerangan</w:t>
            </w:r>
          </w:p>
        </w:tc>
        <w:tc>
          <w:tcPr>
            <w:tcW w:w="922" w:type="dxa"/>
            <w:tcBorders>
              <w:top w:val="nil"/>
              <w:bottom w:val="nil"/>
            </w:tcBorders>
            <w:shd w:val="clear" w:color="auto" w:fill="FFFFFF"/>
            <w:vAlign w:val="center"/>
          </w:tcPr>
          <w:p w14:paraId="4ACD1143" w14:textId="77777777" w:rsidR="001518B9" w:rsidRPr="006908F9" w:rsidRDefault="00F907D4">
            <w:pPr>
              <w:jc w:val="center"/>
            </w:pPr>
            <w:r w:rsidRPr="006908F9">
              <w:t>0.176</w:t>
            </w:r>
          </w:p>
        </w:tc>
        <w:tc>
          <w:tcPr>
            <w:tcW w:w="930" w:type="dxa"/>
            <w:tcBorders>
              <w:top w:val="nil"/>
              <w:bottom w:val="nil"/>
            </w:tcBorders>
            <w:shd w:val="clear" w:color="auto" w:fill="auto"/>
            <w:vAlign w:val="bottom"/>
          </w:tcPr>
          <w:p w14:paraId="381C15FA" w14:textId="77777777" w:rsidR="001518B9" w:rsidRPr="006908F9" w:rsidRDefault="00F907D4">
            <w:pPr>
              <w:jc w:val="right"/>
            </w:pPr>
            <w:r w:rsidRPr="006908F9">
              <w:t>0.0378</w:t>
            </w:r>
          </w:p>
        </w:tc>
        <w:tc>
          <w:tcPr>
            <w:tcW w:w="920" w:type="dxa"/>
            <w:tcBorders>
              <w:top w:val="nil"/>
              <w:bottom w:val="nil"/>
            </w:tcBorders>
            <w:shd w:val="clear" w:color="auto" w:fill="auto"/>
            <w:vAlign w:val="center"/>
          </w:tcPr>
          <w:p w14:paraId="2883DB1C" w14:textId="77777777" w:rsidR="001518B9" w:rsidRPr="006908F9" w:rsidRDefault="00F907D4">
            <w:pPr>
              <w:jc w:val="center"/>
            </w:pPr>
            <w:r w:rsidRPr="006908F9">
              <w:t>17</w:t>
            </w:r>
          </w:p>
        </w:tc>
      </w:tr>
      <w:tr w:rsidR="001518B9" w:rsidRPr="006908F9" w14:paraId="3D37406C" w14:textId="77777777" w:rsidTr="006908F9">
        <w:trPr>
          <w:trHeight w:val="20"/>
          <w:jc w:val="center"/>
        </w:trPr>
        <w:tc>
          <w:tcPr>
            <w:tcW w:w="540" w:type="dxa"/>
            <w:tcBorders>
              <w:top w:val="nil"/>
              <w:bottom w:val="nil"/>
            </w:tcBorders>
            <w:shd w:val="clear" w:color="auto" w:fill="auto"/>
            <w:vAlign w:val="center"/>
          </w:tcPr>
          <w:p w14:paraId="00238E7B" w14:textId="77777777" w:rsidR="001518B9" w:rsidRPr="006908F9" w:rsidRDefault="00F907D4">
            <w:pPr>
              <w:jc w:val="center"/>
            </w:pPr>
            <w:r w:rsidRPr="006908F9">
              <w:t>B2</w:t>
            </w:r>
          </w:p>
        </w:tc>
        <w:tc>
          <w:tcPr>
            <w:tcW w:w="5688" w:type="dxa"/>
            <w:tcBorders>
              <w:top w:val="nil"/>
              <w:bottom w:val="nil"/>
            </w:tcBorders>
            <w:shd w:val="clear" w:color="auto" w:fill="auto"/>
          </w:tcPr>
          <w:p w14:paraId="6F1DAEDE" w14:textId="77777777" w:rsidR="001518B9" w:rsidRPr="006908F9" w:rsidRDefault="00F907D4">
            <w:pPr>
              <w:jc w:val="left"/>
            </w:pPr>
            <w:r w:rsidRPr="006908F9">
              <w:t>Gangguan berupa gas, uap debu, dan kabut</w:t>
            </w:r>
          </w:p>
        </w:tc>
        <w:tc>
          <w:tcPr>
            <w:tcW w:w="922" w:type="dxa"/>
            <w:tcBorders>
              <w:top w:val="nil"/>
              <w:bottom w:val="nil"/>
            </w:tcBorders>
            <w:shd w:val="clear" w:color="auto" w:fill="FFFFFF"/>
            <w:vAlign w:val="center"/>
          </w:tcPr>
          <w:p w14:paraId="60CA5E9A" w14:textId="77777777" w:rsidR="001518B9" w:rsidRPr="006908F9" w:rsidRDefault="00F907D4">
            <w:pPr>
              <w:jc w:val="center"/>
            </w:pPr>
            <w:r w:rsidRPr="006908F9">
              <w:t>0.176</w:t>
            </w:r>
          </w:p>
        </w:tc>
        <w:tc>
          <w:tcPr>
            <w:tcW w:w="930" w:type="dxa"/>
            <w:tcBorders>
              <w:top w:val="nil"/>
              <w:bottom w:val="nil"/>
            </w:tcBorders>
            <w:shd w:val="clear" w:color="auto" w:fill="auto"/>
            <w:vAlign w:val="bottom"/>
          </w:tcPr>
          <w:p w14:paraId="4E9C2E02" w14:textId="77777777" w:rsidR="001518B9" w:rsidRPr="006908F9" w:rsidRDefault="00F907D4">
            <w:pPr>
              <w:jc w:val="right"/>
            </w:pPr>
            <w:r w:rsidRPr="006908F9">
              <w:t>0.0378</w:t>
            </w:r>
          </w:p>
        </w:tc>
        <w:tc>
          <w:tcPr>
            <w:tcW w:w="920" w:type="dxa"/>
            <w:tcBorders>
              <w:top w:val="nil"/>
              <w:bottom w:val="nil"/>
            </w:tcBorders>
            <w:shd w:val="clear" w:color="auto" w:fill="auto"/>
            <w:vAlign w:val="center"/>
          </w:tcPr>
          <w:p w14:paraId="589DEA6D" w14:textId="77777777" w:rsidR="001518B9" w:rsidRPr="006908F9" w:rsidRDefault="00F907D4">
            <w:pPr>
              <w:jc w:val="center"/>
            </w:pPr>
            <w:r w:rsidRPr="006908F9">
              <w:t>18</w:t>
            </w:r>
          </w:p>
        </w:tc>
      </w:tr>
      <w:tr w:rsidR="001518B9" w:rsidRPr="006908F9" w14:paraId="15C7FB14" w14:textId="77777777" w:rsidTr="006908F9">
        <w:trPr>
          <w:trHeight w:val="20"/>
          <w:jc w:val="center"/>
        </w:trPr>
        <w:tc>
          <w:tcPr>
            <w:tcW w:w="540" w:type="dxa"/>
            <w:tcBorders>
              <w:top w:val="nil"/>
              <w:bottom w:val="single" w:sz="4" w:space="0" w:color="000000"/>
            </w:tcBorders>
            <w:shd w:val="clear" w:color="auto" w:fill="auto"/>
            <w:vAlign w:val="center"/>
          </w:tcPr>
          <w:p w14:paraId="0BAF4D7F" w14:textId="77777777" w:rsidR="001518B9" w:rsidRPr="006908F9" w:rsidRDefault="00F907D4">
            <w:pPr>
              <w:jc w:val="center"/>
            </w:pPr>
            <w:r w:rsidRPr="006908F9">
              <w:t>B3</w:t>
            </w:r>
          </w:p>
        </w:tc>
        <w:tc>
          <w:tcPr>
            <w:tcW w:w="5688" w:type="dxa"/>
            <w:tcBorders>
              <w:top w:val="nil"/>
              <w:bottom w:val="single" w:sz="4" w:space="0" w:color="000000"/>
            </w:tcBorders>
            <w:shd w:val="clear" w:color="auto" w:fill="auto"/>
          </w:tcPr>
          <w:p w14:paraId="5F3CC7F1" w14:textId="77777777" w:rsidR="001518B9" w:rsidRPr="006908F9" w:rsidRDefault="00F907D4">
            <w:pPr>
              <w:jc w:val="left"/>
            </w:pPr>
            <w:r w:rsidRPr="006908F9">
              <w:t xml:space="preserve">Kebisingan getaran akibat mesin menyebabkan stress dan ketulian </w:t>
            </w:r>
          </w:p>
        </w:tc>
        <w:tc>
          <w:tcPr>
            <w:tcW w:w="922" w:type="dxa"/>
            <w:tcBorders>
              <w:top w:val="nil"/>
              <w:bottom w:val="single" w:sz="4" w:space="0" w:color="000000"/>
            </w:tcBorders>
            <w:shd w:val="clear" w:color="auto" w:fill="FFFFFF"/>
            <w:vAlign w:val="center"/>
          </w:tcPr>
          <w:p w14:paraId="39CF5B57" w14:textId="77777777" w:rsidR="001518B9" w:rsidRPr="006908F9" w:rsidRDefault="00F907D4">
            <w:pPr>
              <w:jc w:val="center"/>
            </w:pPr>
            <w:r w:rsidRPr="006908F9">
              <w:t>0.176</w:t>
            </w:r>
          </w:p>
        </w:tc>
        <w:tc>
          <w:tcPr>
            <w:tcW w:w="930" w:type="dxa"/>
            <w:tcBorders>
              <w:top w:val="nil"/>
              <w:bottom w:val="single" w:sz="4" w:space="0" w:color="000000"/>
            </w:tcBorders>
            <w:shd w:val="clear" w:color="auto" w:fill="auto"/>
            <w:vAlign w:val="center"/>
          </w:tcPr>
          <w:p w14:paraId="62EFFCEF" w14:textId="77777777" w:rsidR="001518B9" w:rsidRPr="006908F9" w:rsidRDefault="00F907D4">
            <w:pPr>
              <w:jc w:val="center"/>
            </w:pPr>
            <w:r w:rsidRPr="006908F9">
              <w:t>0.0378</w:t>
            </w:r>
          </w:p>
        </w:tc>
        <w:tc>
          <w:tcPr>
            <w:tcW w:w="920" w:type="dxa"/>
            <w:tcBorders>
              <w:top w:val="nil"/>
              <w:bottom w:val="single" w:sz="4" w:space="0" w:color="000000"/>
            </w:tcBorders>
            <w:shd w:val="clear" w:color="auto" w:fill="auto"/>
            <w:vAlign w:val="center"/>
          </w:tcPr>
          <w:p w14:paraId="2BC73EFB" w14:textId="77777777" w:rsidR="001518B9" w:rsidRPr="006908F9" w:rsidRDefault="00F907D4">
            <w:pPr>
              <w:jc w:val="center"/>
            </w:pPr>
            <w:r w:rsidRPr="006908F9">
              <w:t>19</w:t>
            </w:r>
          </w:p>
        </w:tc>
      </w:tr>
    </w:tbl>
    <w:p w14:paraId="33F7E437" w14:textId="77777777" w:rsidR="001518B9" w:rsidRDefault="00F907D4">
      <w:pPr>
        <w:jc w:val="left"/>
      </w:pPr>
      <w:r>
        <w:t>Sumber : Hasil Perhitungan, 2023</w:t>
      </w:r>
    </w:p>
    <w:p w14:paraId="47FAE36D" w14:textId="77777777" w:rsidR="001518B9" w:rsidRDefault="00F907D4">
      <w:pPr>
        <w:pStyle w:val="Heading2"/>
        <w:spacing w:before="60"/>
      </w:pPr>
      <w:r>
        <w:t>Menentukan Alternatif Berdasarkan Urutan Tingkatan Risiko Masing-Masing Faktor dan Sub Faktor Risiko Pada Pekerjaan Struktur Atas</w:t>
      </w:r>
    </w:p>
    <w:p w14:paraId="7EF3B771" w14:textId="77777777" w:rsidR="001518B9" w:rsidRDefault="00F907D4">
      <w:pPr>
        <w:widowControl w:val="0"/>
        <w:pBdr>
          <w:top w:val="nil"/>
          <w:left w:val="nil"/>
          <w:bottom w:val="nil"/>
          <w:right w:val="nil"/>
          <w:between w:val="nil"/>
        </w:pBdr>
        <w:ind w:right="-16" w:firstLine="426"/>
        <w:rPr>
          <w:color w:val="000000"/>
        </w:rPr>
      </w:pPr>
      <w:r>
        <w:rPr>
          <w:color w:val="000000"/>
        </w:rPr>
        <w:t>Untuk menentukan alternatif berdasarkan urutan tingkat risiko kecelakaan kerja adalah sebagai berikut :</w:t>
      </w:r>
    </w:p>
    <w:p w14:paraId="66D16B00" w14:textId="77777777" w:rsidR="001518B9" w:rsidRDefault="00F907D4">
      <w:pPr>
        <w:widowControl w:val="0"/>
        <w:numPr>
          <w:ilvl w:val="0"/>
          <w:numId w:val="4"/>
        </w:numPr>
        <w:pBdr>
          <w:top w:val="nil"/>
          <w:left w:val="nil"/>
          <w:bottom w:val="nil"/>
          <w:right w:val="nil"/>
          <w:between w:val="nil"/>
        </w:pBdr>
        <w:ind w:left="426" w:hanging="426"/>
        <w:rPr>
          <w:color w:val="000000"/>
        </w:rPr>
      </w:pPr>
      <w:r>
        <w:rPr>
          <w:color w:val="000000"/>
        </w:rPr>
        <w:t xml:space="preserve">Sub faktor terdapat peralatan yang rusak (D1) </w:t>
      </w:r>
    </w:p>
    <w:p w14:paraId="0B02D012" w14:textId="77777777" w:rsidR="001518B9" w:rsidRDefault="00F907D4">
      <w:pPr>
        <w:widowControl w:val="0"/>
        <w:pBdr>
          <w:top w:val="nil"/>
          <w:left w:val="nil"/>
          <w:bottom w:val="nil"/>
          <w:right w:val="nil"/>
          <w:between w:val="nil"/>
        </w:pBdr>
        <w:ind w:left="400"/>
        <w:rPr>
          <w:color w:val="000000"/>
        </w:rPr>
      </w:pPr>
      <w:r>
        <w:rPr>
          <w:color w:val="000000"/>
        </w:rPr>
        <w:t>Melakukan pembinaan dan evaluasi terhadap kemungkinan penyebab terjadinya kerusakan dan membuat langkah-langkah pencegahan agar hal serupa tidak terjadi di kemudian hari.</w:t>
      </w:r>
    </w:p>
    <w:p w14:paraId="05F4F9B1" w14:textId="77777777" w:rsidR="001518B9" w:rsidRDefault="00F907D4">
      <w:pPr>
        <w:widowControl w:val="0"/>
        <w:numPr>
          <w:ilvl w:val="0"/>
          <w:numId w:val="4"/>
        </w:numPr>
        <w:pBdr>
          <w:top w:val="nil"/>
          <w:left w:val="nil"/>
          <w:bottom w:val="nil"/>
          <w:right w:val="nil"/>
          <w:between w:val="nil"/>
        </w:pBdr>
        <w:ind w:left="426" w:hanging="426"/>
        <w:rPr>
          <w:color w:val="000000"/>
        </w:rPr>
      </w:pPr>
      <w:r>
        <w:rPr>
          <w:color w:val="000000"/>
        </w:rPr>
        <w:t>Sub faktor peralatan mesin tidak ada p</w:t>
      </w:r>
      <w:r>
        <w:rPr>
          <w:color w:val="000000"/>
        </w:rPr>
        <w:t>elindung (D2)</w:t>
      </w:r>
    </w:p>
    <w:p w14:paraId="221BA2CA" w14:textId="77777777" w:rsidR="001518B9" w:rsidRDefault="00F907D4">
      <w:pPr>
        <w:widowControl w:val="0"/>
        <w:pBdr>
          <w:top w:val="nil"/>
          <w:left w:val="nil"/>
          <w:bottom w:val="nil"/>
          <w:right w:val="nil"/>
          <w:between w:val="nil"/>
        </w:pBdr>
        <w:spacing w:before="39"/>
        <w:ind w:left="400"/>
        <w:rPr>
          <w:color w:val="000000"/>
        </w:rPr>
      </w:pPr>
      <w:r>
        <w:rPr>
          <w:color w:val="000000"/>
        </w:rPr>
        <w:t>Melaporkan temuan ini kepada pihak manajemen proyek untuk mendapatkan persetujuan dan dukungan dalam menangani kekurangan pada pelindung mesin serta melakukan evauasi kepatuhan perusahaan terhdap peraturan keselamatan kerja dan identifikasi l</w:t>
      </w:r>
      <w:r>
        <w:rPr>
          <w:color w:val="000000"/>
        </w:rPr>
        <w:t>angkah-langkah perbaikan yang diperlukan.</w:t>
      </w:r>
    </w:p>
    <w:p w14:paraId="1940EEA9" w14:textId="77777777" w:rsidR="001518B9" w:rsidRDefault="00F907D4">
      <w:pPr>
        <w:widowControl w:val="0"/>
        <w:numPr>
          <w:ilvl w:val="0"/>
          <w:numId w:val="4"/>
        </w:numPr>
        <w:pBdr>
          <w:top w:val="nil"/>
          <w:left w:val="nil"/>
          <w:bottom w:val="nil"/>
          <w:right w:val="nil"/>
          <w:between w:val="nil"/>
        </w:pBdr>
        <w:ind w:left="426" w:hanging="426"/>
        <w:rPr>
          <w:color w:val="000000"/>
        </w:rPr>
      </w:pPr>
      <w:r>
        <w:rPr>
          <w:color w:val="000000"/>
        </w:rPr>
        <w:t>Sub faktor material yang cacat (C2)</w:t>
      </w:r>
    </w:p>
    <w:p w14:paraId="6B10839D" w14:textId="77777777" w:rsidR="001518B9" w:rsidRDefault="00F907D4">
      <w:pPr>
        <w:widowControl w:val="0"/>
        <w:pBdr>
          <w:top w:val="nil"/>
          <w:left w:val="nil"/>
          <w:bottom w:val="nil"/>
          <w:right w:val="nil"/>
          <w:between w:val="nil"/>
        </w:pBdr>
        <w:spacing w:before="39"/>
        <w:ind w:left="400"/>
        <w:rPr>
          <w:color w:val="000000"/>
        </w:rPr>
      </w:pPr>
      <w:r>
        <w:rPr>
          <w:color w:val="000000"/>
        </w:rPr>
        <w:t>Melakukan identifikasi dan isolasi material cacat untuk mencegah penyebaran masalah ke area lain serta memeriksa kembali proses penerimaan material dan perbaiki prosedur inspeksi</w:t>
      </w:r>
      <w:r>
        <w:rPr>
          <w:color w:val="000000"/>
        </w:rPr>
        <w:t xml:space="preserve"> agar kejadian serupa dapat dihindari di masa depan</w:t>
      </w:r>
    </w:p>
    <w:p w14:paraId="7395FD0B" w14:textId="77777777" w:rsidR="001518B9" w:rsidRPr="006908F9" w:rsidRDefault="00F907D4">
      <w:pPr>
        <w:pStyle w:val="Heading1"/>
        <w:spacing w:before="120"/>
        <w:jc w:val="left"/>
        <w:rPr>
          <w:lang w:val="id"/>
        </w:rPr>
      </w:pPr>
      <w:r w:rsidRPr="006908F9">
        <w:rPr>
          <w:lang w:val="id"/>
        </w:rPr>
        <w:t>PENUTUP</w:t>
      </w:r>
    </w:p>
    <w:p w14:paraId="5C19751F" w14:textId="77777777" w:rsidR="001518B9" w:rsidRPr="006908F9" w:rsidRDefault="00F907D4">
      <w:pPr>
        <w:pStyle w:val="Heading2"/>
        <w:spacing w:before="60"/>
        <w:rPr>
          <w:lang w:val="id"/>
        </w:rPr>
      </w:pPr>
      <w:r w:rsidRPr="006908F9">
        <w:rPr>
          <w:lang w:val="id"/>
        </w:rPr>
        <w:t>Kesimpulan</w:t>
      </w:r>
    </w:p>
    <w:p w14:paraId="57AF1647" w14:textId="77777777" w:rsidR="001518B9" w:rsidRDefault="00F907D4">
      <w:pPr>
        <w:widowControl w:val="0"/>
        <w:pBdr>
          <w:top w:val="nil"/>
          <w:left w:val="nil"/>
          <w:bottom w:val="nil"/>
          <w:right w:val="nil"/>
          <w:between w:val="nil"/>
        </w:pBdr>
        <w:ind w:right="-16" w:firstLine="426"/>
        <w:rPr>
          <w:color w:val="000000"/>
          <w:sz w:val="20"/>
          <w:szCs w:val="20"/>
        </w:rPr>
      </w:pPr>
      <w:r>
        <w:rPr>
          <w:color w:val="000000"/>
        </w:rPr>
        <w:t>Berdasarkan rumusan masalah dan hasil studi analisis manajemen risiko keselamatan dan kesehatan kerja (K3) pada proyek konstruksi bangunan rumah susun sombo blok E Kota Surabaya, Maka dapat diambil beberapa kesimpulan sebagai berikut :</w:t>
      </w:r>
      <w:r>
        <w:rPr>
          <w:color w:val="000000"/>
          <w:sz w:val="20"/>
          <w:szCs w:val="20"/>
        </w:rPr>
        <w:t xml:space="preserve"> </w:t>
      </w:r>
    </w:p>
    <w:p w14:paraId="72F690D5" w14:textId="77777777" w:rsidR="001518B9" w:rsidRDefault="00F907D4">
      <w:pPr>
        <w:numPr>
          <w:ilvl w:val="0"/>
          <w:numId w:val="6"/>
        </w:numPr>
        <w:pBdr>
          <w:top w:val="nil"/>
          <w:left w:val="nil"/>
          <w:bottom w:val="nil"/>
          <w:right w:val="nil"/>
          <w:between w:val="nil"/>
        </w:pBdr>
        <w:ind w:left="426" w:hanging="426"/>
        <w:rPr>
          <w:color w:val="000000"/>
        </w:rPr>
      </w:pPr>
      <w:bookmarkStart w:id="0" w:name="_heading=h.gjdgxs" w:colFirst="0" w:colLast="0"/>
      <w:bookmarkEnd w:id="0"/>
      <w:r>
        <w:rPr>
          <w:color w:val="000000"/>
        </w:rPr>
        <w:t xml:space="preserve">Jenis-jenis bahaya </w:t>
      </w:r>
      <w:r>
        <w:rPr>
          <w:color w:val="000000"/>
        </w:rPr>
        <w:t>kesehatan dan keselamatan kerja (K3) selama aktivitas pekerjaan struktur atas pada proyek rehabilitasi bangunan rumah susun sombo terdiri dari faktor manusia, faktor lingkungan, faktor material, faktor peralatan.</w:t>
      </w:r>
    </w:p>
    <w:p w14:paraId="781F42EC" w14:textId="77777777" w:rsidR="001518B9" w:rsidRDefault="00F907D4">
      <w:pPr>
        <w:numPr>
          <w:ilvl w:val="0"/>
          <w:numId w:val="6"/>
        </w:numPr>
        <w:pBdr>
          <w:top w:val="nil"/>
          <w:left w:val="nil"/>
          <w:bottom w:val="nil"/>
          <w:right w:val="nil"/>
          <w:between w:val="nil"/>
        </w:pBdr>
        <w:ind w:left="426" w:hanging="426"/>
        <w:rPr>
          <w:color w:val="000000"/>
        </w:rPr>
      </w:pPr>
      <w:r>
        <w:rPr>
          <w:color w:val="000000"/>
        </w:rPr>
        <w:t xml:space="preserve">Sumber – sumber bahaya diantaranya adalah </w:t>
      </w:r>
    </w:p>
    <w:p w14:paraId="62574833" w14:textId="77777777" w:rsidR="001518B9" w:rsidRDefault="00F907D4">
      <w:pPr>
        <w:numPr>
          <w:ilvl w:val="2"/>
          <w:numId w:val="3"/>
        </w:numPr>
        <w:pBdr>
          <w:top w:val="nil"/>
          <w:left w:val="nil"/>
          <w:bottom w:val="nil"/>
          <w:right w:val="nil"/>
          <w:between w:val="nil"/>
        </w:pBdr>
        <w:ind w:left="426" w:firstLine="0"/>
        <w:rPr>
          <w:color w:val="000000"/>
        </w:rPr>
      </w:pPr>
      <w:r>
        <w:rPr>
          <w:color w:val="000000"/>
        </w:rPr>
        <w:t>Faktor Manusia :</w:t>
      </w:r>
    </w:p>
    <w:p w14:paraId="4979BF18" w14:textId="77777777" w:rsidR="001518B9" w:rsidRDefault="00F907D4">
      <w:pPr>
        <w:numPr>
          <w:ilvl w:val="0"/>
          <w:numId w:val="4"/>
        </w:numPr>
        <w:pBdr>
          <w:top w:val="nil"/>
          <w:left w:val="nil"/>
          <w:bottom w:val="nil"/>
          <w:right w:val="nil"/>
          <w:between w:val="nil"/>
        </w:pBdr>
        <w:ind w:left="993" w:hanging="285"/>
        <w:rPr>
          <w:color w:val="000000"/>
        </w:rPr>
      </w:pPr>
      <w:r>
        <w:rPr>
          <w:color w:val="000000"/>
        </w:rPr>
        <w:t>Kurangnya keahlian (a1)</w:t>
      </w:r>
    </w:p>
    <w:p w14:paraId="5EA4CB24" w14:textId="77777777" w:rsidR="001518B9" w:rsidRDefault="00F907D4">
      <w:pPr>
        <w:numPr>
          <w:ilvl w:val="0"/>
          <w:numId w:val="4"/>
        </w:numPr>
        <w:pBdr>
          <w:top w:val="nil"/>
          <w:left w:val="nil"/>
          <w:bottom w:val="nil"/>
          <w:right w:val="nil"/>
          <w:between w:val="nil"/>
        </w:pBdr>
        <w:ind w:left="993" w:hanging="285"/>
        <w:rPr>
          <w:color w:val="000000"/>
        </w:rPr>
      </w:pPr>
      <w:r>
        <w:rPr>
          <w:color w:val="000000"/>
        </w:rPr>
        <w:t>Tenaga kerja kurang pengalaman (a2)</w:t>
      </w:r>
    </w:p>
    <w:p w14:paraId="73121298" w14:textId="77777777" w:rsidR="001518B9" w:rsidRDefault="00F907D4">
      <w:pPr>
        <w:numPr>
          <w:ilvl w:val="0"/>
          <w:numId w:val="4"/>
        </w:numPr>
        <w:pBdr>
          <w:top w:val="nil"/>
          <w:left w:val="nil"/>
          <w:bottom w:val="nil"/>
          <w:right w:val="nil"/>
          <w:between w:val="nil"/>
        </w:pBdr>
        <w:ind w:left="993" w:hanging="285"/>
        <w:rPr>
          <w:color w:val="000000"/>
        </w:rPr>
      </w:pPr>
      <w:r>
        <w:rPr>
          <w:color w:val="000000"/>
        </w:rPr>
        <w:t>Tidak menggunakan APD (a3)</w:t>
      </w:r>
    </w:p>
    <w:p w14:paraId="17604E5A" w14:textId="77777777" w:rsidR="001518B9" w:rsidRDefault="00F907D4">
      <w:pPr>
        <w:numPr>
          <w:ilvl w:val="0"/>
          <w:numId w:val="4"/>
        </w:numPr>
        <w:pBdr>
          <w:top w:val="nil"/>
          <w:left w:val="nil"/>
          <w:bottom w:val="nil"/>
          <w:right w:val="nil"/>
          <w:between w:val="nil"/>
        </w:pBdr>
        <w:ind w:left="993" w:hanging="285"/>
        <w:rPr>
          <w:color w:val="000000"/>
        </w:rPr>
      </w:pPr>
      <w:r>
        <w:rPr>
          <w:color w:val="000000"/>
        </w:rPr>
        <w:lastRenderedPageBreak/>
        <w:t>Kurangnya Koordinasi (a4)</w:t>
      </w:r>
    </w:p>
    <w:p w14:paraId="64AA935B" w14:textId="77777777" w:rsidR="001518B9" w:rsidRDefault="00F907D4">
      <w:pPr>
        <w:numPr>
          <w:ilvl w:val="0"/>
          <w:numId w:val="4"/>
        </w:numPr>
        <w:pBdr>
          <w:top w:val="nil"/>
          <w:left w:val="nil"/>
          <w:bottom w:val="nil"/>
          <w:right w:val="nil"/>
          <w:between w:val="nil"/>
        </w:pBdr>
        <w:ind w:left="993" w:hanging="285"/>
        <w:rPr>
          <w:color w:val="000000"/>
        </w:rPr>
      </w:pPr>
      <w:r>
        <w:rPr>
          <w:color w:val="000000"/>
        </w:rPr>
        <w:t>Kelalaian dalam bekerja (a5)</w:t>
      </w:r>
    </w:p>
    <w:p w14:paraId="7EE400E4" w14:textId="77777777" w:rsidR="001518B9" w:rsidRDefault="00F907D4">
      <w:pPr>
        <w:numPr>
          <w:ilvl w:val="2"/>
          <w:numId w:val="3"/>
        </w:numPr>
        <w:pBdr>
          <w:top w:val="nil"/>
          <w:left w:val="nil"/>
          <w:bottom w:val="nil"/>
          <w:right w:val="nil"/>
          <w:between w:val="nil"/>
        </w:pBdr>
        <w:ind w:left="426" w:firstLine="0"/>
        <w:rPr>
          <w:color w:val="000000"/>
        </w:rPr>
      </w:pPr>
      <w:r>
        <w:rPr>
          <w:color w:val="000000"/>
        </w:rPr>
        <w:t>Faktor Lingkungan :</w:t>
      </w:r>
    </w:p>
    <w:p w14:paraId="0C032E2E" w14:textId="77777777" w:rsidR="001518B9" w:rsidRDefault="00F907D4">
      <w:pPr>
        <w:numPr>
          <w:ilvl w:val="0"/>
          <w:numId w:val="4"/>
        </w:numPr>
        <w:pBdr>
          <w:top w:val="nil"/>
          <w:left w:val="nil"/>
          <w:bottom w:val="nil"/>
          <w:right w:val="nil"/>
          <w:between w:val="nil"/>
        </w:pBdr>
        <w:ind w:left="993" w:hanging="285"/>
        <w:rPr>
          <w:color w:val="000000"/>
        </w:rPr>
      </w:pPr>
      <w:r>
        <w:rPr>
          <w:color w:val="000000"/>
        </w:rPr>
        <w:t>Kurangnya lampu penerangan (b1)</w:t>
      </w:r>
    </w:p>
    <w:p w14:paraId="710F5E38" w14:textId="77777777" w:rsidR="001518B9" w:rsidRDefault="00F907D4">
      <w:pPr>
        <w:numPr>
          <w:ilvl w:val="0"/>
          <w:numId w:val="4"/>
        </w:numPr>
        <w:pBdr>
          <w:top w:val="nil"/>
          <w:left w:val="nil"/>
          <w:bottom w:val="nil"/>
          <w:right w:val="nil"/>
          <w:between w:val="nil"/>
        </w:pBdr>
        <w:ind w:left="993" w:hanging="285"/>
        <w:rPr>
          <w:color w:val="000000"/>
        </w:rPr>
      </w:pPr>
      <w:r>
        <w:rPr>
          <w:color w:val="000000"/>
        </w:rPr>
        <w:t>Gangguan berupa gas, uap, debu dan kabut (b2)</w:t>
      </w:r>
    </w:p>
    <w:p w14:paraId="759E7D6E" w14:textId="77777777" w:rsidR="001518B9" w:rsidRDefault="00F907D4">
      <w:pPr>
        <w:numPr>
          <w:ilvl w:val="0"/>
          <w:numId w:val="4"/>
        </w:numPr>
        <w:pBdr>
          <w:top w:val="nil"/>
          <w:left w:val="nil"/>
          <w:bottom w:val="nil"/>
          <w:right w:val="nil"/>
          <w:between w:val="nil"/>
        </w:pBdr>
        <w:ind w:left="993" w:hanging="285"/>
        <w:rPr>
          <w:color w:val="000000"/>
        </w:rPr>
      </w:pPr>
      <w:r>
        <w:rPr>
          <w:color w:val="000000"/>
        </w:rPr>
        <w:t>Kebisingan getaran akibat mesin menyebabkan stress dan ketulian (b3)</w:t>
      </w:r>
    </w:p>
    <w:p w14:paraId="5C3EE529" w14:textId="77777777" w:rsidR="001518B9" w:rsidRDefault="00F907D4">
      <w:pPr>
        <w:numPr>
          <w:ilvl w:val="0"/>
          <w:numId w:val="4"/>
        </w:numPr>
        <w:pBdr>
          <w:top w:val="nil"/>
          <w:left w:val="nil"/>
          <w:bottom w:val="nil"/>
          <w:right w:val="nil"/>
          <w:between w:val="nil"/>
        </w:pBdr>
        <w:ind w:left="993" w:hanging="285"/>
        <w:rPr>
          <w:color w:val="000000"/>
        </w:rPr>
      </w:pPr>
      <w:r>
        <w:rPr>
          <w:color w:val="000000"/>
        </w:rPr>
        <w:t>Bencana alam (b4)</w:t>
      </w:r>
    </w:p>
    <w:p w14:paraId="73EA4E00" w14:textId="77777777" w:rsidR="001518B9" w:rsidRDefault="00F907D4">
      <w:pPr>
        <w:numPr>
          <w:ilvl w:val="0"/>
          <w:numId w:val="4"/>
        </w:numPr>
        <w:pBdr>
          <w:top w:val="nil"/>
          <w:left w:val="nil"/>
          <w:bottom w:val="nil"/>
          <w:right w:val="nil"/>
          <w:between w:val="nil"/>
        </w:pBdr>
        <w:ind w:left="993" w:hanging="285"/>
        <w:rPr>
          <w:color w:val="000000"/>
        </w:rPr>
      </w:pPr>
      <w:r>
        <w:rPr>
          <w:color w:val="000000"/>
        </w:rPr>
        <w:t>Area yang terlalu padat dan sempit (b5)</w:t>
      </w:r>
    </w:p>
    <w:p w14:paraId="7EBF5CB8" w14:textId="77777777" w:rsidR="001518B9" w:rsidRDefault="00F907D4">
      <w:pPr>
        <w:numPr>
          <w:ilvl w:val="2"/>
          <w:numId w:val="3"/>
        </w:numPr>
        <w:pBdr>
          <w:top w:val="nil"/>
          <w:left w:val="nil"/>
          <w:bottom w:val="nil"/>
          <w:right w:val="nil"/>
          <w:between w:val="nil"/>
        </w:pBdr>
        <w:ind w:left="426" w:firstLine="0"/>
        <w:rPr>
          <w:color w:val="000000"/>
        </w:rPr>
      </w:pPr>
      <w:r>
        <w:rPr>
          <w:color w:val="000000"/>
        </w:rPr>
        <w:t>Faktor Material :</w:t>
      </w:r>
    </w:p>
    <w:p w14:paraId="0E54EF77"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Penempatan materia yang tidak sesuai (c1)</w:t>
      </w:r>
    </w:p>
    <w:p w14:paraId="6B735C01" w14:textId="77777777" w:rsidR="001518B9" w:rsidRDefault="00F907D4">
      <w:pPr>
        <w:numPr>
          <w:ilvl w:val="0"/>
          <w:numId w:val="4"/>
        </w:numPr>
        <w:pBdr>
          <w:top w:val="nil"/>
          <w:left w:val="nil"/>
          <w:bottom w:val="nil"/>
          <w:right w:val="nil"/>
          <w:between w:val="nil"/>
        </w:pBdr>
        <w:ind w:left="993" w:hanging="285"/>
        <w:rPr>
          <w:color w:val="000000"/>
        </w:rPr>
      </w:pPr>
      <w:r>
        <w:rPr>
          <w:color w:val="000000"/>
        </w:rPr>
        <w:t>Material yang cacat (c2</w:t>
      </w:r>
      <w:r>
        <w:rPr>
          <w:color w:val="000000"/>
        </w:rPr>
        <w:t>)</w:t>
      </w:r>
    </w:p>
    <w:p w14:paraId="439D7FE9" w14:textId="77777777" w:rsidR="001518B9" w:rsidRDefault="00F907D4">
      <w:pPr>
        <w:numPr>
          <w:ilvl w:val="0"/>
          <w:numId w:val="4"/>
        </w:numPr>
        <w:pBdr>
          <w:top w:val="nil"/>
          <w:left w:val="nil"/>
          <w:bottom w:val="nil"/>
          <w:right w:val="nil"/>
          <w:between w:val="nil"/>
        </w:pBdr>
        <w:ind w:left="993" w:hanging="285"/>
        <w:rPr>
          <w:color w:val="000000"/>
        </w:rPr>
      </w:pPr>
      <w:r>
        <w:rPr>
          <w:color w:val="000000"/>
        </w:rPr>
        <w:t>Material yang berisiko menimbulkan ledakan (c3)</w:t>
      </w:r>
    </w:p>
    <w:p w14:paraId="0C40D6B4" w14:textId="77777777" w:rsidR="001518B9" w:rsidRDefault="00F907D4">
      <w:pPr>
        <w:numPr>
          <w:ilvl w:val="0"/>
          <w:numId w:val="4"/>
        </w:numPr>
        <w:pBdr>
          <w:top w:val="nil"/>
          <w:left w:val="nil"/>
          <w:bottom w:val="nil"/>
          <w:right w:val="nil"/>
          <w:between w:val="nil"/>
        </w:pBdr>
        <w:ind w:left="993" w:hanging="285"/>
        <w:rPr>
          <w:color w:val="000000"/>
        </w:rPr>
      </w:pPr>
      <w:r>
        <w:rPr>
          <w:color w:val="000000"/>
        </w:rPr>
        <w:t>Material yang mengandung zat beracun (c4)</w:t>
      </w:r>
    </w:p>
    <w:p w14:paraId="2E796EB0" w14:textId="77777777" w:rsidR="001518B9" w:rsidRDefault="00F907D4">
      <w:pPr>
        <w:numPr>
          <w:ilvl w:val="2"/>
          <w:numId w:val="3"/>
        </w:numPr>
        <w:pBdr>
          <w:top w:val="nil"/>
          <w:left w:val="nil"/>
          <w:bottom w:val="nil"/>
          <w:right w:val="nil"/>
          <w:between w:val="nil"/>
        </w:pBdr>
        <w:ind w:left="426" w:firstLine="0"/>
        <w:rPr>
          <w:color w:val="000000"/>
        </w:rPr>
      </w:pPr>
      <w:r>
        <w:rPr>
          <w:color w:val="000000"/>
        </w:rPr>
        <w:t>Faktor Peralatan :</w:t>
      </w:r>
    </w:p>
    <w:p w14:paraId="039831BB" w14:textId="77777777" w:rsidR="001518B9" w:rsidRDefault="00F907D4">
      <w:pPr>
        <w:numPr>
          <w:ilvl w:val="0"/>
          <w:numId w:val="4"/>
        </w:numPr>
        <w:pBdr>
          <w:top w:val="nil"/>
          <w:left w:val="nil"/>
          <w:bottom w:val="nil"/>
          <w:right w:val="nil"/>
          <w:between w:val="nil"/>
        </w:pBdr>
        <w:ind w:left="993" w:hanging="285"/>
        <w:rPr>
          <w:color w:val="000000"/>
        </w:rPr>
      </w:pPr>
      <w:r>
        <w:rPr>
          <w:color w:val="000000"/>
        </w:rPr>
        <w:t>Terdapat peralatan yang rusak (d1)</w:t>
      </w:r>
    </w:p>
    <w:p w14:paraId="00B8739B" w14:textId="77777777" w:rsidR="001518B9" w:rsidRDefault="00F907D4">
      <w:pPr>
        <w:numPr>
          <w:ilvl w:val="0"/>
          <w:numId w:val="4"/>
        </w:numPr>
        <w:pBdr>
          <w:top w:val="nil"/>
          <w:left w:val="nil"/>
          <w:bottom w:val="nil"/>
          <w:right w:val="nil"/>
          <w:between w:val="nil"/>
        </w:pBdr>
        <w:ind w:left="993" w:hanging="285"/>
        <w:rPr>
          <w:color w:val="000000"/>
        </w:rPr>
      </w:pPr>
      <w:r>
        <w:rPr>
          <w:color w:val="000000"/>
        </w:rPr>
        <w:t>Rambu – rambu tidak lengkap (d2)</w:t>
      </w:r>
    </w:p>
    <w:p w14:paraId="3F37BC47" w14:textId="77777777" w:rsidR="001518B9" w:rsidRDefault="00F907D4">
      <w:pPr>
        <w:numPr>
          <w:ilvl w:val="0"/>
          <w:numId w:val="4"/>
        </w:numPr>
        <w:pBdr>
          <w:top w:val="nil"/>
          <w:left w:val="nil"/>
          <w:bottom w:val="nil"/>
          <w:right w:val="nil"/>
          <w:between w:val="nil"/>
        </w:pBdr>
        <w:ind w:left="993" w:hanging="285"/>
        <w:rPr>
          <w:color w:val="000000"/>
        </w:rPr>
      </w:pPr>
      <w:r>
        <w:rPr>
          <w:color w:val="000000"/>
        </w:rPr>
        <w:t>Mesin atau alat berat yang sudah tua (d3)</w:t>
      </w:r>
    </w:p>
    <w:p w14:paraId="583EC7C2"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Peralatan mesing yang tidak ada pelindung (d4)</w:t>
      </w:r>
    </w:p>
    <w:p w14:paraId="7B824C38" w14:textId="77777777" w:rsidR="001518B9" w:rsidRDefault="00F907D4">
      <w:pPr>
        <w:numPr>
          <w:ilvl w:val="0"/>
          <w:numId w:val="4"/>
        </w:numPr>
        <w:pBdr>
          <w:top w:val="nil"/>
          <w:left w:val="nil"/>
          <w:bottom w:val="nil"/>
          <w:right w:val="nil"/>
          <w:between w:val="nil"/>
        </w:pBdr>
        <w:ind w:left="993" w:hanging="285"/>
        <w:rPr>
          <w:color w:val="000000"/>
        </w:rPr>
      </w:pPr>
      <w:r>
        <w:rPr>
          <w:color w:val="000000"/>
        </w:rPr>
        <w:t xml:space="preserve">Pemeliharaan serta inspeksi terhadap peralatan yang buruk </w:t>
      </w:r>
    </w:p>
    <w:p w14:paraId="50B2EC04" w14:textId="77777777" w:rsidR="001518B9" w:rsidRDefault="00F907D4">
      <w:pPr>
        <w:numPr>
          <w:ilvl w:val="2"/>
          <w:numId w:val="3"/>
        </w:numPr>
        <w:pBdr>
          <w:top w:val="nil"/>
          <w:left w:val="nil"/>
          <w:bottom w:val="nil"/>
          <w:right w:val="nil"/>
          <w:between w:val="nil"/>
        </w:pBdr>
        <w:ind w:left="426" w:firstLine="0"/>
        <w:rPr>
          <w:color w:val="000000"/>
        </w:rPr>
      </w:pPr>
      <w:r>
        <w:rPr>
          <w:color w:val="000000"/>
        </w:rPr>
        <w:t>Kriteria Kegiatan Pembesian :</w:t>
      </w:r>
    </w:p>
    <w:p w14:paraId="7B15300A" w14:textId="77777777" w:rsidR="001518B9" w:rsidRDefault="00F907D4">
      <w:pPr>
        <w:numPr>
          <w:ilvl w:val="0"/>
          <w:numId w:val="4"/>
        </w:numPr>
        <w:pBdr>
          <w:top w:val="nil"/>
          <w:left w:val="nil"/>
          <w:bottom w:val="nil"/>
          <w:right w:val="nil"/>
          <w:between w:val="nil"/>
        </w:pBdr>
        <w:ind w:left="993" w:hanging="285"/>
        <w:rPr>
          <w:color w:val="000000"/>
        </w:rPr>
      </w:pPr>
      <w:r>
        <w:rPr>
          <w:color w:val="000000"/>
        </w:rPr>
        <w:t>Tangan pekerja terkena barbender (e1)</w:t>
      </w:r>
    </w:p>
    <w:p w14:paraId="76E0E09F"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Pekerja terhantam bagian tulangan besi y</w:t>
      </w:r>
      <w:r>
        <w:rPr>
          <w:color w:val="000000"/>
        </w:rPr>
        <w:t>ang sedang bergerak saat diangkat oleh crane (e2)</w:t>
      </w:r>
    </w:p>
    <w:p w14:paraId="2C1630AB" w14:textId="77777777" w:rsidR="001518B9" w:rsidRDefault="00F907D4">
      <w:pPr>
        <w:numPr>
          <w:ilvl w:val="0"/>
          <w:numId w:val="4"/>
        </w:numPr>
        <w:pBdr>
          <w:top w:val="nil"/>
          <w:left w:val="nil"/>
          <w:bottom w:val="nil"/>
          <w:right w:val="nil"/>
          <w:between w:val="nil"/>
        </w:pBdr>
        <w:ind w:left="993" w:hanging="285"/>
        <w:rPr>
          <w:color w:val="000000"/>
        </w:rPr>
      </w:pPr>
      <w:r>
        <w:rPr>
          <w:color w:val="000000"/>
        </w:rPr>
        <w:t>Kerangka tulangan terjatuh dan menimpa pekerja (e3)</w:t>
      </w:r>
    </w:p>
    <w:p w14:paraId="6A55E22A"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Pekerja tersandung tulangan besi (e4)</w:t>
      </w:r>
    </w:p>
    <w:p w14:paraId="7BD2617C" w14:textId="77777777" w:rsidR="001518B9" w:rsidRDefault="00F907D4">
      <w:pPr>
        <w:numPr>
          <w:ilvl w:val="2"/>
          <w:numId w:val="3"/>
        </w:numPr>
        <w:pBdr>
          <w:top w:val="nil"/>
          <w:left w:val="nil"/>
          <w:bottom w:val="nil"/>
          <w:right w:val="nil"/>
          <w:between w:val="nil"/>
        </w:pBdr>
        <w:ind w:left="426" w:firstLine="0"/>
        <w:rPr>
          <w:color w:val="000000"/>
        </w:rPr>
      </w:pPr>
      <w:r>
        <w:rPr>
          <w:color w:val="000000"/>
        </w:rPr>
        <w:t>Kriteria Kegiatan Pemasangan dan Pembongkaran Bekisting</w:t>
      </w:r>
    </w:p>
    <w:p w14:paraId="50F2D865"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Pekerja terpukul palu (f1)</w:t>
      </w:r>
    </w:p>
    <w:p w14:paraId="0F646865" w14:textId="77777777" w:rsidR="001518B9" w:rsidRDefault="00F907D4">
      <w:pPr>
        <w:numPr>
          <w:ilvl w:val="0"/>
          <w:numId w:val="4"/>
        </w:numPr>
        <w:pBdr>
          <w:top w:val="nil"/>
          <w:left w:val="nil"/>
          <w:bottom w:val="nil"/>
          <w:right w:val="nil"/>
          <w:between w:val="nil"/>
        </w:pBdr>
        <w:ind w:left="993" w:hanging="285"/>
        <w:rPr>
          <w:color w:val="000000"/>
        </w:rPr>
      </w:pPr>
      <w:r>
        <w:rPr>
          <w:color w:val="000000"/>
        </w:rPr>
        <w:t xml:space="preserve">Pekerja terjatuh saat pemasangan </w:t>
      </w:r>
      <w:r>
        <w:rPr>
          <w:color w:val="000000"/>
        </w:rPr>
        <w:t>bekisting (f2)</w:t>
      </w:r>
    </w:p>
    <w:p w14:paraId="1A05AC08"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Pekerja tersandung bekisting (f3)</w:t>
      </w:r>
    </w:p>
    <w:p w14:paraId="66A5715E" w14:textId="77777777" w:rsidR="001518B9" w:rsidRDefault="00F907D4">
      <w:pPr>
        <w:numPr>
          <w:ilvl w:val="0"/>
          <w:numId w:val="4"/>
        </w:numPr>
        <w:pBdr>
          <w:top w:val="nil"/>
          <w:left w:val="nil"/>
          <w:bottom w:val="nil"/>
          <w:right w:val="nil"/>
          <w:between w:val="nil"/>
        </w:pBdr>
        <w:ind w:left="993" w:hanging="285"/>
        <w:rPr>
          <w:color w:val="000000"/>
        </w:rPr>
      </w:pPr>
      <w:r>
        <w:rPr>
          <w:color w:val="000000"/>
        </w:rPr>
        <w:t>Runtuhnya bekisting dan menimpa pekerja (f4)</w:t>
      </w:r>
    </w:p>
    <w:p w14:paraId="73FB0168" w14:textId="77777777" w:rsidR="001518B9" w:rsidRDefault="00F907D4">
      <w:pPr>
        <w:numPr>
          <w:ilvl w:val="2"/>
          <w:numId w:val="3"/>
        </w:numPr>
        <w:pBdr>
          <w:top w:val="nil"/>
          <w:left w:val="nil"/>
          <w:bottom w:val="nil"/>
          <w:right w:val="nil"/>
          <w:between w:val="nil"/>
        </w:pBdr>
        <w:ind w:left="426" w:firstLine="0"/>
        <w:rPr>
          <w:color w:val="000000"/>
        </w:rPr>
      </w:pPr>
      <w:r>
        <w:rPr>
          <w:color w:val="000000"/>
        </w:rPr>
        <w:t>Kriteria Kegiatan Pembersihan Debu Menggunakan Compressor :</w:t>
      </w:r>
    </w:p>
    <w:p w14:paraId="7F71DFF3"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Penyakit kulit dermatitis akibat debu dan asap (g1)</w:t>
      </w:r>
    </w:p>
    <w:p w14:paraId="4EA96024"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Pekerja tidak menggunakan APD (g2)</w:t>
      </w:r>
    </w:p>
    <w:p w14:paraId="52DA3073" w14:textId="77777777" w:rsidR="001518B9" w:rsidRDefault="00F907D4">
      <w:pPr>
        <w:numPr>
          <w:ilvl w:val="0"/>
          <w:numId w:val="4"/>
        </w:numPr>
        <w:pBdr>
          <w:top w:val="nil"/>
          <w:left w:val="nil"/>
          <w:bottom w:val="nil"/>
          <w:right w:val="nil"/>
          <w:between w:val="nil"/>
        </w:pBdr>
        <w:ind w:left="993" w:hanging="285"/>
        <w:rPr>
          <w:color w:val="000000"/>
        </w:rPr>
      </w:pPr>
      <w:r>
        <w:rPr>
          <w:color w:val="000000"/>
        </w:rPr>
        <w:t>Kebisingan getaran akibat mesin yang menyebabkan stress dan ketulian (g3)</w:t>
      </w:r>
    </w:p>
    <w:p w14:paraId="178190C9" w14:textId="77777777" w:rsidR="001518B9" w:rsidRDefault="00F907D4">
      <w:pPr>
        <w:numPr>
          <w:ilvl w:val="2"/>
          <w:numId w:val="3"/>
        </w:numPr>
        <w:pBdr>
          <w:top w:val="nil"/>
          <w:left w:val="nil"/>
          <w:bottom w:val="nil"/>
          <w:right w:val="nil"/>
          <w:between w:val="nil"/>
        </w:pBdr>
        <w:ind w:left="426" w:firstLine="0"/>
        <w:rPr>
          <w:color w:val="000000"/>
        </w:rPr>
      </w:pPr>
      <w:r>
        <w:rPr>
          <w:color w:val="000000"/>
        </w:rPr>
        <w:t>Kriteria Kegiatan Pengecoran :</w:t>
      </w:r>
    </w:p>
    <w:p w14:paraId="609C1CCD"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Pekerja tertabrak truk saat proses pengecoran (h1)</w:t>
      </w:r>
    </w:p>
    <w:p w14:paraId="6009BDA3"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Pekerja terjatuh saat mendirikan cetakan  beton (h2)</w:t>
      </w:r>
    </w:p>
    <w:p w14:paraId="70BCF5E5" w14:textId="77777777" w:rsidR="001518B9" w:rsidRDefault="00F907D4">
      <w:pPr>
        <w:numPr>
          <w:ilvl w:val="0"/>
          <w:numId w:val="4"/>
        </w:numPr>
        <w:pBdr>
          <w:top w:val="nil"/>
          <w:left w:val="nil"/>
          <w:bottom w:val="nil"/>
          <w:right w:val="nil"/>
          <w:between w:val="nil"/>
        </w:pBdr>
        <w:ind w:left="993" w:hanging="285"/>
        <w:rPr>
          <w:color w:val="000000"/>
        </w:rPr>
      </w:pPr>
      <w:r>
        <w:rPr>
          <w:color w:val="000000"/>
        </w:rPr>
        <w:t>Robohnya cet</w:t>
      </w:r>
      <w:r>
        <w:rPr>
          <w:color w:val="000000"/>
        </w:rPr>
        <w:t>akan beton (g3)</w:t>
      </w:r>
    </w:p>
    <w:p w14:paraId="1C3250AC" w14:textId="77777777" w:rsidR="001518B9" w:rsidRDefault="00F907D4">
      <w:pPr>
        <w:numPr>
          <w:ilvl w:val="0"/>
          <w:numId w:val="4"/>
        </w:numPr>
        <w:pBdr>
          <w:top w:val="nil"/>
          <w:left w:val="nil"/>
          <w:bottom w:val="nil"/>
          <w:right w:val="nil"/>
          <w:between w:val="nil"/>
        </w:pBdr>
        <w:ind w:left="993" w:hanging="285"/>
        <w:rPr>
          <w:color w:val="000000"/>
        </w:rPr>
      </w:pPr>
      <w:r>
        <w:rPr>
          <w:color w:val="000000"/>
        </w:rPr>
        <w:t>Pekerja terkena cipratan beton (g4)</w:t>
      </w:r>
    </w:p>
    <w:p w14:paraId="514DA156" w14:textId="77777777" w:rsidR="001518B9" w:rsidRDefault="00F907D4">
      <w:pPr>
        <w:numPr>
          <w:ilvl w:val="0"/>
          <w:numId w:val="4"/>
        </w:numPr>
        <w:pBdr>
          <w:top w:val="nil"/>
          <w:left w:val="nil"/>
          <w:bottom w:val="nil"/>
          <w:right w:val="nil"/>
          <w:between w:val="nil"/>
        </w:pBdr>
        <w:ind w:left="993" w:hanging="285"/>
        <w:rPr>
          <w:color w:val="000000"/>
        </w:rPr>
      </w:pPr>
      <w:bookmarkStart w:id="1" w:name="_heading=h.30j0zll" w:colFirst="0" w:colLast="0"/>
      <w:bookmarkEnd w:id="1"/>
      <w:r>
        <w:rPr>
          <w:color w:val="000000"/>
        </w:rPr>
        <w:t>Pekerja terjatuh saat proses pengecoran (g5)</w:t>
      </w:r>
    </w:p>
    <w:p w14:paraId="2A334BB1" w14:textId="77777777" w:rsidR="001518B9" w:rsidRDefault="00F907D4">
      <w:pPr>
        <w:numPr>
          <w:ilvl w:val="0"/>
          <w:numId w:val="6"/>
        </w:numPr>
        <w:pBdr>
          <w:top w:val="nil"/>
          <w:left w:val="nil"/>
          <w:bottom w:val="nil"/>
          <w:right w:val="nil"/>
          <w:between w:val="nil"/>
        </w:pBdr>
        <w:ind w:left="426" w:hanging="426"/>
        <w:rPr>
          <w:color w:val="000000"/>
        </w:rPr>
      </w:pPr>
      <w:r>
        <w:rPr>
          <w:color w:val="000000"/>
        </w:rPr>
        <w:t>Beberapa alternatif berdasaran sumber risiko tertinggi diantaranya :</w:t>
      </w:r>
    </w:p>
    <w:p w14:paraId="0CEB8AEA" w14:textId="77777777" w:rsidR="001518B9" w:rsidRDefault="00F907D4">
      <w:pPr>
        <w:numPr>
          <w:ilvl w:val="0"/>
          <w:numId w:val="7"/>
        </w:numPr>
        <w:pBdr>
          <w:top w:val="nil"/>
          <w:left w:val="nil"/>
          <w:bottom w:val="nil"/>
          <w:right w:val="nil"/>
          <w:between w:val="nil"/>
        </w:pBdr>
        <w:ind w:left="426" w:firstLine="0"/>
        <w:rPr>
          <w:color w:val="000000"/>
          <w:sz w:val="24"/>
          <w:szCs w:val="24"/>
        </w:rPr>
      </w:pPr>
      <w:r>
        <w:rPr>
          <w:color w:val="000000"/>
        </w:rPr>
        <w:t>Sub faktor terdapat peralatan yang rusak (D1)</w:t>
      </w:r>
    </w:p>
    <w:p w14:paraId="433CDCAB" w14:textId="77777777" w:rsidR="001518B9" w:rsidRDefault="00F907D4">
      <w:pPr>
        <w:numPr>
          <w:ilvl w:val="0"/>
          <w:numId w:val="7"/>
        </w:numPr>
        <w:pBdr>
          <w:top w:val="nil"/>
          <w:left w:val="nil"/>
          <w:bottom w:val="nil"/>
          <w:right w:val="nil"/>
          <w:between w:val="nil"/>
        </w:pBdr>
        <w:ind w:left="426" w:firstLine="0"/>
        <w:rPr>
          <w:color w:val="000000"/>
          <w:sz w:val="24"/>
          <w:szCs w:val="24"/>
        </w:rPr>
      </w:pPr>
      <w:r>
        <w:rPr>
          <w:color w:val="000000"/>
        </w:rPr>
        <w:t>Sub faktor peralatan mesin tidak ada pelindung (D2)</w:t>
      </w:r>
    </w:p>
    <w:p w14:paraId="10EA65AA" w14:textId="77777777" w:rsidR="001518B9" w:rsidRDefault="00F907D4">
      <w:pPr>
        <w:numPr>
          <w:ilvl w:val="0"/>
          <w:numId w:val="7"/>
        </w:numPr>
        <w:pBdr>
          <w:top w:val="nil"/>
          <w:left w:val="nil"/>
          <w:bottom w:val="nil"/>
          <w:right w:val="nil"/>
          <w:between w:val="nil"/>
        </w:pBdr>
        <w:ind w:left="426" w:firstLine="0"/>
        <w:rPr>
          <w:color w:val="000000"/>
          <w:sz w:val="24"/>
          <w:szCs w:val="24"/>
        </w:rPr>
      </w:pPr>
      <w:r>
        <w:rPr>
          <w:color w:val="000000"/>
        </w:rPr>
        <w:t>Sub kriteria pekerja terjatuh saat pemasangan bekisting (F2)</w:t>
      </w:r>
    </w:p>
    <w:p w14:paraId="0B4AE08F" w14:textId="77777777" w:rsidR="001518B9" w:rsidRDefault="00F907D4">
      <w:pPr>
        <w:numPr>
          <w:ilvl w:val="0"/>
          <w:numId w:val="7"/>
        </w:numPr>
        <w:pBdr>
          <w:top w:val="nil"/>
          <w:left w:val="nil"/>
          <w:bottom w:val="nil"/>
          <w:right w:val="nil"/>
          <w:between w:val="nil"/>
        </w:pBdr>
        <w:ind w:left="426" w:firstLine="0"/>
        <w:rPr>
          <w:color w:val="000000"/>
          <w:sz w:val="24"/>
          <w:szCs w:val="24"/>
        </w:rPr>
      </w:pPr>
      <w:r>
        <w:rPr>
          <w:color w:val="000000"/>
        </w:rPr>
        <w:t>Sub kriteria runtuhnya bekisting dan menimpa pekerja (F4)</w:t>
      </w:r>
    </w:p>
    <w:p w14:paraId="52959175" w14:textId="77777777" w:rsidR="001518B9" w:rsidRDefault="00F907D4">
      <w:pPr>
        <w:numPr>
          <w:ilvl w:val="0"/>
          <w:numId w:val="7"/>
        </w:numPr>
        <w:pBdr>
          <w:top w:val="nil"/>
          <w:left w:val="nil"/>
          <w:bottom w:val="nil"/>
          <w:right w:val="nil"/>
          <w:between w:val="nil"/>
        </w:pBdr>
        <w:ind w:left="426" w:firstLine="0"/>
        <w:rPr>
          <w:color w:val="000000"/>
          <w:sz w:val="24"/>
          <w:szCs w:val="24"/>
        </w:rPr>
      </w:pPr>
      <w:r>
        <w:rPr>
          <w:color w:val="000000"/>
        </w:rPr>
        <w:t>Sub kriteria tangan pekerja terkena barbender (E1)</w:t>
      </w:r>
    </w:p>
    <w:p w14:paraId="4EFA2898" w14:textId="77777777" w:rsidR="001518B9" w:rsidRDefault="00F907D4">
      <w:pPr>
        <w:numPr>
          <w:ilvl w:val="0"/>
          <w:numId w:val="6"/>
        </w:numPr>
        <w:pBdr>
          <w:top w:val="nil"/>
          <w:left w:val="nil"/>
          <w:bottom w:val="nil"/>
          <w:right w:val="nil"/>
          <w:between w:val="nil"/>
        </w:pBdr>
        <w:ind w:left="426" w:hanging="426"/>
        <w:rPr>
          <w:color w:val="000000"/>
        </w:rPr>
      </w:pPr>
      <w:r>
        <w:rPr>
          <w:color w:val="000000"/>
        </w:rPr>
        <w:t xml:space="preserve">Berdasarkan hasil analisis masing </w:t>
      </w:r>
      <w:r>
        <w:rPr>
          <w:color w:val="000000"/>
        </w:rPr>
        <w:t>– masing bobot faktor risiko dari urutan paling besar adalah faktor peralatan (d)  0,0672, pada urutan kedua yaitu faktor material (c) 0,0612, pada urutan ketiga yaitu faktor manusia (a) 0,0602, pada urutan keempat yaitu faktor lingkungan (b) 0,0504. Sedan</w:t>
      </w:r>
      <w:r>
        <w:rPr>
          <w:color w:val="000000"/>
        </w:rPr>
        <w:t>gkan untuk kriteria risiko pada pekerjaan kolom, balok dan plat lantai urutan paling besar adalah kriteria pemasangan dan pembongkaran bekisting (f) 0,091, pada urutan kedua yaitu kriteria pembesian (e) 0,071, pada urutan ketiga yaitu kriteria pengecoran (</w:t>
      </w:r>
      <w:r>
        <w:rPr>
          <w:color w:val="000000"/>
        </w:rPr>
        <w:t>h) 0,067, pada urutan keempat yaitu kriteria pembersihan menggunakan compressor (g) 0,067</w:t>
      </w:r>
    </w:p>
    <w:p w14:paraId="6DF4290E" w14:textId="77777777" w:rsidR="001518B9" w:rsidRDefault="00F907D4">
      <w:pPr>
        <w:pStyle w:val="Heading2"/>
        <w:spacing w:before="60" w:after="60"/>
      </w:pPr>
      <w:r>
        <w:t>Saran</w:t>
      </w:r>
    </w:p>
    <w:p w14:paraId="4AD7F61F" w14:textId="77777777" w:rsidR="001518B9" w:rsidRDefault="00F907D4">
      <w:pPr>
        <w:widowControl w:val="0"/>
        <w:pBdr>
          <w:top w:val="nil"/>
          <w:left w:val="nil"/>
          <w:bottom w:val="nil"/>
          <w:right w:val="nil"/>
          <w:between w:val="nil"/>
        </w:pBdr>
        <w:ind w:right="-16" w:firstLine="426"/>
        <w:rPr>
          <w:color w:val="000000"/>
        </w:rPr>
      </w:pPr>
      <w:r>
        <w:rPr>
          <w:color w:val="000000"/>
        </w:rPr>
        <w:lastRenderedPageBreak/>
        <w:t>Adapun saran yang diharapkan dari hasil penelitian ini diantara lai  adalah :</w:t>
      </w:r>
    </w:p>
    <w:p w14:paraId="5A09DCCD" w14:textId="77777777" w:rsidR="001518B9" w:rsidRDefault="00F907D4">
      <w:pPr>
        <w:widowControl w:val="0"/>
        <w:numPr>
          <w:ilvl w:val="0"/>
          <w:numId w:val="5"/>
        </w:numPr>
        <w:pBdr>
          <w:top w:val="nil"/>
          <w:left w:val="nil"/>
          <w:bottom w:val="nil"/>
          <w:right w:val="nil"/>
          <w:between w:val="nil"/>
        </w:pBdr>
        <w:ind w:left="284" w:hanging="284"/>
      </w:pPr>
      <w:r>
        <w:rPr>
          <w:color w:val="000000"/>
        </w:rPr>
        <w:t>Memastikan implementasi protokol keselamatan kerja yang ketat, seperti pemakaian peralatan pelindung diri (APD), Pengaman area kerja (</w:t>
      </w:r>
      <w:r>
        <w:rPr>
          <w:i/>
          <w:color w:val="000000"/>
        </w:rPr>
        <w:t>Safe Zone</w:t>
      </w:r>
      <w:r>
        <w:rPr>
          <w:color w:val="000000"/>
        </w:rPr>
        <w:t>), Langkah – langkah darurat, Serta memasang rambu rambu K3 di area proyek.</w:t>
      </w:r>
    </w:p>
    <w:p w14:paraId="476880A2" w14:textId="77777777" w:rsidR="001518B9" w:rsidRDefault="00F907D4">
      <w:pPr>
        <w:widowControl w:val="0"/>
        <w:numPr>
          <w:ilvl w:val="0"/>
          <w:numId w:val="5"/>
        </w:numPr>
        <w:pBdr>
          <w:top w:val="nil"/>
          <w:left w:val="nil"/>
          <w:bottom w:val="nil"/>
          <w:right w:val="nil"/>
          <w:between w:val="nil"/>
        </w:pBdr>
        <w:ind w:left="284" w:hanging="284"/>
      </w:pPr>
      <w:r>
        <w:rPr>
          <w:color w:val="000000"/>
        </w:rPr>
        <w:t>Melakukan audit rutin terhadap kepatu</w:t>
      </w:r>
      <w:r>
        <w:rPr>
          <w:color w:val="000000"/>
        </w:rPr>
        <w:t>han kepatuhan prosedur keselamatan dan identifikasi peluang perbaikan yang dapat meningkatkan sistem manajemen risiko.</w:t>
      </w:r>
    </w:p>
    <w:p w14:paraId="0F1BB0BB" w14:textId="77777777" w:rsidR="001518B9" w:rsidRDefault="00F907D4">
      <w:pPr>
        <w:widowControl w:val="0"/>
        <w:numPr>
          <w:ilvl w:val="0"/>
          <w:numId w:val="5"/>
        </w:numPr>
        <w:pBdr>
          <w:top w:val="nil"/>
          <w:left w:val="nil"/>
          <w:bottom w:val="nil"/>
          <w:right w:val="nil"/>
          <w:between w:val="nil"/>
        </w:pBdr>
        <w:ind w:left="284" w:hanging="284"/>
      </w:pPr>
      <w:r>
        <w:rPr>
          <w:color w:val="000000"/>
        </w:rPr>
        <w:t>Sertakan penilaian kesehatan kerja untuk memastikan bahwa pekerja memiliki konidisi kesehatan yang memadai untuk melibatkan diri dalam pe</w:t>
      </w:r>
      <w:r>
        <w:rPr>
          <w:color w:val="000000"/>
        </w:rPr>
        <w:t xml:space="preserve">kerjaan struktur atas. </w:t>
      </w:r>
    </w:p>
    <w:p w14:paraId="34579C4C" w14:textId="77777777" w:rsidR="001518B9" w:rsidRDefault="00F907D4">
      <w:pPr>
        <w:widowControl w:val="0"/>
        <w:numPr>
          <w:ilvl w:val="0"/>
          <w:numId w:val="5"/>
        </w:numPr>
        <w:pBdr>
          <w:top w:val="nil"/>
          <w:left w:val="nil"/>
          <w:bottom w:val="nil"/>
          <w:right w:val="nil"/>
          <w:between w:val="nil"/>
        </w:pBdr>
        <w:ind w:left="284" w:hanging="284"/>
      </w:pPr>
      <w:r>
        <w:rPr>
          <w:color w:val="000000"/>
        </w:rPr>
        <w:t>Bagi peneliti lain yang ingin melakukan penelitian mengenai manajemen risiko proyek dapat juga menggunakan metode lain selain AHP (</w:t>
      </w:r>
      <w:r>
        <w:rPr>
          <w:i/>
          <w:color w:val="000000"/>
        </w:rPr>
        <w:t>Analyticaly Hierarchy Procces</w:t>
      </w:r>
      <w:r>
        <w:rPr>
          <w:color w:val="000000"/>
        </w:rPr>
        <w:t>) yang digunakan dalam penelitian ini, misalnya dengan menggunakan metod</w:t>
      </w:r>
      <w:r>
        <w:rPr>
          <w:color w:val="000000"/>
        </w:rPr>
        <w:t>e HIRARC (</w:t>
      </w:r>
      <w:r>
        <w:rPr>
          <w:i/>
          <w:color w:val="000000"/>
        </w:rPr>
        <w:t>Hazard identification, Risk Asessment, and Risk Control</w:t>
      </w:r>
      <w:r>
        <w:rPr>
          <w:color w:val="000000"/>
        </w:rPr>
        <w:t>) atau metode lainnya yang umum digunakan.</w:t>
      </w:r>
    </w:p>
    <w:p w14:paraId="2013E973" w14:textId="77777777" w:rsidR="001518B9" w:rsidRDefault="00F907D4">
      <w:pPr>
        <w:pStyle w:val="Heading1"/>
        <w:spacing w:before="120"/>
        <w:jc w:val="left"/>
      </w:pPr>
      <w:r>
        <w:t>DAFTAR PUSTAKA</w:t>
      </w:r>
    </w:p>
    <w:p w14:paraId="36EFB273" w14:textId="77777777" w:rsidR="001518B9" w:rsidRDefault="00F907D4">
      <w:pPr>
        <w:widowControl w:val="0"/>
        <w:ind w:left="480" w:hanging="480"/>
      </w:pPr>
      <w:r>
        <w:t>Afiat, J., Mulyadi, L., Hargono, E., Winaktu, G., Info, J., Proyek, M., &amp; Dp, E. H. (2019). Penentuan Skala Prioritas Risiko Pada Pem</w:t>
      </w:r>
      <w:r>
        <w:t xml:space="preserve">bangunan Jembatan Afiat Desa Kanigoro Kecamatan Pagelaran Kabupaten Malang. </w:t>
      </w:r>
      <w:hyperlink r:id="rId14">
        <w:r>
          <w:t>Http://Kmda.Malangkab.Go.Id.</w:t>
        </w:r>
      </w:hyperlink>
    </w:p>
    <w:p w14:paraId="249DBF2B" w14:textId="77777777" w:rsidR="001518B9" w:rsidRDefault="00F907D4">
      <w:pPr>
        <w:widowControl w:val="0"/>
        <w:ind w:left="480" w:hanging="480"/>
      </w:pPr>
      <w:r>
        <w:t>Alexander, Hendra, Silvia Nengsih, and Oni Guspari. "Kajian Keselamatan dan Kesehatan Kerja (K3) Konstr</w:t>
      </w:r>
      <w:r>
        <w:t>uksi Balok Pada Konstruksi Bangunan Gedung." Jurnal Ilmiah Poli Rekayasa 15.1 (2019): 39-47.</w:t>
      </w:r>
    </w:p>
    <w:p w14:paraId="52BBA2D8" w14:textId="77777777" w:rsidR="001518B9" w:rsidRDefault="00F907D4">
      <w:pPr>
        <w:widowControl w:val="0"/>
        <w:ind w:left="480" w:hanging="480"/>
      </w:pPr>
      <w:r>
        <w:t>Yendri, O., Karunia, M. N., Ingsih, I. S., Widiati, I. R., Prihartanto, E., Nadi, M. A. B., ... &amp; Kristiana, R. (2023). MANAJEMEN PROYEK KONSTRUKSI. Global Eksekutif Teknologi.</w:t>
      </w:r>
    </w:p>
    <w:p w14:paraId="03632A97" w14:textId="77777777" w:rsidR="001518B9" w:rsidRDefault="00F907D4">
      <w:pPr>
        <w:widowControl w:val="0"/>
        <w:pBdr>
          <w:top w:val="nil"/>
          <w:left w:val="nil"/>
          <w:bottom w:val="nil"/>
          <w:right w:val="nil"/>
          <w:between w:val="nil"/>
        </w:pBdr>
        <w:spacing w:line="276" w:lineRule="auto"/>
        <w:ind w:left="400" w:hanging="400"/>
        <w:rPr>
          <w:color w:val="000000"/>
        </w:rPr>
      </w:pPr>
      <w:r>
        <w:rPr>
          <w:color w:val="000000"/>
        </w:rPr>
        <w:t>Nurlela. (2019). Identifikasi Dan Analisis Manajemen Risiko Pada Proyek Pembang</w:t>
      </w:r>
      <w:r>
        <w:rPr>
          <w:color w:val="000000"/>
        </w:rPr>
        <w:t>unan Infrastruktur Bangunan Gedung Bertingkat. Nurul Anwar, F., Farida, I., Ismail, A., Konstruksi Sekolah Tinggi Teknologi Garut Jl Mayor Syamsu No, J., &amp; Garut, J. (2014). Analisis Manajemen Risiko Kesehatan Dan Keselamatan Kerja (K3) Pada Pekerjaan Uppe</w:t>
      </w:r>
      <w:r>
        <w:rPr>
          <w:color w:val="000000"/>
        </w:rPr>
        <w:t xml:space="preserve">r Structure Gedung Bertingkat (Studi Kasus Proyek Skyland City-Jatinangor). </w:t>
      </w:r>
      <w:hyperlink r:id="rId15">
        <w:r>
          <w:rPr>
            <w:color w:val="000000"/>
          </w:rPr>
          <w:t>Http://Jurnal.Sttgarut.Ac.Id</w:t>
        </w:r>
      </w:hyperlink>
    </w:p>
    <w:p w14:paraId="0E658879" w14:textId="77777777" w:rsidR="001518B9" w:rsidRDefault="00F907D4">
      <w:pPr>
        <w:widowControl w:val="0"/>
        <w:ind w:left="480" w:hanging="480"/>
      </w:pPr>
      <w:r>
        <w:t>Martin, A., Suprapto, B., Widiyastuti, A., Kurniawan, D. F., &amp; Simanjuntak, H. (2022). PENERAPAN METOD</w:t>
      </w:r>
      <w:r>
        <w:t>E FUZZY AHP (Analytical Hierarchy Process) SEBAGAI SISTEM PENDUKUNG KEPUTUSAN DOSEN TERBAIK (Studi Kasus: STMIK PRINGSEWU). Jurnal Informasi dan Komputer, 10(1), 194-207.</w:t>
      </w:r>
    </w:p>
    <w:p w14:paraId="68314479" w14:textId="77777777" w:rsidR="001518B9" w:rsidRDefault="00F907D4">
      <w:pPr>
        <w:widowControl w:val="0"/>
        <w:ind w:left="480" w:hanging="480"/>
      </w:pPr>
      <w:r>
        <w:t>Sephanie, D., Warsito, W., &amp; Suprapto, B. (2020). Studi Perencanaan Alternatif Gedung</w:t>
      </w:r>
      <w:r>
        <w:t xml:space="preserve"> Laboratorium Terpadu Dengan Metode Komposit Universitas Jember. Jurnal Rekayasa Sipil (e-journal), 8(7), 564-574</w:t>
      </w:r>
    </w:p>
    <w:sectPr w:rsidR="001518B9" w:rsidSect="006908F9">
      <w:footerReference w:type="default" r:id="rId16"/>
      <w:pgSz w:w="11906" w:h="16838"/>
      <w:pgMar w:top="1418" w:right="1418" w:bottom="1418" w:left="1418" w:header="709" w:footer="709" w:gutter="0"/>
      <w:pgNumType w:start="4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3B3A" w14:textId="77777777" w:rsidR="00F907D4" w:rsidRDefault="00F907D4">
      <w:r>
        <w:separator/>
      </w:r>
    </w:p>
  </w:endnote>
  <w:endnote w:type="continuationSeparator" w:id="0">
    <w:p w14:paraId="0126473B" w14:textId="77777777" w:rsidR="00F907D4" w:rsidRDefault="00F9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40F3" w14:textId="17CD91BA" w:rsidR="001518B9" w:rsidRPr="006908F9" w:rsidRDefault="006908F9" w:rsidP="006908F9">
    <w:pPr>
      <w:pStyle w:val="Footer"/>
      <w:rPr>
        <w:lang w:val="en-ID"/>
      </w:rPr>
    </w:pPr>
    <w:r w:rsidRPr="002C21CA">
      <mc:AlternateContent>
        <mc:Choice Requires="wpg">
          <w:drawing>
            <wp:anchor distT="0" distB="0" distL="114300" distR="114300" simplePos="0" relativeHeight="251659264" behindDoc="1" locked="0" layoutInCell="1" allowOverlap="1" wp14:anchorId="3E731803" wp14:editId="165E6701">
              <wp:simplePos x="0" y="0"/>
              <wp:positionH relativeFrom="margin">
                <wp:posOffset>-25787</wp:posOffset>
              </wp:positionH>
              <wp:positionV relativeFrom="page">
                <wp:posOffset>9974302</wp:posOffset>
              </wp:positionV>
              <wp:extent cx="5796280" cy="37625"/>
              <wp:effectExtent l="0" t="19050" r="13970" b="196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625"/>
                        <a:chOff x="1673" y="15794"/>
                        <a:chExt cx="8563" cy="3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5D90B" id="Group 1645925452" o:spid="_x0000_s1026" style="position:absolute;margin-left:-2.05pt;margin-top:785.4pt;width:456.4pt;height:2.95pt;z-index:-251657216;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r w:rsidRPr="002C21CA">
      <mc:AlternateContent>
        <mc:Choice Requires="wps">
          <w:drawing>
            <wp:anchor distT="0" distB="0" distL="114300" distR="114300" simplePos="0" relativeHeight="251660288" behindDoc="1" locked="0" layoutInCell="1" allowOverlap="1" wp14:anchorId="50185F01" wp14:editId="52019050">
              <wp:simplePos x="0" y="0"/>
              <wp:positionH relativeFrom="page">
                <wp:posOffset>1102995</wp:posOffset>
              </wp:positionH>
              <wp:positionV relativeFrom="page">
                <wp:posOffset>10093144</wp:posOffset>
              </wp:positionV>
              <wp:extent cx="5446395" cy="165100"/>
              <wp:effectExtent l="0" t="0" r="190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7086E433" w14:textId="77777777" w:rsidR="006908F9" w:rsidRPr="002C21CA" w:rsidRDefault="006908F9" w:rsidP="006908F9">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wps:txbx>
                    <wps:bodyPr rot="0" vert="horz" wrap="square" lIns="0" tIns="0" rIns="0" bIns="0" anchor="t" anchorCtr="0" upright="1">
                      <a:noAutofit/>
                    </wps:bodyPr>
                  </wps:wsp>
                </a:graphicData>
              </a:graphic>
            </wp:anchor>
          </w:drawing>
        </mc:Choice>
        <mc:Fallback>
          <w:pict>
            <v:shapetype w14:anchorId="50185F01" id="_x0000_t202" coordsize="21600,21600" o:spt="202" path="m,l,21600r21600,l21600,xe">
              <v:stroke joinstyle="miter"/>
              <v:path gradientshapeok="t" o:connecttype="rect"/>
            </v:shapetype>
            <v:shape id="Text Box 8" o:spid="_x0000_s1026" type="#_x0000_t202" style="position:absolute;left:0;text-align:left;margin-left:86.85pt;margin-top:794.75pt;width:428.85pt;height:1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" filled="f" stroked="f">
              <v:textbox inset="0,0,0,0">
                <w:txbxContent>
                  <w:p w14:paraId="7086E433" w14:textId="77777777" w:rsidR="006908F9" w:rsidRPr="002C21CA" w:rsidRDefault="006908F9" w:rsidP="006908F9">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v:textbox>
              <w10:wrap anchorx="page" anchory="page"/>
            </v:shape>
          </w:pict>
        </mc:Fallback>
      </mc:AlternateContent>
    </w:r>
    <w:sdt>
      <w:sdtPr>
        <w:id w:val="-351264387"/>
        <w:docPartObj>
          <w:docPartGallery w:val="Page Numbers (Bottom of Page)"/>
          <w:docPartUnique/>
        </w:docPartObj>
      </w:sdtPr>
      <w:sdtContent>
        <w:r>
          <w:fldChar w:fldCharType="begin"/>
        </w:r>
        <w:r>
          <w:instrText>PAGE   \* MERGEFORMAT</w:instrText>
        </w:r>
        <w:r>
          <w:fldChar w:fldCharType="separate"/>
        </w:r>
        <w:r>
          <w:t>424</w:t>
        </w:r>
        <w:r>
          <w:fldChar w:fldCharType="end"/>
        </w:r>
        <w:r>
          <w:rPr>
            <w:lang w:val="en-ID"/>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C168" w14:textId="77777777" w:rsidR="00F907D4" w:rsidRDefault="00F907D4">
      <w:r>
        <w:separator/>
      </w:r>
    </w:p>
  </w:footnote>
  <w:footnote w:type="continuationSeparator" w:id="0">
    <w:p w14:paraId="3222F5BE" w14:textId="77777777" w:rsidR="00F907D4" w:rsidRDefault="00F90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58D3"/>
    <w:multiLevelType w:val="multilevel"/>
    <w:tmpl w:val="99C0EB62"/>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 w15:restartNumberingAfterBreak="0">
    <w:nsid w:val="046F361B"/>
    <w:multiLevelType w:val="multilevel"/>
    <w:tmpl w:val="D506C91C"/>
    <w:lvl w:ilvl="0">
      <w:start w:val="1"/>
      <w:numFmt w:val="decimal"/>
      <w:lvlText w:val="%1."/>
      <w:lvlJc w:val="left"/>
      <w:pPr>
        <w:ind w:left="1778"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6476C7"/>
    <w:multiLevelType w:val="multilevel"/>
    <w:tmpl w:val="14460F44"/>
    <w:lvl w:ilvl="0">
      <w:start w:val="3"/>
      <w:numFmt w:val="decimal"/>
      <w:lvlText w:val="%1"/>
      <w:lvlJc w:val="left"/>
      <w:pPr>
        <w:ind w:left="831" w:hanging="567"/>
      </w:pPr>
    </w:lvl>
    <w:lvl w:ilvl="1">
      <w:start w:val="1"/>
      <w:numFmt w:val="decimal"/>
      <w:lvlText w:val="%1.%2"/>
      <w:lvlJc w:val="left"/>
      <w:pPr>
        <w:ind w:left="831" w:hanging="567"/>
      </w:pPr>
      <w:rPr>
        <w:rFonts w:ascii="Times New Roman" w:eastAsia="Times New Roman" w:hAnsi="Times New Roman" w:cs="Times New Roman"/>
        <w:b/>
        <w:i w:val="0"/>
        <w:sz w:val="24"/>
        <w:szCs w:val="24"/>
      </w:rPr>
    </w:lvl>
    <w:lvl w:ilvl="2">
      <w:start w:val="1"/>
      <w:numFmt w:val="lowerLetter"/>
      <w:lvlText w:val="%3."/>
      <w:lvlJc w:val="left"/>
      <w:pPr>
        <w:ind w:left="1258" w:hanging="428"/>
      </w:pPr>
      <w:rPr>
        <w:rFonts w:ascii="Times New Roman" w:eastAsia="Times New Roman" w:hAnsi="Times New Roman" w:cs="Times New Roman"/>
        <w:sz w:val="24"/>
        <w:szCs w:val="24"/>
      </w:rPr>
    </w:lvl>
    <w:lvl w:ilvl="3">
      <w:numFmt w:val="bullet"/>
      <w:lvlText w:val="•"/>
      <w:lvlJc w:val="left"/>
      <w:pPr>
        <w:ind w:left="1660" w:hanging="428"/>
      </w:pPr>
    </w:lvl>
    <w:lvl w:ilvl="4">
      <w:numFmt w:val="bullet"/>
      <w:lvlText w:val="•"/>
      <w:lvlJc w:val="left"/>
      <w:pPr>
        <w:ind w:left="1834" w:hanging="427"/>
      </w:pPr>
    </w:lvl>
    <w:lvl w:ilvl="5">
      <w:numFmt w:val="bullet"/>
      <w:lvlText w:val="•"/>
      <w:lvlJc w:val="left"/>
      <w:pPr>
        <w:ind w:left="2008" w:hanging="428"/>
      </w:pPr>
    </w:lvl>
    <w:lvl w:ilvl="6">
      <w:numFmt w:val="bullet"/>
      <w:lvlText w:val="•"/>
      <w:lvlJc w:val="left"/>
      <w:pPr>
        <w:ind w:left="2182" w:hanging="428"/>
      </w:pPr>
    </w:lvl>
    <w:lvl w:ilvl="7">
      <w:numFmt w:val="bullet"/>
      <w:lvlText w:val="•"/>
      <w:lvlJc w:val="left"/>
      <w:pPr>
        <w:ind w:left="2356" w:hanging="428"/>
      </w:pPr>
    </w:lvl>
    <w:lvl w:ilvl="8">
      <w:numFmt w:val="bullet"/>
      <w:lvlText w:val="•"/>
      <w:lvlJc w:val="left"/>
      <w:pPr>
        <w:ind w:left="2530" w:hanging="428"/>
      </w:pPr>
    </w:lvl>
  </w:abstractNum>
  <w:abstractNum w:abstractNumId="3" w15:restartNumberingAfterBreak="0">
    <w:nsid w:val="3A626E9C"/>
    <w:multiLevelType w:val="multilevel"/>
    <w:tmpl w:val="41828F40"/>
    <w:lvl w:ilvl="0">
      <w:start w:val="1"/>
      <w:numFmt w:val="decimal"/>
      <w:lvlText w:val="%1."/>
      <w:lvlJc w:val="left"/>
      <w:pPr>
        <w:ind w:left="2361" w:hanging="280"/>
      </w:pPr>
      <w:rPr>
        <w:rFonts w:ascii="Times New Roman" w:eastAsia="Times New Roman" w:hAnsi="Times New Roman" w:cs="Times New Roman"/>
        <w:sz w:val="22"/>
        <w:szCs w:val="22"/>
      </w:rPr>
    </w:lvl>
    <w:lvl w:ilvl="1">
      <w:start w:val="1"/>
      <w:numFmt w:val="lowerLetter"/>
      <w:lvlText w:val="%2."/>
      <w:lvlJc w:val="left"/>
      <w:pPr>
        <w:ind w:left="2501" w:hanging="260"/>
      </w:pPr>
      <w:rPr>
        <w:rFonts w:ascii="Times New Roman" w:eastAsia="Times New Roman" w:hAnsi="Times New Roman" w:cs="Times New Roman"/>
        <w:i w:val="0"/>
        <w:sz w:val="22"/>
        <w:szCs w:val="22"/>
      </w:rPr>
    </w:lvl>
    <w:lvl w:ilvl="2">
      <w:numFmt w:val="bullet"/>
      <w:lvlText w:val="•"/>
      <w:lvlJc w:val="left"/>
      <w:pPr>
        <w:ind w:left="3364" w:hanging="260"/>
      </w:pPr>
    </w:lvl>
    <w:lvl w:ilvl="3">
      <w:numFmt w:val="bullet"/>
      <w:lvlText w:val="•"/>
      <w:lvlJc w:val="left"/>
      <w:pPr>
        <w:ind w:left="4228" w:hanging="260"/>
      </w:pPr>
    </w:lvl>
    <w:lvl w:ilvl="4">
      <w:numFmt w:val="bullet"/>
      <w:lvlText w:val="•"/>
      <w:lvlJc w:val="left"/>
      <w:pPr>
        <w:ind w:left="5093" w:hanging="260"/>
      </w:pPr>
    </w:lvl>
    <w:lvl w:ilvl="5">
      <w:numFmt w:val="bullet"/>
      <w:lvlText w:val="•"/>
      <w:lvlJc w:val="left"/>
      <w:pPr>
        <w:ind w:left="5957" w:hanging="260"/>
      </w:pPr>
    </w:lvl>
    <w:lvl w:ilvl="6">
      <w:numFmt w:val="bullet"/>
      <w:lvlText w:val="•"/>
      <w:lvlJc w:val="left"/>
      <w:pPr>
        <w:ind w:left="6822" w:hanging="260"/>
      </w:pPr>
    </w:lvl>
    <w:lvl w:ilvl="7">
      <w:numFmt w:val="bullet"/>
      <w:lvlText w:val="•"/>
      <w:lvlJc w:val="left"/>
      <w:pPr>
        <w:ind w:left="7686" w:hanging="260"/>
      </w:pPr>
    </w:lvl>
    <w:lvl w:ilvl="8">
      <w:numFmt w:val="bullet"/>
      <w:lvlText w:val="•"/>
      <w:lvlJc w:val="left"/>
      <w:pPr>
        <w:ind w:left="8551" w:hanging="260"/>
      </w:pPr>
    </w:lvl>
  </w:abstractNum>
  <w:abstractNum w:abstractNumId="4" w15:restartNumberingAfterBreak="0">
    <w:nsid w:val="4963220B"/>
    <w:multiLevelType w:val="multilevel"/>
    <w:tmpl w:val="83A84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A97DFF"/>
    <w:multiLevelType w:val="multilevel"/>
    <w:tmpl w:val="DB5E3186"/>
    <w:lvl w:ilvl="0">
      <w:start w:val="1"/>
      <w:numFmt w:val="lowerLetter"/>
      <w:lvlText w:val="%1."/>
      <w:lvlJc w:val="left"/>
      <w:pPr>
        <w:ind w:left="2160" w:hanging="360"/>
      </w:pPr>
      <w:rPr>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78702470"/>
    <w:multiLevelType w:val="multilevel"/>
    <w:tmpl w:val="4692D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B9"/>
    <w:rsid w:val="001518B9"/>
    <w:rsid w:val="006908F9"/>
    <w:rsid w:val="00F907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0AD96"/>
  <w15:docId w15:val="{5A11F301-AEF0-474B-AB02-6415737D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2B"/>
  </w:style>
  <w:style w:type="paragraph" w:styleId="Heading1">
    <w:name w:val="heading 1"/>
    <w:basedOn w:val="Normal"/>
    <w:next w:val="Normal"/>
    <w:link w:val="Heading1Char"/>
    <w:uiPriority w:val="9"/>
    <w:qFormat/>
    <w:rsid w:val="009F6EDE"/>
    <w:pPr>
      <w:outlineLvl w:val="0"/>
    </w:pPr>
    <w:rPr>
      <w:b/>
      <w:color w:val="000000"/>
      <w:sz w:val="24"/>
      <w:szCs w:val="24"/>
      <w:lang w:val="en-US"/>
    </w:rPr>
  </w:style>
  <w:style w:type="paragraph" w:styleId="Heading2">
    <w:name w:val="heading 2"/>
    <w:basedOn w:val="Normal"/>
    <w:next w:val="Normal"/>
    <w:link w:val="Heading2Char"/>
    <w:uiPriority w:val="9"/>
    <w:unhideWhenUsed/>
    <w:qFormat/>
    <w:rsid w:val="009F6EDE"/>
    <w:pPr>
      <w:spacing w:before="120"/>
      <w:outlineLvl w:val="1"/>
    </w:pPr>
    <w:rPr>
      <w:b/>
      <w:color w:val="000000"/>
      <w:lang w:val="en-US"/>
    </w:rPr>
  </w:style>
  <w:style w:type="paragraph" w:styleId="Heading3">
    <w:name w:val="heading 3"/>
    <w:basedOn w:val="Normal"/>
    <w:next w:val="Normal"/>
    <w:link w:val="Heading3Char"/>
    <w:uiPriority w:val="9"/>
    <w:semiHidden/>
    <w:unhideWhenUsed/>
    <w:qFormat/>
    <w:rsid w:val="00331B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F7D1D"/>
    <w:rPr>
      <w:color w:val="0000FF" w:themeColor="hyperlink"/>
      <w:u w:val="single"/>
    </w:rPr>
  </w:style>
  <w:style w:type="paragraph" w:styleId="ListParagraph">
    <w:name w:val="List Paragraph"/>
    <w:basedOn w:val="Normal"/>
    <w:link w:val="ListParagraphChar"/>
    <w:uiPriority w:val="1"/>
    <w:qFormat/>
    <w:rsid w:val="0070590C"/>
    <w:pPr>
      <w:widowControl w:val="0"/>
      <w:autoSpaceDE w:val="0"/>
      <w:autoSpaceDN w:val="0"/>
      <w:ind w:left="828" w:hanging="361"/>
    </w:pPr>
    <w:rPr>
      <w:sz w:val="24"/>
      <w:szCs w:val="24"/>
    </w:rPr>
  </w:style>
  <w:style w:type="character" w:customStyle="1" w:styleId="ListParagraphChar">
    <w:name w:val="List Paragraph Char"/>
    <w:link w:val="ListParagraph"/>
    <w:uiPriority w:val="34"/>
    <w:locked/>
    <w:rsid w:val="0070590C"/>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F6EDE"/>
    <w:rPr>
      <w:rFonts w:ascii="Times New Roman" w:hAnsi="Times New Roman" w:cs="Times New Roman"/>
      <w:b/>
      <w:color w:val="000000"/>
      <w:lang w:val="en-US"/>
    </w:rPr>
  </w:style>
  <w:style w:type="table" w:styleId="TableGrid">
    <w:name w:val="Table Grid"/>
    <w:basedOn w:val="TableNormal"/>
    <w:uiPriority w:val="39"/>
    <w:rsid w:val="00BD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4145F"/>
    <w:pPr>
      <w:jc w:val="center"/>
    </w:pPr>
    <w:rPr>
      <w:b/>
      <w:bCs/>
      <w:szCs w:val="18"/>
    </w:rPr>
  </w:style>
  <w:style w:type="paragraph" w:styleId="BalloonText">
    <w:name w:val="Balloon Text"/>
    <w:basedOn w:val="Normal"/>
    <w:link w:val="BalloonTextChar"/>
    <w:uiPriority w:val="99"/>
    <w:semiHidden/>
    <w:unhideWhenUsed/>
    <w:rsid w:val="00294CA4"/>
    <w:rPr>
      <w:rFonts w:ascii="Tahoma" w:hAnsi="Tahoma" w:cs="Tahoma"/>
      <w:sz w:val="16"/>
      <w:szCs w:val="16"/>
    </w:rPr>
  </w:style>
  <w:style w:type="character" w:customStyle="1" w:styleId="BalloonTextChar">
    <w:name w:val="Balloon Text Char"/>
    <w:basedOn w:val="DefaultParagraphFont"/>
    <w:link w:val="BalloonText"/>
    <w:uiPriority w:val="99"/>
    <w:semiHidden/>
    <w:rsid w:val="00294CA4"/>
    <w:rPr>
      <w:rFonts w:ascii="Tahoma" w:hAnsi="Tahoma" w:cs="Tahoma"/>
      <w:sz w:val="16"/>
      <w:szCs w:val="16"/>
    </w:rPr>
  </w:style>
  <w:style w:type="character" w:customStyle="1" w:styleId="UnresolvedMention1">
    <w:name w:val="Unresolved Mention1"/>
    <w:basedOn w:val="DefaultParagraphFont"/>
    <w:uiPriority w:val="99"/>
    <w:semiHidden/>
    <w:unhideWhenUsed/>
    <w:rsid w:val="00CF12E3"/>
    <w:rPr>
      <w:color w:val="605E5C"/>
      <w:shd w:val="clear" w:color="auto" w:fill="E1DFDD"/>
    </w:rPr>
  </w:style>
  <w:style w:type="character" w:customStyle="1" w:styleId="Heading1Char">
    <w:name w:val="Heading 1 Char"/>
    <w:basedOn w:val="DefaultParagraphFont"/>
    <w:link w:val="Heading1"/>
    <w:uiPriority w:val="9"/>
    <w:rsid w:val="009F6EDE"/>
    <w:rPr>
      <w:rFonts w:ascii="Times New Roman" w:hAnsi="Times New Roman" w:cs="Times New Roman"/>
      <w:b/>
      <w:color w:val="000000"/>
      <w:sz w:val="24"/>
      <w:szCs w:val="24"/>
      <w:lang w:val="en-US"/>
    </w:rPr>
  </w:style>
  <w:style w:type="paragraph" w:styleId="Header">
    <w:name w:val="header"/>
    <w:basedOn w:val="Normal"/>
    <w:link w:val="HeaderChar"/>
    <w:uiPriority w:val="99"/>
    <w:unhideWhenUsed/>
    <w:rsid w:val="009F6EDE"/>
    <w:pPr>
      <w:tabs>
        <w:tab w:val="center" w:pos="4680"/>
        <w:tab w:val="right" w:pos="9360"/>
      </w:tabs>
    </w:pPr>
  </w:style>
  <w:style w:type="character" w:customStyle="1" w:styleId="HeaderChar">
    <w:name w:val="Header Char"/>
    <w:basedOn w:val="DefaultParagraphFont"/>
    <w:link w:val="Header"/>
    <w:uiPriority w:val="99"/>
    <w:rsid w:val="009F6EDE"/>
  </w:style>
  <w:style w:type="paragraph" w:styleId="Footer">
    <w:name w:val="footer"/>
    <w:basedOn w:val="Normal"/>
    <w:link w:val="FooterChar"/>
    <w:uiPriority w:val="99"/>
    <w:unhideWhenUsed/>
    <w:rsid w:val="009F6EDE"/>
    <w:pPr>
      <w:tabs>
        <w:tab w:val="center" w:pos="4680"/>
        <w:tab w:val="right" w:pos="9360"/>
      </w:tabs>
    </w:pPr>
  </w:style>
  <w:style w:type="character" w:customStyle="1" w:styleId="FooterChar">
    <w:name w:val="Footer Char"/>
    <w:basedOn w:val="DefaultParagraphFont"/>
    <w:link w:val="Footer"/>
    <w:uiPriority w:val="99"/>
    <w:rsid w:val="009F6EDE"/>
  </w:style>
  <w:style w:type="character" w:customStyle="1" w:styleId="Heading3Char">
    <w:name w:val="Heading 3 Char"/>
    <w:basedOn w:val="DefaultParagraphFont"/>
    <w:link w:val="Heading3"/>
    <w:uiPriority w:val="9"/>
    <w:semiHidden/>
    <w:rsid w:val="00331B26"/>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2D1194"/>
    <w:rPr>
      <w:color w:val="808080"/>
    </w:rPr>
  </w:style>
  <w:style w:type="paragraph" w:styleId="Bibliography">
    <w:name w:val="Bibliography"/>
    <w:basedOn w:val="Normal"/>
    <w:next w:val="Normal"/>
    <w:uiPriority w:val="37"/>
    <w:unhideWhenUsed/>
    <w:rsid w:val="00242BF5"/>
  </w:style>
  <w:style w:type="paragraph" w:styleId="BodyText">
    <w:name w:val="Body Text"/>
    <w:basedOn w:val="Normal"/>
    <w:link w:val="BodyTextChar"/>
    <w:uiPriority w:val="1"/>
    <w:qFormat/>
    <w:rsid w:val="00A07EF6"/>
    <w:pPr>
      <w:widowControl w:val="0"/>
      <w:autoSpaceDE w:val="0"/>
      <w:autoSpaceDN w:val="0"/>
      <w:spacing w:before="39"/>
      <w:ind w:left="400"/>
      <w:jc w:val="left"/>
    </w:pPr>
  </w:style>
  <w:style w:type="character" w:customStyle="1" w:styleId="BodyTextChar">
    <w:name w:val="Body Text Char"/>
    <w:basedOn w:val="DefaultParagraphFont"/>
    <w:link w:val="BodyText"/>
    <w:uiPriority w:val="1"/>
    <w:rsid w:val="00A07EF6"/>
    <w:rPr>
      <w:rFonts w:ascii="Times New Roman" w:eastAsia="Times New Roman" w:hAnsi="Times New Roman" w:cs="Times New Roman"/>
      <w:lang w:val="id"/>
    </w:rPr>
  </w:style>
  <w:style w:type="character" w:customStyle="1" w:styleId="UnresolvedMention2">
    <w:name w:val="Unresolved Mention2"/>
    <w:basedOn w:val="DefaultParagraphFont"/>
    <w:uiPriority w:val="99"/>
    <w:semiHidden/>
    <w:unhideWhenUsed/>
    <w:rsid w:val="008377AD"/>
    <w:rPr>
      <w:color w:val="605E5C"/>
      <w:shd w:val="clear" w:color="auto" w:fill="E1DFDD"/>
    </w:rPr>
  </w:style>
  <w:style w:type="paragraph" w:styleId="HTMLPreformatted">
    <w:name w:val="HTML Preformatted"/>
    <w:basedOn w:val="Normal"/>
    <w:link w:val="HTMLPreformattedChar"/>
    <w:uiPriority w:val="99"/>
    <w:unhideWhenUsed/>
    <w:rsid w:val="00770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70724"/>
    <w:rPr>
      <w:rFonts w:ascii="Courier New" w:eastAsia="Times New Roman" w:hAnsi="Courier New" w:cs="Courier New"/>
      <w:sz w:val="20"/>
      <w:szCs w:val="20"/>
      <w:lang w:val="en-US"/>
    </w:rPr>
  </w:style>
  <w:style w:type="character" w:customStyle="1" w:styleId="y2iqfc">
    <w:name w:val="y2iqfc"/>
    <w:basedOn w:val="DefaultParagraphFont"/>
    <w:rsid w:val="00770724"/>
  </w:style>
  <w:style w:type="paragraph" w:customStyle="1" w:styleId="TableParagraph">
    <w:name w:val="Table Paragraph"/>
    <w:basedOn w:val="Normal"/>
    <w:uiPriority w:val="1"/>
    <w:qFormat/>
    <w:rsid w:val="00636B5E"/>
    <w:pPr>
      <w:widowControl w:val="0"/>
      <w:autoSpaceDE w:val="0"/>
      <w:autoSpaceDN w:val="0"/>
      <w:spacing w:before="18"/>
      <w:jc w:val="center"/>
    </w:pPr>
  </w:style>
  <w:style w:type="table" w:styleId="TableGridLight">
    <w:name w:val="Grid Table Light"/>
    <w:basedOn w:val="TableNormal"/>
    <w:uiPriority w:val="40"/>
    <w:rsid w:val="00636B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636B5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636B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36B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36B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2">
    <w:name w:val="toc 2"/>
    <w:basedOn w:val="Normal"/>
    <w:uiPriority w:val="39"/>
    <w:qFormat/>
    <w:rsid w:val="001376A1"/>
    <w:pPr>
      <w:widowControl w:val="0"/>
      <w:autoSpaceDE w:val="0"/>
      <w:autoSpaceDN w:val="0"/>
      <w:spacing w:before="137"/>
      <w:ind w:left="1265" w:hanging="721"/>
      <w:jc w:val="left"/>
    </w:pPr>
    <w:rPr>
      <w:b/>
      <w:bCs/>
      <w:sz w:val="19"/>
      <w:szCs w:val="19"/>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dhikapurnama2208@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jurnal.sttgarut.ac.id/" TargetMode="External"/><Relationship Id="rId10" Type="http://schemas.openxmlformats.org/officeDocument/2006/relationships/hyperlink" Target="mailto:Ita.suhermin@unisma.ac.id" TargetMode="Externa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hyperlink" Target="http://kmda.malang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ZtRzVkfwQtavqz5oVSoSlLr8g==">CgMxLjAyCGguZ2pkZ3hzMgloLjMwajB6bGw4AHIhMTVSUTVILVZLRjFZNEtIUGY2ZzVrWlA3akQwd0lQNkhz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3471</Words>
  <Characters>19789</Characters>
  <Application>Microsoft Office Word</Application>
  <DocSecurity>0</DocSecurity>
  <Lines>164</Lines>
  <Paragraphs>46</Paragraphs>
  <ScaleCrop>false</ScaleCrop>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Ramadhani</dc:creator>
  <cp:lastModifiedBy>asad18445@gmail.com</cp:lastModifiedBy>
  <cp:revision>2</cp:revision>
  <dcterms:created xsi:type="dcterms:W3CDTF">2024-03-03T08:16:00Z</dcterms:created>
  <dcterms:modified xsi:type="dcterms:W3CDTF">2024-03-06T05:14:00Z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ac6c2019-1dae-32f1-a57b-5478bb613c7a</vt:lpwstr>
  </property>
  <property fmtid="{D5CDD505-2E9C-101B-9397-08002B2CF9AE}" pid="24" name="Mendeley Citation Style_1">
    <vt:lpwstr>http://www.zotero.org/styles/apa</vt:lpwstr>
  </property>
</Properties>
</file>