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58" w:rsidRPr="00F91D76" w:rsidRDefault="006C5D58" w:rsidP="00576229">
      <w:pPr>
        <w:spacing w:line="240" w:lineRule="auto"/>
        <w:ind w:right="-52"/>
        <w:jc w:val="center"/>
        <w:rPr>
          <w:rFonts w:ascii="Times New Roman" w:eastAsia="Times New Roman" w:hAnsi="Times New Roman" w:cs="Times New Roman"/>
          <w:b/>
          <w:sz w:val="24"/>
          <w:szCs w:val="24"/>
        </w:rPr>
      </w:pPr>
      <w:r w:rsidRPr="00F91D76">
        <w:rPr>
          <w:rFonts w:ascii="Times New Roman" w:eastAsia="Times New Roman" w:hAnsi="Times New Roman" w:cs="Times New Roman"/>
          <w:b/>
          <w:sz w:val="24"/>
          <w:szCs w:val="24"/>
        </w:rPr>
        <w:t>ANA</w:t>
      </w:r>
      <w:bookmarkStart w:id="0" w:name="_GoBack"/>
      <w:bookmarkEnd w:id="0"/>
      <w:r w:rsidRPr="00F91D76">
        <w:rPr>
          <w:rFonts w:ascii="Times New Roman" w:eastAsia="Times New Roman" w:hAnsi="Times New Roman" w:cs="Times New Roman"/>
          <w:b/>
          <w:sz w:val="24"/>
          <w:szCs w:val="24"/>
        </w:rPr>
        <w:t>LISIS EFISIENSI EKONOMI MENGGUNAKAN MODEL FUNGSI KEUNTUNGAN PADA USAHATANI KEDELAI DI KECAMATAN WONOREJO KABUPATEN PASURUAN</w:t>
      </w:r>
    </w:p>
    <w:p w:rsidR="00576229" w:rsidRDefault="007C58F5" w:rsidP="005762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 xml:space="preserve"> </w:t>
      </w:r>
      <w:r>
        <w:rPr>
          <w:rFonts w:ascii="Times New Roman" w:hAnsi="Times New Roman" w:cs="Times New Roman"/>
          <w:b/>
          <w:sz w:val="24"/>
          <w:szCs w:val="24"/>
        </w:rPr>
        <w:t>Nurul Inayah</w:t>
      </w:r>
      <w:r w:rsidR="00576229">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576229">
        <w:rPr>
          <w:rFonts w:ascii="Times New Roman" w:hAnsi="Times New Roman" w:cs="Times New Roman"/>
          <w:b/>
          <w:sz w:val="24"/>
          <w:szCs w:val="24"/>
        </w:rPr>
        <w:t xml:space="preserve"> </w:t>
      </w:r>
      <w:r w:rsidRPr="007C58F5">
        <w:rPr>
          <w:rFonts w:ascii="Times New Roman" w:hAnsi="Times New Roman" w:cs="Times New Roman"/>
          <w:b/>
          <w:sz w:val="24"/>
          <w:szCs w:val="24"/>
        </w:rPr>
        <w:t>Bambang Siswadi</w:t>
      </w:r>
      <w:r>
        <w:rPr>
          <w:rFonts w:ascii="Times New Roman" w:hAnsi="Times New Roman" w:cs="Times New Roman"/>
          <w:b/>
          <w:sz w:val="24"/>
          <w:szCs w:val="24"/>
          <w:vertAlign w:val="superscript"/>
        </w:rPr>
        <w:t>2</w:t>
      </w:r>
      <w:r w:rsidRPr="007C58F5">
        <w:rPr>
          <w:rFonts w:ascii="Times New Roman" w:hAnsi="Times New Roman" w:cs="Times New Roman"/>
          <w:b/>
          <w:sz w:val="24"/>
          <w:szCs w:val="24"/>
        </w:rPr>
        <w:t xml:space="preserve"> </w:t>
      </w:r>
      <w:r w:rsidR="00576229">
        <w:rPr>
          <w:rFonts w:ascii="Times New Roman" w:hAnsi="Times New Roman" w:cs="Times New Roman"/>
          <w:b/>
          <w:sz w:val="24"/>
          <w:szCs w:val="24"/>
        </w:rPr>
        <w:t xml:space="preserve">dan </w:t>
      </w:r>
      <w:r>
        <w:rPr>
          <w:rFonts w:ascii="Times New Roman" w:hAnsi="Times New Roman" w:cs="Times New Roman"/>
          <w:b/>
          <w:sz w:val="24"/>
          <w:szCs w:val="24"/>
        </w:rPr>
        <w:t>Noerhadi Soedjoni</w:t>
      </w:r>
      <w:r>
        <w:rPr>
          <w:rFonts w:ascii="Times New Roman" w:hAnsi="Times New Roman" w:cs="Times New Roman"/>
          <w:b/>
          <w:sz w:val="24"/>
          <w:szCs w:val="24"/>
          <w:vertAlign w:val="superscript"/>
        </w:rPr>
        <w:t xml:space="preserve"> 3</w:t>
      </w:r>
    </w:p>
    <w:p w:rsidR="00576229" w:rsidRDefault="0023037E" w:rsidP="00576229">
      <w:pPr>
        <w:spacing w:after="0" w:line="240" w:lineRule="auto"/>
        <w:jc w:val="center"/>
        <w:rPr>
          <w:rFonts w:ascii="Times New Roman" w:hAnsi="Times New Roman" w:cs="Times New Roman"/>
        </w:rPr>
      </w:pPr>
      <w:r w:rsidRPr="0023037E">
        <w:rPr>
          <w:rFonts w:ascii="Times New Roman" w:hAnsi="Times New Roman" w:cs="Times New Roman"/>
          <w:vertAlign w:val="superscript"/>
        </w:rPr>
        <w:t>1</w:t>
      </w:r>
      <w:r>
        <w:rPr>
          <w:rFonts w:ascii="Times New Roman" w:hAnsi="Times New Roman" w:cs="Times New Roman"/>
        </w:rPr>
        <w:t xml:space="preserve">Fakultas Pertanian </w:t>
      </w:r>
      <w:r w:rsidR="00576229" w:rsidRPr="007C58F5">
        <w:rPr>
          <w:rFonts w:ascii="Times New Roman" w:hAnsi="Times New Roman" w:cs="Times New Roman"/>
        </w:rPr>
        <w:t xml:space="preserve">Universitas Islam Malang </w:t>
      </w:r>
    </w:p>
    <w:p w:rsidR="0023037E" w:rsidRDefault="0023037E" w:rsidP="00576229">
      <w:pPr>
        <w:spacing w:after="0" w:line="240" w:lineRule="auto"/>
        <w:jc w:val="center"/>
        <w:rPr>
          <w:rStyle w:val="Hyperlink"/>
          <w:rFonts w:ascii="Times New Roman" w:hAnsi="Times New Roman"/>
        </w:rPr>
      </w:pPr>
      <w:r>
        <w:rPr>
          <w:rFonts w:ascii="Times New Roman" w:hAnsi="Times New Roman" w:cs="Times New Roman"/>
        </w:rPr>
        <w:t xml:space="preserve">Email: </w:t>
      </w:r>
      <w:hyperlink r:id="rId7" w:history="1">
        <w:r w:rsidRPr="004D4F5D">
          <w:rPr>
            <w:rStyle w:val="Hyperlink"/>
            <w:rFonts w:ascii="Times New Roman" w:hAnsi="Times New Roman"/>
          </w:rPr>
          <w:t>nurulinayah998@gmail.com</w:t>
        </w:r>
      </w:hyperlink>
    </w:p>
    <w:p w:rsidR="0023037E" w:rsidRDefault="0023037E" w:rsidP="0023037E">
      <w:pPr>
        <w:spacing w:after="0" w:line="24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Fakultas Pertanian Universitas Islam Malang </w:t>
      </w:r>
    </w:p>
    <w:p w:rsidR="0023037E" w:rsidRDefault="0023037E" w:rsidP="0023037E">
      <w:pPr>
        <w:spacing w:after="0" w:line="240" w:lineRule="auto"/>
        <w:jc w:val="center"/>
        <w:rPr>
          <w:rFonts w:ascii="Times New Roman" w:hAnsi="Times New Roman" w:cs="Times New Roman"/>
        </w:rPr>
      </w:pPr>
      <w:r>
        <w:rPr>
          <w:rFonts w:ascii="Times New Roman" w:hAnsi="Times New Roman" w:cs="Times New Roman"/>
        </w:rPr>
        <w:t xml:space="preserve">Email: </w:t>
      </w:r>
      <w:hyperlink r:id="rId8" w:history="1">
        <w:r w:rsidRPr="00396B15">
          <w:rPr>
            <w:rStyle w:val="Hyperlink"/>
            <w:rFonts w:ascii="Times New Roman" w:hAnsi="Times New Roman" w:cs="Times New Roman"/>
          </w:rPr>
          <w:t>bsdidiek171@gmail.com</w:t>
        </w:r>
      </w:hyperlink>
    </w:p>
    <w:p w:rsidR="0023037E" w:rsidRDefault="008E7BEE" w:rsidP="0023037E">
      <w:pPr>
        <w:spacing w:after="0" w:line="240" w:lineRule="auto"/>
        <w:jc w:val="center"/>
        <w:rPr>
          <w:rFonts w:ascii="Times New Roman" w:hAnsi="Times New Roman" w:cs="Times New Roman"/>
        </w:rPr>
      </w:pPr>
      <w:r>
        <w:rPr>
          <w:rFonts w:ascii="Times New Roman" w:hAnsi="Times New Roman" w:cs="Times New Roman"/>
          <w:vertAlign w:val="superscript"/>
        </w:rPr>
        <w:t>3</w:t>
      </w:r>
      <w:r w:rsidR="0023037E">
        <w:rPr>
          <w:rFonts w:ascii="Times New Roman" w:hAnsi="Times New Roman" w:cs="Times New Roman"/>
        </w:rPr>
        <w:t xml:space="preserve">Fakultas Pertanian Universitas Islam Malang </w:t>
      </w:r>
    </w:p>
    <w:p w:rsidR="0023037E" w:rsidRDefault="0023037E" w:rsidP="0023037E">
      <w:pPr>
        <w:spacing w:after="0" w:line="240" w:lineRule="auto"/>
        <w:jc w:val="center"/>
        <w:rPr>
          <w:rFonts w:ascii="Times New Roman" w:hAnsi="Times New Roman" w:cs="Times New Roman"/>
        </w:rPr>
      </w:pPr>
      <w:r>
        <w:rPr>
          <w:rFonts w:ascii="Times New Roman" w:hAnsi="Times New Roman" w:cs="Times New Roman"/>
        </w:rPr>
        <w:t xml:space="preserve">Email: </w:t>
      </w:r>
      <w:hyperlink r:id="rId9" w:history="1">
        <w:r w:rsidRPr="00396B15">
          <w:rPr>
            <w:rStyle w:val="Hyperlink"/>
            <w:rFonts w:ascii="Times New Roman" w:hAnsi="Times New Roman" w:cs="Times New Roman"/>
          </w:rPr>
          <w:t>nurhadisudjoni03@gmail.com</w:t>
        </w:r>
      </w:hyperlink>
    </w:p>
    <w:p w:rsidR="000174BA" w:rsidRPr="007C58F5" w:rsidRDefault="000174BA" w:rsidP="004420E0">
      <w:pPr>
        <w:spacing w:after="0" w:line="240" w:lineRule="auto"/>
        <w:jc w:val="center"/>
        <w:rPr>
          <w:rFonts w:ascii="Times New Roman" w:hAnsi="Times New Roman"/>
          <w:u w:val="single"/>
        </w:rPr>
      </w:pPr>
    </w:p>
    <w:p w:rsidR="004815A7" w:rsidRPr="008E7BEE" w:rsidRDefault="00576229" w:rsidP="008E7BEE">
      <w:pPr>
        <w:shd w:val="clear" w:color="auto" w:fill="FFFFFF" w:themeFill="background1"/>
        <w:spacing w:after="0" w:line="240" w:lineRule="auto"/>
        <w:jc w:val="center"/>
        <w:rPr>
          <w:rFonts w:ascii="Arial" w:hAnsi="Arial" w:cs="Arial"/>
          <w:b/>
          <w:i/>
          <w:color w:val="000000" w:themeColor="text1"/>
        </w:rPr>
      </w:pPr>
      <w:r w:rsidRPr="008E7BEE">
        <w:rPr>
          <w:rFonts w:ascii="Arial" w:hAnsi="Arial" w:cs="Arial"/>
          <w:b/>
          <w:i/>
          <w:color w:val="000000" w:themeColor="text1"/>
        </w:rPr>
        <w:t>ABSTRACT</w:t>
      </w:r>
    </w:p>
    <w:p w:rsidR="00C55FF4" w:rsidRPr="008E7BEE" w:rsidRDefault="00C55FF4" w:rsidP="008E7BEE">
      <w:pPr>
        <w:spacing w:after="0" w:line="240" w:lineRule="auto"/>
        <w:jc w:val="both"/>
        <w:rPr>
          <w:rFonts w:ascii="Arial" w:hAnsi="Arial" w:cs="Arial"/>
          <w:i/>
        </w:rPr>
      </w:pPr>
      <w:r w:rsidRPr="008E7BEE">
        <w:rPr>
          <w:rFonts w:ascii="Arial" w:hAnsi="Arial" w:cs="Arial"/>
          <w:i/>
        </w:rPr>
        <w:t xml:space="preserve">This research aims to determine the level of economic efficiency of soybean farming and analyze the factors that affect the benefits of soybean farming in Wonorejo District, Pasuruan Regency. The selection of research locations was done intentionally in Rebono village, Wonorejo District, Pasuruan Regency. Determination of respondents using the "simple random sampling" method as many as 30 soybean farmers. Analysis of the data used and the R/C Ratio and the gain analysis of Cobb Douglas UOP (Unit Output Price). Results of the analysis showed the average revenue received by farmers amounting to Rp 1.675.412,52/Ha/Musmi planted, with the value of R/C Ratio 1.53. The results of the test-T obtained four variables that have a real effect on the benefits of soy farming in the district Wonorejo, Pasuruan Regency namely land area, manure price, fertilizer prices Ponska, and labor wages.  </w:t>
      </w:r>
    </w:p>
    <w:p w:rsidR="004420E0" w:rsidRPr="008E7BEE" w:rsidRDefault="008E7BEE" w:rsidP="008E7BEE">
      <w:pPr>
        <w:spacing w:after="0" w:line="240" w:lineRule="auto"/>
        <w:jc w:val="both"/>
        <w:rPr>
          <w:rFonts w:ascii="Arial" w:hAnsi="Arial" w:cs="Arial"/>
          <w:i/>
        </w:rPr>
      </w:pPr>
      <w:r>
        <w:rPr>
          <w:rFonts w:ascii="Arial" w:hAnsi="Arial" w:cs="Arial"/>
          <w:i/>
        </w:rPr>
        <w:t>Keywords: economic efficiency;</w:t>
      </w:r>
      <w:r w:rsidR="00C55FF4" w:rsidRPr="008E7BEE">
        <w:rPr>
          <w:rFonts w:ascii="Arial" w:hAnsi="Arial" w:cs="Arial"/>
          <w:i/>
        </w:rPr>
        <w:t xml:space="preserve"> a factor that affects profitability.</w:t>
      </w:r>
    </w:p>
    <w:p w:rsidR="004815A7" w:rsidRPr="00E12278" w:rsidRDefault="004815A7" w:rsidP="00E12278">
      <w:pPr>
        <w:spacing w:after="0" w:line="240" w:lineRule="auto"/>
        <w:jc w:val="both"/>
        <w:rPr>
          <w:rFonts w:ascii="Times New Roman" w:hAnsi="Times New Roman" w:cs="Times New Roman"/>
          <w:i/>
          <w:sz w:val="24"/>
          <w:szCs w:val="24"/>
        </w:rPr>
      </w:pPr>
    </w:p>
    <w:p w:rsidR="00C55FF4" w:rsidRPr="008E7BEE" w:rsidRDefault="00097031" w:rsidP="008E7BEE">
      <w:pPr>
        <w:tabs>
          <w:tab w:val="left" w:pos="567"/>
        </w:tabs>
        <w:spacing w:after="0" w:line="240" w:lineRule="auto"/>
        <w:jc w:val="center"/>
        <w:rPr>
          <w:rFonts w:ascii="Arial" w:hAnsi="Arial" w:cs="Arial"/>
          <w:b/>
          <w:i/>
        </w:rPr>
      </w:pPr>
      <w:r w:rsidRPr="008E7BEE">
        <w:rPr>
          <w:rFonts w:ascii="Arial" w:hAnsi="Arial" w:cs="Arial"/>
          <w:b/>
          <w:i/>
        </w:rPr>
        <w:t>ABSTRAK</w:t>
      </w:r>
    </w:p>
    <w:p w:rsidR="004420E0" w:rsidRPr="008E7BEE" w:rsidRDefault="006C5D58" w:rsidP="008E7BEE">
      <w:pPr>
        <w:tabs>
          <w:tab w:val="left" w:pos="567"/>
        </w:tabs>
        <w:spacing w:after="0" w:line="240" w:lineRule="auto"/>
        <w:ind w:firstLine="567"/>
        <w:jc w:val="both"/>
        <w:rPr>
          <w:rFonts w:ascii="Arial" w:hAnsi="Arial" w:cs="Arial"/>
          <w:i/>
        </w:rPr>
      </w:pPr>
      <w:r w:rsidRPr="008E7BEE">
        <w:rPr>
          <w:rFonts w:ascii="Arial" w:hAnsi="Arial" w:cs="Arial"/>
          <w:i/>
        </w:rPr>
        <w:t>Penelitian ini bertujuan untuk mengetahui tingkat</w:t>
      </w:r>
      <w:r w:rsidR="009B6FF5" w:rsidRPr="008E7BEE">
        <w:rPr>
          <w:rFonts w:ascii="Arial" w:hAnsi="Arial" w:cs="Arial"/>
          <w:i/>
        </w:rPr>
        <w:t xml:space="preserve"> efisiensi ekonomi usahatani kedelai dan menganalisis faktor-faktor yang mempengaruhi keuntungan pada usahatani kedelai</w:t>
      </w:r>
      <w:r w:rsidR="00984602" w:rsidRPr="008E7BEE">
        <w:rPr>
          <w:rFonts w:ascii="Arial" w:hAnsi="Arial" w:cs="Arial"/>
          <w:i/>
        </w:rPr>
        <w:t xml:space="preserve"> di  Kecamatan Wonorejo, Kabupaten Pasuruan. Pemilihan lokas</w:t>
      </w:r>
      <w:r w:rsidR="004815A7" w:rsidRPr="008E7BEE">
        <w:rPr>
          <w:rFonts w:ascii="Arial" w:hAnsi="Arial" w:cs="Arial"/>
          <w:i/>
        </w:rPr>
        <w:t xml:space="preserve">i  penelitian dilakukan secara sengaja </w:t>
      </w:r>
      <w:r w:rsidR="00984602" w:rsidRPr="008E7BEE">
        <w:rPr>
          <w:rFonts w:ascii="Arial" w:hAnsi="Arial" w:cs="Arial"/>
          <w:i/>
        </w:rPr>
        <w:t xml:space="preserve">di Desa Rebono, Kecamatan Wonorejo, Kabupaten Pasuruan. </w:t>
      </w:r>
      <w:r w:rsidR="00CB6891" w:rsidRPr="008E7BEE">
        <w:rPr>
          <w:rFonts w:ascii="Arial" w:hAnsi="Arial" w:cs="Arial"/>
          <w:i/>
        </w:rPr>
        <w:t xml:space="preserve">Penentuan responden menggunakan metode “simple random sampling” </w:t>
      </w:r>
      <w:r w:rsidR="00620700" w:rsidRPr="008E7BEE">
        <w:rPr>
          <w:rFonts w:ascii="Arial" w:hAnsi="Arial" w:cs="Arial"/>
          <w:i/>
        </w:rPr>
        <w:t>sebanyak 30 petani kedelai</w:t>
      </w:r>
      <w:r w:rsidR="00BF5ABA" w:rsidRPr="008E7BEE">
        <w:rPr>
          <w:rFonts w:ascii="Arial" w:hAnsi="Arial" w:cs="Arial"/>
          <w:i/>
        </w:rPr>
        <w:t xml:space="preserve">. Analisis data yang digunakan </w:t>
      </w:r>
      <w:r w:rsidR="00481C6F" w:rsidRPr="008E7BEE">
        <w:rPr>
          <w:rFonts w:ascii="Arial" w:hAnsi="Arial" w:cs="Arial"/>
          <w:i/>
        </w:rPr>
        <w:t>dan R/C Ratio dan</w:t>
      </w:r>
      <w:r w:rsidR="004815A7" w:rsidRPr="008E7BEE">
        <w:rPr>
          <w:rFonts w:ascii="Arial" w:hAnsi="Arial" w:cs="Arial"/>
          <w:i/>
        </w:rPr>
        <w:t xml:space="preserve"> </w:t>
      </w:r>
      <w:r w:rsidR="00620700" w:rsidRPr="008E7BEE">
        <w:rPr>
          <w:rFonts w:ascii="Arial" w:hAnsi="Arial" w:cs="Arial"/>
          <w:i/>
        </w:rPr>
        <w:t xml:space="preserve"> analisis Fungsi keuntungan </w:t>
      </w:r>
      <w:r w:rsidR="00DC6ED9" w:rsidRPr="008E7BEE">
        <w:rPr>
          <w:rFonts w:ascii="Arial" w:hAnsi="Arial" w:cs="Arial"/>
          <w:i/>
        </w:rPr>
        <w:t xml:space="preserve"> Cobb Douglas UOP (Unit Output Price). Hasil analisis menunjukkan  rata-rata</w:t>
      </w:r>
      <w:r w:rsidR="004815A7" w:rsidRPr="008E7BEE">
        <w:rPr>
          <w:rFonts w:ascii="Arial" w:hAnsi="Arial" w:cs="Arial"/>
          <w:i/>
        </w:rPr>
        <w:t xml:space="preserve"> pendapatan </w:t>
      </w:r>
      <w:r w:rsidR="00DC6ED9" w:rsidRPr="008E7BEE">
        <w:rPr>
          <w:rFonts w:ascii="Arial" w:hAnsi="Arial" w:cs="Arial"/>
          <w:i/>
        </w:rPr>
        <w:t xml:space="preserve"> </w:t>
      </w:r>
      <w:r w:rsidR="000E5274" w:rsidRPr="008E7BEE">
        <w:rPr>
          <w:rFonts w:ascii="Arial" w:hAnsi="Arial" w:cs="Arial"/>
          <w:i/>
        </w:rPr>
        <w:t xml:space="preserve"> yang diterima petan</w:t>
      </w:r>
      <w:r w:rsidR="004815A7" w:rsidRPr="008E7BEE">
        <w:rPr>
          <w:rFonts w:ascii="Arial" w:hAnsi="Arial" w:cs="Arial"/>
          <w:i/>
        </w:rPr>
        <w:t xml:space="preserve">i </w:t>
      </w:r>
      <w:r w:rsidR="008E7BEE" w:rsidRPr="008E7BEE">
        <w:rPr>
          <w:rFonts w:ascii="Arial" w:hAnsi="Arial" w:cs="Arial"/>
          <w:i/>
        </w:rPr>
        <w:t>sebesar  Rp 1.675.412,52/Ha/Mus</w:t>
      </w:r>
      <w:r w:rsidR="004815A7" w:rsidRPr="008E7BEE">
        <w:rPr>
          <w:rFonts w:ascii="Arial" w:hAnsi="Arial" w:cs="Arial"/>
          <w:i/>
        </w:rPr>
        <w:t>i</w:t>
      </w:r>
      <w:r w:rsidR="008E7BEE" w:rsidRPr="008E7BEE">
        <w:rPr>
          <w:rFonts w:ascii="Arial" w:hAnsi="Arial" w:cs="Arial"/>
          <w:i/>
        </w:rPr>
        <w:t>m</w:t>
      </w:r>
      <w:r w:rsidR="004815A7" w:rsidRPr="008E7BEE">
        <w:rPr>
          <w:rFonts w:ascii="Arial" w:hAnsi="Arial" w:cs="Arial"/>
          <w:i/>
        </w:rPr>
        <w:t xml:space="preserve"> tanam</w:t>
      </w:r>
      <w:r w:rsidR="000E5274" w:rsidRPr="008E7BEE">
        <w:rPr>
          <w:rFonts w:ascii="Arial" w:hAnsi="Arial" w:cs="Arial"/>
          <w:i/>
        </w:rPr>
        <w:t xml:space="preserve">, dengan nilai R/C Ratio 1,53. Dari </w:t>
      </w:r>
      <w:r w:rsidR="004815A7" w:rsidRPr="008E7BEE">
        <w:rPr>
          <w:rFonts w:ascii="Arial" w:hAnsi="Arial" w:cs="Arial"/>
          <w:i/>
        </w:rPr>
        <w:t>hasil uji-t</w:t>
      </w:r>
      <w:r w:rsidR="002872FC" w:rsidRPr="008E7BEE">
        <w:rPr>
          <w:rFonts w:ascii="Arial" w:hAnsi="Arial" w:cs="Arial"/>
          <w:i/>
        </w:rPr>
        <w:t xml:space="preserve"> </w:t>
      </w:r>
      <w:r w:rsidR="004815A7" w:rsidRPr="008E7BEE">
        <w:rPr>
          <w:rFonts w:ascii="Arial" w:hAnsi="Arial" w:cs="Arial"/>
          <w:i/>
        </w:rPr>
        <w:t>diperoleh</w:t>
      </w:r>
      <w:r w:rsidR="002872FC" w:rsidRPr="008E7BEE">
        <w:rPr>
          <w:rFonts w:ascii="Arial" w:hAnsi="Arial" w:cs="Arial"/>
          <w:i/>
        </w:rPr>
        <w:t xml:space="preserve"> empat variabel yang berpengaruh nyata terhadap keuntungan usahatani kedelai di Kecamatan Wonorejo, Kabupaten Pasuruan  yaitu  luas lahan, harga pupuk Kandang, harga pupuk ponska, </w:t>
      </w:r>
      <w:r w:rsidR="00CB6891" w:rsidRPr="008E7BEE">
        <w:rPr>
          <w:rFonts w:ascii="Arial" w:hAnsi="Arial" w:cs="Arial"/>
          <w:i/>
        </w:rPr>
        <w:t xml:space="preserve">dan </w:t>
      </w:r>
      <w:r w:rsidR="002872FC" w:rsidRPr="008E7BEE">
        <w:rPr>
          <w:rFonts w:ascii="Arial" w:hAnsi="Arial" w:cs="Arial"/>
          <w:i/>
        </w:rPr>
        <w:t>upah tenaga kerja</w:t>
      </w:r>
      <w:r w:rsidR="00FF2073" w:rsidRPr="008E7BEE">
        <w:rPr>
          <w:rFonts w:ascii="Arial" w:hAnsi="Arial" w:cs="Arial"/>
          <w:i/>
        </w:rPr>
        <w:t>.</w:t>
      </w:r>
      <w:r w:rsidR="00ED4837" w:rsidRPr="008E7BEE">
        <w:rPr>
          <w:rFonts w:ascii="Arial" w:hAnsi="Arial" w:cs="Arial"/>
          <w:i/>
        </w:rPr>
        <w:t xml:space="preserve"> </w:t>
      </w:r>
    </w:p>
    <w:p w:rsidR="000174BA" w:rsidRPr="008E7BEE" w:rsidRDefault="00FF2073" w:rsidP="008E7BEE">
      <w:pPr>
        <w:spacing w:after="0" w:line="240" w:lineRule="auto"/>
        <w:jc w:val="both"/>
        <w:rPr>
          <w:rFonts w:ascii="Arial" w:hAnsi="Arial" w:cs="Arial"/>
          <w:i/>
        </w:rPr>
      </w:pPr>
      <w:r w:rsidRPr="008E7BEE">
        <w:rPr>
          <w:rFonts w:ascii="Arial" w:hAnsi="Arial" w:cs="Arial"/>
          <w:i/>
        </w:rPr>
        <w:t>Kata Kunci: Efis</w:t>
      </w:r>
      <w:r w:rsidR="00097031" w:rsidRPr="008E7BEE">
        <w:rPr>
          <w:rFonts w:ascii="Arial" w:hAnsi="Arial" w:cs="Arial"/>
          <w:i/>
        </w:rPr>
        <w:t>iesiensi Ekonomi, faktor yang mempengaruhi keuntungan</w:t>
      </w:r>
      <w:r w:rsidR="000174BA" w:rsidRPr="008E7BEE">
        <w:rPr>
          <w:rFonts w:ascii="Arial" w:hAnsi="Arial" w:cs="Arial"/>
          <w:i/>
        </w:rPr>
        <w:t>.</w:t>
      </w:r>
    </w:p>
    <w:p w:rsidR="004420E0" w:rsidRPr="008E7BEE" w:rsidRDefault="004420E0" w:rsidP="008E7BEE">
      <w:pPr>
        <w:spacing w:after="0" w:line="240" w:lineRule="auto"/>
        <w:jc w:val="both"/>
        <w:rPr>
          <w:rFonts w:ascii="Arial" w:hAnsi="Arial" w:cs="Arial"/>
          <w:i/>
        </w:rPr>
      </w:pPr>
    </w:p>
    <w:p w:rsidR="004420E0" w:rsidRPr="008E7BEE" w:rsidRDefault="004420E0" w:rsidP="008E7BEE">
      <w:pPr>
        <w:spacing w:after="0" w:line="240" w:lineRule="auto"/>
        <w:jc w:val="both"/>
        <w:rPr>
          <w:rFonts w:ascii="Arial" w:hAnsi="Arial" w:cs="Arial"/>
        </w:rPr>
      </w:pPr>
    </w:p>
    <w:p w:rsidR="004420E0" w:rsidRPr="00E12278" w:rsidRDefault="004420E0" w:rsidP="00E12278">
      <w:pPr>
        <w:spacing w:after="0" w:line="240" w:lineRule="auto"/>
        <w:jc w:val="both"/>
        <w:rPr>
          <w:rFonts w:ascii="Times New Roman" w:hAnsi="Times New Roman" w:cs="Times New Roman"/>
          <w:sz w:val="24"/>
          <w:szCs w:val="24"/>
        </w:rPr>
      </w:pPr>
    </w:p>
    <w:p w:rsidR="004420E0" w:rsidRPr="00E12278" w:rsidRDefault="004420E0" w:rsidP="00E12278">
      <w:pPr>
        <w:spacing w:after="0" w:line="240" w:lineRule="auto"/>
        <w:jc w:val="both"/>
        <w:rPr>
          <w:rFonts w:ascii="Times New Roman" w:hAnsi="Times New Roman" w:cs="Times New Roman"/>
          <w:sz w:val="24"/>
          <w:szCs w:val="24"/>
        </w:rPr>
      </w:pPr>
    </w:p>
    <w:p w:rsidR="004420E0" w:rsidRDefault="004420E0" w:rsidP="00E12278">
      <w:pPr>
        <w:spacing w:after="0" w:line="240" w:lineRule="auto"/>
        <w:jc w:val="both"/>
        <w:rPr>
          <w:rFonts w:ascii="Times New Roman" w:hAnsi="Times New Roman" w:cs="Times New Roman"/>
          <w:sz w:val="24"/>
          <w:szCs w:val="24"/>
        </w:rPr>
      </w:pPr>
    </w:p>
    <w:p w:rsidR="008E7BEE" w:rsidRPr="00E12278" w:rsidRDefault="008E7BEE" w:rsidP="00E12278">
      <w:pPr>
        <w:spacing w:after="0" w:line="240" w:lineRule="auto"/>
        <w:jc w:val="both"/>
        <w:rPr>
          <w:rFonts w:ascii="Times New Roman" w:hAnsi="Times New Roman" w:cs="Times New Roman"/>
          <w:sz w:val="24"/>
          <w:szCs w:val="24"/>
        </w:rPr>
      </w:pPr>
    </w:p>
    <w:p w:rsidR="004420E0" w:rsidRPr="00E12278" w:rsidRDefault="004420E0" w:rsidP="00E12278">
      <w:pPr>
        <w:spacing w:after="0" w:line="240" w:lineRule="auto"/>
        <w:jc w:val="both"/>
        <w:rPr>
          <w:rFonts w:ascii="Times New Roman" w:hAnsi="Times New Roman" w:cs="Times New Roman"/>
          <w:sz w:val="24"/>
          <w:szCs w:val="24"/>
        </w:rPr>
      </w:pPr>
    </w:p>
    <w:p w:rsidR="004420E0" w:rsidRPr="00E12278" w:rsidRDefault="004420E0" w:rsidP="00E12278">
      <w:pPr>
        <w:spacing w:after="0" w:line="240" w:lineRule="auto"/>
        <w:jc w:val="both"/>
        <w:rPr>
          <w:rFonts w:ascii="Times New Roman" w:hAnsi="Times New Roman" w:cs="Times New Roman"/>
          <w:sz w:val="24"/>
          <w:szCs w:val="24"/>
        </w:rPr>
      </w:pPr>
    </w:p>
    <w:p w:rsidR="004420E0" w:rsidRPr="00481C6F" w:rsidRDefault="004420E0" w:rsidP="00481C6F">
      <w:pPr>
        <w:spacing w:after="0" w:line="240" w:lineRule="auto"/>
        <w:jc w:val="both"/>
        <w:rPr>
          <w:rFonts w:ascii="Times New Roman" w:hAnsi="Times New Roman" w:cs="Times New Roman"/>
          <w:sz w:val="24"/>
          <w:szCs w:val="24"/>
        </w:rPr>
      </w:pPr>
    </w:p>
    <w:p w:rsidR="004420E0" w:rsidRPr="00481C6F" w:rsidRDefault="004420E0" w:rsidP="00481C6F">
      <w:pPr>
        <w:spacing w:after="0" w:line="240" w:lineRule="auto"/>
        <w:jc w:val="both"/>
        <w:rPr>
          <w:rFonts w:ascii="Times New Roman" w:hAnsi="Times New Roman" w:cs="Times New Roman"/>
          <w:sz w:val="24"/>
          <w:szCs w:val="24"/>
        </w:rPr>
      </w:pPr>
    </w:p>
    <w:p w:rsidR="006C5D58" w:rsidRPr="008E7BEE" w:rsidRDefault="004E5C22" w:rsidP="00481C6F">
      <w:pPr>
        <w:spacing w:after="0" w:line="240" w:lineRule="auto"/>
        <w:jc w:val="both"/>
        <w:rPr>
          <w:rFonts w:ascii="Arial" w:hAnsi="Arial" w:cs="Arial"/>
          <w:b/>
        </w:rPr>
      </w:pPr>
      <w:r w:rsidRPr="008E7BEE">
        <w:rPr>
          <w:rFonts w:ascii="Arial" w:hAnsi="Arial" w:cs="Arial"/>
          <w:b/>
        </w:rPr>
        <w:lastRenderedPageBreak/>
        <w:t>Pendahuluan</w:t>
      </w:r>
    </w:p>
    <w:p w:rsidR="002D78A8" w:rsidRPr="008E7BEE" w:rsidRDefault="002D78A8" w:rsidP="00481C6F">
      <w:pPr>
        <w:pStyle w:val="ListParagraph"/>
        <w:spacing w:after="0" w:line="240" w:lineRule="auto"/>
        <w:ind w:left="0" w:firstLine="426"/>
        <w:jc w:val="both"/>
        <w:rPr>
          <w:rFonts w:ascii="Arial" w:hAnsi="Arial" w:cs="Arial"/>
          <w:bCs/>
        </w:rPr>
      </w:pPr>
      <w:r w:rsidRPr="008E7BEE">
        <w:rPr>
          <w:rFonts w:ascii="Arial" w:hAnsi="Arial" w:cs="Arial"/>
        </w:rPr>
        <w:t xml:space="preserve">Kedelai merupakan salah satu komoditas pangan yang masuk sebagai komoditas tanaman pangan sekunder dan merupakan tanaman pangan nomer tiga yang diminati penduduk indonesia setelah jagung dan kedelai. Tahun 2012-2016 Indonesia memiliki 7 provinsi sebagai sentra produksi kedelai. </w:t>
      </w:r>
      <w:r w:rsidR="00481C6F" w:rsidRPr="008E7BEE">
        <w:rPr>
          <w:rFonts w:ascii="Arial" w:hAnsi="Arial" w:cs="Arial"/>
        </w:rPr>
        <w:t>S</w:t>
      </w:r>
      <w:r w:rsidRPr="008E7BEE">
        <w:rPr>
          <w:rFonts w:ascii="Arial" w:hAnsi="Arial" w:cs="Arial"/>
        </w:rPr>
        <w:t>entra</w:t>
      </w:r>
      <w:r w:rsidR="00481C6F" w:rsidRPr="008E7BEE">
        <w:rPr>
          <w:rFonts w:ascii="Arial" w:hAnsi="Arial" w:cs="Arial"/>
        </w:rPr>
        <w:t xml:space="preserve"> wilayah</w:t>
      </w:r>
      <w:r w:rsidRPr="008E7BEE">
        <w:rPr>
          <w:rFonts w:ascii="Arial" w:hAnsi="Arial" w:cs="Arial"/>
        </w:rPr>
        <w:t xml:space="preserve"> yang mempunyai konstribusi paling besar adalah Jawa Timur sebesar 38, 16%. dan untuk Provinsi lainnya menyumbang sebesar 61, 84%. Meskipun demikian hasil dari produksi kedelai belum mencukupi kebutuhan. Diperoleh informasi bahwa kebutuhan kedelai di Indonesia setiap tahunnya sekitar 2.300.000 ton. Hal ini membuat pemerintah melakukan impor untuk memenuhi kebutuhan kedelai. Untuk mengurang jumlah impor pemerintah harus memperhatikan wilayah yang merupakan sentra produksi kedelai diharapkan agar meningkatkan hasil produksi kedelai. Berdasarkan BPS Kab. Pasuruan</w:t>
      </w:r>
      <w:r w:rsidR="00E401F9" w:rsidRPr="008E7BEE">
        <w:rPr>
          <w:rFonts w:ascii="Arial" w:hAnsi="Arial" w:cs="Arial"/>
        </w:rPr>
        <w:t xml:space="preserve"> </w:t>
      </w:r>
      <w:r w:rsidRPr="008E7BEE">
        <w:rPr>
          <w:rFonts w:ascii="Arial" w:hAnsi="Arial" w:cs="Arial"/>
        </w:rPr>
        <w:t>(2014) Pasuruan pernah melakukan panen raya dengan produksi 20.961  ton. Akan tetapi pada tahun 2017 produksi kedelai mengalami penurunan padahal kebutuhan masyarakat semakin bertambah.</w:t>
      </w:r>
      <w:r w:rsidR="00481C6F" w:rsidRPr="008E7BEE">
        <w:rPr>
          <w:rFonts w:ascii="Arial" w:hAnsi="Arial" w:cs="Arial"/>
          <w:bCs/>
        </w:rPr>
        <w:t xml:space="preserve"> Kecamatan wonorejo merupakan salah satu wilayah yang berpotensiaal sebagai produksi kedelai yang ada di kabupaten pasuruan dengan produksi 3.078 ton dengan luas panen akan tetapi pada tahun 2017  produksi menurun menjadi 1.144 ton (BPS, Kecamatan Wonorejo 2018).</w:t>
      </w:r>
    </w:p>
    <w:p w:rsidR="00442F66" w:rsidRDefault="00C55FF4" w:rsidP="00E12278">
      <w:pPr>
        <w:spacing w:after="0" w:line="240" w:lineRule="auto"/>
        <w:ind w:firstLine="567"/>
        <w:jc w:val="both"/>
        <w:rPr>
          <w:rFonts w:ascii="Arial" w:hAnsi="Arial" w:cs="Arial"/>
        </w:rPr>
      </w:pPr>
      <w:r w:rsidRPr="008E7BEE">
        <w:rPr>
          <w:rFonts w:ascii="Arial" w:hAnsi="Arial" w:cs="Arial"/>
        </w:rPr>
        <w:t xml:space="preserve">Penurunan produksi dengan harga input yang tinggi </w:t>
      </w:r>
      <w:r w:rsidR="002D78A8" w:rsidRPr="008E7BEE">
        <w:rPr>
          <w:rFonts w:ascii="Arial" w:hAnsi="Arial" w:cs="Arial"/>
        </w:rPr>
        <w:t xml:space="preserve">menyebabkan </w:t>
      </w:r>
      <w:r w:rsidRPr="008E7BEE">
        <w:rPr>
          <w:rFonts w:ascii="Arial" w:hAnsi="Arial" w:cs="Arial"/>
        </w:rPr>
        <w:t xml:space="preserve">petani </w:t>
      </w:r>
      <w:r w:rsidR="002D78A8" w:rsidRPr="008E7BEE">
        <w:rPr>
          <w:rFonts w:ascii="Arial" w:hAnsi="Arial" w:cs="Arial"/>
        </w:rPr>
        <w:t>kesulitan dalam mencapai keuntungan maksimum. Hal ini diduga petani kedelai di Kecamatan Wonorejo belum memahami prinsip hubungan input-ouput. Seringkali ditemukan adanya penggunaan input yang berlebihan sehingga keuntun</w:t>
      </w:r>
      <w:r w:rsidRPr="008E7BEE">
        <w:rPr>
          <w:rFonts w:ascii="Arial" w:hAnsi="Arial" w:cs="Arial"/>
        </w:rPr>
        <w:t>gan maksimum sulit untu</w:t>
      </w:r>
      <w:r w:rsidR="00810D27">
        <w:rPr>
          <w:rFonts w:ascii="Arial" w:hAnsi="Arial" w:cs="Arial"/>
        </w:rPr>
        <w:t>k</w:t>
      </w:r>
      <w:r w:rsidRPr="008E7BEE">
        <w:rPr>
          <w:rFonts w:ascii="Arial" w:hAnsi="Arial" w:cs="Arial"/>
        </w:rPr>
        <w:t xml:space="preserve"> dicapai</w:t>
      </w:r>
      <w:r w:rsidR="002D78A8" w:rsidRPr="008E7BEE">
        <w:rPr>
          <w:rFonts w:ascii="Arial" w:hAnsi="Arial" w:cs="Arial"/>
        </w:rPr>
        <w:t xml:space="preserve">. </w:t>
      </w:r>
      <w:r w:rsidR="00810D27">
        <w:rPr>
          <w:rFonts w:ascii="Arial" w:hAnsi="Arial" w:cs="Arial"/>
        </w:rPr>
        <w:t>Zulkifly (2009) d</w:t>
      </w:r>
      <w:r w:rsidR="002D78A8" w:rsidRPr="008E7BEE">
        <w:rPr>
          <w:rFonts w:ascii="Arial" w:hAnsi="Arial" w:cs="Arial"/>
        </w:rPr>
        <w:t>alam usahatani, produksi yang dihasilkan baik apabila faktor-faktor produk</w:t>
      </w:r>
      <w:r w:rsidR="00810D27">
        <w:rPr>
          <w:rFonts w:ascii="Arial" w:hAnsi="Arial" w:cs="Arial"/>
        </w:rPr>
        <w:t>si dimanfaatkan secara efisien. D</w:t>
      </w:r>
      <w:r w:rsidR="002D78A8" w:rsidRPr="008E7BEE">
        <w:rPr>
          <w:rFonts w:ascii="Arial" w:hAnsi="Arial" w:cs="Arial"/>
        </w:rPr>
        <w:t xml:space="preserve">engan mengetahui faktor-faktor apa saja yang yang berpengaruh </w:t>
      </w:r>
      <w:r w:rsidRPr="008E7BEE">
        <w:rPr>
          <w:rFonts w:ascii="Arial" w:hAnsi="Arial" w:cs="Arial"/>
        </w:rPr>
        <w:t>terhadap keuntunga</w:t>
      </w:r>
      <w:r w:rsidR="00810D27">
        <w:rPr>
          <w:rFonts w:ascii="Arial" w:hAnsi="Arial" w:cs="Arial"/>
        </w:rPr>
        <w:t>n</w:t>
      </w:r>
      <w:r w:rsidRPr="008E7BEE">
        <w:rPr>
          <w:rFonts w:ascii="Arial" w:hAnsi="Arial" w:cs="Arial"/>
        </w:rPr>
        <w:t xml:space="preserve"> </w:t>
      </w:r>
      <w:r w:rsidR="002D78A8" w:rsidRPr="008E7BEE">
        <w:rPr>
          <w:rFonts w:ascii="Arial" w:hAnsi="Arial" w:cs="Arial"/>
        </w:rPr>
        <w:t>usahatani kedelai akan membuat petani paham untuk penggu</w:t>
      </w:r>
      <w:r w:rsidR="00C47689" w:rsidRPr="008E7BEE">
        <w:rPr>
          <w:rFonts w:ascii="Arial" w:hAnsi="Arial" w:cs="Arial"/>
        </w:rPr>
        <w:t xml:space="preserve">naan input yang sesuai dalam mengelola </w:t>
      </w:r>
      <w:r w:rsidR="002D78A8" w:rsidRPr="008E7BEE">
        <w:rPr>
          <w:rFonts w:ascii="Arial" w:hAnsi="Arial" w:cs="Arial"/>
        </w:rPr>
        <w:t>usahatani kedelai. Agar memperoleh keuntungan maksimal petani harus menggunakan faktor produksi dengan baik dan efisien.</w:t>
      </w:r>
    </w:p>
    <w:p w:rsidR="00AC049A" w:rsidRPr="008E7BEE" w:rsidRDefault="00AC049A" w:rsidP="00E12278">
      <w:pPr>
        <w:spacing w:after="0" w:line="240" w:lineRule="auto"/>
        <w:ind w:firstLine="567"/>
        <w:jc w:val="both"/>
        <w:rPr>
          <w:rFonts w:ascii="Arial" w:hAnsi="Arial" w:cs="Arial"/>
        </w:rPr>
      </w:pPr>
    </w:p>
    <w:p w:rsidR="006C5D58" w:rsidRPr="008E7BEE" w:rsidRDefault="008E7BEE" w:rsidP="00E12278">
      <w:pPr>
        <w:spacing w:after="0" w:line="240" w:lineRule="auto"/>
        <w:jc w:val="both"/>
        <w:rPr>
          <w:rFonts w:ascii="Arial" w:hAnsi="Arial" w:cs="Arial"/>
          <w:b/>
        </w:rPr>
      </w:pPr>
      <w:r>
        <w:rPr>
          <w:rFonts w:ascii="Arial" w:hAnsi="Arial" w:cs="Arial"/>
          <w:b/>
        </w:rPr>
        <w:t>Metode Pelaksanaan</w:t>
      </w:r>
    </w:p>
    <w:p w:rsidR="00810D27" w:rsidRDefault="00E401F9" w:rsidP="00E12278">
      <w:pPr>
        <w:spacing w:after="0" w:line="240" w:lineRule="auto"/>
        <w:ind w:firstLine="567"/>
        <w:jc w:val="both"/>
        <w:rPr>
          <w:rFonts w:ascii="Arial" w:eastAsiaTheme="majorEastAsia" w:hAnsi="Arial" w:cs="Arial"/>
          <w:bCs/>
        </w:rPr>
      </w:pPr>
      <w:r w:rsidRPr="008E7BEE">
        <w:rPr>
          <w:rFonts w:ascii="Arial" w:hAnsi="Arial" w:cs="Arial"/>
        </w:rPr>
        <w:t xml:space="preserve">Pendekatan penelitian menggunakan pendekatan deskriftif dan kuantitatif. Pendekatan deskriftif untuk menggambarkan kondisi dilapang dan kuantitatif adalah pendekaatan dimana seluruh data </w:t>
      </w:r>
      <w:r w:rsidR="000E2E1F" w:rsidRPr="008E7BEE">
        <w:rPr>
          <w:rFonts w:ascii="Arial" w:hAnsi="Arial" w:cs="Arial"/>
        </w:rPr>
        <w:t>yang diperoleh diukur dengan angka numerik.</w:t>
      </w:r>
      <w:r w:rsidRPr="008E7BEE">
        <w:rPr>
          <w:rFonts w:ascii="Arial" w:hAnsi="Arial" w:cs="Arial"/>
        </w:rPr>
        <w:t xml:space="preserve"> </w:t>
      </w:r>
      <w:r w:rsidR="00A9687C" w:rsidRPr="008E7BEE">
        <w:rPr>
          <w:rFonts w:ascii="Arial" w:hAnsi="Arial" w:cs="Arial"/>
        </w:rPr>
        <w:t xml:space="preserve">Lokasi penelitian ditentukan secara </w:t>
      </w:r>
      <w:r w:rsidR="00481C6F" w:rsidRPr="008E7BEE">
        <w:rPr>
          <w:rFonts w:ascii="Arial" w:hAnsi="Arial" w:cs="Arial"/>
          <w:i/>
        </w:rPr>
        <w:t>purposive</w:t>
      </w:r>
      <w:r w:rsidR="00A9687C" w:rsidRPr="008E7BEE">
        <w:rPr>
          <w:rFonts w:ascii="Arial" w:hAnsi="Arial" w:cs="Arial"/>
          <w:b/>
        </w:rPr>
        <w:t xml:space="preserve"> </w:t>
      </w:r>
      <w:r w:rsidR="00A9687C" w:rsidRPr="008E7BEE">
        <w:rPr>
          <w:rFonts w:ascii="Arial" w:hAnsi="Arial" w:cs="Arial"/>
        </w:rPr>
        <w:t>yaitu di Desa Rebono</w:t>
      </w:r>
      <w:r w:rsidR="000E2E1F" w:rsidRPr="008E7BEE">
        <w:rPr>
          <w:rFonts w:ascii="Arial" w:hAnsi="Arial" w:cs="Arial"/>
        </w:rPr>
        <w:t xml:space="preserve"> dengan pertimbangan Desa rebono a</w:t>
      </w:r>
      <w:r w:rsidR="008E7BEE">
        <w:rPr>
          <w:rFonts w:ascii="Arial" w:hAnsi="Arial" w:cs="Arial"/>
        </w:rPr>
        <w:t xml:space="preserve">dalah daerah penghasil kedelai                       </w:t>
      </w:r>
      <w:r w:rsidR="000E2E1F" w:rsidRPr="008E7BEE">
        <w:rPr>
          <w:rFonts w:ascii="Arial" w:hAnsi="Arial" w:cs="Arial"/>
        </w:rPr>
        <w:t xml:space="preserve">di </w:t>
      </w:r>
      <w:r w:rsidR="00A9687C" w:rsidRPr="008E7BEE">
        <w:rPr>
          <w:rFonts w:ascii="Arial" w:hAnsi="Arial" w:cs="Arial"/>
        </w:rPr>
        <w:t>Kecamatan Wonorejo, Kabupaten Pasuruan</w:t>
      </w:r>
      <w:r w:rsidR="000E2E1F" w:rsidRPr="008E7BEE">
        <w:rPr>
          <w:rFonts w:ascii="Arial" w:hAnsi="Arial" w:cs="Arial"/>
        </w:rPr>
        <w:t xml:space="preserve">. Penelitian </w:t>
      </w:r>
      <w:r w:rsidR="008E7BEE">
        <w:rPr>
          <w:rFonts w:ascii="Arial" w:hAnsi="Arial" w:cs="Arial"/>
        </w:rPr>
        <w:t>dilaksanakan pada bulan Oktober-</w:t>
      </w:r>
      <w:r w:rsidR="00A9687C" w:rsidRPr="008E7BEE">
        <w:rPr>
          <w:rFonts w:ascii="Arial" w:hAnsi="Arial" w:cs="Arial"/>
        </w:rPr>
        <w:t>Desember 2019</w:t>
      </w:r>
      <w:r w:rsidR="000E2E1F" w:rsidRPr="008E7BEE">
        <w:rPr>
          <w:rFonts w:ascii="Arial" w:hAnsi="Arial" w:cs="Arial"/>
        </w:rPr>
        <w:t xml:space="preserve">. </w:t>
      </w:r>
      <w:r w:rsidR="00A9687C" w:rsidRPr="008E7BEE">
        <w:rPr>
          <w:rFonts w:ascii="Arial" w:hAnsi="Arial" w:cs="Arial"/>
        </w:rPr>
        <w:t xml:space="preserve">Pengambilan sampel petani responden menggunakan </w:t>
      </w:r>
      <w:r w:rsidR="001521DF" w:rsidRPr="008E7BEE">
        <w:rPr>
          <w:rFonts w:ascii="Arial" w:hAnsi="Arial" w:cs="Arial"/>
          <w:i/>
        </w:rPr>
        <w:t>simple random</w:t>
      </w:r>
      <w:r w:rsidR="00481C6F" w:rsidRPr="008E7BEE">
        <w:rPr>
          <w:rFonts w:ascii="Arial" w:hAnsi="Arial" w:cs="Arial"/>
          <w:i/>
        </w:rPr>
        <w:t xml:space="preserve"> samping</w:t>
      </w:r>
      <w:r w:rsidR="00481C6F" w:rsidRPr="008E7BEE">
        <w:rPr>
          <w:rFonts w:ascii="Arial" w:hAnsi="Arial" w:cs="Arial"/>
        </w:rPr>
        <w:t xml:space="preserve"> yaitu sebanyak</w:t>
      </w:r>
      <w:r w:rsidR="000E2E1F" w:rsidRPr="008E7BEE">
        <w:rPr>
          <w:rFonts w:ascii="Arial" w:hAnsi="Arial" w:cs="Arial"/>
        </w:rPr>
        <w:t xml:space="preserve"> </w:t>
      </w:r>
      <w:r w:rsidR="00A9687C" w:rsidRPr="008E7BEE">
        <w:rPr>
          <w:rFonts w:ascii="Arial" w:eastAsiaTheme="majorEastAsia" w:hAnsi="Arial" w:cs="Arial"/>
          <w:bCs/>
        </w:rPr>
        <w:t>30 responden</w:t>
      </w:r>
      <w:r w:rsidR="00481C6F" w:rsidRPr="008E7BEE">
        <w:rPr>
          <w:rFonts w:ascii="Arial" w:eastAsiaTheme="majorEastAsia" w:hAnsi="Arial" w:cs="Arial"/>
          <w:bCs/>
        </w:rPr>
        <w:t xml:space="preserve"> petani kedelai</w:t>
      </w:r>
      <w:r w:rsidR="00A9687C" w:rsidRPr="008E7BEE">
        <w:rPr>
          <w:rFonts w:ascii="Arial" w:eastAsiaTheme="majorEastAsia" w:hAnsi="Arial" w:cs="Arial"/>
          <w:bCs/>
        </w:rPr>
        <w:t xml:space="preserve">. Metode analisis data menggunakan </w:t>
      </w:r>
      <w:r w:rsidR="00C47689" w:rsidRPr="008E7BEE">
        <w:rPr>
          <w:rFonts w:ascii="Arial" w:eastAsiaTheme="majorEastAsia" w:hAnsi="Arial" w:cs="Arial"/>
          <w:bCs/>
          <w:i/>
        </w:rPr>
        <w:t>R/C R</w:t>
      </w:r>
      <w:r w:rsidR="00A9687C" w:rsidRPr="008E7BEE">
        <w:rPr>
          <w:rFonts w:ascii="Arial" w:eastAsiaTheme="majorEastAsia" w:hAnsi="Arial" w:cs="Arial"/>
          <w:bCs/>
          <w:i/>
        </w:rPr>
        <w:t>atio</w:t>
      </w:r>
      <w:r w:rsidR="00A9687C" w:rsidRPr="008E7BEE">
        <w:rPr>
          <w:rFonts w:ascii="Arial" w:eastAsiaTheme="majorEastAsia" w:hAnsi="Arial" w:cs="Arial"/>
          <w:b/>
          <w:bCs/>
        </w:rPr>
        <w:t xml:space="preserve"> </w:t>
      </w:r>
      <w:r w:rsidR="00A9687C" w:rsidRPr="008E7BEE">
        <w:rPr>
          <w:rFonts w:ascii="Arial" w:eastAsiaTheme="majorEastAsia" w:hAnsi="Arial" w:cs="Arial"/>
          <w:bCs/>
        </w:rPr>
        <w:t xml:space="preserve">serta  analisis Fungsi Keuntungan </w:t>
      </w:r>
      <w:r w:rsidR="00A9687C" w:rsidRPr="008E7BEE">
        <w:rPr>
          <w:rFonts w:ascii="Arial" w:eastAsiaTheme="majorEastAsia" w:hAnsi="Arial" w:cs="Arial"/>
          <w:bCs/>
          <w:i/>
        </w:rPr>
        <w:t>Cobb-Douglas</w:t>
      </w:r>
      <w:r w:rsidR="00A9687C" w:rsidRPr="008E7BEE">
        <w:rPr>
          <w:rFonts w:ascii="Arial" w:eastAsiaTheme="majorEastAsia" w:hAnsi="Arial" w:cs="Arial"/>
          <w:bCs/>
        </w:rPr>
        <w:t xml:space="preserve"> UOP (Unit Output Price).</w:t>
      </w:r>
    </w:p>
    <w:p w:rsidR="00AC049A" w:rsidRPr="008E7BEE" w:rsidRDefault="00AC049A" w:rsidP="00E12278">
      <w:pPr>
        <w:spacing w:after="0" w:line="240" w:lineRule="auto"/>
        <w:ind w:firstLine="567"/>
        <w:jc w:val="both"/>
        <w:rPr>
          <w:rFonts w:ascii="Arial" w:eastAsiaTheme="majorEastAsia" w:hAnsi="Arial" w:cs="Arial"/>
          <w:bCs/>
        </w:rPr>
      </w:pPr>
    </w:p>
    <w:p w:rsidR="00665666" w:rsidRPr="00810D27" w:rsidRDefault="00665666" w:rsidP="00810D27">
      <w:pPr>
        <w:pStyle w:val="ListParagraph"/>
        <w:numPr>
          <w:ilvl w:val="0"/>
          <w:numId w:val="12"/>
        </w:numPr>
        <w:spacing w:after="0" w:line="240" w:lineRule="auto"/>
        <w:jc w:val="both"/>
        <w:rPr>
          <w:rFonts w:ascii="Arial" w:eastAsia="Times New Roman" w:hAnsi="Arial" w:cs="Arial"/>
          <w:b/>
        </w:rPr>
      </w:pPr>
      <w:r w:rsidRPr="00810D27">
        <w:rPr>
          <w:rFonts w:ascii="Arial" w:eastAsia="Times New Roman" w:hAnsi="Arial" w:cs="Arial"/>
          <w:b/>
        </w:rPr>
        <w:t>R/C Ratio</w:t>
      </w:r>
    </w:p>
    <w:p w:rsidR="00AC049A" w:rsidRDefault="00665666" w:rsidP="00AC049A">
      <w:pPr>
        <w:pStyle w:val="ListParagraph"/>
        <w:tabs>
          <w:tab w:val="left" w:pos="2240"/>
        </w:tabs>
        <w:spacing w:after="0" w:line="240" w:lineRule="auto"/>
        <w:ind w:left="0" w:firstLine="567"/>
        <w:jc w:val="both"/>
        <w:rPr>
          <w:rFonts w:ascii="Arial" w:eastAsia="Times New Roman" w:hAnsi="Arial" w:cs="Arial"/>
        </w:rPr>
      </w:pPr>
      <w:r w:rsidRPr="008E7BEE">
        <w:rPr>
          <w:rFonts w:ascii="Arial" w:eastAsia="Times New Roman" w:hAnsi="Arial" w:cs="Arial"/>
        </w:rPr>
        <w:t xml:space="preserve">R/C ratio adalah besaran nilai yang menunjukan </w:t>
      </w:r>
      <w:r w:rsidRPr="008E7BEE">
        <w:rPr>
          <w:rFonts w:ascii="Arial" w:eastAsia="Times New Roman" w:hAnsi="Arial" w:cs="Arial"/>
          <w:bCs/>
        </w:rPr>
        <w:t>perbandingan</w:t>
      </w:r>
      <w:r w:rsidRPr="008E7BEE">
        <w:rPr>
          <w:rFonts w:ascii="Arial" w:eastAsia="Times New Roman" w:hAnsi="Arial" w:cs="Arial"/>
        </w:rPr>
        <w:t xml:space="preserve"> antara </w:t>
      </w:r>
      <w:r w:rsidRPr="008E7BEE">
        <w:rPr>
          <w:rFonts w:ascii="Arial" w:eastAsia="Times New Roman" w:hAnsi="Arial" w:cs="Arial"/>
          <w:bCs/>
        </w:rPr>
        <w:t>Penerimaan usaha</w:t>
      </w:r>
      <w:r w:rsidRPr="008E7BEE">
        <w:rPr>
          <w:rFonts w:ascii="Arial" w:eastAsia="Times New Roman" w:hAnsi="Arial" w:cs="Arial"/>
        </w:rPr>
        <w:t xml:space="preserve"> (</w:t>
      </w:r>
      <w:r w:rsidRPr="008E7BEE">
        <w:rPr>
          <w:rFonts w:ascii="Arial" w:eastAsia="Times New Roman" w:hAnsi="Arial" w:cs="Arial"/>
          <w:i/>
          <w:iCs/>
        </w:rPr>
        <w:t>Revenue</w:t>
      </w:r>
      <w:r w:rsidRPr="008E7BEE">
        <w:rPr>
          <w:rFonts w:ascii="Arial" w:eastAsia="Times New Roman" w:hAnsi="Arial" w:cs="Arial"/>
        </w:rPr>
        <w:t xml:space="preserve"> = R) dengan </w:t>
      </w:r>
      <w:r w:rsidRPr="008E7BEE">
        <w:rPr>
          <w:rFonts w:ascii="Arial" w:eastAsia="Times New Roman" w:hAnsi="Arial" w:cs="Arial"/>
          <w:bCs/>
        </w:rPr>
        <w:t>Total Biaya</w:t>
      </w:r>
      <w:r w:rsidRPr="008E7BEE">
        <w:rPr>
          <w:rFonts w:ascii="Arial" w:eastAsia="Times New Roman" w:hAnsi="Arial" w:cs="Arial"/>
        </w:rPr>
        <w:t xml:space="preserve"> (</w:t>
      </w:r>
      <w:r w:rsidRPr="008E7BEE">
        <w:rPr>
          <w:rFonts w:ascii="Arial" w:eastAsia="Times New Roman" w:hAnsi="Arial" w:cs="Arial"/>
          <w:i/>
          <w:iCs/>
        </w:rPr>
        <w:t>Cost</w:t>
      </w:r>
      <w:r w:rsidRPr="008E7BEE">
        <w:rPr>
          <w:rFonts w:ascii="Arial" w:eastAsia="Times New Roman" w:hAnsi="Arial" w:cs="Arial"/>
        </w:rPr>
        <w:t xml:space="preserve"> = C). </w:t>
      </w:r>
      <w:r w:rsidR="00810D27">
        <w:rPr>
          <w:rFonts w:ascii="Arial" w:eastAsia="Times New Roman" w:hAnsi="Arial" w:cs="Arial"/>
        </w:rPr>
        <w:t>Analisis R/C R</w:t>
      </w:r>
      <w:r w:rsidRPr="008E7BEE">
        <w:rPr>
          <w:rFonts w:ascii="Arial" w:eastAsia="Times New Roman" w:hAnsi="Arial" w:cs="Arial"/>
        </w:rPr>
        <w:t xml:space="preserve">atio merupakan analisis yang digunakan untuk mengukur tingkat </w:t>
      </w:r>
      <w:r w:rsidR="00C47689" w:rsidRPr="008E7BEE">
        <w:rPr>
          <w:rFonts w:ascii="Arial" w:eastAsia="Times New Roman" w:hAnsi="Arial" w:cs="Arial"/>
        </w:rPr>
        <w:t>efisien/</w:t>
      </w:r>
      <w:r w:rsidRPr="008E7BEE">
        <w:rPr>
          <w:rFonts w:ascii="Arial" w:eastAsia="Times New Roman" w:hAnsi="Arial" w:cs="Arial"/>
        </w:rPr>
        <w:t>kelayakan usahatani yang dilakukan oleh petani. Analisis R/C ratio dirumuskan sebagai berikut :</w:t>
      </w:r>
    </w:p>
    <w:p w:rsidR="00665666" w:rsidRPr="008E7BEE" w:rsidRDefault="00665666" w:rsidP="00AC049A">
      <w:pPr>
        <w:spacing w:after="0" w:line="240" w:lineRule="auto"/>
        <w:jc w:val="center"/>
        <w:rPr>
          <w:rFonts w:ascii="Arial" w:eastAsia="Times New Roman" w:hAnsi="Arial" w:cs="Arial"/>
        </w:rPr>
      </w:pPr>
      <w:r w:rsidRPr="008E7BEE">
        <w:rPr>
          <w:rFonts w:ascii="Arial" w:eastAsia="Times New Roman" w:hAnsi="Arial" w:cs="Arial"/>
        </w:rPr>
        <w:t xml:space="preserve">RC = </w:t>
      </w:r>
      <m:oMath>
        <m:f>
          <m:fPr>
            <m:ctrlPr>
              <w:rPr>
                <w:rFonts w:ascii="Cambria Math" w:eastAsia="Times New Roman" w:hAnsi="Cambria Math" w:cs="Arial"/>
              </w:rPr>
            </m:ctrlPr>
          </m:fPr>
          <m:num>
            <m:r>
              <m:rPr>
                <m:sty m:val="p"/>
              </m:rPr>
              <w:rPr>
                <w:rFonts w:ascii="Cambria Math" w:eastAsia="Times New Roman" w:hAnsi="Cambria Math" w:cs="Arial"/>
              </w:rPr>
              <m:t>TR</m:t>
            </m:r>
          </m:num>
          <m:den>
            <m:r>
              <m:rPr>
                <m:sty m:val="p"/>
              </m:rPr>
              <w:rPr>
                <w:rFonts w:ascii="Cambria Math" w:eastAsia="Times New Roman" w:hAnsi="Cambria Math" w:cs="Arial"/>
              </w:rPr>
              <m:t>TC</m:t>
            </m:r>
          </m:den>
        </m:f>
      </m:oMath>
    </w:p>
    <w:p w:rsidR="00665666" w:rsidRPr="008E7BEE" w:rsidRDefault="00665666" w:rsidP="00E12278">
      <w:pPr>
        <w:spacing w:after="0" w:line="240" w:lineRule="auto"/>
        <w:ind w:firstLine="567"/>
        <w:jc w:val="both"/>
        <w:rPr>
          <w:rFonts w:ascii="Arial" w:eastAsia="Times New Roman" w:hAnsi="Arial" w:cs="Arial"/>
        </w:rPr>
      </w:pPr>
      <w:r w:rsidRPr="008E7BEE">
        <w:rPr>
          <w:rFonts w:ascii="Arial" w:eastAsia="Times New Roman" w:hAnsi="Arial" w:cs="Arial"/>
        </w:rPr>
        <w:lastRenderedPageBreak/>
        <w:t xml:space="preserve">Ada 3 (tiga) kemungkinan yang diperoleh dari perbandingan antara Penerimaan (R) dengan Biaya (C), yaitu : R/C = 1;  R/C &gt; 1 dan  R/C &lt; 1. Maka  analisis kelayakan dari R/C ratio adalah : </w:t>
      </w:r>
    </w:p>
    <w:p w:rsidR="00665666" w:rsidRPr="008E7BEE" w:rsidRDefault="00665666" w:rsidP="00E12278">
      <w:pPr>
        <w:numPr>
          <w:ilvl w:val="1"/>
          <w:numId w:val="3"/>
        </w:numPr>
        <w:spacing w:after="0" w:line="240" w:lineRule="auto"/>
        <w:ind w:left="1080"/>
        <w:jc w:val="both"/>
        <w:rPr>
          <w:rFonts w:ascii="Arial" w:eastAsia="Times New Roman" w:hAnsi="Arial" w:cs="Arial"/>
        </w:rPr>
      </w:pPr>
      <w:r w:rsidRPr="008E7BEE">
        <w:rPr>
          <w:rFonts w:ascii="Arial" w:eastAsia="Times New Roman" w:hAnsi="Arial" w:cs="Arial"/>
        </w:rPr>
        <w:t xml:space="preserve">R/C &gt; 1 = Efisien / Layak diusahakan </w:t>
      </w:r>
    </w:p>
    <w:p w:rsidR="00665666" w:rsidRPr="008E7BEE" w:rsidRDefault="00665666" w:rsidP="00E12278">
      <w:pPr>
        <w:numPr>
          <w:ilvl w:val="1"/>
          <w:numId w:val="3"/>
        </w:numPr>
        <w:spacing w:after="0" w:line="240" w:lineRule="auto"/>
        <w:ind w:left="1080"/>
        <w:jc w:val="both"/>
        <w:rPr>
          <w:rFonts w:ascii="Arial" w:eastAsia="Times New Roman" w:hAnsi="Arial" w:cs="Arial"/>
        </w:rPr>
      </w:pPr>
      <w:r w:rsidRPr="008E7BEE">
        <w:rPr>
          <w:rFonts w:ascii="Arial" w:eastAsia="Times New Roman" w:hAnsi="Arial" w:cs="Arial"/>
        </w:rPr>
        <w:t xml:space="preserve">R/C = 1 = Impas </w:t>
      </w:r>
    </w:p>
    <w:p w:rsidR="00593739" w:rsidRDefault="00665666" w:rsidP="00593739">
      <w:pPr>
        <w:numPr>
          <w:ilvl w:val="1"/>
          <w:numId w:val="3"/>
        </w:numPr>
        <w:spacing w:after="0" w:line="240" w:lineRule="auto"/>
        <w:ind w:left="1080"/>
        <w:jc w:val="both"/>
        <w:rPr>
          <w:rFonts w:ascii="Arial" w:eastAsia="Times New Roman" w:hAnsi="Arial" w:cs="Arial"/>
        </w:rPr>
      </w:pPr>
      <w:r w:rsidRPr="008E7BEE">
        <w:rPr>
          <w:rFonts w:ascii="Arial" w:eastAsia="Times New Roman" w:hAnsi="Arial" w:cs="Arial"/>
        </w:rPr>
        <w:t>R/C &lt; 1 = Tidak e</w:t>
      </w:r>
      <w:bookmarkStart w:id="1" w:name="_Toc536275353"/>
      <w:r w:rsidRPr="008E7BEE">
        <w:rPr>
          <w:rFonts w:ascii="Arial" w:eastAsia="Times New Roman" w:hAnsi="Arial" w:cs="Arial"/>
        </w:rPr>
        <w:t>fisien / tidak layak diusahakan.</w:t>
      </w:r>
      <w:bookmarkEnd w:id="1"/>
    </w:p>
    <w:p w:rsidR="00AC049A" w:rsidRPr="000D3DD6" w:rsidRDefault="00AC049A" w:rsidP="00AC049A">
      <w:pPr>
        <w:spacing w:after="0" w:line="240" w:lineRule="auto"/>
        <w:ind w:left="1080"/>
        <w:jc w:val="both"/>
        <w:rPr>
          <w:rFonts w:ascii="Arial" w:eastAsia="Times New Roman" w:hAnsi="Arial" w:cs="Arial"/>
        </w:rPr>
      </w:pPr>
    </w:p>
    <w:p w:rsidR="00797F23" w:rsidRPr="00810D27" w:rsidRDefault="00DC392C" w:rsidP="00810D27">
      <w:pPr>
        <w:pStyle w:val="ListParagraph"/>
        <w:numPr>
          <w:ilvl w:val="0"/>
          <w:numId w:val="3"/>
        </w:numPr>
        <w:spacing w:after="0" w:line="240" w:lineRule="auto"/>
        <w:jc w:val="both"/>
        <w:rPr>
          <w:rFonts w:ascii="Arial" w:hAnsi="Arial" w:cs="Arial"/>
          <w:b/>
        </w:rPr>
      </w:pPr>
      <w:r w:rsidRPr="00810D27">
        <w:rPr>
          <w:rFonts w:ascii="Arial" w:hAnsi="Arial" w:cs="Arial"/>
          <w:b/>
        </w:rPr>
        <w:t xml:space="preserve">Analisis Fungsi Keuntungan </w:t>
      </w:r>
      <w:r w:rsidRPr="00810D27">
        <w:rPr>
          <w:rFonts w:ascii="Arial" w:hAnsi="Arial" w:cs="Arial"/>
          <w:b/>
          <w:i/>
        </w:rPr>
        <w:t>Cobb-Douglas</w:t>
      </w:r>
      <w:r w:rsidRPr="00810D27">
        <w:rPr>
          <w:rFonts w:ascii="Arial" w:hAnsi="Arial" w:cs="Arial"/>
          <w:b/>
        </w:rPr>
        <w:t xml:space="preserve"> UOP</w:t>
      </w:r>
    </w:p>
    <w:p w:rsidR="003F28AD" w:rsidRPr="00810D27" w:rsidRDefault="003F28AD" w:rsidP="00E12278">
      <w:pPr>
        <w:spacing w:after="0" w:line="240" w:lineRule="auto"/>
        <w:ind w:firstLine="567"/>
        <w:jc w:val="both"/>
        <w:rPr>
          <w:rFonts w:ascii="Arial" w:hAnsi="Arial" w:cs="Arial"/>
        </w:rPr>
      </w:pPr>
      <w:r w:rsidRPr="00810D27">
        <w:rPr>
          <w:rFonts w:ascii="Arial" w:hAnsi="Arial" w:cs="Arial"/>
        </w:rPr>
        <w:t xml:space="preserve">Metode analisis data menggunakan fungsi keuntungan </w:t>
      </w:r>
      <w:r w:rsidRPr="00810D27">
        <w:rPr>
          <w:rFonts w:ascii="Arial" w:hAnsi="Arial" w:cs="Arial"/>
          <w:i/>
          <w:iCs/>
        </w:rPr>
        <w:t>Cobb-Douglas</w:t>
      </w:r>
      <w:r w:rsidRPr="00810D27">
        <w:rPr>
          <w:rFonts w:ascii="Arial" w:hAnsi="Arial" w:cs="Arial"/>
        </w:rPr>
        <w:t xml:space="preserve"> UOP (</w:t>
      </w:r>
      <w:r w:rsidRPr="00810D27">
        <w:rPr>
          <w:rFonts w:ascii="Arial" w:hAnsi="Arial" w:cs="Arial"/>
          <w:i/>
          <w:iCs/>
        </w:rPr>
        <w:t>Unit Output Price</w:t>
      </w:r>
      <w:r w:rsidRPr="00810D27">
        <w:rPr>
          <w:rFonts w:ascii="Arial" w:hAnsi="Arial" w:cs="Arial"/>
        </w:rPr>
        <w:t xml:space="preserve">) yang diturunkan dari fungsi produksi </w:t>
      </w:r>
      <w:r w:rsidRPr="00810D27">
        <w:rPr>
          <w:rFonts w:ascii="Arial" w:hAnsi="Arial" w:cs="Arial"/>
          <w:i/>
          <w:iCs/>
        </w:rPr>
        <w:t>Cobb Douglas</w:t>
      </w:r>
      <w:r w:rsidRPr="00810D27">
        <w:rPr>
          <w:rFonts w:ascii="Arial" w:hAnsi="Arial" w:cs="Arial"/>
        </w:rPr>
        <w:t xml:space="preserve">. Menurut Soekartawi (2006) secara umum bentuk fungsi produksi </w:t>
      </w:r>
      <w:r w:rsidRPr="00810D27">
        <w:rPr>
          <w:rFonts w:ascii="Arial" w:hAnsi="Arial" w:cs="Arial"/>
          <w:i/>
          <w:iCs/>
        </w:rPr>
        <w:t xml:space="preserve">Cobb-Douglas </w:t>
      </w:r>
      <w:r w:rsidRPr="00810D27">
        <w:rPr>
          <w:rFonts w:ascii="Arial" w:hAnsi="Arial" w:cs="Arial"/>
        </w:rPr>
        <w:t>sebagai berikut :</w:t>
      </w:r>
    </w:p>
    <w:p w:rsidR="003F28AD" w:rsidRPr="008E7BEE" w:rsidRDefault="003F28AD" w:rsidP="00E12278">
      <w:pPr>
        <w:spacing w:after="0" w:line="240" w:lineRule="auto"/>
        <w:ind w:firstLine="567"/>
        <w:jc w:val="both"/>
        <w:rPr>
          <w:rFonts w:ascii="Arial" w:hAnsi="Arial" w:cs="Arial"/>
          <w:bCs/>
        </w:rPr>
      </w:pPr>
      <w:r w:rsidRPr="008E7BEE">
        <w:rPr>
          <w:rFonts w:ascii="Arial" w:hAnsi="Arial" w:cs="Arial"/>
          <w:bCs/>
        </w:rPr>
        <w:t>Y = A (</w:t>
      </w:r>
      <m:oMath>
        <m:sSubSup>
          <m:sSubSupPr>
            <m:ctrlPr>
              <w:rPr>
                <w:rFonts w:ascii="Cambria Math" w:hAnsi="Cambria Math" w:cs="Arial"/>
                <w:bCs/>
                <w:i/>
              </w:rPr>
            </m:ctrlPr>
          </m:sSubSupPr>
          <m:e>
            <m:r>
              <w:rPr>
                <w:rFonts w:ascii="Cambria Math" w:hAnsi="Cambria Math" w:cs="Arial"/>
              </w:rPr>
              <m:t>X</m:t>
            </m:r>
          </m:e>
          <m:sub>
            <m:r>
              <w:rPr>
                <w:rFonts w:ascii="Cambria Math" w:hAnsi="Cambria Math" w:cs="Arial"/>
              </w:rPr>
              <m:t>i</m:t>
            </m:r>
          </m:sub>
          <m:sup>
            <m:r>
              <w:rPr>
                <w:rFonts w:ascii="Cambria Math" w:hAnsi="Cambria Math" w:cs="Arial"/>
              </w:rPr>
              <m:t>ai</m:t>
            </m:r>
          </m:sup>
        </m:sSubSup>
        <m:sSubSup>
          <m:sSubSupPr>
            <m:ctrlPr>
              <w:rPr>
                <w:rFonts w:ascii="Cambria Math" w:hAnsi="Cambria Math" w:cs="Arial"/>
                <w:bCs/>
                <w:i/>
              </w:rPr>
            </m:ctrlPr>
          </m:sSubSupPr>
          <m:e>
            <m:r>
              <w:rPr>
                <w:rFonts w:ascii="Cambria Math" w:hAnsi="Cambria Math" w:cs="Arial"/>
              </w:rPr>
              <m:t>Z</m:t>
            </m:r>
          </m:e>
          <m:sub>
            <m:r>
              <w:rPr>
                <w:rFonts w:ascii="Cambria Math" w:hAnsi="Cambria Math" w:cs="Arial"/>
              </w:rPr>
              <m:t>j</m:t>
            </m:r>
          </m:sub>
          <m:sup>
            <m:r>
              <w:rPr>
                <w:rFonts w:ascii="Cambria Math" w:hAnsi="Cambria Math" w:cs="Arial"/>
              </w:rPr>
              <m:t>βj</m:t>
            </m:r>
          </m:sup>
        </m:sSubSup>
        <m:r>
          <w:rPr>
            <w:rFonts w:ascii="Cambria Math" w:hAnsi="Cambria Math" w:cs="Arial"/>
          </w:rPr>
          <m:t>)</m:t>
        </m:r>
      </m:oMath>
    </w:p>
    <w:p w:rsidR="003F28AD" w:rsidRPr="008E7BEE" w:rsidRDefault="003F28AD" w:rsidP="00E12278">
      <w:pPr>
        <w:spacing w:after="0" w:line="240" w:lineRule="auto"/>
        <w:jc w:val="both"/>
        <w:rPr>
          <w:rFonts w:ascii="Arial" w:hAnsi="Arial" w:cs="Arial"/>
        </w:rPr>
      </w:pPr>
      <w:r w:rsidRPr="008E7BEE">
        <w:rPr>
          <w:rFonts w:ascii="Arial" w:hAnsi="Arial" w:cs="Arial"/>
        </w:rPr>
        <w:t>Dimana :</w:t>
      </w:r>
    </w:p>
    <w:p w:rsidR="003F28AD" w:rsidRPr="008E7BEE" w:rsidRDefault="003F28AD" w:rsidP="00E12278">
      <w:pPr>
        <w:spacing w:after="0" w:line="240" w:lineRule="auto"/>
        <w:jc w:val="both"/>
        <w:rPr>
          <w:rFonts w:ascii="Arial" w:hAnsi="Arial" w:cs="Arial"/>
        </w:rPr>
      </w:pPr>
      <w:r w:rsidRPr="008E7BEE">
        <w:rPr>
          <w:rFonts w:ascii="Arial" w:hAnsi="Arial" w:cs="Arial"/>
        </w:rPr>
        <w:t xml:space="preserve">Y = Produksi </w:t>
      </w:r>
    </w:p>
    <w:p w:rsidR="003F28AD" w:rsidRPr="008E7BEE" w:rsidRDefault="003F28AD" w:rsidP="00E12278">
      <w:pPr>
        <w:spacing w:after="0" w:line="240" w:lineRule="auto"/>
        <w:jc w:val="both"/>
        <w:rPr>
          <w:rFonts w:ascii="Arial" w:hAnsi="Arial" w:cs="Arial"/>
        </w:rPr>
      </w:pPr>
      <w:r w:rsidRPr="008E7BEE">
        <w:rPr>
          <w:rFonts w:ascii="Arial" w:hAnsi="Arial" w:cs="Arial"/>
        </w:rPr>
        <w:t>X = Input tidak tetap</w:t>
      </w:r>
    </w:p>
    <w:p w:rsidR="003F28AD" w:rsidRPr="008E7BEE" w:rsidRDefault="003F28AD" w:rsidP="00E12278">
      <w:pPr>
        <w:spacing w:after="0" w:line="240" w:lineRule="auto"/>
        <w:jc w:val="both"/>
        <w:rPr>
          <w:rFonts w:ascii="Arial" w:hAnsi="Arial" w:cs="Arial"/>
        </w:rPr>
      </w:pPr>
      <w:r w:rsidRPr="008E7BEE">
        <w:rPr>
          <w:rFonts w:ascii="Arial" w:hAnsi="Arial" w:cs="Arial"/>
        </w:rPr>
        <w:t>Z = Input tetap</w:t>
      </w:r>
    </w:p>
    <w:p w:rsidR="003F28AD" w:rsidRPr="008E7BEE" w:rsidRDefault="003F28AD" w:rsidP="00E12278">
      <w:pPr>
        <w:spacing w:after="0" w:line="240" w:lineRule="auto"/>
        <w:ind w:firstLine="567"/>
        <w:jc w:val="both"/>
        <w:rPr>
          <w:rFonts w:ascii="Arial" w:hAnsi="Arial" w:cs="Arial"/>
        </w:rPr>
      </w:pPr>
      <w:r w:rsidRPr="008E7BEE">
        <w:rPr>
          <w:rFonts w:ascii="Arial" w:hAnsi="Arial" w:cs="Arial"/>
        </w:rPr>
        <w:t xml:space="preserve">Menurut </w:t>
      </w:r>
      <w:r w:rsidR="00810D27">
        <w:rPr>
          <w:rFonts w:ascii="Arial" w:hAnsi="Arial" w:cs="Arial"/>
        </w:rPr>
        <w:t xml:space="preserve">(Lau dan Yotopoulus 1971, 1972 </w:t>
      </w:r>
      <w:r w:rsidRPr="008E7BEE">
        <w:rPr>
          <w:rFonts w:ascii="Arial" w:hAnsi="Arial" w:cs="Arial"/>
        </w:rPr>
        <w:t>dan</w:t>
      </w:r>
      <w:r w:rsidR="00810D27">
        <w:rPr>
          <w:rFonts w:ascii="Arial" w:hAnsi="Arial" w:cs="Arial"/>
        </w:rPr>
        <w:t xml:space="preserve"> </w:t>
      </w:r>
      <w:r w:rsidRPr="008E7BEE">
        <w:rPr>
          <w:rFonts w:ascii="Arial" w:hAnsi="Arial" w:cs="Arial"/>
        </w:rPr>
        <w:t xml:space="preserve">1979), dari persamaan fungsi produksi </w:t>
      </w:r>
      <w:r w:rsidRPr="008E7BEE">
        <w:rPr>
          <w:rFonts w:ascii="Arial" w:hAnsi="Arial" w:cs="Arial"/>
          <w:i/>
          <w:iCs/>
        </w:rPr>
        <w:t>Cobb-Douglas</w:t>
      </w:r>
      <w:r w:rsidRPr="008E7BEE">
        <w:rPr>
          <w:rFonts w:ascii="Arial" w:hAnsi="Arial" w:cs="Arial"/>
        </w:rPr>
        <w:t xml:space="preserve"> dapat diturunkan menjadi fungsi keuntungan UOP </w:t>
      </w:r>
      <w:r w:rsidRPr="008E7BEE">
        <w:rPr>
          <w:rFonts w:ascii="Arial" w:hAnsi="Arial" w:cs="Arial"/>
          <w:i/>
          <w:iCs/>
        </w:rPr>
        <w:t>Cobb-Douglas</w:t>
      </w:r>
      <w:r w:rsidRPr="008E7BEE">
        <w:rPr>
          <w:rFonts w:ascii="Arial" w:hAnsi="Arial" w:cs="Arial"/>
        </w:rPr>
        <w:t xml:space="preserve"> yaitu :</w:t>
      </w:r>
    </w:p>
    <w:p w:rsidR="003F28AD" w:rsidRPr="008E7BEE" w:rsidRDefault="003F28AD" w:rsidP="00E12278">
      <w:pPr>
        <w:spacing w:after="0" w:line="240" w:lineRule="auto"/>
        <w:jc w:val="both"/>
        <w:rPr>
          <w:rFonts w:ascii="Arial" w:hAnsi="Arial" w:cs="Arial"/>
          <w:bCs/>
        </w:rPr>
      </w:pPr>
      <w:r w:rsidRPr="008E7BEE">
        <w:rPr>
          <w:rFonts w:ascii="Arial" w:hAnsi="Arial" w:cs="Arial"/>
          <w:bCs/>
        </w:rPr>
        <w:t>π</w:t>
      </w:r>
      <w:r w:rsidRPr="008E7BEE">
        <w:rPr>
          <w:rFonts w:ascii="Arial" w:hAnsi="Arial" w:cs="Arial"/>
          <w:bCs/>
          <w:vertAlign w:val="subscript"/>
        </w:rPr>
        <w:t>a</w:t>
      </w:r>
      <w:r w:rsidRPr="008E7BEE">
        <w:rPr>
          <w:rFonts w:ascii="Arial" w:hAnsi="Arial" w:cs="Arial"/>
          <w:bCs/>
          <w:vertAlign w:val="superscript"/>
        </w:rPr>
        <w:t>*</w:t>
      </w:r>
      <w:r w:rsidRPr="008E7BEE">
        <w:rPr>
          <w:rFonts w:ascii="Arial" w:hAnsi="Arial" w:cs="Arial"/>
          <w:bCs/>
        </w:rPr>
        <w:t xml:space="preserve"> = A </w:t>
      </w:r>
      <m:oMath>
        <m:d>
          <m:dPr>
            <m:begChr m:val="["/>
            <m:endChr m:val="]"/>
            <m:ctrlPr>
              <w:rPr>
                <w:rFonts w:ascii="Cambria Math" w:hAnsi="Cambria Math" w:cs="Arial"/>
                <w:bCs/>
                <w:i/>
              </w:rPr>
            </m:ctrlPr>
          </m:dPr>
          <m:e>
            <m:nary>
              <m:naryPr>
                <m:chr m:val="∑"/>
                <m:limLoc m:val="undOvr"/>
                <m:ctrlPr>
                  <w:rPr>
                    <w:rFonts w:ascii="Cambria Math" w:hAnsi="Cambria Math" w:cs="Arial"/>
                    <w:bCs/>
                    <w:i/>
                  </w:rPr>
                </m:ctrlPr>
              </m:naryPr>
              <m:sub>
                <m:r>
                  <w:rPr>
                    <w:rFonts w:ascii="Cambria Math" w:hAnsi="Cambria Math" w:cs="Arial"/>
                  </w:rPr>
                  <m:t>i</m:t>
                </m:r>
              </m:sub>
              <m:sup>
                <m:r>
                  <w:rPr>
                    <w:rFonts w:ascii="Cambria Math" w:hAnsi="Cambria Math" w:cs="Arial"/>
                  </w:rPr>
                  <m:t>n</m:t>
                </m:r>
              </m:sup>
              <m:e>
                <m:sSub>
                  <m:sSubPr>
                    <m:ctrlPr>
                      <w:rPr>
                        <w:rFonts w:ascii="Cambria Math" w:hAnsi="Cambria Math" w:cs="Arial"/>
                        <w:bCs/>
                        <w:i/>
                      </w:rPr>
                    </m:ctrlPr>
                  </m:sSubPr>
                  <m:e>
                    <m:r>
                      <w:rPr>
                        <w:rFonts w:ascii="Cambria Math" w:hAnsi="Cambria Math" w:cs="Arial"/>
                      </w:rPr>
                      <m:t>=</m:t>
                    </m:r>
                  </m:e>
                  <m:sub>
                    <m:r>
                      <w:rPr>
                        <w:rFonts w:ascii="Cambria Math" w:hAnsi="Cambria Math" w:cs="Arial"/>
                      </w:rPr>
                      <m:t>1</m:t>
                    </m:r>
                  </m:sub>
                </m:sSub>
              </m:e>
            </m:nary>
            <m:r>
              <w:rPr>
                <w:rFonts w:ascii="Cambria Math" w:hAnsi="Cambria Math" w:cs="Arial"/>
              </w:rPr>
              <m:t xml:space="preserve"> c</m:t>
            </m:r>
            <m:sSubSup>
              <m:sSubSupPr>
                <m:ctrlPr>
                  <w:rPr>
                    <w:rFonts w:ascii="Cambria Math" w:hAnsi="Cambria Math" w:cs="Arial"/>
                    <w:bCs/>
                    <w:i/>
                  </w:rPr>
                </m:ctrlPr>
              </m:sSubSupPr>
              <m:e>
                <m:r>
                  <w:rPr>
                    <w:rFonts w:ascii="Cambria Math" w:hAnsi="Cambria Math" w:cs="Arial"/>
                  </w:rPr>
                  <m:t>*</m:t>
                </m:r>
              </m:e>
              <m:sub>
                <m:r>
                  <w:rPr>
                    <w:rFonts w:ascii="Cambria Math" w:hAnsi="Cambria Math" w:cs="Arial"/>
                  </w:rPr>
                  <m:t>i</m:t>
                </m:r>
              </m:sub>
              <m:sup>
                <m:r>
                  <w:rPr>
                    <w:rFonts w:ascii="Cambria Math" w:hAnsi="Cambria Math" w:cs="Arial"/>
                  </w:rPr>
                  <m:t>ai</m:t>
                </m:r>
              </m:sup>
            </m:sSubSup>
          </m:e>
        </m:d>
      </m:oMath>
      <w:r w:rsidRPr="008E7BEE">
        <w:rPr>
          <w:rFonts w:ascii="Arial" w:eastAsiaTheme="minorEastAsia" w:hAnsi="Arial" w:cs="Arial"/>
          <w:bCs/>
        </w:rPr>
        <w:t xml:space="preserve"> </w:t>
      </w:r>
      <m:oMath>
        <m:d>
          <m:dPr>
            <m:begChr m:val="["/>
            <m:endChr m:val="]"/>
            <m:ctrlPr>
              <w:rPr>
                <w:rFonts w:ascii="Cambria Math" w:eastAsiaTheme="minorEastAsia" w:hAnsi="Cambria Math" w:cs="Arial"/>
                <w:bCs/>
                <w:i/>
              </w:rPr>
            </m:ctrlPr>
          </m:dPr>
          <m:e>
            <m:nary>
              <m:naryPr>
                <m:chr m:val="∑"/>
                <m:limLoc m:val="undOvr"/>
                <m:ctrlPr>
                  <w:rPr>
                    <w:rFonts w:ascii="Cambria Math" w:eastAsiaTheme="minorEastAsia" w:hAnsi="Cambria Math" w:cs="Arial"/>
                    <w:bCs/>
                    <w:i/>
                  </w:rPr>
                </m:ctrlPr>
              </m:naryPr>
              <m:sub>
                <m:r>
                  <w:rPr>
                    <w:rFonts w:ascii="Cambria Math" w:eastAsiaTheme="minorEastAsia" w:hAnsi="Cambria Math" w:cs="Arial"/>
                  </w:rPr>
                  <m:t>j</m:t>
                </m:r>
              </m:sub>
              <m:sup>
                <m:r>
                  <w:rPr>
                    <w:rFonts w:ascii="Cambria Math" w:eastAsiaTheme="minorEastAsia" w:hAnsi="Cambria Math" w:cs="Arial"/>
                  </w:rPr>
                  <m:t>m</m:t>
                </m:r>
              </m:sup>
              <m:e>
                <m:sSub>
                  <m:sSubPr>
                    <m:ctrlPr>
                      <w:rPr>
                        <w:rFonts w:ascii="Cambria Math" w:eastAsiaTheme="minorEastAsia" w:hAnsi="Cambria Math" w:cs="Arial"/>
                        <w:bCs/>
                        <w:i/>
                      </w:rPr>
                    </m:ctrlPr>
                  </m:sSubPr>
                  <m:e>
                    <m:r>
                      <w:rPr>
                        <w:rFonts w:ascii="Cambria Math" w:eastAsiaTheme="minorEastAsia" w:hAnsi="Cambria Math" w:cs="Arial"/>
                      </w:rPr>
                      <m:t>=</m:t>
                    </m:r>
                  </m:e>
                  <m:sub>
                    <m:r>
                      <w:rPr>
                        <w:rFonts w:ascii="Cambria Math" w:eastAsiaTheme="minorEastAsia" w:hAnsi="Cambria Math" w:cs="Arial"/>
                      </w:rPr>
                      <m:t>1</m:t>
                    </m:r>
                  </m:sub>
                </m:sSub>
              </m:e>
            </m:nary>
            <m:r>
              <w:rPr>
                <w:rFonts w:ascii="Cambria Math" w:eastAsiaTheme="minorEastAsia" w:hAnsi="Cambria Math" w:cs="Arial"/>
              </w:rPr>
              <m:t xml:space="preserve">Z </m:t>
            </m:r>
            <m:sSup>
              <m:sSupPr>
                <m:ctrlPr>
                  <w:rPr>
                    <w:rFonts w:ascii="Cambria Math" w:eastAsiaTheme="minorEastAsia" w:hAnsi="Cambria Math" w:cs="Arial"/>
                    <w:bCs/>
                    <w:i/>
                  </w:rPr>
                </m:ctrlPr>
              </m:sSupPr>
              <m:e>
                <m:r>
                  <w:rPr>
                    <w:rFonts w:ascii="Cambria Math" w:eastAsiaTheme="minorEastAsia" w:hAnsi="Cambria Math" w:cs="Arial"/>
                  </w:rPr>
                  <m:t>j</m:t>
                </m:r>
              </m:e>
              <m:sup>
                <m:r>
                  <w:rPr>
                    <w:rFonts w:ascii="Cambria Math" w:eastAsiaTheme="minorEastAsia" w:hAnsi="Cambria Math" w:cs="Arial"/>
                  </w:rPr>
                  <m:t>βj</m:t>
                </m:r>
              </m:sup>
            </m:sSup>
          </m:e>
        </m:d>
      </m:oMath>
    </w:p>
    <w:p w:rsidR="003F28AD" w:rsidRPr="008E7BEE" w:rsidRDefault="003F28AD" w:rsidP="00E12278">
      <w:pPr>
        <w:spacing w:after="0" w:line="240" w:lineRule="auto"/>
        <w:jc w:val="both"/>
        <w:rPr>
          <w:rFonts w:ascii="Arial" w:hAnsi="Arial" w:cs="Arial"/>
        </w:rPr>
      </w:pPr>
      <w:r w:rsidRPr="008E7BEE">
        <w:rPr>
          <w:rFonts w:ascii="Arial" w:hAnsi="Arial" w:cs="Arial"/>
        </w:rPr>
        <w:t>Dalam bentuk logaritma natural, persamaan di atas dapat dituliskan sebagai berikut:</w:t>
      </w:r>
    </w:p>
    <w:p w:rsidR="006C5D58" w:rsidRPr="008E7BEE" w:rsidRDefault="003F28AD" w:rsidP="00E12278">
      <w:pPr>
        <w:spacing w:after="0" w:line="240" w:lineRule="auto"/>
        <w:jc w:val="both"/>
        <w:rPr>
          <w:rFonts w:ascii="Arial" w:eastAsia="Times New Roman" w:hAnsi="Arial" w:cs="Arial"/>
        </w:rPr>
      </w:pPr>
      <w:r w:rsidRPr="008E7BEE">
        <w:rPr>
          <w:rFonts w:ascii="Arial" w:hAnsi="Arial" w:cs="Arial"/>
          <w:bCs/>
        </w:rPr>
        <w:t>Inπ</w:t>
      </w:r>
      <w:r w:rsidRPr="008E7BEE">
        <w:rPr>
          <w:rFonts w:ascii="Arial" w:hAnsi="Arial" w:cs="Arial"/>
          <w:bCs/>
          <w:vertAlign w:val="subscript"/>
        </w:rPr>
        <w:t>a</w:t>
      </w:r>
      <w:r w:rsidRPr="008E7BEE">
        <w:rPr>
          <w:rFonts w:ascii="Arial" w:hAnsi="Arial" w:cs="Arial"/>
          <w:bCs/>
          <w:vertAlign w:val="superscript"/>
        </w:rPr>
        <w:t>*</w:t>
      </w:r>
      <w:r w:rsidRPr="008E7BEE">
        <w:rPr>
          <w:rFonts w:ascii="Arial" w:hAnsi="Arial" w:cs="Arial"/>
          <w:bCs/>
        </w:rPr>
        <w:t xml:space="preserve"> = In A </w:t>
      </w:r>
      <m:oMath>
        <m:nary>
          <m:naryPr>
            <m:chr m:val="∑"/>
            <m:limLoc m:val="subSup"/>
            <m:ctrlPr>
              <w:rPr>
                <w:rFonts w:ascii="Cambria Math" w:hAnsi="Cambria Math" w:cs="Arial"/>
                <w:bCs/>
                <w:i/>
              </w:rPr>
            </m:ctrlPr>
          </m:naryPr>
          <m:sub>
            <m:r>
              <w:rPr>
                <w:rFonts w:ascii="Cambria Math" w:hAnsi="Cambria Math" w:cs="Arial"/>
              </w:rPr>
              <m:t>i</m:t>
            </m:r>
          </m:sub>
          <m:sup>
            <m:r>
              <w:rPr>
                <w:rFonts w:ascii="Cambria Math" w:hAnsi="Cambria Math" w:cs="Arial"/>
              </w:rPr>
              <m:t>n</m:t>
            </m:r>
          </m:sup>
          <m:e>
            <m:sSub>
              <m:sSubPr>
                <m:ctrlPr>
                  <w:rPr>
                    <w:rFonts w:ascii="Cambria Math" w:hAnsi="Cambria Math" w:cs="Arial"/>
                    <w:bCs/>
                    <w:i/>
                  </w:rPr>
                </m:ctrlPr>
              </m:sSubPr>
              <m:e>
                <m:r>
                  <w:rPr>
                    <w:rFonts w:ascii="Cambria Math" w:hAnsi="Cambria Math" w:cs="Arial"/>
                  </w:rPr>
                  <m:t>=</m:t>
                </m:r>
              </m:e>
              <m:sub>
                <m:r>
                  <w:rPr>
                    <w:rFonts w:ascii="Cambria Math" w:hAnsi="Cambria Math" w:cs="Arial"/>
                  </w:rPr>
                  <m:t xml:space="preserve">1  </m:t>
                </m:r>
              </m:sub>
            </m:sSub>
          </m:e>
        </m:nary>
      </m:oMath>
      <w:r w:rsidRPr="008E7BEE">
        <w:rPr>
          <w:rFonts w:ascii="Arial" w:eastAsiaTheme="minorEastAsia" w:hAnsi="Arial" w:cs="Arial"/>
          <w:bCs/>
        </w:rPr>
        <w:t xml:space="preserve"> </w:t>
      </w:r>
      <m:oMath>
        <m:r>
          <w:rPr>
            <w:rFonts w:ascii="Cambria Math" w:eastAsiaTheme="minorEastAsia" w:hAnsi="Cambria Math" w:cs="Arial"/>
          </w:rPr>
          <m:t>αi</m:t>
        </m:r>
      </m:oMath>
      <w:r w:rsidRPr="008E7BEE">
        <w:rPr>
          <w:rFonts w:ascii="Arial" w:eastAsia="Times New Roman" w:hAnsi="Arial" w:cs="Arial"/>
        </w:rPr>
        <w:t xml:space="preserve"> </w:t>
      </w:r>
      <w:r w:rsidRPr="008E7BEE">
        <w:rPr>
          <w:rFonts w:ascii="Arial" w:eastAsia="Times New Roman" w:hAnsi="Arial" w:cs="Arial"/>
          <w:i/>
        </w:rPr>
        <w:t xml:space="preserve">In </w:t>
      </w:r>
      <m:oMath>
        <m:sSup>
          <m:sSupPr>
            <m:ctrlPr>
              <w:rPr>
                <w:rFonts w:ascii="Cambria Math" w:eastAsia="Times New Roman" w:hAnsi="Cambria Math" w:cs="Arial"/>
                <w:i/>
              </w:rPr>
            </m:ctrlPr>
          </m:sSupPr>
          <m:e>
            <m:r>
              <w:rPr>
                <w:rFonts w:ascii="Cambria Math" w:eastAsia="Times New Roman" w:hAnsi="Cambria Math" w:cs="Arial"/>
              </w:rPr>
              <m:t>c</m:t>
            </m:r>
          </m:e>
          <m:sup>
            <m:r>
              <w:rPr>
                <w:rFonts w:ascii="Cambria Math" w:eastAsia="Times New Roman" w:hAnsi="Cambria Math" w:cs="Arial"/>
              </w:rPr>
              <m:t>*</m:t>
            </m:r>
          </m:sup>
        </m:sSup>
      </m:oMath>
      <w:r w:rsidRPr="008E7BEE">
        <w:rPr>
          <w:rFonts w:ascii="Arial" w:eastAsia="Times New Roman" w:hAnsi="Arial" w:cs="Arial"/>
        </w:rPr>
        <w:t xml:space="preserve">+ </w:t>
      </w:r>
      <m:oMath>
        <m:nary>
          <m:naryPr>
            <m:chr m:val="∑"/>
            <m:limLoc m:val="subSup"/>
            <m:ctrlPr>
              <w:rPr>
                <w:rFonts w:ascii="Cambria Math" w:eastAsia="Times New Roman" w:hAnsi="Cambria Math" w:cs="Arial"/>
                <w:i/>
              </w:rPr>
            </m:ctrlPr>
          </m:naryPr>
          <m:sub>
            <m:r>
              <w:rPr>
                <w:rFonts w:ascii="Cambria Math" w:eastAsia="Times New Roman" w:hAnsi="Cambria Math" w:cs="Arial"/>
              </w:rPr>
              <m:t>j</m:t>
            </m:r>
          </m:sub>
          <m:sup>
            <m:r>
              <w:rPr>
                <w:rFonts w:ascii="Cambria Math" w:eastAsia="Times New Roman" w:hAnsi="Cambria Math" w:cs="Arial"/>
              </w:rPr>
              <m:t>m</m:t>
            </m:r>
          </m:sup>
          <m:e>
            <m:sSub>
              <m:sSubPr>
                <m:ctrlPr>
                  <w:rPr>
                    <w:rFonts w:ascii="Cambria Math" w:eastAsia="Times New Roman" w:hAnsi="Cambria Math" w:cs="Arial"/>
                    <w:i/>
                  </w:rPr>
                </m:ctrlPr>
              </m:sSubPr>
              <m:e>
                <m:r>
                  <w:rPr>
                    <w:rFonts w:ascii="Cambria Math" w:eastAsia="Times New Roman" w:hAnsi="Cambria Math" w:cs="Arial"/>
                  </w:rPr>
                  <m:t>=</m:t>
                </m:r>
              </m:e>
              <m:sub>
                <m:r>
                  <w:rPr>
                    <w:rFonts w:ascii="Cambria Math" w:eastAsia="Times New Roman" w:hAnsi="Cambria Math" w:cs="Arial"/>
                  </w:rPr>
                  <m:t>1</m:t>
                </m:r>
              </m:sub>
            </m:sSub>
          </m:e>
        </m:nary>
      </m:oMath>
      <w:r w:rsidRPr="008E7BEE">
        <w:rPr>
          <w:rFonts w:ascii="Arial" w:eastAsia="Times New Roman" w:hAnsi="Arial" w:cs="Arial"/>
          <w:i/>
        </w:rPr>
        <w:t xml:space="preserve"> </w:t>
      </w:r>
      <m:oMath>
        <m:r>
          <w:rPr>
            <w:rFonts w:ascii="Cambria Math" w:eastAsia="Times New Roman" w:hAnsi="Cambria Math" w:cs="Arial"/>
          </w:rPr>
          <m:t>βj In Zj</m:t>
        </m:r>
      </m:oMath>
    </w:p>
    <w:p w:rsidR="003F28AD" w:rsidRPr="008E7BEE" w:rsidRDefault="003F28AD" w:rsidP="00E12278">
      <w:pPr>
        <w:spacing w:after="0" w:line="240" w:lineRule="auto"/>
        <w:ind w:firstLine="284"/>
        <w:jc w:val="both"/>
        <w:rPr>
          <w:rFonts w:ascii="Arial" w:eastAsia="Times New Roman" w:hAnsi="Arial" w:cs="Arial"/>
          <w:bCs/>
        </w:rPr>
      </w:pPr>
      <w:r w:rsidRPr="008E7BEE">
        <w:rPr>
          <w:rFonts w:ascii="Arial" w:eastAsia="Times New Roman" w:hAnsi="Arial" w:cs="Arial"/>
          <w:bCs/>
        </w:rPr>
        <w:t>Dalam penelitian ini menggunakan 6 input tidak tetap dan 2 input tetap. Maka fungsi keuntungan UOP menjadi sebagai berikut :</w:t>
      </w:r>
    </w:p>
    <w:p w:rsidR="003F28AD" w:rsidRPr="008E7BEE" w:rsidRDefault="003F28AD" w:rsidP="00E12278">
      <w:pPr>
        <w:spacing w:after="0" w:line="240" w:lineRule="auto"/>
        <w:jc w:val="both"/>
        <w:rPr>
          <w:rFonts w:ascii="Arial" w:hAnsi="Arial" w:cs="Arial"/>
          <w:bCs/>
        </w:rPr>
      </w:pPr>
      <w:r w:rsidRPr="008E7BEE">
        <w:rPr>
          <w:rFonts w:ascii="Arial" w:hAnsi="Arial" w:cs="Arial"/>
          <w:bCs/>
        </w:rPr>
        <w:t>Inπ</w:t>
      </w:r>
      <w:r w:rsidRPr="008E7BEE">
        <w:rPr>
          <w:rFonts w:ascii="Arial" w:hAnsi="Arial" w:cs="Arial"/>
          <w:bCs/>
          <w:vertAlign w:val="subscript"/>
        </w:rPr>
        <w:t>a</w:t>
      </w:r>
      <w:r w:rsidRPr="008E7BEE">
        <w:rPr>
          <w:rFonts w:ascii="Arial" w:hAnsi="Arial" w:cs="Arial"/>
          <w:bCs/>
          <w:vertAlign w:val="superscript"/>
        </w:rPr>
        <w:t>*</w:t>
      </w:r>
      <w:r w:rsidRPr="008E7BEE">
        <w:rPr>
          <w:rFonts w:ascii="Arial" w:hAnsi="Arial" w:cs="Arial"/>
          <w:bCs/>
        </w:rPr>
        <w:t xml:space="preserve"> = In A + </w:t>
      </w:r>
      <m:oMath>
        <m:r>
          <w:rPr>
            <w:rFonts w:ascii="Cambria Math" w:hAnsi="Cambria Math" w:cs="Arial"/>
          </w:rPr>
          <m:t>αiIn+ βj In Zj+ μ</m:t>
        </m:r>
      </m:oMath>
    </w:p>
    <w:p w:rsidR="003F28AD" w:rsidRPr="008E7BEE" w:rsidRDefault="003F28AD" w:rsidP="00E12278">
      <w:pPr>
        <w:spacing w:after="0" w:line="240" w:lineRule="auto"/>
        <w:jc w:val="both"/>
        <w:rPr>
          <w:rFonts w:ascii="Arial" w:eastAsia="Times New Roman" w:hAnsi="Arial" w:cs="Arial"/>
          <w:bCs/>
        </w:rPr>
      </w:pPr>
      <w:r w:rsidRPr="008E7BEE">
        <w:rPr>
          <w:rFonts w:ascii="Arial" w:eastAsia="Times New Roman" w:hAnsi="Arial" w:cs="Arial"/>
          <w:bCs/>
        </w:rPr>
        <w:t>Jika model penduga di atas ditulis secara lengkap menjadi sebagai berikut :</w:t>
      </w:r>
    </w:p>
    <w:p w:rsidR="009B506B" w:rsidRPr="008E7BEE" w:rsidRDefault="003F28AD" w:rsidP="00E12278">
      <w:pPr>
        <w:spacing w:after="0" w:line="240" w:lineRule="auto"/>
        <w:ind w:left="851" w:right="-1" w:hanging="851"/>
        <w:jc w:val="both"/>
        <w:rPr>
          <w:rFonts w:ascii="Arial" w:eastAsiaTheme="minorEastAsia" w:hAnsi="Arial" w:cs="Arial"/>
          <w:bCs/>
        </w:rPr>
      </w:pPr>
      <w:r w:rsidRPr="008E7BEE">
        <w:rPr>
          <w:rFonts w:ascii="Arial" w:hAnsi="Arial" w:cs="Arial"/>
          <w:bCs/>
        </w:rPr>
        <w:t>Inπ</w:t>
      </w:r>
      <w:r w:rsidRPr="008E7BEE">
        <w:rPr>
          <w:rFonts w:ascii="Arial" w:hAnsi="Arial" w:cs="Arial"/>
          <w:bCs/>
          <w:vertAlign w:val="subscript"/>
        </w:rPr>
        <w:t>a</w:t>
      </w:r>
      <w:r w:rsidRPr="008E7BEE">
        <w:rPr>
          <w:rFonts w:ascii="Arial" w:hAnsi="Arial" w:cs="Arial"/>
          <w:bCs/>
          <w:vertAlign w:val="superscript"/>
        </w:rPr>
        <w:t>*</w:t>
      </w:r>
      <w:r w:rsidRPr="008E7BEE">
        <w:rPr>
          <w:rFonts w:ascii="Arial" w:hAnsi="Arial" w:cs="Arial"/>
          <w:bCs/>
        </w:rPr>
        <w:t xml:space="preserve"> = In A + </w:t>
      </w:r>
      <m:oMath>
        <m:r>
          <m:rPr>
            <m:sty m:val="p"/>
          </m:rPr>
          <w:rPr>
            <w:rFonts w:ascii="Cambria Math" w:hAnsi="Cambria Math" w:cs="Arial"/>
          </w:rPr>
          <m:t xml:space="preserve">α1In </m:t>
        </m:r>
        <m:sSubSup>
          <m:sSubSupPr>
            <m:ctrlPr>
              <w:rPr>
                <w:rFonts w:ascii="Cambria Math" w:hAnsi="Cambria Math" w:cs="Arial"/>
                <w:bCs/>
              </w:rPr>
            </m:ctrlPr>
          </m:sSubSupPr>
          <m:e>
            <m:r>
              <m:rPr>
                <m:sty m:val="p"/>
              </m:rPr>
              <w:rPr>
                <w:rFonts w:ascii="Cambria Math" w:hAnsi="Cambria Math" w:cs="Arial"/>
              </w:rPr>
              <m:t>c</m:t>
            </m:r>
          </m:e>
          <m:sub>
            <m:r>
              <m:rPr>
                <m:sty m:val="p"/>
              </m:rPr>
              <w:rPr>
                <w:rFonts w:ascii="Cambria Math" w:hAnsi="Cambria Math" w:cs="Arial"/>
              </w:rPr>
              <m:t>1</m:t>
            </m:r>
          </m:sub>
          <m:sup>
            <m:r>
              <m:rPr>
                <m:sty m:val="p"/>
              </m:rPr>
              <w:rPr>
                <w:rFonts w:ascii="Cambria Math" w:hAnsi="Cambria Math" w:cs="Arial"/>
              </w:rPr>
              <m:t>*</m:t>
            </m:r>
          </m:sup>
        </m:sSubSup>
      </m:oMath>
      <w:r w:rsidRPr="008E7BEE">
        <w:rPr>
          <w:rFonts w:ascii="Arial" w:eastAsiaTheme="minorEastAsia" w:hAnsi="Arial" w:cs="Arial"/>
          <w:bCs/>
        </w:rPr>
        <w:t xml:space="preserve"> + </w:t>
      </w:r>
      <m:oMath>
        <m:r>
          <m:rPr>
            <m:sty m:val="p"/>
          </m:rPr>
          <w:rPr>
            <w:rFonts w:ascii="Cambria Math" w:eastAsiaTheme="minorEastAsia" w:hAnsi="Cambria Math" w:cs="Arial"/>
          </w:rPr>
          <m:t xml:space="preserve">α2In </m:t>
        </m:r>
        <m:sSubSup>
          <m:sSubSupPr>
            <m:ctrlPr>
              <w:rPr>
                <w:rFonts w:ascii="Cambria Math" w:eastAsiaTheme="minorEastAsia" w:hAnsi="Cambria Math" w:cs="Arial"/>
                <w:bCs/>
              </w:rPr>
            </m:ctrlPr>
          </m:sSubSupPr>
          <m:e>
            <m:r>
              <m:rPr>
                <m:sty m:val="p"/>
              </m:rPr>
              <w:rPr>
                <w:rFonts w:ascii="Cambria Math" w:eastAsiaTheme="minorEastAsia" w:hAnsi="Cambria Math" w:cs="Arial"/>
              </w:rPr>
              <m:t>c</m:t>
            </m:r>
          </m:e>
          <m:sub>
            <m:r>
              <m:rPr>
                <m:sty m:val="p"/>
              </m:rPr>
              <w:rPr>
                <w:rFonts w:ascii="Cambria Math" w:eastAsiaTheme="minorEastAsia" w:hAnsi="Cambria Math" w:cs="Arial"/>
              </w:rPr>
              <m:t>2</m:t>
            </m:r>
          </m:sub>
          <m:sup>
            <m:r>
              <m:rPr>
                <m:sty m:val="p"/>
              </m:rPr>
              <w:rPr>
                <w:rFonts w:ascii="Cambria Math" w:eastAsiaTheme="minorEastAsia" w:hAnsi="Cambria Math" w:cs="Arial"/>
              </w:rPr>
              <m:t>*</m:t>
            </m:r>
          </m:sup>
        </m:sSubSup>
      </m:oMath>
      <w:r w:rsidRPr="008E7BEE">
        <w:rPr>
          <w:rFonts w:ascii="Arial" w:eastAsiaTheme="minorEastAsia" w:hAnsi="Arial" w:cs="Arial"/>
          <w:bCs/>
        </w:rPr>
        <w:t xml:space="preserve"> + </w:t>
      </w:r>
      <m:oMath>
        <m:r>
          <m:rPr>
            <m:sty m:val="p"/>
          </m:rPr>
          <w:rPr>
            <w:rFonts w:ascii="Cambria Math" w:eastAsiaTheme="minorEastAsia" w:hAnsi="Cambria Math" w:cs="Arial"/>
          </w:rPr>
          <m:t xml:space="preserve">α3In </m:t>
        </m:r>
        <m:sSubSup>
          <m:sSubSupPr>
            <m:ctrlPr>
              <w:rPr>
                <w:rFonts w:ascii="Cambria Math" w:eastAsiaTheme="minorEastAsia" w:hAnsi="Cambria Math" w:cs="Arial"/>
                <w:bCs/>
              </w:rPr>
            </m:ctrlPr>
          </m:sSubSupPr>
          <m:e>
            <m:r>
              <m:rPr>
                <m:sty m:val="p"/>
              </m:rPr>
              <w:rPr>
                <w:rFonts w:ascii="Cambria Math" w:eastAsiaTheme="minorEastAsia" w:hAnsi="Cambria Math" w:cs="Arial"/>
              </w:rPr>
              <m:t>c</m:t>
            </m:r>
          </m:e>
          <m:sub>
            <m:r>
              <m:rPr>
                <m:sty m:val="p"/>
              </m:rPr>
              <w:rPr>
                <w:rFonts w:ascii="Cambria Math" w:eastAsiaTheme="minorEastAsia" w:hAnsi="Cambria Math" w:cs="Arial"/>
              </w:rPr>
              <m:t>3</m:t>
            </m:r>
          </m:sub>
          <m:sup>
            <m:r>
              <m:rPr>
                <m:sty m:val="p"/>
              </m:rPr>
              <w:rPr>
                <w:rFonts w:ascii="Cambria Math" w:eastAsiaTheme="minorEastAsia" w:hAnsi="Cambria Math" w:cs="Arial"/>
              </w:rPr>
              <m:t>*</m:t>
            </m:r>
          </m:sup>
        </m:sSubSup>
      </m:oMath>
      <w:r w:rsidRPr="008E7BEE">
        <w:rPr>
          <w:rFonts w:ascii="Arial" w:eastAsiaTheme="minorEastAsia" w:hAnsi="Arial" w:cs="Arial"/>
          <w:bCs/>
        </w:rPr>
        <w:t xml:space="preserve"> + </w:t>
      </w:r>
      <m:oMath>
        <m:r>
          <m:rPr>
            <m:sty m:val="p"/>
          </m:rPr>
          <w:rPr>
            <w:rFonts w:ascii="Cambria Math" w:eastAsiaTheme="minorEastAsia" w:hAnsi="Cambria Math" w:cs="Arial"/>
          </w:rPr>
          <m:t xml:space="preserve">α4In </m:t>
        </m:r>
        <m:sSubSup>
          <m:sSubSupPr>
            <m:ctrlPr>
              <w:rPr>
                <w:rFonts w:ascii="Cambria Math" w:eastAsiaTheme="minorEastAsia" w:hAnsi="Cambria Math" w:cs="Arial"/>
                <w:bCs/>
              </w:rPr>
            </m:ctrlPr>
          </m:sSubSupPr>
          <m:e>
            <m:r>
              <m:rPr>
                <m:sty m:val="p"/>
              </m:rPr>
              <w:rPr>
                <w:rFonts w:ascii="Cambria Math" w:eastAsiaTheme="minorEastAsia" w:hAnsi="Cambria Math" w:cs="Arial"/>
              </w:rPr>
              <m:t>c</m:t>
            </m:r>
          </m:e>
          <m:sub>
            <m:r>
              <m:rPr>
                <m:sty m:val="p"/>
              </m:rPr>
              <w:rPr>
                <w:rFonts w:ascii="Cambria Math" w:eastAsiaTheme="minorEastAsia" w:hAnsi="Cambria Math" w:cs="Arial"/>
              </w:rPr>
              <m:t>4</m:t>
            </m:r>
          </m:sub>
          <m:sup>
            <m:r>
              <m:rPr>
                <m:sty m:val="p"/>
              </m:rPr>
              <w:rPr>
                <w:rFonts w:ascii="Cambria Math" w:eastAsiaTheme="minorEastAsia" w:hAnsi="Cambria Math" w:cs="Arial"/>
              </w:rPr>
              <m:t>*</m:t>
            </m:r>
          </m:sup>
        </m:sSubSup>
      </m:oMath>
      <w:r w:rsidRPr="008E7BEE">
        <w:rPr>
          <w:rFonts w:ascii="Arial" w:eastAsiaTheme="minorEastAsia" w:hAnsi="Arial" w:cs="Arial"/>
          <w:bCs/>
        </w:rPr>
        <w:t xml:space="preserve"> + </w:t>
      </w:r>
      <m:oMath>
        <m:r>
          <m:rPr>
            <m:sty m:val="p"/>
          </m:rPr>
          <w:rPr>
            <w:rFonts w:ascii="Cambria Math" w:eastAsiaTheme="minorEastAsia" w:hAnsi="Cambria Math" w:cs="Arial"/>
          </w:rPr>
          <m:t xml:space="preserve">α5In </m:t>
        </m:r>
        <m:sSubSup>
          <m:sSubSupPr>
            <m:ctrlPr>
              <w:rPr>
                <w:rFonts w:ascii="Cambria Math" w:eastAsiaTheme="minorEastAsia" w:hAnsi="Cambria Math" w:cs="Arial"/>
                <w:bCs/>
              </w:rPr>
            </m:ctrlPr>
          </m:sSubSupPr>
          <m:e>
            <m:r>
              <m:rPr>
                <m:sty m:val="p"/>
              </m:rPr>
              <w:rPr>
                <w:rFonts w:ascii="Cambria Math" w:eastAsiaTheme="minorEastAsia" w:hAnsi="Cambria Math" w:cs="Arial"/>
              </w:rPr>
              <m:t>c</m:t>
            </m:r>
          </m:e>
          <m:sub>
            <m:r>
              <m:rPr>
                <m:sty m:val="p"/>
              </m:rPr>
              <w:rPr>
                <w:rFonts w:ascii="Cambria Math" w:eastAsiaTheme="minorEastAsia" w:hAnsi="Cambria Math" w:cs="Arial"/>
              </w:rPr>
              <m:t>5</m:t>
            </m:r>
          </m:sub>
          <m:sup>
            <m:r>
              <m:rPr>
                <m:sty m:val="p"/>
              </m:rPr>
              <w:rPr>
                <w:rFonts w:ascii="Cambria Math" w:eastAsiaTheme="minorEastAsia" w:hAnsi="Cambria Math" w:cs="Arial"/>
              </w:rPr>
              <m:t>*</m:t>
            </m:r>
          </m:sup>
        </m:sSubSup>
      </m:oMath>
      <w:r w:rsidRPr="008E7BEE">
        <w:rPr>
          <w:rFonts w:ascii="Arial" w:eastAsiaTheme="minorEastAsia" w:hAnsi="Arial" w:cs="Arial"/>
          <w:bCs/>
        </w:rPr>
        <w:t xml:space="preserve"> + </w:t>
      </w:r>
      <m:oMath>
        <m:r>
          <m:rPr>
            <m:sty m:val="p"/>
          </m:rPr>
          <w:rPr>
            <w:rFonts w:ascii="Cambria Math" w:eastAsiaTheme="minorEastAsia" w:hAnsi="Cambria Math" w:cs="Arial"/>
          </w:rPr>
          <m:t xml:space="preserve">α6In </m:t>
        </m:r>
        <m:sSubSup>
          <m:sSubSupPr>
            <m:ctrlPr>
              <w:rPr>
                <w:rFonts w:ascii="Cambria Math" w:eastAsiaTheme="minorEastAsia" w:hAnsi="Cambria Math" w:cs="Arial"/>
                <w:bCs/>
              </w:rPr>
            </m:ctrlPr>
          </m:sSubSupPr>
          <m:e>
            <m:r>
              <m:rPr>
                <m:sty m:val="p"/>
              </m:rPr>
              <w:rPr>
                <w:rFonts w:ascii="Cambria Math" w:eastAsiaTheme="minorEastAsia" w:hAnsi="Cambria Math" w:cs="Arial"/>
              </w:rPr>
              <m:t>c</m:t>
            </m:r>
          </m:e>
          <m:sub>
            <m:r>
              <m:rPr>
                <m:sty m:val="p"/>
              </m:rPr>
              <w:rPr>
                <w:rFonts w:ascii="Cambria Math" w:eastAsiaTheme="minorEastAsia" w:hAnsi="Cambria Math" w:cs="Arial"/>
              </w:rPr>
              <m:t>6</m:t>
            </m:r>
          </m:sub>
          <m:sup>
            <m:r>
              <m:rPr>
                <m:sty m:val="p"/>
              </m:rPr>
              <w:rPr>
                <w:rFonts w:ascii="Cambria Math" w:eastAsiaTheme="minorEastAsia" w:hAnsi="Cambria Math" w:cs="Arial"/>
              </w:rPr>
              <m:t>*</m:t>
            </m:r>
          </m:sup>
        </m:sSubSup>
      </m:oMath>
      <w:r w:rsidRPr="008E7BEE">
        <w:rPr>
          <w:rFonts w:ascii="Arial" w:eastAsiaTheme="minorEastAsia" w:hAnsi="Arial" w:cs="Arial"/>
          <w:bCs/>
        </w:rPr>
        <w:t xml:space="preserve"> +</w:t>
      </w:r>
      <m:oMath>
        <m:r>
          <m:rPr>
            <m:sty m:val="p"/>
          </m:rPr>
          <w:rPr>
            <w:rFonts w:ascii="Cambria Math" w:eastAsiaTheme="minorEastAsia" w:hAnsi="Cambria Math" w:cs="Arial"/>
          </w:rPr>
          <m:t>β1 In Z1</m:t>
        </m:r>
      </m:oMath>
      <w:r w:rsidRPr="008E7BEE">
        <w:rPr>
          <w:rFonts w:ascii="Arial" w:eastAsiaTheme="minorEastAsia" w:hAnsi="Arial" w:cs="Arial"/>
          <w:bCs/>
        </w:rPr>
        <w:t xml:space="preserve"> + </w:t>
      </w:r>
      <m:oMath>
        <m:r>
          <m:rPr>
            <m:sty m:val="p"/>
          </m:rPr>
          <w:rPr>
            <w:rFonts w:ascii="Cambria Math" w:eastAsiaTheme="minorEastAsia" w:hAnsi="Cambria Math" w:cs="Arial"/>
          </w:rPr>
          <m:t>β2 In Z2</m:t>
        </m:r>
      </m:oMath>
      <w:r w:rsidRPr="008E7BEE">
        <w:rPr>
          <w:rFonts w:ascii="Arial" w:eastAsiaTheme="minorEastAsia" w:hAnsi="Arial" w:cs="Arial"/>
          <w:bCs/>
        </w:rPr>
        <w:t xml:space="preserve"> + e</w:t>
      </w:r>
    </w:p>
    <w:p w:rsidR="003F28AD" w:rsidRPr="008E7BEE" w:rsidRDefault="003F28AD" w:rsidP="00E12278">
      <w:pPr>
        <w:spacing w:after="0" w:line="240" w:lineRule="auto"/>
        <w:jc w:val="both"/>
        <w:rPr>
          <w:rFonts w:ascii="Arial" w:eastAsia="Times New Roman" w:hAnsi="Arial" w:cs="Arial"/>
        </w:rPr>
      </w:pPr>
      <w:r w:rsidRPr="008E7BEE">
        <w:rPr>
          <w:rFonts w:ascii="Arial" w:eastAsia="Times New Roman" w:hAnsi="Arial" w:cs="Arial"/>
        </w:rPr>
        <w:t>Dimana :</w:t>
      </w:r>
    </w:p>
    <w:p w:rsidR="003F28AD" w:rsidRPr="008E7BEE" w:rsidRDefault="003F28AD" w:rsidP="00E12278">
      <w:pPr>
        <w:spacing w:after="0" w:line="240" w:lineRule="auto"/>
        <w:ind w:left="567" w:hanging="567"/>
        <w:jc w:val="both"/>
        <w:rPr>
          <w:rFonts w:ascii="Arial" w:hAnsi="Arial" w:cs="Arial"/>
        </w:rPr>
      </w:pPr>
      <w:r w:rsidRPr="008E7BEE">
        <w:rPr>
          <w:rFonts w:ascii="Arial" w:hAnsi="Arial" w:cs="Arial"/>
        </w:rPr>
        <w:t>π*</w:t>
      </w:r>
      <w:r w:rsidRPr="008E7BEE">
        <w:rPr>
          <w:rFonts w:ascii="Arial" w:hAnsi="Arial" w:cs="Arial"/>
        </w:rPr>
        <w:tab/>
      </w:r>
      <w:r w:rsidRPr="008E7BEE">
        <w:rPr>
          <w:rFonts w:ascii="Arial" w:hAnsi="Arial" w:cs="Arial"/>
        </w:rPr>
        <w:tab/>
        <w:t>: Keuntungan yang dinormalkan dengan harga output (Rp/Kg)</w:t>
      </w:r>
    </w:p>
    <w:p w:rsidR="003F28AD" w:rsidRPr="008E7BEE" w:rsidRDefault="003F28AD" w:rsidP="00E12278">
      <w:pPr>
        <w:spacing w:after="0" w:line="240" w:lineRule="auto"/>
        <w:jc w:val="both"/>
        <w:rPr>
          <w:rFonts w:ascii="Arial" w:hAnsi="Arial" w:cs="Arial"/>
        </w:rPr>
      </w:pPr>
      <w:r w:rsidRPr="008E7BEE">
        <w:rPr>
          <w:rFonts w:ascii="Arial" w:hAnsi="Arial" w:cs="Arial"/>
        </w:rPr>
        <w:t>In A</w:t>
      </w:r>
      <w:r w:rsidRPr="008E7BEE">
        <w:rPr>
          <w:rFonts w:ascii="Arial" w:hAnsi="Arial" w:cs="Arial"/>
        </w:rPr>
        <w:tab/>
        <w:t>: Konstanta</w:t>
      </w:r>
    </w:p>
    <w:p w:rsidR="003F28AD" w:rsidRPr="008E7BEE" w:rsidRDefault="003F28AD" w:rsidP="00E12278">
      <w:pPr>
        <w:spacing w:after="0" w:line="240" w:lineRule="auto"/>
        <w:jc w:val="both"/>
        <w:rPr>
          <w:rFonts w:ascii="Arial" w:eastAsia="Times New Roman" w:hAnsi="Arial" w:cs="Arial"/>
        </w:rPr>
      </w:pPr>
      <w:r w:rsidRPr="008E7BEE">
        <w:rPr>
          <w:rFonts w:ascii="Arial" w:eastAsia="Times New Roman" w:hAnsi="Arial" w:cs="Arial"/>
        </w:rPr>
        <w:fldChar w:fldCharType="begin"/>
      </w:r>
      <w:r w:rsidRPr="008E7BEE">
        <w:rPr>
          <w:rFonts w:ascii="Arial" w:eastAsia="Times New Roman" w:hAnsi="Arial" w:cs="Arial"/>
        </w:rPr>
        <w:instrText xml:space="preserve"> QUOTE </w:instrText>
      </w:r>
      <w:r w:rsidRPr="008E7BEE">
        <w:rPr>
          <w:rFonts w:ascii="Arial" w:hAnsi="Arial" w:cs="Arial"/>
          <w:noProof/>
          <w:position w:val="-8"/>
          <w:lang w:eastAsia="id-ID"/>
        </w:rPr>
        <w:drawing>
          <wp:inline distT="0" distB="0" distL="0" distR="0" wp14:anchorId="057D6CA6" wp14:editId="37BDD10E">
            <wp:extent cx="130810" cy="18986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89865"/>
                    </a:xfrm>
                    <a:prstGeom prst="rect">
                      <a:avLst/>
                    </a:prstGeom>
                    <a:noFill/>
                    <a:ln>
                      <a:noFill/>
                    </a:ln>
                  </pic:spPr>
                </pic:pic>
              </a:graphicData>
            </a:graphic>
          </wp:inline>
        </w:drawing>
      </w:r>
      <w:r w:rsidRPr="008E7BEE">
        <w:rPr>
          <w:rFonts w:ascii="Arial" w:eastAsia="Times New Roman" w:hAnsi="Arial" w:cs="Arial"/>
        </w:rPr>
        <w:instrText xml:space="preserve"> </w:instrText>
      </w:r>
      <w:r w:rsidRPr="008E7BEE">
        <w:rPr>
          <w:rFonts w:ascii="Arial" w:eastAsia="Times New Roman" w:hAnsi="Arial" w:cs="Arial"/>
        </w:rPr>
        <w:fldChar w:fldCharType="separate"/>
      </w:r>
      <m:oMath>
        <m:sSubSup>
          <m:sSubSupPr>
            <m:ctrlPr>
              <w:rPr>
                <w:rFonts w:ascii="Cambria Math" w:eastAsia="Times New Roman" w:hAnsi="Cambria Math" w:cs="Arial"/>
              </w:rPr>
            </m:ctrlPr>
          </m:sSubSupPr>
          <m:e>
            <m:r>
              <m:rPr>
                <m:sty m:val="p"/>
              </m:rPr>
              <w:rPr>
                <w:rFonts w:ascii="Cambria Math" w:eastAsia="Times New Roman" w:hAnsi="Cambria Math" w:cs="Arial"/>
              </w:rPr>
              <m:t>c</m:t>
            </m:r>
          </m:e>
          <m:sub>
            <m:r>
              <m:rPr>
                <m:sty m:val="p"/>
              </m:rPr>
              <w:rPr>
                <w:rFonts w:ascii="Cambria Math" w:eastAsia="Times New Roman" w:hAnsi="Cambria Math" w:cs="Arial"/>
              </w:rPr>
              <m:t>1</m:t>
            </m:r>
          </m:sub>
          <m:sup>
            <m:r>
              <m:rPr>
                <m:sty m:val="p"/>
              </m:rPr>
              <w:rPr>
                <w:rFonts w:ascii="Cambria Math" w:eastAsia="Times New Roman" w:hAnsi="Cambria Math" w:cs="Arial"/>
              </w:rPr>
              <m:t>*</m:t>
            </m:r>
          </m:sup>
        </m:sSubSup>
      </m:oMath>
      <w:r w:rsidRPr="008E7BEE">
        <w:rPr>
          <w:rFonts w:ascii="Arial" w:eastAsia="Times New Roman" w:hAnsi="Arial" w:cs="Arial"/>
        </w:rPr>
        <w:fldChar w:fldCharType="end"/>
      </w:r>
      <w:r w:rsidRPr="008E7BEE">
        <w:rPr>
          <w:rFonts w:ascii="Arial" w:eastAsia="Times New Roman" w:hAnsi="Arial" w:cs="Arial"/>
        </w:rPr>
        <w:tab/>
        <w:t>: Harga benih yang dinormalkan dengan harga output (Rp/Kg)</w:t>
      </w:r>
    </w:p>
    <w:p w:rsidR="003F28AD" w:rsidRPr="008E7BEE" w:rsidRDefault="00AC049A" w:rsidP="00E12278">
      <w:pPr>
        <w:spacing w:after="0" w:line="240" w:lineRule="auto"/>
        <w:jc w:val="both"/>
        <w:rPr>
          <w:rFonts w:ascii="Arial" w:eastAsia="Times New Roman" w:hAnsi="Arial" w:cs="Arial"/>
        </w:rPr>
      </w:pPr>
      <m:oMath>
        <m:sSubSup>
          <m:sSubSupPr>
            <m:ctrlPr>
              <w:rPr>
                <w:rFonts w:ascii="Cambria Math" w:eastAsia="Times New Roman" w:hAnsi="Cambria Math" w:cs="Arial"/>
              </w:rPr>
            </m:ctrlPr>
          </m:sSubSupPr>
          <m:e>
            <m:r>
              <m:rPr>
                <m:sty m:val="p"/>
              </m:rPr>
              <w:rPr>
                <w:rFonts w:ascii="Cambria Math" w:eastAsia="Times New Roman" w:hAnsi="Cambria Math" w:cs="Arial"/>
              </w:rPr>
              <m:t>c</m:t>
            </m:r>
          </m:e>
          <m:sub>
            <m:r>
              <m:rPr>
                <m:sty m:val="p"/>
              </m:rPr>
              <w:rPr>
                <w:rFonts w:ascii="Cambria Math" w:eastAsia="Times New Roman" w:hAnsi="Cambria Math" w:cs="Arial"/>
              </w:rPr>
              <m:t>2</m:t>
            </m:r>
          </m:sub>
          <m:sup>
            <m:r>
              <m:rPr>
                <m:sty m:val="p"/>
              </m:rPr>
              <w:rPr>
                <w:rFonts w:ascii="Cambria Math" w:eastAsia="Times New Roman" w:hAnsi="Cambria Math" w:cs="Arial"/>
              </w:rPr>
              <m:t>*</m:t>
            </m:r>
          </m:sup>
        </m:sSubSup>
      </m:oMath>
      <w:r w:rsidR="003F28AD" w:rsidRPr="008E7BEE">
        <w:rPr>
          <w:rFonts w:ascii="Arial" w:eastAsia="Times New Roman" w:hAnsi="Arial" w:cs="Arial"/>
        </w:rPr>
        <w:fldChar w:fldCharType="begin"/>
      </w:r>
      <w:r w:rsidR="003F28AD" w:rsidRPr="008E7BEE">
        <w:rPr>
          <w:rFonts w:ascii="Arial" w:eastAsia="Times New Roman" w:hAnsi="Arial" w:cs="Arial"/>
        </w:rPr>
        <w:instrText xml:space="preserve"> QUOTE </w:instrText>
      </w:r>
      <w:r w:rsidR="003F28AD" w:rsidRPr="008E7BEE">
        <w:rPr>
          <w:rFonts w:ascii="Arial" w:hAnsi="Arial" w:cs="Arial"/>
          <w:noProof/>
          <w:position w:val="-8"/>
          <w:lang w:eastAsia="id-ID"/>
        </w:rPr>
        <w:drawing>
          <wp:inline distT="0" distB="0" distL="0" distR="0" wp14:anchorId="0809DB22" wp14:editId="7D28610B">
            <wp:extent cx="130810" cy="18986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89865"/>
                    </a:xfrm>
                    <a:prstGeom prst="rect">
                      <a:avLst/>
                    </a:prstGeom>
                    <a:noFill/>
                    <a:ln>
                      <a:noFill/>
                    </a:ln>
                  </pic:spPr>
                </pic:pic>
              </a:graphicData>
            </a:graphic>
          </wp:inline>
        </w:drawing>
      </w:r>
      <w:r w:rsidR="003F28AD" w:rsidRPr="008E7BEE">
        <w:rPr>
          <w:rFonts w:ascii="Arial" w:eastAsia="Times New Roman" w:hAnsi="Arial" w:cs="Arial"/>
        </w:rPr>
        <w:instrText xml:space="preserve"> </w:instrText>
      </w:r>
      <w:r w:rsidR="003F28AD" w:rsidRPr="008E7BEE">
        <w:rPr>
          <w:rFonts w:ascii="Arial" w:eastAsia="Times New Roman" w:hAnsi="Arial" w:cs="Arial"/>
        </w:rPr>
        <w:fldChar w:fldCharType="end"/>
      </w:r>
      <w:r w:rsidR="003F28AD" w:rsidRPr="008E7BEE">
        <w:rPr>
          <w:rFonts w:ascii="Arial" w:eastAsia="Times New Roman" w:hAnsi="Arial" w:cs="Arial"/>
        </w:rPr>
        <w:tab/>
        <w:t>: Harga pupuk kandang yang dinormalkan dengan harga output (Rp/Kg)</w:t>
      </w:r>
    </w:p>
    <w:p w:rsidR="003F28AD" w:rsidRPr="008E7BEE" w:rsidRDefault="00AC049A" w:rsidP="00E12278">
      <w:pPr>
        <w:spacing w:after="0" w:line="240" w:lineRule="auto"/>
        <w:jc w:val="both"/>
        <w:rPr>
          <w:rFonts w:ascii="Arial" w:eastAsia="Times New Roman" w:hAnsi="Arial" w:cs="Arial"/>
        </w:rPr>
      </w:pPr>
      <m:oMath>
        <m:sSubSup>
          <m:sSubSupPr>
            <m:ctrlPr>
              <w:rPr>
                <w:rFonts w:ascii="Cambria Math" w:eastAsia="Times New Roman" w:hAnsi="Cambria Math" w:cs="Arial"/>
              </w:rPr>
            </m:ctrlPr>
          </m:sSubSupPr>
          <m:e>
            <m:r>
              <m:rPr>
                <m:sty m:val="p"/>
              </m:rPr>
              <w:rPr>
                <w:rFonts w:ascii="Cambria Math" w:eastAsia="Times New Roman" w:hAnsi="Cambria Math" w:cs="Arial"/>
              </w:rPr>
              <m:t>c</m:t>
            </m:r>
          </m:e>
          <m:sub>
            <m:r>
              <m:rPr>
                <m:sty m:val="p"/>
              </m:rPr>
              <w:rPr>
                <w:rFonts w:ascii="Cambria Math" w:eastAsia="Times New Roman" w:hAnsi="Cambria Math" w:cs="Arial"/>
              </w:rPr>
              <m:t>3</m:t>
            </m:r>
          </m:sub>
          <m:sup>
            <m:r>
              <m:rPr>
                <m:sty m:val="p"/>
              </m:rPr>
              <w:rPr>
                <w:rFonts w:ascii="Cambria Math" w:eastAsia="Times New Roman" w:hAnsi="Cambria Math" w:cs="Arial"/>
              </w:rPr>
              <m:t>*</m:t>
            </m:r>
          </m:sup>
        </m:sSubSup>
      </m:oMath>
      <w:r w:rsidR="003F28AD" w:rsidRPr="008E7BEE">
        <w:rPr>
          <w:rFonts w:ascii="Arial" w:eastAsia="Times New Roman" w:hAnsi="Arial" w:cs="Arial"/>
        </w:rPr>
        <w:fldChar w:fldCharType="begin"/>
      </w:r>
      <w:r w:rsidR="003F28AD" w:rsidRPr="008E7BEE">
        <w:rPr>
          <w:rFonts w:ascii="Arial" w:eastAsia="Times New Roman" w:hAnsi="Arial" w:cs="Arial"/>
        </w:rPr>
        <w:instrText xml:space="preserve"> QUOTE </w:instrText>
      </w:r>
      <w:r w:rsidR="003F28AD" w:rsidRPr="008E7BEE">
        <w:rPr>
          <w:rFonts w:ascii="Arial" w:hAnsi="Arial" w:cs="Arial"/>
          <w:noProof/>
          <w:position w:val="-8"/>
          <w:lang w:eastAsia="id-ID"/>
        </w:rPr>
        <w:drawing>
          <wp:inline distT="0" distB="0" distL="0" distR="0" wp14:anchorId="111FDDF5" wp14:editId="0E92B655">
            <wp:extent cx="130810" cy="1898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89865"/>
                    </a:xfrm>
                    <a:prstGeom prst="rect">
                      <a:avLst/>
                    </a:prstGeom>
                    <a:noFill/>
                    <a:ln>
                      <a:noFill/>
                    </a:ln>
                  </pic:spPr>
                </pic:pic>
              </a:graphicData>
            </a:graphic>
          </wp:inline>
        </w:drawing>
      </w:r>
      <w:r w:rsidR="003F28AD" w:rsidRPr="008E7BEE">
        <w:rPr>
          <w:rFonts w:ascii="Arial" w:eastAsia="Times New Roman" w:hAnsi="Arial" w:cs="Arial"/>
        </w:rPr>
        <w:instrText xml:space="preserve"> </w:instrText>
      </w:r>
      <w:r w:rsidR="003F28AD" w:rsidRPr="008E7BEE">
        <w:rPr>
          <w:rFonts w:ascii="Arial" w:eastAsia="Times New Roman" w:hAnsi="Arial" w:cs="Arial"/>
        </w:rPr>
        <w:fldChar w:fldCharType="end"/>
      </w:r>
      <w:r w:rsidR="003F28AD" w:rsidRPr="008E7BEE">
        <w:rPr>
          <w:rFonts w:ascii="Arial" w:eastAsia="Times New Roman" w:hAnsi="Arial" w:cs="Arial"/>
        </w:rPr>
        <w:tab/>
        <w:t>: Harga pupuk urea yang dinormalkan dengan harga output (Rp/Kg)</w:t>
      </w:r>
    </w:p>
    <w:p w:rsidR="003F28AD" w:rsidRPr="008E7BEE" w:rsidRDefault="003F28AD" w:rsidP="00E12278">
      <w:pPr>
        <w:spacing w:after="0" w:line="240" w:lineRule="auto"/>
        <w:jc w:val="both"/>
        <w:rPr>
          <w:rFonts w:ascii="Arial" w:eastAsia="Times New Roman" w:hAnsi="Arial" w:cs="Arial"/>
        </w:rPr>
      </w:pPr>
      <w:r w:rsidRPr="008E7BEE">
        <w:rPr>
          <w:rFonts w:ascii="Arial" w:eastAsia="Times New Roman" w:hAnsi="Arial" w:cs="Arial"/>
        </w:rPr>
        <w:fldChar w:fldCharType="begin"/>
      </w:r>
      <w:r w:rsidRPr="008E7BEE">
        <w:rPr>
          <w:rFonts w:ascii="Arial" w:eastAsia="Times New Roman" w:hAnsi="Arial" w:cs="Arial"/>
        </w:rPr>
        <w:instrText xml:space="preserve"> QUOTE </w:instrText>
      </w:r>
      <w:r w:rsidRPr="008E7BEE">
        <w:rPr>
          <w:rFonts w:ascii="Arial" w:hAnsi="Arial" w:cs="Arial"/>
          <w:noProof/>
          <w:position w:val="-8"/>
          <w:lang w:eastAsia="id-ID"/>
        </w:rPr>
        <w:drawing>
          <wp:inline distT="0" distB="0" distL="0" distR="0" wp14:anchorId="2D698271" wp14:editId="43BDFF4B">
            <wp:extent cx="130810" cy="1898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189865"/>
                    </a:xfrm>
                    <a:prstGeom prst="rect">
                      <a:avLst/>
                    </a:prstGeom>
                    <a:noFill/>
                    <a:ln>
                      <a:noFill/>
                    </a:ln>
                  </pic:spPr>
                </pic:pic>
              </a:graphicData>
            </a:graphic>
          </wp:inline>
        </w:drawing>
      </w:r>
      <w:r w:rsidRPr="008E7BEE">
        <w:rPr>
          <w:rFonts w:ascii="Arial" w:eastAsia="Times New Roman" w:hAnsi="Arial" w:cs="Arial"/>
        </w:rPr>
        <w:instrText xml:space="preserve"> </w:instrText>
      </w:r>
      <w:r w:rsidRPr="008E7BEE">
        <w:rPr>
          <w:rFonts w:ascii="Arial" w:eastAsia="Times New Roman" w:hAnsi="Arial" w:cs="Arial"/>
        </w:rPr>
        <w:fldChar w:fldCharType="separate"/>
      </w:r>
      <m:oMath>
        <m:sSubSup>
          <m:sSubSupPr>
            <m:ctrlPr>
              <w:rPr>
                <w:rFonts w:ascii="Cambria Math" w:eastAsia="Times New Roman" w:hAnsi="Cambria Math" w:cs="Arial"/>
              </w:rPr>
            </m:ctrlPr>
          </m:sSubSupPr>
          <m:e>
            <m:r>
              <m:rPr>
                <m:sty m:val="p"/>
              </m:rPr>
              <w:rPr>
                <w:rFonts w:ascii="Cambria Math" w:eastAsia="Times New Roman" w:hAnsi="Cambria Math" w:cs="Arial"/>
              </w:rPr>
              <m:t>c</m:t>
            </m:r>
          </m:e>
          <m:sub>
            <m:r>
              <m:rPr>
                <m:sty m:val="p"/>
              </m:rPr>
              <w:rPr>
                <w:rFonts w:ascii="Cambria Math" w:eastAsia="Times New Roman" w:hAnsi="Cambria Math" w:cs="Arial"/>
              </w:rPr>
              <m:t>4</m:t>
            </m:r>
          </m:sub>
          <m:sup>
            <m:r>
              <m:rPr>
                <m:sty m:val="p"/>
              </m:rPr>
              <w:rPr>
                <w:rFonts w:ascii="Cambria Math" w:eastAsia="Times New Roman" w:hAnsi="Cambria Math" w:cs="Arial"/>
              </w:rPr>
              <m:t>*</m:t>
            </m:r>
          </m:sup>
        </m:sSubSup>
      </m:oMath>
      <w:r w:rsidRPr="008E7BEE">
        <w:rPr>
          <w:rFonts w:ascii="Arial" w:eastAsia="Times New Roman" w:hAnsi="Arial" w:cs="Arial"/>
        </w:rPr>
        <w:fldChar w:fldCharType="end"/>
      </w:r>
      <w:r w:rsidRPr="008E7BEE">
        <w:rPr>
          <w:rFonts w:ascii="Arial" w:eastAsia="Times New Roman" w:hAnsi="Arial" w:cs="Arial"/>
        </w:rPr>
        <w:tab/>
        <w:t>: Harga pupuk ponska yang dinormalkan dengan harga output (Rp/Kg)</w:t>
      </w:r>
    </w:p>
    <w:p w:rsidR="003F28AD" w:rsidRPr="008E7BEE" w:rsidRDefault="003F28AD" w:rsidP="00E12278">
      <w:pPr>
        <w:spacing w:after="0" w:line="240" w:lineRule="auto"/>
        <w:jc w:val="both"/>
        <w:rPr>
          <w:rFonts w:ascii="Arial" w:eastAsia="Times New Roman" w:hAnsi="Arial" w:cs="Arial"/>
        </w:rPr>
      </w:pPr>
      <w:r w:rsidRPr="008E7BEE">
        <w:rPr>
          <w:rFonts w:ascii="Arial" w:eastAsia="Times New Roman" w:hAnsi="Arial" w:cs="Arial"/>
        </w:rPr>
        <w:fldChar w:fldCharType="begin"/>
      </w:r>
      <w:r w:rsidRPr="008E7BEE">
        <w:rPr>
          <w:rFonts w:ascii="Arial" w:eastAsia="Times New Roman" w:hAnsi="Arial" w:cs="Arial"/>
        </w:rPr>
        <w:instrText xml:space="preserve"> QUOTE </w:instrText>
      </w:r>
      <w:r w:rsidRPr="008E7BEE">
        <w:rPr>
          <w:rFonts w:ascii="Arial" w:hAnsi="Arial" w:cs="Arial"/>
          <w:noProof/>
          <w:position w:val="-8"/>
          <w:lang w:eastAsia="id-ID"/>
        </w:rPr>
        <w:drawing>
          <wp:inline distT="0" distB="0" distL="0" distR="0" wp14:anchorId="6AF7BCB5" wp14:editId="3D0F4B23">
            <wp:extent cx="130810" cy="1898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810" cy="189865"/>
                    </a:xfrm>
                    <a:prstGeom prst="rect">
                      <a:avLst/>
                    </a:prstGeom>
                    <a:noFill/>
                    <a:ln>
                      <a:noFill/>
                    </a:ln>
                  </pic:spPr>
                </pic:pic>
              </a:graphicData>
            </a:graphic>
          </wp:inline>
        </w:drawing>
      </w:r>
      <w:r w:rsidRPr="008E7BEE">
        <w:rPr>
          <w:rFonts w:ascii="Arial" w:eastAsia="Times New Roman" w:hAnsi="Arial" w:cs="Arial"/>
        </w:rPr>
        <w:instrText xml:space="preserve"> </w:instrText>
      </w:r>
      <w:r w:rsidRPr="008E7BEE">
        <w:rPr>
          <w:rFonts w:ascii="Arial" w:eastAsia="Times New Roman" w:hAnsi="Arial" w:cs="Arial"/>
        </w:rPr>
        <w:fldChar w:fldCharType="separate"/>
      </w:r>
      <m:oMath>
        <m:sSubSup>
          <m:sSubSupPr>
            <m:ctrlPr>
              <w:rPr>
                <w:rFonts w:ascii="Cambria Math" w:eastAsia="Times New Roman" w:hAnsi="Cambria Math" w:cs="Arial"/>
              </w:rPr>
            </m:ctrlPr>
          </m:sSubSupPr>
          <m:e>
            <m:r>
              <m:rPr>
                <m:sty m:val="p"/>
              </m:rPr>
              <w:rPr>
                <w:rFonts w:ascii="Cambria Math" w:eastAsia="Times New Roman" w:hAnsi="Cambria Math" w:cs="Arial"/>
              </w:rPr>
              <m:t>c</m:t>
            </m:r>
          </m:e>
          <m:sub>
            <m:r>
              <m:rPr>
                <m:sty m:val="p"/>
              </m:rPr>
              <w:rPr>
                <w:rFonts w:ascii="Cambria Math" w:eastAsia="Times New Roman" w:hAnsi="Cambria Math" w:cs="Arial"/>
              </w:rPr>
              <m:t>5</m:t>
            </m:r>
          </m:sub>
          <m:sup>
            <m:r>
              <m:rPr>
                <m:sty m:val="p"/>
              </m:rPr>
              <w:rPr>
                <w:rFonts w:ascii="Cambria Math" w:eastAsia="Times New Roman" w:hAnsi="Cambria Math" w:cs="Arial"/>
              </w:rPr>
              <m:t>*</m:t>
            </m:r>
          </m:sup>
        </m:sSubSup>
      </m:oMath>
      <w:r w:rsidRPr="008E7BEE">
        <w:rPr>
          <w:rFonts w:ascii="Arial" w:eastAsia="Times New Roman" w:hAnsi="Arial" w:cs="Arial"/>
        </w:rPr>
        <w:fldChar w:fldCharType="end"/>
      </w:r>
      <w:r w:rsidRPr="008E7BEE">
        <w:rPr>
          <w:rFonts w:ascii="Arial" w:eastAsia="Times New Roman" w:hAnsi="Arial" w:cs="Arial"/>
        </w:rPr>
        <w:tab/>
        <w:t>: Harga pestisida yang dinorm</w:t>
      </w:r>
      <w:r w:rsidR="00481C6F" w:rsidRPr="008E7BEE">
        <w:rPr>
          <w:rFonts w:ascii="Arial" w:eastAsia="Times New Roman" w:hAnsi="Arial" w:cs="Arial"/>
        </w:rPr>
        <w:t>alkan dengan harga output (Rp/ml</w:t>
      </w:r>
      <w:r w:rsidRPr="008E7BEE">
        <w:rPr>
          <w:rFonts w:ascii="Arial" w:eastAsia="Times New Roman" w:hAnsi="Arial" w:cs="Arial"/>
        </w:rPr>
        <w:t>)</w:t>
      </w:r>
    </w:p>
    <w:p w:rsidR="003F28AD" w:rsidRPr="008E7BEE" w:rsidRDefault="003F28AD" w:rsidP="00E12278">
      <w:pPr>
        <w:spacing w:after="0" w:line="240" w:lineRule="auto"/>
        <w:jc w:val="both"/>
        <w:rPr>
          <w:rFonts w:ascii="Arial" w:eastAsia="Times New Roman" w:hAnsi="Arial" w:cs="Arial"/>
        </w:rPr>
      </w:pPr>
      <w:r w:rsidRPr="008E7BEE">
        <w:rPr>
          <w:rFonts w:ascii="Arial" w:eastAsia="Times New Roman" w:hAnsi="Arial" w:cs="Arial"/>
        </w:rPr>
        <w:fldChar w:fldCharType="begin"/>
      </w:r>
      <w:r w:rsidRPr="008E7BEE">
        <w:rPr>
          <w:rFonts w:ascii="Arial" w:eastAsia="Times New Roman" w:hAnsi="Arial" w:cs="Arial"/>
        </w:rPr>
        <w:instrText xml:space="preserve"> QUOTE </w:instrText>
      </w:r>
      <w:r w:rsidRPr="008E7BEE">
        <w:rPr>
          <w:rFonts w:ascii="Arial" w:hAnsi="Arial" w:cs="Arial"/>
          <w:noProof/>
          <w:position w:val="-8"/>
          <w:lang w:eastAsia="id-ID"/>
        </w:rPr>
        <w:drawing>
          <wp:inline distT="0" distB="0" distL="0" distR="0" wp14:anchorId="0EC26066" wp14:editId="51F8E4FF">
            <wp:extent cx="130810" cy="1898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810" cy="189865"/>
                    </a:xfrm>
                    <a:prstGeom prst="rect">
                      <a:avLst/>
                    </a:prstGeom>
                    <a:noFill/>
                    <a:ln>
                      <a:noFill/>
                    </a:ln>
                  </pic:spPr>
                </pic:pic>
              </a:graphicData>
            </a:graphic>
          </wp:inline>
        </w:drawing>
      </w:r>
      <w:r w:rsidRPr="008E7BEE">
        <w:rPr>
          <w:rFonts w:ascii="Arial" w:eastAsia="Times New Roman" w:hAnsi="Arial" w:cs="Arial"/>
        </w:rPr>
        <w:instrText xml:space="preserve"> </w:instrText>
      </w:r>
      <w:r w:rsidRPr="008E7BEE">
        <w:rPr>
          <w:rFonts w:ascii="Arial" w:eastAsia="Times New Roman" w:hAnsi="Arial" w:cs="Arial"/>
        </w:rPr>
        <w:fldChar w:fldCharType="separate"/>
      </w:r>
      <m:oMath>
        <m:sSubSup>
          <m:sSubSupPr>
            <m:ctrlPr>
              <w:rPr>
                <w:rFonts w:ascii="Cambria Math" w:eastAsia="Times New Roman" w:hAnsi="Cambria Math" w:cs="Arial"/>
              </w:rPr>
            </m:ctrlPr>
          </m:sSubSupPr>
          <m:e>
            <m:r>
              <m:rPr>
                <m:sty m:val="p"/>
              </m:rPr>
              <w:rPr>
                <w:rFonts w:ascii="Cambria Math" w:eastAsia="Times New Roman" w:hAnsi="Cambria Math" w:cs="Arial"/>
              </w:rPr>
              <m:t>c</m:t>
            </m:r>
          </m:e>
          <m:sub>
            <m:r>
              <m:rPr>
                <m:sty m:val="p"/>
              </m:rPr>
              <w:rPr>
                <w:rFonts w:ascii="Cambria Math" w:eastAsia="Times New Roman" w:hAnsi="Cambria Math" w:cs="Arial"/>
              </w:rPr>
              <m:t>6</m:t>
            </m:r>
          </m:sub>
          <m:sup>
            <m:r>
              <m:rPr>
                <m:sty m:val="p"/>
              </m:rPr>
              <w:rPr>
                <w:rFonts w:ascii="Cambria Math" w:eastAsia="Times New Roman" w:hAnsi="Cambria Math" w:cs="Arial"/>
              </w:rPr>
              <m:t>*</m:t>
            </m:r>
          </m:sup>
        </m:sSubSup>
      </m:oMath>
      <w:r w:rsidRPr="008E7BEE">
        <w:rPr>
          <w:rFonts w:ascii="Arial" w:eastAsia="Times New Roman" w:hAnsi="Arial" w:cs="Arial"/>
        </w:rPr>
        <w:fldChar w:fldCharType="end"/>
      </w:r>
      <w:r w:rsidRPr="008E7BEE">
        <w:rPr>
          <w:rFonts w:ascii="Arial" w:eastAsia="Times New Roman" w:hAnsi="Arial" w:cs="Arial"/>
        </w:rPr>
        <w:tab/>
        <w:t>: Upah tenaga kerja yang dinormalkan dengan harga output (Rp/HOK)</w:t>
      </w:r>
    </w:p>
    <w:p w:rsidR="003F28AD" w:rsidRPr="008E7BEE" w:rsidRDefault="003F28AD" w:rsidP="00E12278">
      <w:pPr>
        <w:spacing w:after="0" w:line="240" w:lineRule="auto"/>
        <w:jc w:val="both"/>
        <w:rPr>
          <w:rFonts w:ascii="Arial" w:eastAsia="Times New Roman" w:hAnsi="Arial" w:cs="Arial"/>
        </w:rPr>
      </w:pPr>
      <w:r w:rsidRPr="008E7BEE">
        <w:rPr>
          <w:rFonts w:ascii="Arial" w:eastAsia="Times New Roman" w:hAnsi="Arial" w:cs="Arial"/>
        </w:rPr>
        <w:t>Z</w:t>
      </w:r>
      <w:r w:rsidRPr="008E7BEE">
        <w:rPr>
          <w:rFonts w:ascii="Arial" w:eastAsia="Times New Roman" w:hAnsi="Arial" w:cs="Arial"/>
          <w:vertAlign w:val="subscript"/>
        </w:rPr>
        <w:t>1</w:t>
      </w:r>
      <w:r w:rsidRPr="008E7BEE">
        <w:rPr>
          <w:rFonts w:ascii="Arial" w:eastAsia="Times New Roman" w:hAnsi="Arial" w:cs="Arial"/>
        </w:rPr>
        <w:tab/>
        <w:t>: Luas lahan (Ha/Musim tanam)</w:t>
      </w:r>
    </w:p>
    <w:p w:rsidR="003F28AD" w:rsidRPr="008E7BEE" w:rsidRDefault="003F28AD" w:rsidP="00E12278">
      <w:pPr>
        <w:spacing w:after="0" w:line="240" w:lineRule="auto"/>
        <w:jc w:val="both"/>
        <w:rPr>
          <w:rFonts w:ascii="Arial" w:eastAsia="Times New Roman" w:hAnsi="Arial" w:cs="Arial"/>
        </w:rPr>
      </w:pPr>
      <w:r w:rsidRPr="008E7BEE">
        <w:rPr>
          <w:rFonts w:ascii="Arial" w:eastAsia="Times New Roman" w:hAnsi="Arial" w:cs="Arial"/>
        </w:rPr>
        <w:t>Z</w:t>
      </w:r>
      <w:r w:rsidRPr="008E7BEE">
        <w:rPr>
          <w:rFonts w:ascii="Arial" w:eastAsia="Times New Roman" w:hAnsi="Arial" w:cs="Arial"/>
          <w:vertAlign w:val="subscript"/>
        </w:rPr>
        <w:t>2</w:t>
      </w:r>
      <w:r w:rsidRPr="008E7BEE">
        <w:rPr>
          <w:rFonts w:ascii="Arial" w:eastAsia="Times New Roman" w:hAnsi="Arial" w:cs="Arial"/>
        </w:rPr>
        <w:tab/>
        <w:t>: Biaya peralatan (Rp/Ha/Musim tanam)</w:t>
      </w:r>
    </w:p>
    <w:p w:rsidR="003F28AD" w:rsidRPr="008E7BEE" w:rsidRDefault="003F28AD" w:rsidP="00E12278">
      <w:pPr>
        <w:spacing w:after="0" w:line="240" w:lineRule="auto"/>
        <w:jc w:val="both"/>
        <w:rPr>
          <w:rFonts w:ascii="Arial" w:eastAsia="Times New Roman" w:hAnsi="Arial" w:cs="Arial"/>
        </w:rPr>
      </w:pPr>
      <m:oMath>
        <m:r>
          <m:rPr>
            <m:sty m:val="p"/>
          </m:rPr>
          <w:rPr>
            <w:rFonts w:ascii="Cambria Math" w:eastAsia="Times New Roman" w:hAnsi="Cambria Math" w:cs="Arial"/>
          </w:rPr>
          <m:t>αi</m:t>
        </m:r>
      </m:oMath>
      <w:r w:rsidRPr="008E7BEE">
        <w:rPr>
          <w:rFonts w:ascii="Arial" w:eastAsia="Times New Roman" w:hAnsi="Arial" w:cs="Arial"/>
        </w:rPr>
        <w:tab/>
        <w:t>: Parameter input variabel yang diduga (i = 1,2,....n)</w:t>
      </w:r>
    </w:p>
    <w:p w:rsidR="00481C6F" w:rsidRDefault="003F28AD" w:rsidP="00E12278">
      <w:pPr>
        <w:spacing w:after="0" w:line="240" w:lineRule="auto"/>
        <w:jc w:val="both"/>
        <w:rPr>
          <w:rFonts w:ascii="Arial" w:eastAsia="Times New Roman" w:hAnsi="Arial" w:cs="Arial"/>
        </w:rPr>
      </w:pPr>
      <w:r w:rsidRPr="008E7BEE">
        <w:rPr>
          <w:rFonts w:ascii="Arial" w:eastAsia="Times New Roman" w:hAnsi="Arial" w:cs="Arial"/>
        </w:rPr>
        <w:t>βj</w:t>
      </w:r>
      <w:r w:rsidRPr="008E7BEE">
        <w:rPr>
          <w:rFonts w:ascii="Arial" w:eastAsia="Times New Roman" w:hAnsi="Arial" w:cs="Arial"/>
        </w:rPr>
        <w:tab/>
        <w:t xml:space="preserve">: Parameter </w:t>
      </w:r>
      <w:r w:rsidRPr="008E7BEE">
        <w:rPr>
          <w:rFonts w:ascii="Arial" w:eastAsia="Times New Roman" w:hAnsi="Arial" w:cs="Arial"/>
          <w:i/>
        </w:rPr>
        <w:t>input</w:t>
      </w:r>
      <w:r w:rsidRPr="008E7BEE">
        <w:rPr>
          <w:rFonts w:ascii="Arial" w:eastAsia="Times New Roman" w:hAnsi="Arial" w:cs="Arial"/>
        </w:rPr>
        <w:t xml:space="preserve"> tetap yang diduga (j= 1,2,....n)</w:t>
      </w:r>
    </w:p>
    <w:p w:rsidR="00AC049A" w:rsidRPr="008E7BEE" w:rsidRDefault="00AC049A" w:rsidP="00E12278">
      <w:pPr>
        <w:spacing w:after="0" w:line="240" w:lineRule="auto"/>
        <w:jc w:val="both"/>
        <w:rPr>
          <w:rFonts w:ascii="Arial" w:eastAsia="Times New Roman" w:hAnsi="Arial" w:cs="Arial"/>
        </w:rPr>
      </w:pPr>
    </w:p>
    <w:p w:rsidR="004420E0" w:rsidRPr="00FF6B74" w:rsidRDefault="004E5C22" w:rsidP="00E12278">
      <w:pPr>
        <w:spacing w:after="0" w:line="240" w:lineRule="auto"/>
        <w:jc w:val="both"/>
        <w:rPr>
          <w:rFonts w:ascii="Arial" w:hAnsi="Arial" w:cs="Arial"/>
          <w:b/>
        </w:rPr>
      </w:pPr>
      <w:r w:rsidRPr="00FF6B74">
        <w:rPr>
          <w:rFonts w:ascii="Arial" w:hAnsi="Arial" w:cs="Arial"/>
          <w:b/>
        </w:rPr>
        <w:t>Hasil Dan Pembahasan</w:t>
      </w:r>
    </w:p>
    <w:p w:rsidR="004420E0" w:rsidRPr="00810D27" w:rsidRDefault="00481C6F" w:rsidP="00810D27">
      <w:pPr>
        <w:pStyle w:val="ListParagraph"/>
        <w:numPr>
          <w:ilvl w:val="0"/>
          <w:numId w:val="11"/>
        </w:numPr>
        <w:spacing w:after="0" w:line="240" w:lineRule="auto"/>
        <w:jc w:val="both"/>
        <w:rPr>
          <w:rFonts w:ascii="Arial" w:eastAsia="Times New Roman" w:hAnsi="Arial" w:cs="Arial"/>
          <w:b/>
        </w:rPr>
      </w:pPr>
      <w:r w:rsidRPr="00810D27">
        <w:rPr>
          <w:rFonts w:ascii="Arial" w:eastAsia="Times New Roman" w:hAnsi="Arial" w:cs="Arial"/>
          <w:b/>
        </w:rPr>
        <w:t xml:space="preserve">Analisis </w:t>
      </w:r>
      <w:r w:rsidR="004420E0" w:rsidRPr="00810D27">
        <w:rPr>
          <w:rFonts w:ascii="Arial" w:eastAsia="Times New Roman" w:hAnsi="Arial" w:cs="Arial"/>
          <w:b/>
        </w:rPr>
        <w:t>R/C Ratio</w:t>
      </w:r>
    </w:p>
    <w:p w:rsidR="006C5D58" w:rsidRPr="00FF6B74" w:rsidRDefault="000174BA" w:rsidP="00E12278">
      <w:pPr>
        <w:spacing w:after="0" w:line="240" w:lineRule="auto"/>
        <w:ind w:firstLine="567"/>
        <w:jc w:val="both"/>
        <w:rPr>
          <w:rFonts w:ascii="Arial" w:eastAsia="Times New Roman" w:hAnsi="Arial" w:cs="Arial"/>
          <w:b/>
          <w:bCs/>
          <w:color w:val="000000"/>
          <w:lang w:eastAsia="id-ID"/>
        </w:rPr>
      </w:pPr>
      <w:r w:rsidRPr="00FF6B74">
        <w:rPr>
          <w:rFonts w:ascii="Arial" w:hAnsi="Arial" w:cs="Arial"/>
        </w:rPr>
        <w:t>Berdasarkan hasil anali</w:t>
      </w:r>
      <w:r w:rsidR="009943A5" w:rsidRPr="00FF6B74">
        <w:rPr>
          <w:rFonts w:ascii="Arial" w:hAnsi="Arial" w:cs="Arial"/>
        </w:rPr>
        <w:t>s</w:t>
      </w:r>
      <w:r w:rsidRPr="00FF6B74">
        <w:rPr>
          <w:rFonts w:ascii="Arial" w:hAnsi="Arial" w:cs="Arial"/>
        </w:rPr>
        <w:t>is</w:t>
      </w:r>
      <w:r w:rsidR="009943A5" w:rsidRPr="00FF6B74">
        <w:rPr>
          <w:rFonts w:ascii="Arial" w:hAnsi="Arial" w:cs="Arial"/>
        </w:rPr>
        <w:t xml:space="preserve"> usahatani kedelai menunjukkan bahwa rata-rata penerimaan </w:t>
      </w:r>
      <w:r w:rsidR="00481C6F" w:rsidRPr="00FF6B74">
        <w:rPr>
          <w:rFonts w:ascii="Arial" w:hAnsi="Arial" w:cs="Arial"/>
        </w:rPr>
        <w:t>usahatani kedelai sebesar Rp 5.</w:t>
      </w:r>
      <w:r w:rsidR="009943A5" w:rsidRPr="00FF6B74">
        <w:rPr>
          <w:rFonts w:ascii="Arial" w:hAnsi="Arial" w:cs="Arial"/>
        </w:rPr>
        <w:t>062.482,00</w:t>
      </w:r>
      <w:r w:rsidR="004962C6" w:rsidRPr="00FF6B74">
        <w:rPr>
          <w:rFonts w:ascii="Arial" w:hAnsi="Arial" w:cs="Arial"/>
        </w:rPr>
        <w:t>/Ha/MT</w:t>
      </w:r>
      <w:r w:rsidR="009943A5" w:rsidRPr="00FF6B74">
        <w:rPr>
          <w:rFonts w:ascii="Arial" w:hAnsi="Arial" w:cs="Arial"/>
        </w:rPr>
        <w:t xml:space="preserve"> diperoleh dar</w:t>
      </w:r>
      <w:r w:rsidR="004962C6" w:rsidRPr="00FF6B74">
        <w:rPr>
          <w:rFonts w:ascii="Arial" w:hAnsi="Arial" w:cs="Arial"/>
        </w:rPr>
        <w:t>i hasil produksi petani kedelai</w:t>
      </w:r>
      <w:r w:rsidR="009943A5" w:rsidRPr="00FF6B74">
        <w:rPr>
          <w:rFonts w:ascii="Arial" w:hAnsi="Arial" w:cs="Arial"/>
        </w:rPr>
        <w:t xml:space="preserve"> </w:t>
      </w:r>
      <w:r w:rsidR="006A3C24" w:rsidRPr="00FF6B74">
        <w:rPr>
          <w:rFonts w:ascii="Arial" w:hAnsi="Arial" w:cs="Arial"/>
        </w:rPr>
        <w:t>sebesar 813,4 kg</w:t>
      </w:r>
      <w:r w:rsidR="004962C6" w:rsidRPr="00FF6B74">
        <w:rPr>
          <w:rFonts w:ascii="Arial" w:hAnsi="Arial" w:cs="Arial"/>
        </w:rPr>
        <w:t>/Ha/MT</w:t>
      </w:r>
      <w:r w:rsidR="006A3C24" w:rsidRPr="00FF6B74">
        <w:rPr>
          <w:rFonts w:ascii="Arial" w:hAnsi="Arial" w:cs="Arial"/>
        </w:rPr>
        <w:t xml:space="preserve"> </w:t>
      </w:r>
      <w:r w:rsidR="00C47689" w:rsidRPr="00FF6B74">
        <w:rPr>
          <w:rFonts w:ascii="Arial" w:hAnsi="Arial" w:cs="Arial"/>
        </w:rPr>
        <w:t xml:space="preserve">dikali </w:t>
      </w:r>
      <w:r w:rsidR="006A3C24" w:rsidRPr="00FF6B74">
        <w:rPr>
          <w:rFonts w:ascii="Arial" w:hAnsi="Arial" w:cs="Arial"/>
        </w:rPr>
        <w:t xml:space="preserve">dengan harga jual Rp </w:t>
      </w:r>
      <w:r w:rsidR="006A3C24" w:rsidRPr="00FF6B74">
        <w:rPr>
          <w:rFonts w:ascii="Arial" w:eastAsia="Times New Roman" w:hAnsi="Arial" w:cs="Arial"/>
          <w:bCs/>
          <w:lang w:eastAsia="id-ID"/>
        </w:rPr>
        <w:t>6.230,00</w:t>
      </w:r>
      <w:r w:rsidR="00E12278" w:rsidRPr="00FF6B74">
        <w:rPr>
          <w:rFonts w:ascii="Arial" w:eastAsia="Times New Roman" w:hAnsi="Arial" w:cs="Arial"/>
          <w:bCs/>
          <w:lang w:eastAsia="id-ID"/>
        </w:rPr>
        <w:t>/kg</w:t>
      </w:r>
      <w:r w:rsidR="00C47689" w:rsidRPr="00FF6B74">
        <w:rPr>
          <w:rFonts w:ascii="Arial" w:eastAsia="Times New Roman" w:hAnsi="Arial" w:cs="Arial"/>
          <w:bCs/>
          <w:lang w:eastAsia="id-ID"/>
        </w:rPr>
        <w:t>.</w:t>
      </w:r>
      <w:r w:rsidR="000D3DD6">
        <w:rPr>
          <w:rFonts w:ascii="Arial" w:eastAsia="Times New Roman" w:hAnsi="Arial" w:cs="Arial"/>
          <w:bCs/>
          <w:lang w:eastAsia="id-ID"/>
        </w:rPr>
        <w:t xml:space="preserve"> </w:t>
      </w:r>
      <w:r w:rsidR="00C47689" w:rsidRPr="00FF6B74">
        <w:rPr>
          <w:rFonts w:ascii="Arial" w:eastAsia="Times New Roman" w:hAnsi="Arial" w:cs="Arial"/>
          <w:bCs/>
          <w:lang w:eastAsia="id-ID"/>
        </w:rPr>
        <w:t>R</w:t>
      </w:r>
      <w:r w:rsidR="004962C6" w:rsidRPr="00FF6B74">
        <w:rPr>
          <w:rFonts w:ascii="Arial" w:eastAsia="Times New Roman" w:hAnsi="Arial" w:cs="Arial"/>
          <w:bCs/>
          <w:lang w:eastAsia="id-ID"/>
        </w:rPr>
        <w:t xml:space="preserve">ata-rata total biaya usahatani kedelai/Ha/MT </w:t>
      </w:r>
      <w:r w:rsidR="000D3DD6">
        <w:rPr>
          <w:rFonts w:ascii="Arial" w:eastAsia="Times New Roman" w:hAnsi="Arial" w:cs="Arial"/>
          <w:bCs/>
          <w:lang w:eastAsia="id-ID"/>
        </w:rPr>
        <w:t xml:space="preserve">                       </w:t>
      </w:r>
      <w:r w:rsidR="004962C6" w:rsidRPr="00FF6B74">
        <w:rPr>
          <w:rFonts w:ascii="Arial" w:eastAsia="Times New Roman" w:hAnsi="Arial" w:cs="Arial"/>
          <w:bCs/>
          <w:lang w:eastAsia="id-ID"/>
        </w:rPr>
        <w:t xml:space="preserve">adalah </w:t>
      </w:r>
      <w:r w:rsidR="000D3DD6">
        <w:rPr>
          <w:rFonts w:ascii="Arial" w:eastAsia="Times New Roman" w:hAnsi="Arial" w:cs="Arial"/>
          <w:bCs/>
          <w:lang w:eastAsia="id-ID"/>
        </w:rPr>
        <w:t xml:space="preserve">3.392.069,48 dengan </w:t>
      </w:r>
      <w:r w:rsidR="004962C6" w:rsidRPr="00FF6B74">
        <w:rPr>
          <w:rFonts w:ascii="Arial" w:eastAsia="Times New Roman" w:hAnsi="Arial" w:cs="Arial"/>
          <w:bCs/>
          <w:lang w:eastAsia="id-ID"/>
        </w:rPr>
        <w:t xml:space="preserve">rata-rata pendapatan kedelai sebesar </w:t>
      </w:r>
      <w:r w:rsidR="004962C6" w:rsidRPr="00FF6B74">
        <w:rPr>
          <w:rFonts w:ascii="Arial" w:eastAsia="Times New Roman" w:hAnsi="Arial" w:cs="Arial"/>
          <w:bCs/>
          <w:lang w:eastAsia="id-ID"/>
        </w:rPr>
        <w:lastRenderedPageBreak/>
        <w:t xml:space="preserve">1.670.412,52/Ha/MT. Hasil </w:t>
      </w:r>
      <w:r w:rsidR="00481C6F" w:rsidRPr="00FF6B74">
        <w:rPr>
          <w:rFonts w:ascii="Arial" w:eastAsia="Times New Roman" w:hAnsi="Arial" w:cs="Arial"/>
          <w:bCs/>
          <w:lang w:eastAsia="id-ID"/>
        </w:rPr>
        <w:t xml:space="preserve">analisis </w:t>
      </w:r>
      <w:r w:rsidR="004962C6" w:rsidRPr="00FF6B74">
        <w:rPr>
          <w:rFonts w:ascii="Arial" w:eastAsia="Times New Roman" w:hAnsi="Arial" w:cs="Arial"/>
          <w:bCs/>
          <w:i/>
          <w:lang w:eastAsia="id-ID"/>
        </w:rPr>
        <w:t xml:space="preserve">R/C Ratio </w:t>
      </w:r>
      <w:r w:rsidR="004962C6" w:rsidRPr="00FF6B74">
        <w:rPr>
          <w:rFonts w:ascii="Arial" w:eastAsia="Times New Roman" w:hAnsi="Arial" w:cs="Arial"/>
          <w:bCs/>
          <w:lang w:eastAsia="id-ID"/>
        </w:rPr>
        <w:t xml:space="preserve">usahatani kedelai </w:t>
      </w:r>
      <w:r w:rsidR="00481C6F" w:rsidRPr="00FF6B74">
        <w:rPr>
          <w:rFonts w:ascii="Arial" w:eastAsia="Times New Roman" w:hAnsi="Arial" w:cs="Arial"/>
          <w:bCs/>
          <w:lang w:eastAsia="id-ID"/>
        </w:rPr>
        <w:t xml:space="preserve">diperoleh sebesar 1,53. Maka dapat disimpulkan bahwa </w:t>
      </w:r>
      <w:r w:rsidR="004962C6" w:rsidRPr="00FF6B74">
        <w:rPr>
          <w:rFonts w:ascii="Arial" w:eastAsia="Times New Roman" w:hAnsi="Arial" w:cs="Arial"/>
          <w:bCs/>
          <w:lang w:eastAsia="id-ID"/>
        </w:rPr>
        <w:t xml:space="preserve">usahatani kedelai efisien dan layak untuk. </w:t>
      </w:r>
      <w:r w:rsidR="00D521D4" w:rsidRPr="00FF6B74">
        <w:rPr>
          <w:rFonts w:ascii="Arial" w:hAnsi="Arial" w:cs="Arial"/>
          <w:color w:val="000000"/>
        </w:rPr>
        <w:t>Hal ini berarti bahwa setiap</w:t>
      </w:r>
      <w:r w:rsidR="001521DF" w:rsidRPr="00FF6B74">
        <w:rPr>
          <w:rFonts w:ascii="Arial" w:hAnsi="Arial" w:cs="Arial"/>
          <w:color w:val="000000"/>
        </w:rPr>
        <w:t xml:space="preserve"> Rp 1 yang dikeluarkan </w:t>
      </w:r>
      <w:r w:rsidR="00D521D4" w:rsidRPr="00FF6B74">
        <w:rPr>
          <w:rFonts w:ascii="Arial" w:hAnsi="Arial" w:cs="Arial"/>
          <w:color w:val="000000"/>
        </w:rPr>
        <w:t xml:space="preserve"> petani maka</w:t>
      </w:r>
      <w:r w:rsidR="00E845D8" w:rsidRPr="00FF6B74">
        <w:rPr>
          <w:rFonts w:ascii="Arial" w:hAnsi="Arial" w:cs="Arial"/>
          <w:color w:val="000000"/>
        </w:rPr>
        <w:t xml:space="preserve"> </w:t>
      </w:r>
      <w:r w:rsidR="001521DF" w:rsidRPr="00FF6B74">
        <w:rPr>
          <w:rFonts w:ascii="Arial" w:hAnsi="Arial" w:cs="Arial"/>
          <w:color w:val="000000"/>
        </w:rPr>
        <w:t xml:space="preserve">diperoleh </w:t>
      </w:r>
      <w:r w:rsidR="00D521D4" w:rsidRPr="00FF6B74">
        <w:rPr>
          <w:rFonts w:ascii="Arial" w:hAnsi="Arial" w:cs="Arial"/>
          <w:color w:val="000000"/>
        </w:rPr>
        <w:t xml:space="preserve"> penerimaan </w:t>
      </w:r>
      <w:r w:rsidR="00E845D8" w:rsidRPr="00FF6B74">
        <w:rPr>
          <w:rFonts w:ascii="Arial" w:hAnsi="Arial" w:cs="Arial"/>
          <w:color w:val="000000"/>
        </w:rPr>
        <w:t xml:space="preserve">sebesar </w:t>
      </w:r>
      <w:r w:rsidR="0042353B" w:rsidRPr="00FF6B74">
        <w:rPr>
          <w:rFonts w:ascii="Arial" w:hAnsi="Arial" w:cs="Arial"/>
          <w:color w:val="000000"/>
        </w:rPr>
        <w:t>Rp 1,53</w:t>
      </w:r>
      <w:r w:rsidR="00D521D4" w:rsidRPr="00FF6B74">
        <w:rPr>
          <w:rFonts w:ascii="Arial" w:hAnsi="Arial" w:cs="Arial"/>
          <w:color w:val="000000"/>
        </w:rPr>
        <w:t xml:space="preserve">. </w:t>
      </w:r>
      <w:r w:rsidR="00E12278" w:rsidRPr="00FF6B74">
        <w:rPr>
          <w:rFonts w:ascii="Arial" w:hAnsi="Arial" w:cs="Arial"/>
          <w:color w:val="000000"/>
        </w:rPr>
        <w:t xml:space="preserve">Rincian </w:t>
      </w:r>
      <w:r w:rsidR="00D521D4" w:rsidRPr="00FF6B74">
        <w:rPr>
          <w:rFonts w:ascii="Arial" w:hAnsi="Arial" w:cs="Arial"/>
          <w:color w:val="000000"/>
        </w:rPr>
        <w:t>dalam tabel</w:t>
      </w:r>
      <w:r w:rsidR="0042353B" w:rsidRPr="00FF6B74">
        <w:rPr>
          <w:rFonts w:ascii="Arial" w:hAnsi="Arial" w:cs="Arial"/>
          <w:color w:val="000000"/>
        </w:rPr>
        <w:t xml:space="preserve"> berikut:</w:t>
      </w:r>
    </w:p>
    <w:tbl>
      <w:tblPr>
        <w:tblW w:w="0" w:type="auto"/>
        <w:tblInd w:w="108" w:type="dxa"/>
        <w:tblLook w:val="04A0" w:firstRow="1" w:lastRow="0" w:firstColumn="1" w:lastColumn="0" w:noHBand="0" w:noVBand="1"/>
      </w:tblPr>
      <w:tblGrid>
        <w:gridCol w:w="851"/>
        <w:gridCol w:w="3402"/>
        <w:gridCol w:w="3544"/>
      </w:tblGrid>
      <w:tr w:rsidR="009943A5" w:rsidRPr="00FF6B74" w:rsidTr="00FF6B74">
        <w:tc>
          <w:tcPr>
            <w:tcW w:w="7797" w:type="dxa"/>
            <w:gridSpan w:val="3"/>
            <w:tcBorders>
              <w:bottom w:val="single" w:sz="12" w:space="0" w:color="auto"/>
            </w:tcBorders>
          </w:tcPr>
          <w:p w:rsidR="009943A5" w:rsidRPr="00FF6B74" w:rsidRDefault="009943A5" w:rsidP="00FF6B74">
            <w:pPr>
              <w:pStyle w:val="ListParagraph"/>
              <w:spacing w:after="0" w:line="240" w:lineRule="auto"/>
              <w:ind w:left="1026" w:hanging="1134"/>
              <w:jc w:val="both"/>
              <w:rPr>
                <w:rFonts w:ascii="Arial" w:hAnsi="Arial" w:cs="Arial"/>
                <w:color w:val="000000"/>
              </w:rPr>
            </w:pPr>
            <w:r w:rsidRPr="00FF6B74">
              <w:rPr>
                <w:rFonts w:ascii="Arial" w:hAnsi="Arial" w:cs="Arial"/>
                <w:bCs/>
              </w:rPr>
              <w:t xml:space="preserve">Tabel </w:t>
            </w:r>
            <w:r w:rsidR="00E2723D" w:rsidRPr="00FF6B74">
              <w:rPr>
                <w:rFonts w:ascii="Arial" w:hAnsi="Arial" w:cs="Arial"/>
                <w:bCs/>
              </w:rPr>
              <w:t>1</w:t>
            </w:r>
            <w:r w:rsidRPr="00FF6B74">
              <w:rPr>
                <w:rFonts w:ascii="Arial" w:hAnsi="Arial" w:cs="Arial"/>
                <w:bCs/>
              </w:rPr>
              <w:t>. Pendapatan, dan R/C Ratio Usahatani Kedelai Di Kecamatan Wonorejo Kabupaten Pasuruan Per Hektar Per Musim Tanam</w:t>
            </w:r>
          </w:p>
        </w:tc>
      </w:tr>
      <w:tr w:rsidR="009943A5" w:rsidRPr="00FF6B74" w:rsidTr="00FF6B74">
        <w:tc>
          <w:tcPr>
            <w:tcW w:w="851" w:type="dxa"/>
            <w:tcBorders>
              <w:top w:val="single" w:sz="12" w:space="0" w:color="auto"/>
              <w:bottom w:val="single" w:sz="12" w:space="0" w:color="auto"/>
            </w:tcBorders>
          </w:tcPr>
          <w:p w:rsidR="009943A5" w:rsidRPr="00FF6B74" w:rsidRDefault="009943A5" w:rsidP="00FF6B74">
            <w:pPr>
              <w:pStyle w:val="ListParagraph"/>
              <w:spacing w:after="0" w:line="240" w:lineRule="auto"/>
              <w:ind w:left="0"/>
              <w:jc w:val="both"/>
              <w:rPr>
                <w:rFonts w:ascii="Arial" w:hAnsi="Arial" w:cs="Arial"/>
                <w:b/>
                <w:color w:val="000000"/>
              </w:rPr>
            </w:pPr>
            <w:r w:rsidRPr="00FF6B74">
              <w:rPr>
                <w:rFonts w:ascii="Arial" w:hAnsi="Arial" w:cs="Arial"/>
                <w:b/>
                <w:color w:val="000000"/>
              </w:rPr>
              <w:t>No</w:t>
            </w:r>
          </w:p>
        </w:tc>
        <w:tc>
          <w:tcPr>
            <w:tcW w:w="3402" w:type="dxa"/>
            <w:tcBorders>
              <w:top w:val="single" w:sz="12" w:space="0" w:color="auto"/>
              <w:bottom w:val="single" w:sz="12" w:space="0" w:color="auto"/>
            </w:tcBorders>
          </w:tcPr>
          <w:p w:rsidR="009943A5" w:rsidRPr="00FF6B74" w:rsidRDefault="009943A5" w:rsidP="00FF6B74">
            <w:pPr>
              <w:pStyle w:val="ListParagraph"/>
              <w:spacing w:after="0" w:line="240" w:lineRule="auto"/>
              <w:ind w:left="0"/>
              <w:jc w:val="both"/>
              <w:rPr>
                <w:rFonts w:ascii="Arial" w:hAnsi="Arial" w:cs="Arial"/>
                <w:b/>
                <w:color w:val="000000"/>
              </w:rPr>
            </w:pPr>
            <w:r w:rsidRPr="00FF6B74">
              <w:rPr>
                <w:rFonts w:ascii="Arial" w:hAnsi="Arial" w:cs="Arial"/>
                <w:b/>
                <w:color w:val="000000"/>
              </w:rPr>
              <w:t>Keterangan</w:t>
            </w:r>
          </w:p>
        </w:tc>
        <w:tc>
          <w:tcPr>
            <w:tcW w:w="3544" w:type="dxa"/>
            <w:tcBorders>
              <w:top w:val="single" w:sz="12" w:space="0" w:color="auto"/>
              <w:bottom w:val="single" w:sz="12" w:space="0" w:color="auto"/>
            </w:tcBorders>
          </w:tcPr>
          <w:p w:rsidR="009943A5" w:rsidRPr="00FF6B74" w:rsidRDefault="009943A5" w:rsidP="00FF6B74">
            <w:pPr>
              <w:pStyle w:val="ListParagraph"/>
              <w:spacing w:after="0" w:line="240" w:lineRule="auto"/>
              <w:ind w:left="0"/>
              <w:jc w:val="both"/>
              <w:rPr>
                <w:rFonts w:ascii="Arial" w:hAnsi="Arial" w:cs="Arial"/>
                <w:b/>
                <w:color w:val="000000"/>
              </w:rPr>
            </w:pPr>
            <w:r w:rsidRPr="00FF6B74">
              <w:rPr>
                <w:rFonts w:ascii="Arial" w:hAnsi="Arial" w:cs="Arial"/>
                <w:b/>
                <w:color w:val="000000"/>
              </w:rPr>
              <w:t>Nilai (RP)</w:t>
            </w:r>
          </w:p>
        </w:tc>
      </w:tr>
      <w:tr w:rsidR="009943A5" w:rsidRPr="00FF6B74" w:rsidTr="00FF6B74">
        <w:tc>
          <w:tcPr>
            <w:tcW w:w="851" w:type="dxa"/>
            <w:tcBorders>
              <w:top w:val="single" w:sz="12" w:space="0" w:color="auto"/>
            </w:tcBorders>
          </w:tcPr>
          <w:p w:rsidR="009943A5" w:rsidRPr="00FF6B74" w:rsidRDefault="009943A5" w:rsidP="00FF6B74">
            <w:pPr>
              <w:pStyle w:val="ListParagraph"/>
              <w:spacing w:after="0" w:line="240" w:lineRule="auto"/>
              <w:ind w:left="0"/>
              <w:jc w:val="center"/>
              <w:rPr>
                <w:rFonts w:ascii="Arial" w:hAnsi="Arial" w:cs="Arial"/>
                <w:color w:val="000000"/>
              </w:rPr>
            </w:pPr>
            <w:r w:rsidRPr="00FF6B74">
              <w:rPr>
                <w:rFonts w:ascii="Arial" w:hAnsi="Arial" w:cs="Arial"/>
                <w:color w:val="000000"/>
              </w:rPr>
              <w:t>1</w:t>
            </w:r>
          </w:p>
        </w:tc>
        <w:tc>
          <w:tcPr>
            <w:tcW w:w="3402" w:type="dxa"/>
            <w:tcBorders>
              <w:top w:val="single" w:sz="12" w:space="0" w:color="auto"/>
            </w:tcBorders>
          </w:tcPr>
          <w:p w:rsidR="009943A5" w:rsidRPr="00FF6B74" w:rsidRDefault="009943A5" w:rsidP="00FF6B74">
            <w:pPr>
              <w:pStyle w:val="ListParagraph"/>
              <w:spacing w:after="0" w:line="240" w:lineRule="auto"/>
              <w:ind w:left="0"/>
              <w:jc w:val="both"/>
              <w:rPr>
                <w:rFonts w:ascii="Arial" w:hAnsi="Arial" w:cs="Arial"/>
                <w:color w:val="000000"/>
              </w:rPr>
            </w:pPr>
            <w:r w:rsidRPr="00FF6B74">
              <w:rPr>
                <w:rFonts w:ascii="Arial" w:hAnsi="Arial" w:cs="Arial"/>
                <w:color w:val="000000"/>
              </w:rPr>
              <w:t>Rata-rata Penerimaan</w:t>
            </w:r>
          </w:p>
        </w:tc>
        <w:tc>
          <w:tcPr>
            <w:tcW w:w="3544" w:type="dxa"/>
            <w:tcBorders>
              <w:top w:val="single" w:sz="12" w:space="0" w:color="auto"/>
            </w:tcBorders>
          </w:tcPr>
          <w:p w:rsidR="009943A5" w:rsidRPr="00FF6B74" w:rsidRDefault="009943A5" w:rsidP="00FF6B74">
            <w:pPr>
              <w:pStyle w:val="ListParagraph"/>
              <w:spacing w:after="0" w:line="240" w:lineRule="auto"/>
              <w:ind w:left="0"/>
              <w:jc w:val="both"/>
              <w:rPr>
                <w:rFonts w:ascii="Arial" w:hAnsi="Arial" w:cs="Arial"/>
                <w:color w:val="000000"/>
              </w:rPr>
            </w:pPr>
            <w:r w:rsidRPr="00FF6B74">
              <w:rPr>
                <w:rFonts w:ascii="Arial" w:hAnsi="Arial" w:cs="Arial"/>
              </w:rPr>
              <w:t>5.062.482,00</w:t>
            </w:r>
          </w:p>
        </w:tc>
      </w:tr>
      <w:tr w:rsidR="009943A5" w:rsidRPr="00FF6B74" w:rsidTr="00FF6B74">
        <w:tc>
          <w:tcPr>
            <w:tcW w:w="851" w:type="dxa"/>
          </w:tcPr>
          <w:p w:rsidR="009943A5" w:rsidRPr="00FF6B74" w:rsidRDefault="009943A5" w:rsidP="00FF6B74">
            <w:pPr>
              <w:pStyle w:val="ListParagraph"/>
              <w:spacing w:after="0" w:line="240" w:lineRule="auto"/>
              <w:ind w:left="0"/>
              <w:jc w:val="center"/>
              <w:rPr>
                <w:rFonts w:ascii="Arial" w:hAnsi="Arial" w:cs="Arial"/>
                <w:color w:val="000000"/>
              </w:rPr>
            </w:pPr>
            <w:r w:rsidRPr="00FF6B74">
              <w:rPr>
                <w:rFonts w:ascii="Arial" w:hAnsi="Arial" w:cs="Arial"/>
                <w:color w:val="000000"/>
              </w:rPr>
              <w:t>2</w:t>
            </w:r>
          </w:p>
        </w:tc>
        <w:tc>
          <w:tcPr>
            <w:tcW w:w="3402" w:type="dxa"/>
          </w:tcPr>
          <w:p w:rsidR="009943A5" w:rsidRPr="00FF6B74" w:rsidRDefault="009943A5" w:rsidP="00FF6B74">
            <w:pPr>
              <w:pStyle w:val="ListParagraph"/>
              <w:spacing w:after="0" w:line="240" w:lineRule="auto"/>
              <w:ind w:left="0"/>
              <w:jc w:val="both"/>
              <w:rPr>
                <w:rFonts w:ascii="Arial" w:hAnsi="Arial" w:cs="Arial"/>
                <w:color w:val="000000"/>
              </w:rPr>
            </w:pPr>
            <w:r w:rsidRPr="00FF6B74">
              <w:rPr>
                <w:rFonts w:ascii="Arial" w:hAnsi="Arial" w:cs="Arial"/>
                <w:color w:val="000000"/>
              </w:rPr>
              <w:t>Rata-rata Total Biaya</w:t>
            </w:r>
          </w:p>
        </w:tc>
        <w:tc>
          <w:tcPr>
            <w:tcW w:w="3544" w:type="dxa"/>
          </w:tcPr>
          <w:p w:rsidR="009943A5" w:rsidRPr="00FF6B74" w:rsidRDefault="009943A5" w:rsidP="00FF6B74">
            <w:pPr>
              <w:pStyle w:val="ListParagraph"/>
              <w:spacing w:after="0" w:line="240" w:lineRule="auto"/>
              <w:ind w:left="0"/>
              <w:jc w:val="both"/>
              <w:rPr>
                <w:rFonts w:ascii="Arial" w:hAnsi="Arial" w:cs="Arial"/>
                <w:color w:val="000000"/>
              </w:rPr>
            </w:pPr>
            <w:r w:rsidRPr="00FF6B74">
              <w:rPr>
                <w:rFonts w:ascii="Arial" w:hAnsi="Arial" w:cs="Arial"/>
                <w:color w:val="000000"/>
              </w:rPr>
              <w:t>3.392.069,48</w:t>
            </w:r>
          </w:p>
        </w:tc>
      </w:tr>
      <w:tr w:rsidR="009943A5" w:rsidRPr="00FF6B74" w:rsidTr="00FF6B74">
        <w:trPr>
          <w:trHeight w:val="309"/>
        </w:trPr>
        <w:tc>
          <w:tcPr>
            <w:tcW w:w="851" w:type="dxa"/>
          </w:tcPr>
          <w:p w:rsidR="009943A5" w:rsidRPr="00FF6B74" w:rsidRDefault="009943A5" w:rsidP="00FF6B74">
            <w:pPr>
              <w:pStyle w:val="ListParagraph"/>
              <w:spacing w:after="0" w:line="240" w:lineRule="auto"/>
              <w:ind w:left="0"/>
              <w:jc w:val="both"/>
              <w:rPr>
                <w:rFonts w:ascii="Arial" w:hAnsi="Arial" w:cs="Arial"/>
                <w:color w:val="000000"/>
              </w:rPr>
            </w:pPr>
          </w:p>
        </w:tc>
        <w:tc>
          <w:tcPr>
            <w:tcW w:w="3402" w:type="dxa"/>
            <w:vAlign w:val="center"/>
          </w:tcPr>
          <w:p w:rsidR="009943A5" w:rsidRPr="00FF6B74" w:rsidRDefault="009943A5" w:rsidP="00FF6B74">
            <w:pPr>
              <w:pStyle w:val="ListParagraph"/>
              <w:spacing w:after="0" w:line="240" w:lineRule="auto"/>
              <w:ind w:left="0"/>
              <w:jc w:val="both"/>
              <w:rPr>
                <w:rFonts w:ascii="Arial" w:hAnsi="Arial" w:cs="Arial"/>
                <w:color w:val="000000"/>
              </w:rPr>
            </w:pPr>
            <w:r w:rsidRPr="00FF6B74">
              <w:rPr>
                <w:rFonts w:ascii="Arial" w:hAnsi="Arial" w:cs="Arial"/>
                <w:color w:val="000000"/>
              </w:rPr>
              <w:t>Pendapatan</w:t>
            </w:r>
          </w:p>
        </w:tc>
        <w:tc>
          <w:tcPr>
            <w:tcW w:w="3544" w:type="dxa"/>
            <w:vAlign w:val="center"/>
          </w:tcPr>
          <w:p w:rsidR="009943A5" w:rsidRPr="00FF6B74" w:rsidRDefault="009943A5" w:rsidP="00FF6B74">
            <w:pPr>
              <w:spacing w:after="0" w:line="240" w:lineRule="auto"/>
              <w:jc w:val="both"/>
              <w:rPr>
                <w:rFonts w:ascii="Arial" w:hAnsi="Arial" w:cs="Arial"/>
                <w:color w:val="000000"/>
              </w:rPr>
            </w:pPr>
            <w:r w:rsidRPr="00FF6B74">
              <w:rPr>
                <w:rFonts w:ascii="Arial" w:hAnsi="Arial" w:cs="Arial"/>
                <w:color w:val="000000"/>
              </w:rPr>
              <w:t>1.670.412,52</w:t>
            </w:r>
          </w:p>
        </w:tc>
      </w:tr>
      <w:tr w:rsidR="009943A5" w:rsidRPr="00FF6B74" w:rsidTr="00FF6B74">
        <w:trPr>
          <w:trHeight w:val="246"/>
        </w:trPr>
        <w:tc>
          <w:tcPr>
            <w:tcW w:w="851" w:type="dxa"/>
            <w:tcBorders>
              <w:bottom w:val="single" w:sz="12" w:space="0" w:color="auto"/>
            </w:tcBorders>
          </w:tcPr>
          <w:p w:rsidR="009943A5" w:rsidRPr="00FF6B74" w:rsidRDefault="009943A5" w:rsidP="00FF6B74">
            <w:pPr>
              <w:pStyle w:val="ListParagraph"/>
              <w:spacing w:after="0" w:line="240" w:lineRule="auto"/>
              <w:ind w:left="0"/>
              <w:jc w:val="both"/>
              <w:rPr>
                <w:rFonts w:ascii="Arial" w:hAnsi="Arial" w:cs="Arial"/>
                <w:color w:val="000000"/>
              </w:rPr>
            </w:pPr>
          </w:p>
        </w:tc>
        <w:tc>
          <w:tcPr>
            <w:tcW w:w="3402" w:type="dxa"/>
            <w:vAlign w:val="center"/>
          </w:tcPr>
          <w:p w:rsidR="009943A5" w:rsidRPr="00FF6B74" w:rsidRDefault="009943A5" w:rsidP="00FF6B74">
            <w:pPr>
              <w:pStyle w:val="ListParagraph"/>
              <w:spacing w:after="0" w:line="240" w:lineRule="auto"/>
              <w:ind w:left="0"/>
              <w:jc w:val="both"/>
              <w:rPr>
                <w:rFonts w:ascii="Arial" w:hAnsi="Arial" w:cs="Arial"/>
                <w:i/>
                <w:color w:val="000000"/>
              </w:rPr>
            </w:pPr>
            <w:r w:rsidRPr="00FF6B74">
              <w:rPr>
                <w:rFonts w:ascii="Arial" w:hAnsi="Arial" w:cs="Arial"/>
                <w:i/>
                <w:color w:val="000000"/>
              </w:rPr>
              <w:t>R/C Ratio</w:t>
            </w:r>
          </w:p>
        </w:tc>
        <w:tc>
          <w:tcPr>
            <w:tcW w:w="3544" w:type="dxa"/>
            <w:vAlign w:val="center"/>
          </w:tcPr>
          <w:p w:rsidR="009943A5" w:rsidRPr="00FF6B74" w:rsidRDefault="009943A5" w:rsidP="00FF6B74">
            <w:pPr>
              <w:pStyle w:val="ListParagraph"/>
              <w:spacing w:after="0" w:line="240" w:lineRule="auto"/>
              <w:ind w:left="0"/>
              <w:jc w:val="both"/>
              <w:rPr>
                <w:rFonts w:ascii="Arial" w:hAnsi="Arial" w:cs="Arial"/>
                <w:color w:val="000000"/>
              </w:rPr>
            </w:pPr>
            <w:r w:rsidRPr="00FF6B74">
              <w:rPr>
                <w:rFonts w:ascii="Arial" w:hAnsi="Arial" w:cs="Arial"/>
                <w:color w:val="000000"/>
              </w:rPr>
              <w:t>1,53</w:t>
            </w:r>
          </w:p>
        </w:tc>
      </w:tr>
      <w:tr w:rsidR="009943A5" w:rsidRPr="00FF6B74" w:rsidTr="00FF6B74">
        <w:tc>
          <w:tcPr>
            <w:tcW w:w="7797" w:type="dxa"/>
            <w:gridSpan w:val="3"/>
            <w:tcBorders>
              <w:top w:val="single" w:sz="12" w:space="0" w:color="auto"/>
            </w:tcBorders>
          </w:tcPr>
          <w:p w:rsidR="009943A5" w:rsidRPr="00FF6B74" w:rsidRDefault="009943A5" w:rsidP="00E12278">
            <w:pPr>
              <w:pStyle w:val="ListParagraph"/>
              <w:spacing w:after="0" w:line="240" w:lineRule="auto"/>
              <w:ind w:left="-108"/>
              <w:jc w:val="both"/>
              <w:rPr>
                <w:rFonts w:ascii="Arial" w:hAnsi="Arial" w:cs="Arial"/>
                <w:b/>
                <w:color w:val="000000"/>
              </w:rPr>
            </w:pPr>
            <w:r w:rsidRPr="00FF6B74">
              <w:rPr>
                <w:rFonts w:ascii="Arial" w:hAnsi="Arial" w:cs="Arial"/>
              </w:rPr>
              <w:t>Sumber: Data Primer diolah  2019</w:t>
            </w:r>
          </w:p>
        </w:tc>
      </w:tr>
    </w:tbl>
    <w:p w:rsidR="004420E0" w:rsidRPr="00FF6B74" w:rsidRDefault="004420E0" w:rsidP="00E12278">
      <w:pPr>
        <w:spacing w:after="0" w:line="240" w:lineRule="auto"/>
        <w:jc w:val="both"/>
        <w:rPr>
          <w:rFonts w:ascii="Arial" w:hAnsi="Arial" w:cs="Arial"/>
          <w:b/>
        </w:rPr>
      </w:pPr>
    </w:p>
    <w:p w:rsidR="006C5D58" w:rsidRPr="00810D27" w:rsidRDefault="004420E0" w:rsidP="00810D27">
      <w:pPr>
        <w:pStyle w:val="ListParagraph"/>
        <w:numPr>
          <w:ilvl w:val="0"/>
          <w:numId w:val="11"/>
        </w:numPr>
        <w:spacing w:after="0" w:line="240" w:lineRule="auto"/>
        <w:jc w:val="both"/>
        <w:rPr>
          <w:rFonts w:ascii="Arial" w:hAnsi="Arial" w:cs="Arial"/>
          <w:b/>
        </w:rPr>
      </w:pPr>
      <w:r w:rsidRPr="00810D27">
        <w:rPr>
          <w:rFonts w:ascii="Arial" w:hAnsi="Arial" w:cs="Arial"/>
          <w:b/>
        </w:rPr>
        <w:t>Hasil Analisis Faktor Faktor Yang Mempengaruhi Keuntungan Usahatani Kedelai</w:t>
      </w:r>
    </w:p>
    <w:p w:rsidR="00E12278" w:rsidRPr="00FF6B74" w:rsidRDefault="0042353B" w:rsidP="000D3DD6">
      <w:pPr>
        <w:spacing w:after="0" w:line="240" w:lineRule="auto"/>
        <w:ind w:firstLine="709"/>
        <w:jc w:val="both"/>
        <w:rPr>
          <w:rFonts w:ascii="Arial" w:hAnsi="Arial" w:cs="Arial"/>
        </w:rPr>
      </w:pPr>
      <w:r w:rsidRPr="00FF6B74">
        <w:rPr>
          <w:rFonts w:ascii="Arial" w:hAnsi="Arial" w:cs="Arial"/>
        </w:rPr>
        <w:t xml:space="preserve">Berikut ini adalah hasil analisis regresi keuntungan </w:t>
      </w:r>
      <w:r w:rsidRPr="00FF6B74">
        <w:rPr>
          <w:rFonts w:ascii="Arial" w:hAnsi="Arial" w:cs="Arial"/>
          <w:i/>
        </w:rPr>
        <w:t xml:space="preserve">Cobb Douglas </w:t>
      </w:r>
      <w:r w:rsidRPr="00FF6B74">
        <w:rPr>
          <w:rFonts w:ascii="Arial" w:hAnsi="Arial" w:cs="Arial"/>
        </w:rPr>
        <w:t>dengan bantuan prog</w:t>
      </w:r>
      <w:r w:rsidR="000736A8" w:rsidRPr="00FF6B74">
        <w:rPr>
          <w:rFonts w:ascii="Arial" w:hAnsi="Arial" w:cs="Arial"/>
        </w:rPr>
        <w:t>ram MINITAB versi 16 dengan tek</w:t>
      </w:r>
      <w:r w:rsidRPr="00FF6B74">
        <w:rPr>
          <w:rFonts w:ascii="Arial" w:hAnsi="Arial" w:cs="Arial"/>
        </w:rPr>
        <w:t xml:space="preserve">nik  </w:t>
      </w:r>
      <w:r w:rsidRPr="00FF6B74">
        <w:rPr>
          <w:rFonts w:ascii="Arial" w:hAnsi="Arial" w:cs="Arial"/>
          <w:i/>
        </w:rPr>
        <w:t>Unit Output Price</w:t>
      </w:r>
      <w:r w:rsidRPr="00FF6B74">
        <w:rPr>
          <w:rFonts w:ascii="Arial" w:hAnsi="Arial" w:cs="Arial"/>
        </w:rPr>
        <w:t xml:space="preserve"> atau UOP </w:t>
      </w:r>
      <w:r w:rsidRPr="00FF6B74">
        <w:rPr>
          <w:rFonts w:ascii="Arial" w:hAnsi="Arial" w:cs="Arial"/>
          <w:i/>
        </w:rPr>
        <w:t>of Cobb Douglas</w:t>
      </w:r>
      <w:r w:rsidR="009E3375" w:rsidRPr="00FF6B74">
        <w:rPr>
          <w:rFonts w:ascii="Arial" w:hAnsi="Arial" w:cs="Arial"/>
        </w:rPr>
        <w:t>:</w:t>
      </w:r>
    </w:p>
    <w:tbl>
      <w:tblPr>
        <w:tblW w:w="0" w:type="auto"/>
        <w:tblInd w:w="108" w:type="dxa"/>
        <w:tblLayout w:type="fixed"/>
        <w:tblLook w:val="04A0" w:firstRow="1" w:lastRow="0" w:firstColumn="1" w:lastColumn="0" w:noHBand="0" w:noVBand="1"/>
      </w:tblPr>
      <w:tblGrid>
        <w:gridCol w:w="2410"/>
        <w:gridCol w:w="1276"/>
        <w:gridCol w:w="1276"/>
        <w:gridCol w:w="850"/>
        <w:gridCol w:w="1134"/>
        <w:gridCol w:w="851"/>
      </w:tblGrid>
      <w:tr w:rsidR="0042353B" w:rsidRPr="00FF6B74" w:rsidTr="00FF6B74">
        <w:trPr>
          <w:trHeight w:val="91"/>
        </w:trPr>
        <w:tc>
          <w:tcPr>
            <w:tcW w:w="7797" w:type="dxa"/>
            <w:gridSpan w:val="6"/>
            <w:tcBorders>
              <w:bottom w:val="single" w:sz="12" w:space="0" w:color="auto"/>
            </w:tcBorders>
          </w:tcPr>
          <w:p w:rsidR="0042353B" w:rsidRPr="00FF6B74" w:rsidRDefault="0042353B" w:rsidP="00E12278">
            <w:pPr>
              <w:pStyle w:val="ListParagraph"/>
              <w:spacing w:after="0" w:line="240" w:lineRule="auto"/>
              <w:ind w:left="-108"/>
              <w:jc w:val="both"/>
              <w:rPr>
                <w:rFonts w:ascii="Arial" w:hAnsi="Arial" w:cs="Arial"/>
                <w:b/>
              </w:rPr>
            </w:pPr>
            <w:r w:rsidRPr="00FF6B74">
              <w:rPr>
                <w:rFonts w:ascii="Arial" w:hAnsi="Arial" w:cs="Arial"/>
                <w:b/>
              </w:rPr>
              <w:t xml:space="preserve">Tabel 2. Hasil Analisis Regresi Fungsi Keuntungan </w:t>
            </w:r>
            <w:r w:rsidRPr="00FF6B74">
              <w:rPr>
                <w:rFonts w:ascii="Arial" w:hAnsi="Arial" w:cs="Arial"/>
                <w:b/>
                <w:i/>
              </w:rPr>
              <w:t>Cobb Douglas</w:t>
            </w:r>
          </w:p>
        </w:tc>
      </w:tr>
      <w:tr w:rsidR="0042353B" w:rsidRPr="00FF6B74" w:rsidTr="00FF6B74">
        <w:tc>
          <w:tcPr>
            <w:tcW w:w="2410" w:type="dxa"/>
            <w:tcBorders>
              <w:top w:val="single" w:sz="12" w:space="0" w:color="auto"/>
              <w:bottom w:val="single" w:sz="12" w:space="0" w:color="auto"/>
            </w:tcBorders>
            <w:vAlign w:val="center"/>
          </w:tcPr>
          <w:p w:rsidR="0042353B" w:rsidRPr="00FF6B74" w:rsidRDefault="0042353B" w:rsidP="00FF6B74">
            <w:pPr>
              <w:pStyle w:val="ListParagraph"/>
              <w:tabs>
                <w:tab w:val="left" w:pos="0"/>
              </w:tabs>
              <w:spacing w:after="0" w:line="240" w:lineRule="auto"/>
              <w:ind w:left="0"/>
              <w:jc w:val="center"/>
              <w:rPr>
                <w:rFonts w:ascii="Arial" w:hAnsi="Arial" w:cs="Arial"/>
              </w:rPr>
            </w:pPr>
            <w:r w:rsidRPr="00FF6B74">
              <w:rPr>
                <w:rFonts w:ascii="Arial" w:hAnsi="Arial" w:cs="Arial"/>
              </w:rPr>
              <w:t>Variabel</w:t>
            </w:r>
          </w:p>
        </w:tc>
        <w:tc>
          <w:tcPr>
            <w:tcW w:w="1276" w:type="dxa"/>
            <w:tcBorders>
              <w:top w:val="single" w:sz="12" w:space="0" w:color="auto"/>
              <w:bottom w:val="single" w:sz="12" w:space="0" w:color="auto"/>
            </w:tcBorders>
            <w:vAlign w:val="center"/>
          </w:tcPr>
          <w:p w:rsidR="0042353B" w:rsidRPr="00FF6B74" w:rsidRDefault="0042353B" w:rsidP="00FF6B74">
            <w:pPr>
              <w:pStyle w:val="ListParagraph"/>
              <w:tabs>
                <w:tab w:val="left" w:pos="0"/>
              </w:tabs>
              <w:spacing w:after="0" w:line="240" w:lineRule="auto"/>
              <w:ind w:left="0"/>
              <w:jc w:val="center"/>
              <w:rPr>
                <w:rFonts w:ascii="Arial" w:hAnsi="Arial" w:cs="Arial"/>
              </w:rPr>
            </w:pPr>
            <w:r w:rsidRPr="00FF6B74">
              <w:rPr>
                <w:rFonts w:ascii="Arial" w:hAnsi="Arial" w:cs="Arial"/>
              </w:rPr>
              <w:t>Koefisien Regresi</w:t>
            </w:r>
          </w:p>
        </w:tc>
        <w:tc>
          <w:tcPr>
            <w:tcW w:w="1276" w:type="dxa"/>
            <w:tcBorders>
              <w:top w:val="single" w:sz="12" w:space="0" w:color="auto"/>
              <w:bottom w:val="single" w:sz="12" w:space="0" w:color="auto"/>
            </w:tcBorders>
            <w:vAlign w:val="center"/>
          </w:tcPr>
          <w:p w:rsidR="0042353B" w:rsidRPr="00FF6B74" w:rsidRDefault="0042353B" w:rsidP="00FF6B74">
            <w:pPr>
              <w:pStyle w:val="ListParagraph"/>
              <w:tabs>
                <w:tab w:val="left" w:pos="0"/>
              </w:tabs>
              <w:spacing w:after="0" w:line="240" w:lineRule="auto"/>
              <w:ind w:left="0"/>
              <w:jc w:val="center"/>
              <w:rPr>
                <w:rFonts w:ascii="Arial" w:hAnsi="Arial" w:cs="Arial"/>
              </w:rPr>
            </w:pPr>
            <w:r w:rsidRPr="00FF6B74">
              <w:rPr>
                <w:rFonts w:ascii="Arial" w:hAnsi="Arial" w:cs="Arial"/>
              </w:rPr>
              <w:t>SE Koefisien</w:t>
            </w:r>
          </w:p>
        </w:tc>
        <w:tc>
          <w:tcPr>
            <w:tcW w:w="850" w:type="dxa"/>
            <w:tcBorders>
              <w:top w:val="single" w:sz="12" w:space="0" w:color="auto"/>
              <w:bottom w:val="single" w:sz="12" w:space="0" w:color="auto"/>
            </w:tcBorders>
            <w:vAlign w:val="center"/>
          </w:tcPr>
          <w:p w:rsidR="0042353B" w:rsidRPr="00FF6B74" w:rsidRDefault="00AC049A" w:rsidP="00FF6B74">
            <w:pPr>
              <w:pStyle w:val="ListParagraph"/>
              <w:tabs>
                <w:tab w:val="left" w:pos="0"/>
              </w:tabs>
              <w:spacing w:after="0" w:line="240" w:lineRule="auto"/>
              <w:ind w:left="0"/>
              <w:jc w:val="center"/>
              <w:rPr>
                <w:rFonts w:ascii="Arial" w:hAnsi="Arial" w:cs="Arial"/>
              </w:rPr>
            </w:pPr>
            <w:r>
              <w:rPr>
                <w:rFonts w:ascii="Arial" w:hAnsi="Arial" w:cs="Arial"/>
              </w:rPr>
              <w:t>T</w:t>
            </w:r>
          </w:p>
        </w:tc>
        <w:tc>
          <w:tcPr>
            <w:tcW w:w="1134" w:type="dxa"/>
            <w:tcBorders>
              <w:top w:val="single" w:sz="12" w:space="0" w:color="auto"/>
              <w:bottom w:val="single" w:sz="12" w:space="0" w:color="auto"/>
            </w:tcBorders>
            <w:vAlign w:val="center"/>
          </w:tcPr>
          <w:p w:rsidR="0042353B" w:rsidRPr="00FF6B74" w:rsidRDefault="0042353B" w:rsidP="00FF6B74">
            <w:pPr>
              <w:pStyle w:val="ListParagraph"/>
              <w:tabs>
                <w:tab w:val="left" w:pos="0"/>
              </w:tabs>
              <w:spacing w:after="0" w:line="240" w:lineRule="auto"/>
              <w:ind w:left="0"/>
              <w:jc w:val="center"/>
              <w:rPr>
                <w:rFonts w:ascii="Arial" w:hAnsi="Arial" w:cs="Arial"/>
              </w:rPr>
            </w:pPr>
            <w:r w:rsidRPr="00FF6B74">
              <w:rPr>
                <w:rFonts w:ascii="Arial" w:hAnsi="Arial" w:cs="Arial"/>
              </w:rPr>
              <w:t>P</w:t>
            </w:r>
          </w:p>
        </w:tc>
        <w:tc>
          <w:tcPr>
            <w:tcW w:w="851" w:type="dxa"/>
            <w:tcBorders>
              <w:top w:val="single" w:sz="12" w:space="0" w:color="auto"/>
              <w:bottom w:val="single" w:sz="12" w:space="0" w:color="auto"/>
            </w:tcBorders>
            <w:vAlign w:val="center"/>
          </w:tcPr>
          <w:p w:rsidR="0042353B" w:rsidRPr="00FF6B74" w:rsidRDefault="0042353B" w:rsidP="00FF6B74">
            <w:pPr>
              <w:pStyle w:val="ListParagraph"/>
              <w:tabs>
                <w:tab w:val="left" w:pos="0"/>
              </w:tabs>
              <w:spacing w:after="0" w:line="240" w:lineRule="auto"/>
              <w:ind w:left="0"/>
              <w:jc w:val="center"/>
              <w:rPr>
                <w:rFonts w:ascii="Arial" w:hAnsi="Arial" w:cs="Arial"/>
              </w:rPr>
            </w:pPr>
            <w:r w:rsidRPr="00FF6B74">
              <w:rPr>
                <w:rFonts w:ascii="Arial" w:hAnsi="Arial" w:cs="Arial"/>
              </w:rPr>
              <w:t>VIF</w:t>
            </w:r>
          </w:p>
        </w:tc>
      </w:tr>
      <w:tr w:rsidR="0042353B" w:rsidRPr="00FF6B74" w:rsidTr="00FF6B74">
        <w:tc>
          <w:tcPr>
            <w:tcW w:w="2410" w:type="dxa"/>
            <w:tcBorders>
              <w:top w:val="single" w:sz="12" w:space="0" w:color="auto"/>
            </w:tcBorders>
          </w:tcPr>
          <w:p w:rsidR="0042353B" w:rsidRPr="00FF6B74" w:rsidRDefault="0042353B" w:rsidP="00FF6B74">
            <w:pPr>
              <w:pStyle w:val="ListParagraph"/>
              <w:tabs>
                <w:tab w:val="left" w:pos="0"/>
              </w:tabs>
              <w:spacing w:after="0" w:line="240" w:lineRule="auto"/>
              <w:ind w:left="0"/>
              <w:jc w:val="both"/>
              <w:rPr>
                <w:rFonts w:ascii="Arial" w:hAnsi="Arial" w:cs="Arial"/>
              </w:rPr>
            </w:pPr>
            <w:r w:rsidRPr="00FF6B74">
              <w:rPr>
                <w:rFonts w:ascii="Arial" w:hAnsi="Arial" w:cs="Arial"/>
              </w:rPr>
              <w:t>(Constant)</w:t>
            </w:r>
          </w:p>
        </w:tc>
        <w:tc>
          <w:tcPr>
            <w:tcW w:w="1276" w:type="dxa"/>
            <w:tcBorders>
              <w:top w:val="single" w:sz="12" w:space="0" w:color="auto"/>
            </w:tcBorders>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1,5229   </w:t>
            </w:r>
          </w:p>
        </w:tc>
        <w:tc>
          <w:tcPr>
            <w:tcW w:w="1276" w:type="dxa"/>
            <w:tcBorders>
              <w:top w:val="single" w:sz="12" w:space="0" w:color="auto"/>
            </w:tcBorders>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0,8912   </w:t>
            </w:r>
          </w:p>
        </w:tc>
        <w:tc>
          <w:tcPr>
            <w:tcW w:w="850" w:type="dxa"/>
            <w:tcBorders>
              <w:top w:val="single" w:sz="12" w:space="0" w:color="auto"/>
            </w:tcBorders>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1,71  </w:t>
            </w:r>
          </w:p>
        </w:tc>
        <w:tc>
          <w:tcPr>
            <w:tcW w:w="1134" w:type="dxa"/>
            <w:tcBorders>
              <w:top w:val="single" w:sz="12" w:space="0" w:color="auto"/>
            </w:tcBorders>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0,102</w:t>
            </w:r>
          </w:p>
        </w:tc>
        <w:tc>
          <w:tcPr>
            <w:tcW w:w="851" w:type="dxa"/>
            <w:tcBorders>
              <w:top w:val="single" w:sz="12" w:space="0" w:color="auto"/>
            </w:tcBorders>
          </w:tcPr>
          <w:p w:rsidR="0042353B" w:rsidRPr="00FF6B74" w:rsidRDefault="0042353B" w:rsidP="00FF6B74">
            <w:pPr>
              <w:pStyle w:val="ListParagraph"/>
              <w:tabs>
                <w:tab w:val="left" w:pos="0"/>
              </w:tabs>
              <w:spacing w:after="0" w:line="240" w:lineRule="auto"/>
              <w:ind w:left="0"/>
              <w:jc w:val="both"/>
              <w:rPr>
                <w:rFonts w:ascii="Arial" w:hAnsi="Arial" w:cs="Arial"/>
                <w:b/>
              </w:rPr>
            </w:pPr>
          </w:p>
        </w:tc>
      </w:tr>
      <w:tr w:rsidR="0042353B" w:rsidRPr="00FF6B74" w:rsidTr="00FF6B74">
        <w:tc>
          <w:tcPr>
            <w:tcW w:w="2410" w:type="dxa"/>
          </w:tcPr>
          <w:p w:rsidR="0042353B" w:rsidRPr="00FF6B74" w:rsidRDefault="0042353B" w:rsidP="00FF6B74">
            <w:pPr>
              <w:pStyle w:val="ListParagraph"/>
              <w:tabs>
                <w:tab w:val="left" w:pos="0"/>
              </w:tabs>
              <w:spacing w:after="0" w:line="240" w:lineRule="auto"/>
              <w:ind w:left="0"/>
              <w:jc w:val="both"/>
              <w:rPr>
                <w:rFonts w:ascii="Arial" w:hAnsi="Arial" w:cs="Arial"/>
              </w:rPr>
            </w:pPr>
            <w:r w:rsidRPr="00FF6B74">
              <w:rPr>
                <w:rFonts w:ascii="Arial" w:hAnsi="Arial" w:cs="Arial"/>
              </w:rPr>
              <w:t>L. Biaya alat</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0,2003   </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0,1804   </w:t>
            </w:r>
          </w:p>
        </w:tc>
        <w:tc>
          <w:tcPr>
            <w:tcW w:w="850"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1,11  </w:t>
            </w:r>
          </w:p>
        </w:tc>
        <w:tc>
          <w:tcPr>
            <w:tcW w:w="1134" w:type="dxa"/>
          </w:tcPr>
          <w:p w:rsidR="0042353B" w:rsidRPr="00FF6B74" w:rsidRDefault="00650228" w:rsidP="00FF6B74">
            <w:pPr>
              <w:pStyle w:val="ListParagraph"/>
              <w:tabs>
                <w:tab w:val="left" w:pos="0"/>
              </w:tabs>
              <w:spacing w:after="0" w:line="240" w:lineRule="auto"/>
              <w:ind w:left="0"/>
              <w:jc w:val="both"/>
              <w:rPr>
                <w:rFonts w:ascii="Arial" w:hAnsi="Arial" w:cs="Arial"/>
                <w:b/>
              </w:rPr>
            </w:pPr>
            <w:r w:rsidRPr="00FF6B74">
              <w:rPr>
                <w:rFonts w:ascii="Arial" w:hAnsi="Arial" w:cs="Arial"/>
              </w:rPr>
              <w:t>0,279</w:t>
            </w:r>
          </w:p>
        </w:tc>
        <w:tc>
          <w:tcPr>
            <w:tcW w:w="851"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2,145</w:t>
            </w:r>
          </w:p>
        </w:tc>
      </w:tr>
      <w:tr w:rsidR="0042353B" w:rsidRPr="00FF6B74" w:rsidTr="00FF6B74">
        <w:tc>
          <w:tcPr>
            <w:tcW w:w="2410" w:type="dxa"/>
          </w:tcPr>
          <w:p w:rsidR="0042353B" w:rsidRPr="00FF6B74" w:rsidRDefault="0042353B" w:rsidP="00FF6B74">
            <w:pPr>
              <w:pStyle w:val="ListParagraph"/>
              <w:tabs>
                <w:tab w:val="left" w:pos="0"/>
              </w:tabs>
              <w:spacing w:after="0" w:line="240" w:lineRule="auto"/>
              <w:ind w:left="0"/>
              <w:jc w:val="both"/>
              <w:rPr>
                <w:rFonts w:ascii="Arial" w:hAnsi="Arial" w:cs="Arial"/>
              </w:rPr>
            </w:pPr>
            <w:r w:rsidRPr="00FF6B74">
              <w:rPr>
                <w:rFonts w:ascii="Arial" w:hAnsi="Arial" w:cs="Arial"/>
              </w:rPr>
              <w:t>L. Lahan</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-0,3994   </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0,2351  </w:t>
            </w:r>
          </w:p>
        </w:tc>
        <w:tc>
          <w:tcPr>
            <w:tcW w:w="850"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-1,70  </w:t>
            </w:r>
          </w:p>
        </w:tc>
        <w:tc>
          <w:tcPr>
            <w:tcW w:w="1134"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0,104</w:t>
            </w:r>
            <w:r w:rsidR="003153A9" w:rsidRPr="00FF6B74">
              <w:rPr>
                <w:rFonts w:ascii="Arial" w:hAnsi="Arial" w:cs="Arial"/>
              </w:rPr>
              <w:t>*</w:t>
            </w:r>
            <w:r w:rsidRPr="00FF6B74">
              <w:rPr>
                <w:rFonts w:ascii="Arial" w:hAnsi="Arial" w:cs="Arial"/>
              </w:rPr>
              <w:t xml:space="preserve">  </w:t>
            </w:r>
          </w:p>
        </w:tc>
        <w:tc>
          <w:tcPr>
            <w:tcW w:w="851"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5,603</w:t>
            </w:r>
          </w:p>
        </w:tc>
      </w:tr>
      <w:tr w:rsidR="0042353B" w:rsidRPr="00FF6B74" w:rsidTr="00FF6B74">
        <w:tc>
          <w:tcPr>
            <w:tcW w:w="2410" w:type="dxa"/>
          </w:tcPr>
          <w:p w:rsidR="0042353B" w:rsidRPr="00FF6B74" w:rsidRDefault="00FF6B74" w:rsidP="00FF6B74">
            <w:pPr>
              <w:pStyle w:val="ListParagraph"/>
              <w:tabs>
                <w:tab w:val="left" w:pos="0"/>
              </w:tabs>
              <w:spacing w:after="0" w:line="240" w:lineRule="auto"/>
              <w:ind w:left="0"/>
              <w:jc w:val="both"/>
              <w:rPr>
                <w:rFonts w:ascii="Arial" w:hAnsi="Arial" w:cs="Arial"/>
              </w:rPr>
            </w:pPr>
            <w:r>
              <w:rPr>
                <w:rFonts w:ascii="Arial" w:hAnsi="Arial" w:cs="Arial"/>
              </w:rPr>
              <w:t xml:space="preserve">L. </w:t>
            </w:r>
            <w:r w:rsidR="0042353B" w:rsidRPr="00FF6B74">
              <w:rPr>
                <w:rFonts w:ascii="Arial" w:hAnsi="Arial" w:cs="Arial"/>
              </w:rPr>
              <w:t>Benih yang dinormalkan</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0,3222   </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0,2339   </w:t>
            </w:r>
          </w:p>
        </w:tc>
        <w:tc>
          <w:tcPr>
            <w:tcW w:w="850"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1,38  </w:t>
            </w:r>
          </w:p>
        </w:tc>
        <w:tc>
          <w:tcPr>
            <w:tcW w:w="1134"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0,183  </w:t>
            </w:r>
          </w:p>
        </w:tc>
        <w:tc>
          <w:tcPr>
            <w:tcW w:w="851"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6,245</w:t>
            </w:r>
          </w:p>
        </w:tc>
      </w:tr>
      <w:tr w:rsidR="0042353B" w:rsidRPr="00FF6B74" w:rsidTr="00FF6B74">
        <w:tc>
          <w:tcPr>
            <w:tcW w:w="2410" w:type="dxa"/>
          </w:tcPr>
          <w:p w:rsidR="0042353B" w:rsidRPr="00FF6B74" w:rsidRDefault="0042353B" w:rsidP="00FF6B74">
            <w:pPr>
              <w:pStyle w:val="ListParagraph"/>
              <w:tabs>
                <w:tab w:val="left" w:pos="0"/>
              </w:tabs>
              <w:spacing w:after="0" w:line="240" w:lineRule="auto"/>
              <w:ind w:left="0"/>
              <w:jc w:val="both"/>
              <w:rPr>
                <w:rFonts w:ascii="Arial" w:hAnsi="Arial" w:cs="Arial"/>
              </w:rPr>
            </w:pPr>
            <w:r w:rsidRPr="00FF6B74">
              <w:rPr>
                <w:rFonts w:ascii="Arial" w:hAnsi="Arial" w:cs="Arial"/>
              </w:rPr>
              <w:t>L. Harga P. Kandang yang dinormalkan</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-0,03626  </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0,01586  </w:t>
            </w:r>
          </w:p>
        </w:tc>
        <w:tc>
          <w:tcPr>
            <w:tcW w:w="850"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-2,29  </w:t>
            </w:r>
          </w:p>
        </w:tc>
        <w:tc>
          <w:tcPr>
            <w:tcW w:w="1134"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0,033</w:t>
            </w:r>
            <w:r w:rsidR="00DA4D2E" w:rsidRPr="00FF6B74">
              <w:rPr>
                <w:rFonts w:ascii="Arial" w:hAnsi="Arial" w:cs="Arial"/>
              </w:rPr>
              <w:t>**</w:t>
            </w:r>
            <w:r w:rsidRPr="00FF6B74">
              <w:rPr>
                <w:rFonts w:ascii="Arial" w:hAnsi="Arial" w:cs="Arial"/>
              </w:rPr>
              <w:t xml:space="preserve">  </w:t>
            </w:r>
          </w:p>
        </w:tc>
        <w:tc>
          <w:tcPr>
            <w:tcW w:w="851"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1,258</w:t>
            </w:r>
          </w:p>
        </w:tc>
      </w:tr>
      <w:tr w:rsidR="0042353B" w:rsidRPr="00FF6B74" w:rsidTr="00FF6B74">
        <w:tc>
          <w:tcPr>
            <w:tcW w:w="2410" w:type="dxa"/>
          </w:tcPr>
          <w:p w:rsidR="0042353B" w:rsidRPr="00FF6B74" w:rsidRDefault="0042353B" w:rsidP="00FF6B74">
            <w:pPr>
              <w:pStyle w:val="ListParagraph"/>
              <w:tabs>
                <w:tab w:val="left" w:pos="0"/>
              </w:tabs>
              <w:spacing w:after="0" w:line="240" w:lineRule="auto"/>
              <w:ind w:left="0"/>
              <w:jc w:val="both"/>
              <w:rPr>
                <w:rFonts w:ascii="Arial" w:hAnsi="Arial" w:cs="Arial"/>
              </w:rPr>
            </w:pPr>
            <w:r w:rsidRPr="00FF6B74">
              <w:rPr>
                <w:rFonts w:ascii="Arial" w:hAnsi="Arial" w:cs="Arial"/>
              </w:rPr>
              <w:t>L. Harga P. Urea yang dinormalkan</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-0,7643   </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0,2773  </w:t>
            </w:r>
          </w:p>
        </w:tc>
        <w:tc>
          <w:tcPr>
            <w:tcW w:w="850"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-2,76  </w:t>
            </w:r>
          </w:p>
        </w:tc>
        <w:tc>
          <w:tcPr>
            <w:tcW w:w="1134"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0,012</w:t>
            </w:r>
            <w:r w:rsidR="00DA4D2E" w:rsidRPr="00FF6B74">
              <w:rPr>
                <w:rFonts w:ascii="Arial" w:hAnsi="Arial" w:cs="Arial"/>
              </w:rPr>
              <w:t>**</w:t>
            </w:r>
            <w:r w:rsidRPr="00FF6B74">
              <w:rPr>
                <w:rFonts w:ascii="Arial" w:hAnsi="Arial" w:cs="Arial"/>
              </w:rPr>
              <w:t xml:space="preserve">  </w:t>
            </w:r>
          </w:p>
        </w:tc>
        <w:tc>
          <w:tcPr>
            <w:tcW w:w="851"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1,416</w:t>
            </w:r>
          </w:p>
        </w:tc>
      </w:tr>
      <w:tr w:rsidR="0042353B" w:rsidRPr="00FF6B74" w:rsidTr="00FF6B74">
        <w:tc>
          <w:tcPr>
            <w:tcW w:w="2410" w:type="dxa"/>
          </w:tcPr>
          <w:p w:rsidR="0042353B" w:rsidRPr="00FF6B74" w:rsidRDefault="0042353B" w:rsidP="00FF6B74">
            <w:pPr>
              <w:pStyle w:val="ListParagraph"/>
              <w:tabs>
                <w:tab w:val="left" w:pos="0"/>
              </w:tabs>
              <w:spacing w:after="0" w:line="240" w:lineRule="auto"/>
              <w:ind w:left="0"/>
              <w:jc w:val="both"/>
              <w:rPr>
                <w:rFonts w:ascii="Arial" w:hAnsi="Arial" w:cs="Arial"/>
              </w:rPr>
            </w:pPr>
            <w:r w:rsidRPr="00FF6B74">
              <w:rPr>
                <w:rFonts w:ascii="Arial" w:hAnsi="Arial" w:cs="Arial"/>
              </w:rPr>
              <w:t>L. Harga P. Phonska yang dinormalkan</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-0,2378   </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0,1627  </w:t>
            </w:r>
          </w:p>
        </w:tc>
        <w:tc>
          <w:tcPr>
            <w:tcW w:w="850"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-1,46  </w:t>
            </w:r>
          </w:p>
        </w:tc>
        <w:tc>
          <w:tcPr>
            <w:tcW w:w="1134"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0,159  </w:t>
            </w:r>
          </w:p>
        </w:tc>
        <w:tc>
          <w:tcPr>
            <w:tcW w:w="851"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1,727</w:t>
            </w:r>
          </w:p>
        </w:tc>
      </w:tr>
      <w:tr w:rsidR="0042353B" w:rsidRPr="00FF6B74" w:rsidTr="00FF6B74">
        <w:tc>
          <w:tcPr>
            <w:tcW w:w="2410" w:type="dxa"/>
          </w:tcPr>
          <w:p w:rsidR="0042353B" w:rsidRPr="00FF6B74" w:rsidRDefault="0042353B" w:rsidP="00FF6B74">
            <w:pPr>
              <w:pStyle w:val="ListParagraph"/>
              <w:tabs>
                <w:tab w:val="left" w:pos="0"/>
              </w:tabs>
              <w:spacing w:after="0" w:line="240" w:lineRule="auto"/>
              <w:ind w:left="0"/>
              <w:jc w:val="both"/>
              <w:rPr>
                <w:rFonts w:ascii="Arial" w:hAnsi="Arial" w:cs="Arial"/>
              </w:rPr>
            </w:pPr>
            <w:r w:rsidRPr="00FF6B74">
              <w:rPr>
                <w:rFonts w:ascii="Arial" w:hAnsi="Arial" w:cs="Arial"/>
              </w:rPr>
              <w:t>L. Harga pestisida yang dinormalkan</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0,0610   </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0,1138   </w:t>
            </w:r>
          </w:p>
        </w:tc>
        <w:tc>
          <w:tcPr>
            <w:tcW w:w="850"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0,54  </w:t>
            </w:r>
          </w:p>
        </w:tc>
        <w:tc>
          <w:tcPr>
            <w:tcW w:w="1134"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0,598  </w:t>
            </w:r>
          </w:p>
        </w:tc>
        <w:tc>
          <w:tcPr>
            <w:tcW w:w="851"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1,453</w:t>
            </w:r>
          </w:p>
        </w:tc>
      </w:tr>
      <w:tr w:rsidR="0042353B" w:rsidRPr="00FF6B74" w:rsidTr="00FF6B74">
        <w:tc>
          <w:tcPr>
            <w:tcW w:w="2410" w:type="dxa"/>
          </w:tcPr>
          <w:p w:rsidR="0042353B" w:rsidRPr="00FF6B74" w:rsidRDefault="0042353B" w:rsidP="00FF6B74">
            <w:pPr>
              <w:pStyle w:val="ListParagraph"/>
              <w:tabs>
                <w:tab w:val="left" w:pos="0"/>
              </w:tabs>
              <w:spacing w:after="0" w:line="240" w:lineRule="auto"/>
              <w:ind w:left="0"/>
              <w:jc w:val="both"/>
              <w:rPr>
                <w:rFonts w:ascii="Arial" w:hAnsi="Arial" w:cs="Arial"/>
              </w:rPr>
            </w:pPr>
            <w:r w:rsidRPr="00FF6B74">
              <w:rPr>
                <w:rFonts w:ascii="Arial" w:hAnsi="Arial" w:cs="Arial"/>
              </w:rPr>
              <w:t>L. Upah tenaga Kerja yang dinormalkan</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-0,7922   </w:t>
            </w:r>
          </w:p>
        </w:tc>
        <w:tc>
          <w:tcPr>
            <w:tcW w:w="1276"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0,2941  </w:t>
            </w:r>
          </w:p>
        </w:tc>
        <w:tc>
          <w:tcPr>
            <w:tcW w:w="850"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 xml:space="preserve">-2,69  </w:t>
            </w:r>
          </w:p>
        </w:tc>
        <w:tc>
          <w:tcPr>
            <w:tcW w:w="1134" w:type="dxa"/>
          </w:tcPr>
          <w:p w:rsidR="0042353B" w:rsidRPr="00FF6B74" w:rsidRDefault="00DA4D2E" w:rsidP="00FF6B74">
            <w:pPr>
              <w:pStyle w:val="ListParagraph"/>
              <w:tabs>
                <w:tab w:val="left" w:pos="0"/>
              </w:tabs>
              <w:spacing w:after="0" w:line="240" w:lineRule="auto"/>
              <w:ind w:left="0"/>
              <w:jc w:val="both"/>
              <w:rPr>
                <w:rFonts w:ascii="Arial" w:hAnsi="Arial" w:cs="Arial"/>
                <w:b/>
              </w:rPr>
            </w:pPr>
            <w:r w:rsidRPr="00FF6B74">
              <w:rPr>
                <w:rFonts w:ascii="Arial" w:hAnsi="Arial" w:cs="Arial"/>
              </w:rPr>
              <w:t>0,014**</w:t>
            </w:r>
            <w:r w:rsidR="0042353B" w:rsidRPr="00FF6B74">
              <w:rPr>
                <w:rFonts w:ascii="Arial" w:hAnsi="Arial" w:cs="Arial"/>
              </w:rPr>
              <w:t xml:space="preserve"> </w:t>
            </w:r>
          </w:p>
        </w:tc>
        <w:tc>
          <w:tcPr>
            <w:tcW w:w="851" w:type="dxa"/>
          </w:tcPr>
          <w:p w:rsidR="0042353B" w:rsidRPr="00FF6B74" w:rsidRDefault="0042353B" w:rsidP="00FF6B74">
            <w:pPr>
              <w:pStyle w:val="ListParagraph"/>
              <w:tabs>
                <w:tab w:val="left" w:pos="0"/>
              </w:tabs>
              <w:spacing w:after="0" w:line="240" w:lineRule="auto"/>
              <w:ind w:left="0"/>
              <w:jc w:val="both"/>
              <w:rPr>
                <w:rFonts w:ascii="Arial" w:hAnsi="Arial" w:cs="Arial"/>
                <w:b/>
              </w:rPr>
            </w:pPr>
            <w:r w:rsidRPr="00FF6B74">
              <w:rPr>
                <w:rFonts w:ascii="Arial" w:hAnsi="Arial" w:cs="Arial"/>
              </w:rPr>
              <w:t>1,858</w:t>
            </w:r>
          </w:p>
        </w:tc>
      </w:tr>
      <w:tr w:rsidR="0042353B" w:rsidRPr="00FF6B74" w:rsidTr="00FF6B74">
        <w:tc>
          <w:tcPr>
            <w:tcW w:w="7797" w:type="dxa"/>
            <w:gridSpan w:val="6"/>
          </w:tcPr>
          <w:p w:rsidR="0042353B" w:rsidRPr="00FF6B74" w:rsidRDefault="0042353B" w:rsidP="00FF6B74">
            <w:pPr>
              <w:autoSpaceDE w:val="0"/>
              <w:autoSpaceDN w:val="0"/>
              <w:adjustRightInd w:val="0"/>
              <w:spacing w:after="0" w:line="240" w:lineRule="auto"/>
              <w:jc w:val="both"/>
              <w:rPr>
                <w:rFonts w:ascii="Arial" w:hAnsi="Arial" w:cs="Arial"/>
              </w:rPr>
            </w:pPr>
            <w:r w:rsidRPr="00FF6B74">
              <w:rPr>
                <w:rFonts w:ascii="Arial" w:hAnsi="Arial" w:cs="Arial"/>
              </w:rPr>
              <w:t>S = 0,145731   R-Sq = 50,3%   R-Sq(adj) = 31,3%</w:t>
            </w:r>
          </w:p>
        </w:tc>
      </w:tr>
      <w:tr w:rsidR="0042353B" w:rsidRPr="00FF6B74" w:rsidTr="00FF6B74">
        <w:tc>
          <w:tcPr>
            <w:tcW w:w="7797" w:type="dxa"/>
            <w:gridSpan w:val="6"/>
            <w:tcBorders>
              <w:bottom w:val="single" w:sz="12" w:space="0" w:color="auto"/>
            </w:tcBorders>
          </w:tcPr>
          <w:p w:rsidR="0042353B" w:rsidRPr="00FF6B74" w:rsidRDefault="0042353B" w:rsidP="00FF6B74">
            <w:pPr>
              <w:pStyle w:val="ListParagraph"/>
              <w:tabs>
                <w:tab w:val="left" w:pos="0"/>
              </w:tabs>
              <w:spacing w:after="0" w:line="240" w:lineRule="auto"/>
              <w:ind w:left="0"/>
              <w:jc w:val="both"/>
              <w:rPr>
                <w:rFonts w:ascii="Arial" w:hAnsi="Arial" w:cs="Arial"/>
              </w:rPr>
            </w:pPr>
            <w:r w:rsidRPr="00FF6B74">
              <w:rPr>
                <w:rFonts w:ascii="Arial" w:hAnsi="Arial" w:cs="Arial"/>
              </w:rPr>
              <w:t>F (hit): 2,66                Prob F (hit): 0,035</w:t>
            </w:r>
          </w:p>
        </w:tc>
      </w:tr>
      <w:tr w:rsidR="0042353B" w:rsidRPr="00FF6B74" w:rsidTr="00FF6B74">
        <w:tc>
          <w:tcPr>
            <w:tcW w:w="7797" w:type="dxa"/>
            <w:gridSpan w:val="6"/>
            <w:tcBorders>
              <w:top w:val="single" w:sz="12" w:space="0" w:color="auto"/>
            </w:tcBorders>
          </w:tcPr>
          <w:p w:rsidR="0042353B" w:rsidRPr="00FF6B74" w:rsidRDefault="0042353B" w:rsidP="00AC049A">
            <w:pPr>
              <w:pStyle w:val="ListParagraph"/>
              <w:spacing w:after="0" w:line="240" w:lineRule="auto"/>
              <w:ind w:left="-108"/>
              <w:jc w:val="both"/>
              <w:rPr>
                <w:rFonts w:ascii="Arial" w:hAnsi="Arial" w:cs="Arial"/>
              </w:rPr>
            </w:pPr>
            <w:r w:rsidRPr="00FF6B74">
              <w:rPr>
                <w:rFonts w:ascii="Arial" w:hAnsi="Arial" w:cs="Arial"/>
              </w:rPr>
              <w:t>Sumber: Data Primer diolah 2019</w:t>
            </w:r>
          </w:p>
        </w:tc>
      </w:tr>
    </w:tbl>
    <w:p w:rsidR="006C5D58" w:rsidRPr="00FF6B74" w:rsidRDefault="006C5D58" w:rsidP="00AC049A">
      <w:pPr>
        <w:spacing w:after="0" w:line="240" w:lineRule="auto"/>
        <w:jc w:val="both"/>
        <w:rPr>
          <w:rFonts w:ascii="Arial" w:hAnsi="Arial" w:cs="Arial"/>
        </w:rPr>
      </w:pPr>
    </w:p>
    <w:p w:rsidR="00073EF1" w:rsidRPr="00FF6B74" w:rsidRDefault="00286CA2" w:rsidP="00AC049A">
      <w:pPr>
        <w:pStyle w:val="ListParagraph"/>
        <w:autoSpaceDE w:val="0"/>
        <w:autoSpaceDN w:val="0"/>
        <w:adjustRightInd w:val="0"/>
        <w:spacing w:after="0" w:line="240" w:lineRule="auto"/>
        <w:ind w:left="0" w:firstLine="567"/>
        <w:jc w:val="both"/>
        <w:rPr>
          <w:rFonts w:ascii="Arial" w:hAnsi="Arial" w:cs="Arial"/>
        </w:rPr>
      </w:pPr>
      <w:bookmarkStart w:id="2" w:name="_Toc30152000"/>
      <w:bookmarkStart w:id="3" w:name="_Toc30151728"/>
      <w:r w:rsidRPr="00FF6B74">
        <w:rPr>
          <w:rFonts w:ascii="Arial" w:hAnsi="Arial" w:cs="Arial"/>
        </w:rPr>
        <w:t xml:space="preserve">Hasil analisis pada Tabel 2, menunjukkan bahwa semua variabel independen tidak mengalami masalah multikolinearitas karena nilai VIF ˂ 10  serta </w:t>
      </w:r>
      <w:r w:rsidR="0042353B" w:rsidRPr="00FF6B74">
        <w:rPr>
          <w:rFonts w:ascii="Arial" w:hAnsi="Arial" w:cs="Arial"/>
        </w:rPr>
        <w:t>nilai R-Sq sebesar 50,3% dengan koefisien determinasi terkorelasi (R-Sq adj) sebesar 31,3% yang artinya keragaman keuntungan usahatani kedelai dijelaskan oleh variabel independen sebesar 50,3%. Sedangkan sisanya 49,7% yang dijelaskan oleh variabel-variabel lain yang tidak terdapat dalam model.</w:t>
      </w:r>
      <w:bookmarkEnd w:id="2"/>
      <w:bookmarkEnd w:id="3"/>
      <w:r w:rsidRPr="00FF6B74">
        <w:rPr>
          <w:rFonts w:ascii="Arial" w:hAnsi="Arial" w:cs="Arial"/>
        </w:rPr>
        <w:t xml:space="preserve"> Dari hasil uji </w:t>
      </w:r>
      <m:oMath>
        <m:r>
          <m:rPr>
            <m:sty m:val="p"/>
          </m:rPr>
          <w:rPr>
            <w:rFonts w:ascii="Cambria Math" w:hAnsi="Cambria Math" w:cs="Arial"/>
          </w:rPr>
          <m:t>F</m:t>
        </m:r>
      </m:oMath>
      <w:r w:rsidRPr="00FF6B74">
        <w:rPr>
          <w:rFonts w:ascii="Arial" w:eastAsiaTheme="minorEastAsia" w:hAnsi="Arial" w:cs="Arial"/>
        </w:rPr>
        <w:t xml:space="preserve">, </w:t>
      </w:r>
      <w:r w:rsidRPr="00FF6B74">
        <w:rPr>
          <w:rFonts w:ascii="Arial" w:hAnsi="Arial" w:cs="Arial"/>
        </w:rPr>
        <w:t xml:space="preserve">diperoleh nilai </w:t>
      </w:r>
      <m:oMath>
        <m:sSub>
          <m:sSubPr>
            <m:ctrlPr>
              <w:rPr>
                <w:rFonts w:ascii="Cambria Math" w:hAnsi="Cambria Math" w:cs="Arial"/>
              </w:rPr>
            </m:ctrlPr>
          </m:sSubPr>
          <m:e>
            <m:r>
              <m:rPr>
                <m:sty m:val="p"/>
              </m:rPr>
              <w:rPr>
                <w:rFonts w:ascii="Cambria Math" w:hAnsi="Cambria Math" w:cs="Arial"/>
              </w:rPr>
              <m:t>F</m:t>
            </m:r>
          </m:e>
          <m:sub>
            <m:r>
              <m:rPr>
                <m:sty m:val="p"/>
              </m:rPr>
              <w:rPr>
                <w:rFonts w:ascii="Cambria Math" w:hAnsi="Cambria Math" w:cs="Arial"/>
              </w:rPr>
              <m:t>hitung</m:t>
            </m:r>
          </m:sub>
        </m:sSub>
      </m:oMath>
      <w:r w:rsidRPr="00FF6B74">
        <w:rPr>
          <w:rFonts w:ascii="Arial" w:hAnsi="Arial" w:cs="Arial"/>
        </w:rPr>
        <w:t xml:space="preserve">  adalah sebesar 2,66 dengan probabilitas </w:t>
      </w:r>
      <m:oMath>
        <m:sSub>
          <m:sSubPr>
            <m:ctrlPr>
              <w:rPr>
                <w:rFonts w:ascii="Cambria Math" w:hAnsi="Cambria Math" w:cs="Arial"/>
              </w:rPr>
            </m:ctrlPr>
          </m:sSubPr>
          <m:e>
            <m:r>
              <m:rPr>
                <m:sty m:val="p"/>
              </m:rPr>
              <w:rPr>
                <w:rFonts w:ascii="Cambria Math" w:hAnsi="Cambria Math" w:cs="Arial"/>
              </w:rPr>
              <m:t>F</m:t>
            </m:r>
          </m:e>
          <m:sub>
            <m:r>
              <m:rPr>
                <m:sty m:val="p"/>
              </m:rPr>
              <w:rPr>
                <w:rFonts w:ascii="Cambria Math" w:hAnsi="Cambria Math" w:cs="Arial"/>
              </w:rPr>
              <m:t>hitung</m:t>
            </m:r>
          </m:sub>
        </m:sSub>
      </m:oMath>
      <w:r w:rsidRPr="00FF6B74">
        <w:rPr>
          <w:rFonts w:ascii="Arial" w:eastAsiaTheme="minorEastAsia" w:hAnsi="Arial" w:cs="Arial"/>
        </w:rPr>
        <w:t xml:space="preserve"> </w:t>
      </w:r>
      <w:r w:rsidRPr="00FF6B74">
        <w:rPr>
          <w:rFonts w:ascii="Arial" w:hAnsi="Arial" w:cs="Arial"/>
        </w:rPr>
        <w:t>sebesar 0,035 ˂ 0,05 menunjukkan bahwa harga benih, harga pupuk kandang, harga pupuk urea, harga pupuk ponska, harga pestisida, upah tenaga kerja, luas lahan, dan biaya peralatan  berpengaruh nyata secara serempak terhadap keuntungan usahatani kedelai pada tingkat kepercayaan sebesar 95%.</w:t>
      </w:r>
      <w:r w:rsidR="0042353B" w:rsidRPr="00FF6B74">
        <w:rPr>
          <w:rFonts w:ascii="Arial" w:hAnsi="Arial" w:cs="Arial"/>
        </w:rPr>
        <w:t xml:space="preserve"> </w:t>
      </w:r>
    </w:p>
    <w:p w:rsidR="00EB6345" w:rsidRPr="00FF6B74" w:rsidRDefault="00B76406" w:rsidP="00E12278">
      <w:pPr>
        <w:spacing w:after="0" w:line="240" w:lineRule="auto"/>
        <w:ind w:firstLine="567"/>
        <w:jc w:val="both"/>
        <w:rPr>
          <w:rFonts w:ascii="Arial" w:hAnsi="Arial" w:cs="Arial"/>
        </w:rPr>
      </w:pPr>
      <w:r w:rsidRPr="00FF6B74">
        <w:rPr>
          <w:rFonts w:ascii="Arial" w:hAnsi="Arial" w:cs="Arial"/>
        </w:rPr>
        <w:lastRenderedPageBreak/>
        <w:t xml:space="preserve">Dari hasil </w:t>
      </w:r>
      <w:r w:rsidR="009F03C3" w:rsidRPr="00FF6B74">
        <w:rPr>
          <w:rFonts w:ascii="Arial" w:hAnsi="Arial" w:cs="Arial"/>
        </w:rPr>
        <w:t xml:space="preserve">analisis </w:t>
      </w:r>
      <w:r w:rsidR="009E3375" w:rsidRPr="00FF6B74">
        <w:rPr>
          <w:rFonts w:ascii="Arial" w:hAnsi="Arial" w:cs="Arial"/>
        </w:rPr>
        <w:t xml:space="preserve">uji T </w:t>
      </w:r>
      <w:r w:rsidR="00E12278" w:rsidRPr="00FF6B74">
        <w:rPr>
          <w:rFonts w:ascii="Arial" w:hAnsi="Arial" w:cs="Arial"/>
        </w:rPr>
        <w:t xml:space="preserve">didapatkan variabel yang berpengaruh adalah luas lahan, pupuk kandang, </w:t>
      </w:r>
      <w:r w:rsidR="00593739" w:rsidRPr="00FF6B74">
        <w:rPr>
          <w:rFonts w:ascii="Arial" w:hAnsi="Arial" w:cs="Arial"/>
        </w:rPr>
        <w:t>pupuk urea dan upah tenaga kerja. M</w:t>
      </w:r>
      <w:r w:rsidR="009E3375" w:rsidRPr="00FF6B74">
        <w:rPr>
          <w:rFonts w:ascii="Arial" w:hAnsi="Arial" w:cs="Arial"/>
        </w:rPr>
        <w:t xml:space="preserve">asing-masing pengaruh faktor produksi adalah sebagai berikut: </w:t>
      </w:r>
    </w:p>
    <w:p w:rsidR="009F03C3" w:rsidRPr="00FF6B74" w:rsidRDefault="009F03C3" w:rsidP="00E12278">
      <w:pPr>
        <w:pStyle w:val="ListParagraph"/>
        <w:numPr>
          <w:ilvl w:val="0"/>
          <w:numId w:val="1"/>
        </w:numPr>
        <w:spacing w:after="0" w:line="240" w:lineRule="auto"/>
        <w:jc w:val="both"/>
        <w:rPr>
          <w:rFonts w:ascii="Arial" w:hAnsi="Arial" w:cs="Arial"/>
        </w:rPr>
      </w:pPr>
      <w:r w:rsidRPr="00FF6B74">
        <w:rPr>
          <w:rFonts w:ascii="Arial" w:hAnsi="Arial" w:cs="Arial"/>
        </w:rPr>
        <w:t>Luas lahan</w:t>
      </w:r>
    </w:p>
    <w:p w:rsidR="009F03C3" w:rsidRPr="00FF6B74" w:rsidRDefault="009F03C3" w:rsidP="00E12278">
      <w:pPr>
        <w:pStyle w:val="ListParagraph"/>
        <w:spacing w:after="0" w:line="240" w:lineRule="auto"/>
        <w:ind w:left="0" w:firstLine="709"/>
        <w:jc w:val="both"/>
        <w:rPr>
          <w:rFonts w:ascii="Arial" w:hAnsi="Arial" w:cs="Arial"/>
          <w:color w:val="FF0000"/>
        </w:rPr>
      </w:pPr>
      <w:r w:rsidRPr="00FF6B74">
        <w:rPr>
          <w:rFonts w:ascii="Arial" w:hAnsi="Arial" w:cs="Arial"/>
        </w:rPr>
        <w:t>Variabel luas lahan berpengaruh secara nyata terhadap keuntungan</w:t>
      </w:r>
      <w:r w:rsidR="00650228" w:rsidRPr="00FF6B74">
        <w:rPr>
          <w:rFonts w:ascii="Arial" w:hAnsi="Arial" w:cs="Arial"/>
        </w:rPr>
        <w:t xml:space="preserve"> pada usahatani kedelai pada tingkat signifikan</w:t>
      </w:r>
      <w:r w:rsidRPr="00FF6B74">
        <w:rPr>
          <w:rFonts w:ascii="Arial" w:hAnsi="Arial" w:cs="Arial"/>
        </w:rPr>
        <w:t xml:space="preserve"> (P-Value) 0,104</w:t>
      </w:r>
      <w:r w:rsidR="00650228" w:rsidRPr="00FF6B74">
        <w:rPr>
          <w:rFonts w:ascii="Arial" w:hAnsi="Arial" w:cs="Arial"/>
        </w:rPr>
        <w:t xml:space="preserve">,  </w:t>
      </w:r>
      <w:r w:rsidRPr="00FF6B74">
        <w:rPr>
          <w:rFonts w:ascii="Arial" w:hAnsi="Arial" w:cs="Arial"/>
        </w:rPr>
        <w:t xml:space="preserve">angka koefisien regresi sebesar -0, </w:t>
      </w:r>
      <w:r w:rsidR="00286CA2" w:rsidRPr="00FF6B74">
        <w:rPr>
          <w:rFonts w:ascii="Arial" w:hAnsi="Arial" w:cs="Arial"/>
        </w:rPr>
        <w:t>399</w:t>
      </w:r>
      <w:r w:rsidR="00EB6345" w:rsidRPr="00FF6B74">
        <w:rPr>
          <w:rFonts w:ascii="Arial" w:hAnsi="Arial" w:cs="Arial"/>
        </w:rPr>
        <w:t>. Hal ini</w:t>
      </w:r>
      <w:r w:rsidRPr="00FF6B74">
        <w:rPr>
          <w:rFonts w:ascii="Arial" w:hAnsi="Arial" w:cs="Arial"/>
        </w:rPr>
        <w:t xml:space="preserve"> memberikan arti jika lahan meningkat 1% maka akan menuru</w:t>
      </w:r>
      <w:r w:rsidR="00650228" w:rsidRPr="00FF6B74">
        <w:rPr>
          <w:rFonts w:ascii="Arial" w:hAnsi="Arial" w:cs="Arial"/>
        </w:rPr>
        <w:t>nkan keuntungan sebesar 0,3994%</w:t>
      </w:r>
      <w:r w:rsidR="00EB6345" w:rsidRPr="00FF6B74">
        <w:rPr>
          <w:rFonts w:ascii="Arial" w:hAnsi="Arial" w:cs="Arial"/>
        </w:rPr>
        <w:t xml:space="preserve"> pada tingkat kepercayaan 85%</w:t>
      </w:r>
      <w:r w:rsidR="00650228" w:rsidRPr="00FF6B74">
        <w:rPr>
          <w:rFonts w:ascii="Arial" w:hAnsi="Arial" w:cs="Arial"/>
        </w:rPr>
        <w:t xml:space="preserve">. </w:t>
      </w:r>
      <w:r w:rsidRPr="00FF6B74">
        <w:rPr>
          <w:rFonts w:ascii="Arial" w:hAnsi="Arial" w:cs="Arial"/>
        </w:rPr>
        <w:t xml:space="preserve">Hal ini ini memberikan indikasi bahwa penguasaan lahan untuk usahatani kedelai akan menurunkan keuntungan jika lahan yang diusahakan petani lebih dari 0,6 Ha dengan kata lain manajemen pada usahatani kedelai akan menjadi lebih sulit jika melebihi dari 0,6 Ha. Kondisi ini ditujukkan pula oleh rata-rata jumlah anggota keluarga yaitu 3 jiwa. Sementara faktor upah tenaga kerja juga berpengaruh </w:t>
      </w:r>
      <w:r w:rsidR="00616C3F" w:rsidRPr="00FF6B74">
        <w:rPr>
          <w:rFonts w:ascii="Arial" w:hAnsi="Arial" w:cs="Arial"/>
        </w:rPr>
        <w:t xml:space="preserve">nyata negatif </w:t>
      </w:r>
      <w:r w:rsidRPr="00FF6B74">
        <w:rPr>
          <w:rFonts w:ascii="Arial" w:hAnsi="Arial" w:cs="Arial"/>
        </w:rPr>
        <w:t>sehingga jika pengelolaan lahan untuk usahatani kedelai diatas 0,6 Ha maka akan membutuhkan tenaga kerja yang banyak dan biaya tenaga kerja juga akan semakin tinggi sehingga meny</w:t>
      </w:r>
      <w:r w:rsidR="000D3DD6">
        <w:rPr>
          <w:rFonts w:ascii="Arial" w:hAnsi="Arial" w:cs="Arial"/>
        </w:rPr>
        <w:t xml:space="preserve">ebabkan keuntungan menurun. </w:t>
      </w:r>
      <w:r w:rsidRPr="00FF6B74">
        <w:rPr>
          <w:rFonts w:ascii="Arial" w:hAnsi="Arial" w:cs="Arial"/>
        </w:rPr>
        <w:t>Hal ini sejalan dengan penelitian yang dilakukan oleh Yuli Haryati, Dkk (2014)</w:t>
      </w:r>
      <w:r w:rsidR="00810D27">
        <w:rPr>
          <w:rFonts w:ascii="Arial" w:hAnsi="Arial" w:cs="Arial"/>
        </w:rPr>
        <w:t>,</w:t>
      </w:r>
      <w:r w:rsidRPr="00FF6B74">
        <w:rPr>
          <w:rFonts w:ascii="Arial" w:hAnsi="Arial" w:cs="Arial"/>
        </w:rPr>
        <w:t xml:space="preserve"> walaupun pada komoditas yang berbeda yaitu kopi. Luas lahan berpengaruh nyata terhadap penurunan keuntungan produksi kedelai  ditempat penelitiannya</w:t>
      </w:r>
      <w:r w:rsidRPr="00FF6B74">
        <w:rPr>
          <w:rFonts w:ascii="Arial" w:hAnsi="Arial" w:cs="Arial"/>
          <w:color w:val="FF0000"/>
        </w:rPr>
        <w:t>.</w:t>
      </w:r>
    </w:p>
    <w:p w:rsidR="009F03C3" w:rsidRPr="00FF6B74" w:rsidRDefault="009F03C3" w:rsidP="00E12278">
      <w:pPr>
        <w:pStyle w:val="ListParagraph"/>
        <w:numPr>
          <w:ilvl w:val="0"/>
          <w:numId w:val="1"/>
        </w:numPr>
        <w:tabs>
          <w:tab w:val="left" w:pos="0"/>
          <w:tab w:val="left" w:pos="142"/>
          <w:tab w:val="left" w:pos="284"/>
        </w:tabs>
        <w:spacing w:after="0" w:line="240" w:lineRule="auto"/>
        <w:jc w:val="both"/>
        <w:rPr>
          <w:rFonts w:ascii="Arial" w:hAnsi="Arial" w:cs="Arial"/>
        </w:rPr>
      </w:pPr>
      <w:r w:rsidRPr="00FF6B74">
        <w:rPr>
          <w:rFonts w:ascii="Arial" w:hAnsi="Arial" w:cs="Arial"/>
        </w:rPr>
        <w:t>Harga pupuk kandang</w:t>
      </w:r>
    </w:p>
    <w:p w:rsidR="009F03C3" w:rsidRPr="00FF6B74" w:rsidRDefault="009F03C3" w:rsidP="00E12278">
      <w:pPr>
        <w:pStyle w:val="ListParagraph"/>
        <w:spacing w:after="0" w:line="240" w:lineRule="auto"/>
        <w:ind w:left="0" w:firstLine="709"/>
        <w:jc w:val="both"/>
        <w:rPr>
          <w:rFonts w:ascii="Arial" w:hAnsi="Arial" w:cs="Arial"/>
          <w:color w:val="FF0000"/>
        </w:rPr>
      </w:pPr>
      <w:r w:rsidRPr="00FF6B74">
        <w:rPr>
          <w:rFonts w:ascii="Arial" w:hAnsi="Arial" w:cs="Arial"/>
        </w:rPr>
        <w:t xml:space="preserve"> Variabel harga pupuk kandang berpengaruh nyata terhadap keuntungan </w:t>
      </w:r>
      <w:r w:rsidR="00650228" w:rsidRPr="00FF6B74">
        <w:rPr>
          <w:rFonts w:ascii="Arial" w:hAnsi="Arial" w:cs="Arial"/>
        </w:rPr>
        <w:t xml:space="preserve">usahatani kedelai pada tingkat </w:t>
      </w:r>
      <w:r w:rsidR="00EB6345" w:rsidRPr="00FF6B74">
        <w:rPr>
          <w:rFonts w:ascii="Arial" w:hAnsi="Arial" w:cs="Arial"/>
        </w:rPr>
        <w:t xml:space="preserve">signifikan </w:t>
      </w:r>
      <w:r w:rsidR="00286CA2" w:rsidRPr="00FF6B74">
        <w:rPr>
          <w:rFonts w:ascii="Arial" w:hAnsi="Arial" w:cs="Arial"/>
        </w:rPr>
        <w:t>(</w:t>
      </w:r>
      <w:r w:rsidRPr="00FF6B74">
        <w:rPr>
          <w:rFonts w:ascii="Arial" w:hAnsi="Arial" w:cs="Arial"/>
        </w:rPr>
        <w:t>P-Value</w:t>
      </w:r>
      <w:r w:rsidR="00286CA2" w:rsidRPr="00FF6B74">
        <w:rPr>
          <w:rFonts w:ascii="Arial" w:hAnsi="Arial" w:cs="Arial"/>
        </w:rPr>
        <w:t>)</w:t>
      </w:r>
      <w:r w:rsidRPr="00FF6B74">
        <w:rPr>
          <w:rFonts w:ascii="Arial" w:hAnsi="Arial" w:cs="Arial"/>
        </w:rPr>
        <w:t xml:space="preserve"> sebe</w:t>
      </w:r>
      <w:r w:rsidR="00286CA2" w:rsidRPr="00FF6B74">
        <w:rPr>
          <w:rFonts w:ascii="Arial" w:hAnsi="Arial" w:cs="Arial"/>
        </w:rPr>
        <w:t>sar 0,033</w:t>
      </w:r>
      <w:r w:rsidR="00650228" w:rsidRPr="00FF6B74">
        <w:rPr>
          <w:rFonts w:ascii="Arial" w:hAnsi="Arial" w:cs="Arial"/>
        </w:rPr>
        <w:t xml:space="preserve">, </w:t>
      </w:r>
      <w:r w:rsidRPr="00FF6B74">
        <w:rPr>
          <w:rFonts w:ascii="Arial" w:hAnsi="Arial" w:cs="Arial"/>
        </w:rPr>
        <w:t>angka koefisien regresi sebesar -0,03626</w:t>
      </w:r>
      <w:r w:rsidR="00EB6345" w:rsidRPr="00FF6B74">
        <w:rPr>
          <w:rFonts w:ascii="Arial" w:hAnsi="Arial" w:cs="Arial"/>
        </w:rPr>
        <w:t xml:space="preserve">. </w:t>
      </w:r>
      <w:r w:rsidRPr="00FF6B74">
        <w:rPr>
          <w:rFonts w:ascii="Arial" w:hAnsi="Arial" w:cs="Arial"/>
        </w:rPr>
        <w:t>Hal ini memberikan arti jika harga pupuk meningkat 1% maka akan menurunkan keuntungan sebesar 0,03626%</w:t>
      </w:r>
      <w:r w:rsidR="00EB6345" w:rsidRPr="00FF6B74">
        <w:rPr>
          <w:rFonts w:ascii="Arial" w:hAnsi="Arial" w:cs="Arial"/>
        </w:rPr>
        <w:t xml:space="preserve"> pada tingkat kepercayaan 95%. </w:t>
      </w:r>
      <w:r w:rsidR="00650228" w:rsidRPr="00FF6B74">
        <w:rPr>
          <w:rFonts w:ascii="Arial" w:hAnsi="Arial" w:cs="Arial"/>
        </w:rPr>
        <w:t>R</w:t>
      </w:r>
      <w:r w:rsidRPr="00FF6B74">
        <w:rPr>
          <w:rFonts w:ascii="Arial" w:hAnsi="Arial" w:cs="Arial"/>
        </w:rPr>
        <w:t xml:space="preserve">ata-rata </w:t>
      </w:r>
      <w:r w:rsidR="00650228" w:rsidRPr="00FF6B74">
        <w:rPr>
          <w:rFonts w:ascii="Arial" w:hAnsi="Arial" w:cs="Arial"/>
        </w:rPr>
        <w:t xml:space="preserve">harga </w:t>
      </w:r>
      <w:r w:rsidRPr="00FF6B74">
        <w:rPr>
          <w:rFonts w:ascii="Arial" w:hAnsi="Arial" w:cs="Arial"/>
        </w:rPr>
        <w:t>pupuk kandang</w:t>
      </w:r>
      <w:r w:rsidR="00650228" w:rsidRPr="00FF6B74">
        <w:rPr>
          <w:rFonts w:ascii="Arial" w:hAnsi="Arial" w:cs="Arial"/>
        </w:rPr>
        <w:t xml:space="preserve"> di kecamatan wonorejo</w:t>
      </w:r>
      <w:r w:rsidRPr="00FF6B74">
        <w:rPr>
          <w:rFonts w:ascii="Arial" w:hAnsi="Arial" w:cs="Arial"/>
        </w:rPr>
        <w:t xml:space="preserve"> sebesar Rp 254,00</w:t>
      </w:r>
      <w:r w:rsidR="00650228" w:rsidRPr="00FF6B74">
        <w:rPr>
          <w:rFonts w:ascii="Arial" w:hAnsi="Arial" w:cs="Arial"/>
        </w:rPr>
        <w:t>/kg</w:t>
      </w:r>
      <w:r w:rsidR="003153A9" w:rsidRPr="00FF6B74">
        <w:rPr>
          <w:rFonts w:ascii="Arial" w:hAnsi="Arial" w:cs="Arial"/>
        </w:rPr>
        <w:t xml:space="preserve"> dengan rata-rata tingkat keuntungan sebesar Rp 1.670.412,52</w:t>
      </w:r>
      <w:r w:rsidR="008D4889" w:rsidRPr="00FF6B74">
        <w:rPr>
          <w:rFonts w:ascii="Arial" w:hAnsi="Arial" w:cs="Arial"/>
        </w:rPr>
        <w:t>/petani</w:t>
      </w:r>
      <w:r w:rsidRPr="00FF6B74">
        <w:rPr>
          <w:rFonts w:ascii="Arial" w:hAnsi="Arial" w:cs="Arial"/>
          <w:color w:val="FF0000"/>
        </w:rPr>
        <w:t xml:space="preserve">.  </w:t>
      </w:r>
      <w:r w:rsidRPr="00FF6B74">
        <w:rPr>
          <w:rFonts w:ascii="Arial" w:hAnsi="Arial" w:cs="Arial"/>
        </w:rPr>
        <w:t>Hal ini tidak sejalan dengan penelitian Dewi Sahara, Dkk (2016) bahwa harga pupuk tidak berpengaruh nyata terhadap keuntungan  dengan nilai koefisien regresi sebesar  -0,39.</w:t>
      </w:r>
    </w:p>
    <w:p w:rsidR="009F03C3" w:rsidRPr="00FF6B74" w:rsidRDefault="009F03C3" w:rsidP="00E12278">
      <w:pPr>
        <w:pStyle w:val="ListParagraph"/>
        <w:numPr>
          <w:ilvl w:val="0"/>
          <w:numId w:val="1"/>
        </w:numPr>
        <w:tabs>
          <w:tab w:val="left" w:pos="0"/>
          <w:tab w:val="left" w:pos="142"/>
          <w:tab w:val="left" w:pos="284"/>
        </w:tabs>
        <w:spacing w:after="0" w:line="240" w:lineRule="auto"/>
        <w:jc w:val="both"/>
        <w:rPr>
          <w:rFonts w:ascii="Arial" w:hAnsi="Arial" w:cs="Arial"/>
        </w:rPr>
      </w:pPr>
      <w:r w:rsidRPr="00FF6B74">
        <w:rPr>
          <w:rFonts w:ascii="Arial" w:hAnsi="Arial" w:cs="Arial"/>
        </w:rPr>
        <w:t>Upah tenaga kerja</w:t>
      </w:r>
    </w:p>
    <w:p w:rsidR="009B506B" w:rsidRPr="00FF6B74" w:rsidRDefault="009F03C3" w:rsidP="00E12278">
      <w:pPr>
        <w:pStyle w:val="ListParagraph"/>
        <w:spacing w:after="0" w:line="240" w:lineRule="auto"/>
        <w:ind w:left="0" w:firstLine="709"/>
        <w:jc w:val="both"/>
        <w:rPr>
          <w:rFonts w:ascii="Arial" w:hAnsi="Arial" w:cs="Arial"/>
        </w:rPr>
      </w:pPr>
      <w:r w:rsidRPr="00FF6B74">
        <w:rPr>
          <w:rFonts w:ascii="Arial" w:hAnsi="Arial" w:cs="Arial"/>
        </w:rPr>
        <w:t xml:space="preserve"> Variabel upah tenaga kerja berpengaru</w:t>
      </w:r>
      <w:r w:rsidR="003153A9" w:rsidRPr="00FF6B74">
        <w:rPr>
          <w:rFonts w:ascii="Arial" w:hAnsi="Arial" w:cs="Arial"/>
        </w:rPr>
        <w:t>h nyata terhadap keuntungan usahatani kedelai</w:t>
      </w:r>
      <w:r w:rsidR="001904BC" w:rsidRPr="00FF6B74">
        <w:rPr>
          <w:rFonts w:ascii="Arial" w:hAnsi="Arial" w:cs="Arial"/>
        </w:rPr>
        <w:t xml:space="preserve"> </w:t>
      </w:r>
      <w:r w:rsidR="003153A9" w:rsidRPr="00FF6B74">
        <w:rPr>
          <w:rFonts w:ascii="Arial" w:hAnsi="Arial" w:cs="Arial"/>
        </w:rPr>
        <w:t xml:space="preserve">(P-Value) sebesar </w:t>
      </w:r>
      <w:r w:rsidR="001904BC" w:rsidRPr="00FF6B74">
        <w:rPr>
          <w:rFonts w:ascii="Arial" w:hAnsi="Arial" w:cs="Arial"/>
        </w:rPr>
        <w:t>0,014</w:t>
      </w:r>
      <w:r w:rsidR="003153A9" w:rsidRPr="00FF6B74">
        <w:rPr>
          <w:rFonts w:ascii="Arial" w:hAnsi="Arial" w:cs="Arial"/>
        </w:rPr>
        <w:t>,</w:t>
      </w:r>
      <w:r w:rsidRPr="00FF6B74">
        <w:rPr>
          <w:rFonts w:ascii="Arial" w:hAnsi="Arial" w:cs="Arial"/>
        </w:rPr>
        <w:t xml:space="preserve"> angka koefisien regresi sebesar</w:t>
      </w:r>
      <w:r w:rsidR="00EB6345" w:rsidRPr="00FF6B74">
        <w:rPr>
          <w:rFonts w:ascii="Arial" w:hAnsi="Arial" w:cs="Arial"/>
        </w:rPr>
        <w:t xml:space="preserve">               </w:t>
      </w:r>
      <w:r w:rsidRPr="00FF6B74">
        <w:rPr>
          <w:rFonts w:ascii="Arial" w:hAnsi="Arial" w:cs="Arial"/>
        </w:rPr>
        <w:t xml:space="preserve"> -0,7922. Hal ini memberikan arti jika upah tenaga kerja meningkat 1% maka akan menurunkan keuntu</w:t>
      </w:r>
      <w:r w:rsidR="001904BC" w:rsidRPr="00FF6B74">
        <w:rPr>
          <w:rFonts w:ascii="Arial" w:hAnsi="Arial" w:cs="Arial"/>
        </w:rPr>
        <w:t xml:space="preserve">ngan sebesar 0,7922% </w:t>
      </w:r>
      <w:r w:rsidRPr="00FF6B74">
        <w:rPr>
          <w:rFonts w:ascii="Arial" w:hAnsi="Arial" w:cs="Arial"/>
        </w:rPr>
        <w:t xml:space="preserve">pada tingkat kepercayaan 95%. Petani </w:t>
      </w:r>
      <w:r w:rsidR="00593739" w:rsidRPr="00FF6B74">
        <w:rPr>
          <w:rFonts w:ascii="Arial" w:hAnsi="Arial" w:cs="Arial"/>
        </w:rPr>
        <w:t xml:space="preserve">di </w:t>
      </w:r>
      <w:r w:rsidRPr="00FF6B74">
        <w:rPr>
          <w:rFonts w:ascii="Arial" w:hAnsi="Arial" w:cs="Arial"/>
        </w:rPr>
        <w:t>Kecamatan Wonorejo menggunakan tenaga kerja mulai dari kegiatan pengolahan lahan, penanaman, pengairan, pemupukan, pemberantasan hama dan penyakit dan panen. Penggunaan tenaga kerja mayoritas adalah tenaga kerja luar keluarga dan kegiatan paling banyak menggunakan tenaga kerja pada saat pengolahan lahan ,penanaman dan pemanenan. Mayoritas tenaga kerja yang digunakan di daerah penelitian adalah wanita</w:t>
      </w:r>
      <w:r w:rsidR="008D4889" w:rsidRPr="00FF6B74">
        <w:rPr>
          <w:rFonts w:ascii="Arial" w:hAnsi="Arial" w:cs="Arial"/>
        </w:rPr>
        <w:t>. Mereka bekerja dari jam 06.00-11.00,</w:t>
      </w:r>
      <w:r w:rsidRPr="00FF6B74">
        <w:rPr>
          <w:rFonts w:ascii="Arial" w:hAnsi="Arial" w:cs="Arial"/>
        </w:rPr>
        <w:t xml:space="preserve"> rata-rata</w:t>
      </w:r>
      <w:r w:rsidR="008D4889" w:rsidRPr="00FF6B74">
        <w:rPr>
          <w:rFonts w:ascii="Arial" w:hAnsi="Arial" w:cs="Arial"/>
        </w:rPr>
        <w:t xml:space="preserve"> upah</w:t>
      </w:r>
      <w:r w:rsidRPr="00FF6B74">
        <w:rPr>
          <w:rFonts w:ascii="Arial" w:hAnsi="Arial" w:cs="Arial"/>
        </w:rPr>
        <w:t xml:space="preserve"> Rp 31.800/HOK</w:t>
      </w:r>
      <w:r w:rsidR="000D3DD6">
        <w:rPr>
          <w:rFonts w:ascii="Arial" w:hAnsi="Arial" w:cs="Arial"/>
        </w:rPr>
        <w:t xml:space="preserve">. </w:t>
      </w:r>
      <w:r w:rsidRPr="00FF6B74">
        <w:rPr>
          <w:rFonts w:ascii="Arial" w:hAnsi="Arial" w:cs="Arial"/>
        </w:rPr>
        <w:t xml:space="preserve">Hal ini sejalan dengan penelitian yang dilakukan oleh Juliana R. Mandei dan Christy P. Tuwongkesong (2015), yang menyatakan bahwa upah tenaga kerja berpengaruh nyata terhadap  produksi dengan nilai probabilitas 0,000 dan koefisien regresi sebesar 0, 8702. </w:t>
      </w:r>
    </w:p>
    <w:p w:rsidR="009F03C3" w:rsidRPr="00FF6B74" w:rsidRDefault="009F03C3" w:rsidP="00E12278">
      <w:pPr>
        <w:pStyle w:val="ListParagraph"/>
        <w:numPr>
          <w:ilvl w:val="0"/>
          <w:numId w:val="1"/>
        </w:numPr>
        <w:tabs>
          <w:tab w:val="left" w:pos="0"/>
          <w:tab w:val="left" w:pos="142"/>
          <w:tab w:val="left" w:pos="284"/>
        </w:tabs>
        <w:spacing w:after="0" w:line="240" w:lineRule="auto"/>
        <w:jc w:val="both"/>
        <w:rPr>
          <w:rFonts w:ascii="Arial" w:hAnsi="Arial" w:cs="Arial"/>
        </w:rPr>
      </w:pPr>
      <w:r w:rsidRPr="00FF6B74">
        <w:rPr>
          <w:rFonts w:ascii="Arial" w:hAnsi="Arial" w:cs="Arial"/>
        </w:rPr>
        <w:t>Harga pupuk urea</w:t>
      </w:r>
    </w:p>
    <w:p w:rsidR="009F03C3" w:rsidRPr="00FF6B74" w:rsidRDefault="009F03C3" w:rsidP="00E12278">
      <w:pPr>
        <w:pStyle w:val="ListParagraph"/>
        <w:spacing w:after="0" w:line="240" w:lineRule="auto"/>
        <w:ind w:left="0" w:firstLine="709"/>
        <w:jc w:val="both"/>
        <w:rPr>
          <w:rFonts w:ascii="Arial" w:hAnsi="Arial" w:cs="Arial"/>
        </w:rPr>
      </w:pPr>
      <w:r w:rsidRPr="00FF6B74">
        <w:rPr>
          <w:rFonts w:ascii="Arial" w:hAnsi="Arial" w:cs="Arial"/>
        </w:rPr>
        <w:t xml:space="preserve"> Variabel upah tenaga kerja berpengaruh nyata terhadap keuntungan yang ditunjukkan dengan nilai </w:t>
      </w:r>
      <w:r w:rsidR="001904BC" w:rsidRPr="00FF6B74">
        <w:rPr>
          <w:rFonts w:ascii="Arial" w:hAnsi="Arial" w:cs="Arial"/>
        </w:rPr>
        <w:t>(</w:t>
      </w:r>
      <w:r w:rsidRPr="00FF6B74">
        <w:rPr>
          <w:rFonts w:ascii="Arial" w:hAnsi="Arial" w:cs="Arial"/>
        </w:rPr>
        <w:t>P-Value</w:t>
      </w:r>
      <w:r w:rsidR="008D4889" w:rsidRPr="00FF6B74">
        <w:rPr>
          <w:rFonts w:ascii="Arial" w:hAnsi="Arial" w:cs="Arial"/>
        </w:rPr>
        <w:t xml:space="preserve">) sebesar 0,012, </w:t>
      </w:r>
      <w:r w:rsidRPr="00FF6B74">
        <w:rPr>
          <w:rFonts w:ascii="Arial" w:hAnsi="Arial" w:cs="Arial"/>
        </w:rPr>
        <w:t>angka koefisien regresi sebesar -0,7643. Hal ini memberikan arti jika upah tenaga kerja meningkat 1% maka akan menur</w:t>
      </w:r>
      <w:r w:rsidR="001904BC" w:rsidRPr="00FF6B74">
        <w:rPr>
          <w:rFonts w:ascii="Arial" w:hAnsi="Arial" w:cs="Arial"/>
        </w:rPr>
        <w:t xml:space="preserve">unkan keuntungan sebesar 0,7643% </w:t>
      </w:r>
      <w:r w:rsidR="008D4889" w:rsidRPr="00FF6B74">
        <w:rPr>
          <w:rFonts w:ascii="Arial" w:hAnsi="Arial" w:cs="Arial"/>
        </w:rPr>
        <w:t>pada ti</w:t>
      </w:r>
      <w:r w:rsidR="00FF6B74">
        <w:rPr>
          <w:rFonts w:ascii="Arial" w:hAnsi="Arial" w:cs="Arial"/>
        </w:rPr>
        <w:t xml:space="preserve">ngkat kepercayaan 95%. </w:t>
      </w:r>
      <w:r w:rsidR="008D4889" w:rsidRPr="00FF6B74">
        <w:rPr>
          <w:rFonts w:ascii="Arial" w:hAnsi="Arial" w:cs="Arial"/>
        </w:rPr>
        <w:t xml:space="preserve">Rata-rata harga pupuk urea sebesar Rp </w:t>
      </w:r>
      <w:r w:rsidRPr="00FF6B74">
        <w:rPr>
          <w:rFonts w:ascii="Arial" w:hAnsi="Arial" w:cs="Arial"/>
        </w:rPr>
        <w:t>1.909,33/Kg</w:t>
      </w:r>
      <w:r w:rsidR="008D4889" w:rsidRPr="00FF6B74">
        <w:rPr>
          <w:rFonts w:ascii="Arial" w:hAnsi="Arial" w:cs="Arial"/>
        </w:rPr>
        <w:t xml:space="preserve"> dengan rata rata tingkat keuntungan Rp 1.670.412,52/petani. </w:t>
      </w:r>
      <w:r w:rsidRPr="00FF6B74">
        <w:rPr>
          <w:rFonts w:ascii="Arial" w:hAnsi="Arial" w:cs="Arial"/>
        </w:rPr>
        <w:t>Hal ini sejalan dengan penelitian Dewi Sahara, Dkk (2016) bahwa harga pupuk urea berpengaruh nyata terhadap keutungan petani.</w:t>
      </w:r>
    </w:p>
    <w:p w:rsidR="009F03C3" w:rsidRPr="00FF6B74" w:rsidRDefault="009F03C3" w:rsidP="00E12278">
      <w:pPr>
        <w:pStyle w:val="ListParagraph"/>
        <w:numPr>
          <w:ilvl w:val="0"/>
          <w:numId w:val="1"/>
        </w:numPr>
        <w:tabs>
          <w:tab w:val="left" w:pos="0"/>
          <w:tab w:val="left" w:pos="142"/>
          <w:tab w:val="left" w:pos="284"/>
        </w:tabs>
        <w:spacing w:after="0" w:line="240" w:lineRule="auto"/>
        <w:jc w:val="both"/>
        <w:rPr>
          <w:rFonts w:ascii="Arial" w:hAnsi="Arial" w:cs="Arial"/>
        </w:rPr>
      </w:pPr>
      <w:r w:rsidRPr="00FF6B74">
        <w:rPr>
          <w:rFonts w:ascii="Arial" w:hAnsi="Arial" w:cs="Arial"/>
        </w:rPr>
        <w:lastRenderedPageBreak/>
        <w:t>Harga benih</w:t>
      </w:r>
    </w:p>
    <w:p w:rsidR="00576229" w:rsidRPr="00FF6B74" w:rsidRDefault="009F03C3" w:rsidP="00E12278">
      <w:pPr>
        <w:pStyle w:val="ListParagraph"/>
        <w:spacing w:after="0" w:line="240" w:lineRule="auto"/>
        <w:ind w:left="0" w:firstLine="709"/>
        <w:jc w:val="both"/>
        <w:rPr>
          <w:rFonts w:ascii="Arial" w:hAnsi="Arial" w:cs="Arial"/>
        </w:rPr>
      </w:pPr>
      <w:r w:rsidRPr="00FF6B74">
        <w:rPr>
          <w:rFonts w:ascii="Arial" w:hAnsi="Arial" w:cs="Arial"/>
        </w:rPr>
        <w:t xml:space="preserve"> Variabel harga benih tidak berpengaruh nyata </w:t>
      </w:r>
      <w:r w:rsidR="008D4889" w:rsidRPr="00FF6B74">
        <w:rPr>
          <w:rFonts w:ascii="Arial" w:hAnsi="Arial" w:cs="Arial"/>
        </w:rPr>
        <w:t>terhadap keuntungan usahatani kedelai</w:t>
      </w:r>
      <w:r w:rsidR="00DA4D2E" w:rsidRPr="00FF6B74">
        <w:rPr>
          <w:rFonts w:ascii="Arial" w:hAnsi="Arial" w:cs="Arial"/>
        </w:rPr>
        <w:t xml:space="preserve"> ppada tingkat signifikan</w:t>
      </w:r>
      <w:r w:rsidR="008D4889" w:rsidRPr="00FF6B74">
        <w:rPr>
          <w:rFonts w:ascii="Arial" w:hAnsi="Arial" w:cs="Arial"/>
        </w:rPr>
        <w:t xml:space="preserve"> </w:t>
      </w:r>
      <w:r w:rsidR="001904BC" w:rsidRPr="00FF6B74">
        <w:rPr>
          <w:rFonts w:ascii="Arial" w:hAnsi="Arial" w:cs="Arial"/>
        </w:rPr>
        <w:t>(</w:t>
      </w:r>
      <w:r w:rsidRPr="00FF6B74">
        <w:rPr>
          <w:rFonts w:ascii="Arial" w:hAnsi="Arial" w:cs="Arial"/>
        </w:rPr>
        <w:t>P-Value</w:t>
      </w:r>
      <w:r w:rsidR="001904BC" w:rsidRPr="00FF6B74">
        <w:rPr>
          <w:rFonts w:ascii="Arial" w:hAnsi="Arial" w:cs="Arial"/>
        </w:rPr>
        <w:t xml:space="preserve">) sebesar </w:t>
      </w:r>
      <w:r w:rsidRPr="00FF6B74">
        <w:rPr>
          <w:rFonts w:ascii="Arial" w:hAnsi="Arial" w:cs="Arial"/>
        </w:rPr>
        <w:t>0,183</w:t>
      </w:r>
      <w:r w:rsidR="008D4889" w:rsidRPr="00FF6B74">
        <w:rPr>
          <w:rFonts w:ascii="Arial" w:hAnsi="Arial" w:cs="Arial"/>
        </w:rPr>
        <w:t xml:space="preserve">, </w:t>
      </w:r>
      <w:r w:rsidRPr="00FF6B74">
        <w:rPr>
          <w:rFonts w:ascii="Arial" w:hAnsi="Arial" w:cs="Arial"/>
        </w:rPr>
        <w:t>angka k</w:t>
      </w:r>
      <w:r w:rsidR="00DA4D2E" w:rsidRPr="00FF6B74">
        <w:rPr>
          <w:rFonts w:ascii="Arial" w:hAnsi="Arial" w:cs="Arial"/>
        </w:rPr>
        <w:t>oefisien regresi sebesar -0,764</w:t>
      </w:r>
      <w:r w:rsidR="008D4889" w:rsidRPr="00FF6B74">
        <w:rPr>
          <w:rFonts w:ascii="Arial" w:hAnsi="Arial" w:cs="Arial"/>
        </w:rPr>
        <w:t xml:space="preserve">. </w:t>
      </w:r>
      <w:r w:rsidRPr="00FF6B74">
        <w:rPr>
          <w:rFonts w:ascii="Arial" w:hAnsi="Arial" w:cs="Arial"/>
        </w:rPr>
        <w:t xml:space="preserve">Hal ini sejalan dengan penelitian Kristian Mega Anjarsari (2018) bahwa harga benih tidak berpengaruh nyata terhadap keuntungan. </w:t>
      </w:r>
    </w:p>
    <w:p w:rsidR="009F03C3" w:rsidRPr="00FF6B74" w:rsidRDefault="009F03C3" w:rsidP="00E12278">
      <w:pPr>
        <w:pStyle w:val="ListParagraph"/>
        <w:numPr>
          <w:ilvl w:val="0"/>
          <w:numId w:val="1"/>
        </w:numPr>
        <w:tabs>
          <w:tab w:val="left" w:pos="0"/>
          <w:tab w:val="left" w:pos="142"/>
          <w:tab w:val="left" w:pos="284"/>
        </w:tabs>
        <w:spacing w:after="0" w:line="240" w:lineRule="auto"/>
        <w:jc w:val="both"/>
        <w:rPr>
          <w:rFonts w:ascii="Arial" w:hAnsi="Arial" w:cs="Arial"/>
        </w:rPr>
      </w:pPr>
      <w:r w:rsidRPr="00FF6B74">
        <w:rPr>
          <w:rFonts w:ascii="Arial" w:hAnsi="Arial" w:cs="Arial"/>
        </w:rPr>
        <w:t>Harga pestisida</w:t>
      </w:r>
    </w:p>
    <w:p w:rsidR="009F03C3" w:rsidRPr="00FF6B74" w:rsidRDefault="009F03C3" w:rsidP="00E12278">
      <w:pPr>
        <w:pStyle w:val="ListParagraph"/>
        <w:spacing w:after="0" w:line="240" w:lineRule="auto"/>
        <w:ind w:left="0" w:firstLine="709"/>
        <w:jc w:val="both"/>
        <w:rPr>
          <w:rFonts w:ascii="Arial" w:hAnsi="Arial" w:cs="Arial"/>
        </w:rPr>
      </w:pPr>
      <w:r w:rsidRPr="00FF6B74">
        <w:rPr>
          <w:rFonts w:ascii="Arial" w:hAnsi="Arial" w:cs="Arial"/>
        </w:rPr>
        <w:t xml:space="preserve">Variabel harga pestisida tidak berpengaruh </w:t>
      </w:r>
      <w:r w:rsidR="008D4889" w:rsidRPr="00FF6B74">
        <w:rPr>
          <w:rFonts w:ascii="Arial" w:hAnsi="Arial" w:cs="Arial"/>
        </w:rPr>
        <w:t>nyata terhadap keuntungan usahatani</w:t>
      </w:r>
      <w:r w:rsidRPr="00FF6B74">
        <w:rPr>
          <w:rFonts w:ascii="Arial" w:hAnsi="Arial" w:cs="Arial"/>
        </w:rPr>
        <w:t xml:space="preserve"> kedelai </w:t>
      </w:r>
      <w:r w:rsidR="00DA4D2E" w:rsidRPr="00FF6B74">
        <w:rPr>
          <w:rFonts w:ascii="Arial" w:hAnsi="Arial" w:cs="Arial"/>
        </w:rPr>
        <w:t xml:space="preserve">pada tingkat signifikan </w:t>
      </w:r>
      <w:r w:rsidR="001904BC" w:rsidRPr="00FF6B74">
        <w:rPr>
          <w:rFonts w:ascii="Arial" w:hAnsi="Arial" w:cs="Arial"/>
        </w:rPr>
        <w:t>(</w:t>
      </w:r>
      <w:r w:rsidRPr="00FF6B74">
        <w:rPr>
          <w:rFonts w:ascii="Arial" w:hAnsi="Arial" w:cs="Arial"/>
        </w:rPr>
        <w:t>P-Value</w:t>
      </w:r>
      <w:r w:rsidR="001904BC" w:rsidRPr="00FF6B74">
        <w:rPr>
          <w:rFonts w:ascii="Arial" w:hAnsi="Arial" w:cs="Arial"/>
        </w:rPr>
        <w:t xml:space="preserve">) sebesar </w:t>
      </w:r>
      <w:r w:rsidRPr="00FF6B74">
        <w:rPr>
          <w:rFonts w:ascii="Arial" w:hAnsi="Arial" w:cs="Arial"/>
        </w:rPr>
        <w:t>0,598</w:t>
      </w:r>
      <w:r w:rsidR="00DA4D2E" w:rsidRPr="00FF6B74">
        <w:rPr>
          <w:rFonts w:ascii="Arial" w:hAnsi="Arial" w:cs="Arial"/>
        </w:rPr>
        <w:t>,</w:t>
      </w:r>
      <w:r w:rsidRPr="00FF6B74">
        <w:rPr>
          <w:rFonts w:ascii="Arial" w:hAnsi="Arial" w:cs="Arial"/>
        </w:rPr>
        <w:t xml:space="preserve"> angka koefisien regresi sebesar 0,</w:t>
      </w:r>
      <w:r w:rsidR="00DA4D2E" w:rsidRPr="00FF6B74">
        <w:rPr>
          <w:rFonts w:ascii="Arial" w:hAnsi="Arial" w:cs="Arial"/>
        </w:rPr>
        <w:t>0610</w:t>
      </w:r>
      <w:r w:rsidRPr="00FF6B74">
        <w:rPr>
          <w:rFonts w:ascii="Arial" w:hAnsi="Arial" w:cs="Arial"/>
        </w:rPr>
        <w:t xml:space="preserve">. Hal ini sesuai dengan penelitian Dewi Sahara, Dkk (2016) bahwa pestisida berpengaruh  tidak nyata terhadap keuntungan usahatani kedelai, sedangkan penelitian Farikin </w:t>
      </w:r>
      <w:r w:rsidRPr="00FF6B74">
        <w:rPr>
          <w:rFonts w:ascii="Arial" w:hAnsi="Arial" w:cs="Arial"/>
          <w:i/>
        </w:rPr>
        <w:t xml:space="preserve">et al. </w:t>
      </w:r>
      <w:r w:rsidRPr="00FF6B74">
        <w:rPr>
          <w:rFonts w:ascii="Arial" w:hAnsi="Arial" w:cs="Arial"/>
        </w:rPr>
        <w:t>(2016) mendapatkan hasil bahwa harga pestisida berpengaruh nyata terhadap  pendapatan usahatani kedelai.</w:t>
      </w:r>
    </w:p>
    <w:p w:rsidR="009F03C3" w:rsidRPr="00FF6B74" w:rsidRDefault="009F03C3" w:rsidP="00E12278">
      <w:pPr>
        <w:pStyle w:val="ListParagraph"/>
        <w:numPr>
          <w:ilvl w:val="0"/>
          <w:numId w:val="1"/>
        </w:numPr>
        <w:spacing w:after="0" w:line="240" w:lineRule="auto"/>
        <w:jc w:val="both"/>
        <w:rPr>
          <w:rFonts w:ascii="Arial" w:hAnsi="Arial" w:cs="Arial"/>
        </w:rPr>
      </w:pPr>
      <w:r w:rsidRPr="00FF6B74">
        <w:rPr>
          <w:rFonts w:ascii="Arial" w:hAnsi="Arial" w:cs="Arial"/>
        </w:rPr>
        <w:t>Harga pupuk phonska</w:t>
      </w:r>
    </w:p>
    <w:p w:rsidR="00442F66" w:rsidRPr="00FF6B74" w:rsidRDefault="009F03C3" w:rsidP="00E12278">
      <w:pPr>
        <w:pStyle w:val="ListParagraph"/>
        <w:spacing w:after="0" w:line="240" w:lineRule="auto"/>
        <w:ind w:left="0" w:firstLine="709"/>
        <w:jc w:val="both"/>
        <w:rPr>
          <w:rFonts w:ascii="Arial" w:hAnsi="Arial" w:cs="Arial"/>
        </w:rPr>
      </w:pPr>
      <w:r w:rsidRPr="00FF6B74">
        <w:rPr>
          <w:rFonts w:ascii="Arial" w:hAnsi="Arial" w:cs="Arial"/>
        </w:rPr>
        <w:t xml:space="preserve"> Variabel harga pupuk ponska tidak berpengaruh nyata terhadap keuntungan usahatani kedelai </w:t>
      </w:r>
      <w:r w:rsidR="00DA4D2E" w:rsidRPr="00FF6B74">
        <w:rPr>
          <w:rFonts w:ascii="Arial" w:hAnsi="Arial" w:cs="Arial"/>
        </w:rPr>
        <w:t xml:space="preserve">pada tingkat signifikan nilai </w:t>
      </w:r>
      <w:r w:rsidR="004E5C22" w:rsidRPr="00FF6B74">
        <w:rPr>
          <w:rFonts w:ascii="Arial" w:hAnsi="Arial" w:cs="Arial"/>
        </w:rPr>
        <w:t>(</w:t>
      </w:r>
      <w:r w:rsidRPr="00FF6B74">
        <w:rPr>
          <w:rFonts w:ascii="Arial" w:hAnsi="Arial" w:cs="Arial"/>
        </w:rPr>
        <w:t>P-Value</w:t>
      </w:r>
      <w:r w:rsidR="004E5C22" w:rsidRPr="00FF6B74">
        <w:rPr>
          <w:rFonts w:ascii="Arial" w:hAnsi="Arial" w:cs="Arial"/>
        </w:rPr>
        <w:t xml:space="preserve">) sebesar </w:t>
      </w:r>
      <w:r w:rsidRPr="00FF6B74">
        <w:rPr>
          <w:rFonts w:ascii="Arial" w:hAnsi="Arial" w:cs="Arial"/>
        </w:rPr>
        <w:t>0,159</w:t>
      </w:r>
      <w:r w:rsidR="00DA4D2E" w:rsidRPr="00FF6B74">
        <w:rPr>
          <w:rFonts w:ascii="Arial" w:hAnsi="Arial" w:cs="Arial"/>
        </w:rPr>
        <w:t xml:space="preserve">, </w:t>
      </w:r>
      <w:r w:rsidRPr="00FF6B74">
        <w:rPr>
          <w:rFonts w:ascii="Arial" w:hAnsi="Arial" w:cs="Arial"/>
        </w:rPr>
        <w:t>angka koefisien regresi sebesar -0,2378</w:t>
      </w:r>
      <w:r w:rsidR="00DA4D2E" w:rsidRPr="00FF6B74">
        <w:rPr>
          <w:rFonts w:ascii="Arial" w:hAnsi="Arial" w:cs="Arial"/>
        </w:rPr>
        <w:t xml:space="preserve">. </w:t>
      </w:r>
      <w:r w:rsidRPr="00FF6B74">
        <w:rPr>
          <w:rFonts w:ascii="Arial" w:hAnsi="Arial" w:cs="Arial"/>
        </w:rPr>
        <w:t xml:space="preserve">Hal ini sejalan dengan penelitian Nugroho </w:t>
      </w:r>
      <w:r w:rsidRPr="00FF6B74">
        <w:rPr>
          <w:rFonts w:ascii="Arial" w:hAnsi="Arial" w:cs="Arial"/>
          <w:i/>
        </w:rPr>
        <w:t>et al.</w:t>
      </w:r>
      <w:r w:rsidRPr="00FF6B74">
        <w:rPr>
          <w:rFonts w:ascii="Arial" w:hAnsi="Arial" w:cs="Arial"/>
        </w:rPr>
        <w:t xml:space="preserve"> (2016) yang menyebutkan bahwa harga pupuk ponska mempunyai berpengaruh tidak nyata serta  berpengaruh negatif terhadap  keuntungan usahatani kedelai di Kabupaten Gunungkidul.</w:t>
      </w:r>
    </w:p>
    <w:p w:rsidR="009F03C3" w:rsidRPr="00FF6B74" w:rsidRDefault="009F03C3" w:rsidP="00E12278">
      <w:pPr>
        <w:pStyle w:val="ListParagraph"/>
        <w:numPr>
          <w:ilvl w:val="0"/>
          <w:numId w:val="1"/>
        </w:numPr>
        <w:tabs>
          <w:tab w:val="left" w:pos="0"/>
          <w:tab w:val="left" w:pos="142"/>
          <w:tab w:val="left" w:pos="284"/>
        </w:tabs>
        <w:spacing w:after="0" w:line="240" w:lineRule="auto"/>
        <w:jc w:val="both"/>
        <w:rPr>
          <w:rFonts w:ascii="Arial" w:hAnsi="Arial" w:cs="Arial"/>
        </w:rPr>
      </w:pPr>
      <w:r w:rsidRPr="00FF6B74">
        <w:rPr>
          <w:rFonts w:ascii="Arial" w:hAnsi="Arial" w:cs="Arial"/>
        </w:rPr>
        <w:t>Biaya peralatan</w:t>
      </w:r>
    </w:p>
    <w:p w:rsidR="001521DF" w:rsidRPr="00FF6B74" w:rsidRDefault="009F03C3" w:rsidP="00E12278">
      <w:pPr>
        <w:pStyle w:val="ListParagraph"/>
        <w:spacing w:after="0" w:line="240" w:lineRule="auto"/>
        <w:ind w:left="0" w:firstLine="709"/>
        <w:jc w:val="both"/>
        <w:rPr>
          <w:rFonts w:ascii="Arial" w:hAnsi="Arial" w:cs="Arial"/>
        </w:rPr>
      </w:pPr>
      <w:r w:rsidRPr="00FF6B74">
        <w:rPr>
          <w:rFonts w:ascii="Arial" w:hAnsi="Arial" w:cs="Arial"/>
        </w:rPr>
        <w:t xml:space="preserve"> Variabel biaya peralatan tidak berpengaruh nyata terhadap keuntungan usaha</w:t>
      </w:r>
      <w:r w:rsidR="004E5C22" w:rsidRPr="00FF6B74">
        <w:rPr>
          <w:rFonts w:ascii="Arial" w:hAnsi="Arial" w:cs="Arial"/>
        </w:rPr>
        <w:t xml:space="preserve">tani kedelai </w:t>
      </w:r>
      <w:r w:rsidR="00DA4D2E" w:rsidRPr="00FF6B74">
        <w:rPr>
          <w:rFonts w:ascii="Arial" w:hAnsi="Arial" w:cs="Arial"/>
        </w:rPr>
        <w:t xml:space="preserve">pada tingkat signifikan </w:t>
      </w:r>
      <w:r w:rsidR="004E5C22" w:rsidRPr="00FF6B74">
        <w:rPr>
          <w:rFonts w:ascii="Arial" w:hAnsi="Arial" w:cs="Arial"/>
        </w:rPr>
        <w:t>(</w:t>
      </w:r>
      <w:r w:rsidRPr="00FF6B74">
        <w:rPr>
          <w:rFonts w:ascii="Arial" w:hAnsi="Arial" w:cs="Arial"/>
        </w:rPr>
        <w:t>P-Value</w:t>
      </w:r>
      <w:r w:rsidR="004E5C22" w:rsidRPr="00FF6B74">
        <w:rPr>
          <w:rFonts w:ascii="Arial" w:hAnsi="Arial" w:cs="Arial"/>
        </w:rPr>
        <w:t>)</w:t>
      </w:r>
      <w:r w:rsidRPr="00FF6B74">
        <w:rPr>
          <w:rFonts w:ascii="Arial" w:hAnsi="Arial" w:cs="Arial"/>
        </w:rPr>
        <w:t xml:space="preserve"> </w:t>
      </w:r>
      <w:r w:rsidR="004E5C22" w:rsidRPr="00FF6B74">
        <w:rPr>
          <w:rFonts w:ascii="Arial" w:hAnsi="Arial" w:cs="Arial"/>
        </w:rPr>
        <w:t xml:space="preserve">0,159 </w:t>
      </w:r>
      <w:r w:rsidRPr="00FF6B74">
        <w:rPr>
          <w:rFonts w:ascii="Arial" w:hAnsi="Arial" w:cs="Arial"/>
        </w:rPr>
        <w:t>angka koefisien regresi sebesar -0,2378 tidak signifik</w:t>
      </w:r>
      <w:r w:rsidR="00DA4D2E" w:rsidRPr="00FF6B74">
        <w:rPr>
          <w:rFonts w:ascii="Arial" w:hAnsi="Arial" w:cs="Arial"/>
        </w:rPr>
        <w:t xml:space="preserve">an pada tingkat kepercayan 95%. </w:t>
      </w:r>
      <w:r w:rsidRPr="00FF6B74">
        <w:rPr>
          <w:rFonts w:ascii="Arial" w:hAnsi="Arial" w:cs="Arial"/>
        </w:rPr>
        <w:t>Hal ini dikarenakan Kontribusi biaya peralatan terhadap keuntungan umumnya rendah. Hal ini sejalan dengan penelitian dilakukan oleh Vanya Pinkan Maridelana, Dkk (2014) pada komoditas yang berb</w:t>
      </w:r>
      <w:r w:rsidR="00286CA2" w:rsidRPr="00FF6B74">
        <w:rPr>
          <w:rFonts w:ascii="Arial" w:hAnsi="Arial" w:cs="Arial"/>
        </w:rPr>
        <w:t xml:space="preserve">eda yaitu kopi. Bahwa biaya peralatan </w:t>
      </w:r>
      <w:r w:rsidRPr="00FF6B74">
        <w:rPr>
          <w:rFonts w:ascii="Arial" w:hAnsi="Arial" w:cs="Arial"/>
        </w:rPr>
        <w:t xml:space="preserve"> tidak berpengaruh nyata terhadap keuntungan petani kopi. </w:t>
      </w:r>
    </w:p>
    <w:p w:rsidR="00AC049A" w:rsidRDefault="00AC049A" w:rsidP="00E12278">
      <w:pPr>
        <w:pStyle w:val="ListParagraph"/>
        <w:spacing w:after="0" w:line="240" w:lineRule="auto"/>
        <w:ind w:left="0"/>
        <w:jc w:val="both"/>
        <w:rPr>
          <w:rFonts w:ascii="Arial" w:hAnsi="Arial" w:cs="Arial"/>
          <w:b/>
        </w:rPr>
      </w:pPr>
      <w:bookmarkStart w:id="4" w:name="_Toc30152006"/>
      <w:bookmarkStart w:id="5" w:name="_Toc30151734"/>
    </w:p>
    <w:p w:rsidR="00053809" w:rsidRPr="00FF6B74" w:rsidRDefault="00053809" w:rsidP="00E12278">
      <w:pPr>
        <w:pStyle w:val="ListParagraph"/>
        <w:spacing w:after="0" w:line="240" w:lineRule="auto"/>
        <w:ind w:left="0"/>
        <w:jc w:val="both"/>
        <w:rPr>
          <w:rFonts w:ascii="Arial" w:hAnsi="Arial" w:cs="Arial"/>
        </w:rPr>
      </w:pPr>
      <w:r w:rsidRPr="00FF6B74">
        <w:rPr>
          <w:rFonts w:ascii="Arial" w:hAnsi="Arial" w:cs="Arial"/>
          <w:b/>
        </w:rPr>
        <w:t>Kesimpulan</w:t>
      </w:r>
      <w:bookmarkEnd w:id="4"/>
      <w:bookmarkEnd w:id="5"/>
    </w:p>
    <w:p w:rsidR="00053809" w:rsidRPr="00FF6B74" w:rsidRDefault="00053809" w:rsidP="001521DF">
      <w:pPr>
        <w:pStyle w:val="ListParagraph"/>
        <w:spacing w:after="0" w:line="240" w:lineRule="auto"/>
        <w:ind w:left="0"/>
        <w:jc w:val="both"/>
        <w:rPr>
          <w:rFonts w:ascii="Arial" w:hAnsi="Arial" w:cs="Arial"/>
        </w:rPr>
      </w:pPr>
      <w:r w:rsidRPr="00FF6B74">
        <w:rPr>
          <w:rFonts w:ascii="Arial" w:hAnsi="Arial" w:cs="Arial"/>
        </w:rPr>
        <w:t xml:space="preserve"> Berdasarkan data dan hasil analisis didapatkan kesimpulan bahwa:</w:t>
      </w:r>
    </w:p>
    <w:p w:rsidR="00053809" w:rsidRPr="00FF6B74" w:rsidRDefault="00053809" w:rsidP="00E12278">
      <w:pPr>
        <w:pStyle w:val="ListParagraph"/>
        <w:numPr>
          <w:ilvl w:val="0"/>
          <w:numId w:val="5"/>
        </w:numPr>
        <w:tabs>
          <w:tab w:val="left" w:pos="284"/>
        </w:tabs>
        <w:spacing w:after="0" w:line="240" w:lineRule="auto"/>
        <w:ind w:left="284" w:hanging="284"/>
        <w:jc w:val="both"/>
        <w:rPr>
          <w:rFonts w:ascii="Arial" w:hAnsi="Arial" w:cs="Arial"/>
        </w:rPr>
      </w:pPr>
      <w:r w:rsidRPr="00FF6B74">
        <w:rPr>
          <w:rFonts w:ascii="Arial" w:hAnsi="Arial" w:cs="Arial"/>
        </w:rPr>
        <w:t>Rata-rata pendapatan usahatani kedelai  sebesar</w:t>
      </w:r>
      <w:r w:rsidR="009C5673" w:rsidRPr="00FF6B74">
        <w:rPr>
          <w:rFonts w:ascii="Arial" w:hAnsi="Arial" w:cs="Arial"/>
        </w:rPr>
        <w:t xml:space="preserve"> Rp</w:t>
      </w:r>
      <w:r w:rsidRPr="00FF6B74">
        <w:rPr>
          <w:rFonts w:ascii="Arial" w:hAnsi="Arial" w:cs="Arial"/>
        </w:rPr>
        <w:t xml:space="preserve"> 1</w:t>
      </w:r>
      <w:r w:rsidR="00DA4D2E" w:rsidRPr="00FF6B74">
        <w:rPr>
          <w:rFonts w:ascii="Arial" w:hAnsi="Arial" w:cs="Arial"/>
        </w:rPr>
        <w:t xml:space="preserve">.670.412,52 dan R/C ratio 1,53 </w:t>
      </w:r>
      <w:r w:rsidRPr="00FF6B74">
        <w:rPr>
          <w:rFonts w:ascii="Arial" w:hAnsi="Arial" w:cs="Arial"/>
        </w:rPr>
        <w:t>maka dapat disimpulkan bahwa usahatani kedelai di Kecamatan Wonorejo, Kabupaten Pasuruan efisien dan layak untuk diusahakan</w:t>
      </w:r>
    </w:p>
    <w:p w:rsidR="009B506B" w:rsidRDefault="00053809" w:rsidP="00E12278">
      <w:pPr>
        <w:pStyle w:val="ListParagraph"/>
        <w:numPr>
          <w:ilvl w:val="0"/>
          <w:numId w:val="5"/>
        </w:numPr>
        <w:spacing w:after="0" w:line="240" w:lineRule="auto"/>
        <w:ind w:left="284" w:hanging="284"/>
        <w:jc w:val="both"/>
        <w:rPr>
          <w:rFonts w:ascii="Arial" w:hAnsi="Arial" w:cs="Arial"/>
        </w:rPr>
      </w:pPr>
      <w:r w:rsidRPr="00FF6B74">
        <w:rPr>
          <w:rFonts w:ascii="Arial" w:hAnsi="Arial" w:cs="Arial"/>
        </w:rPr>
        <w:t xml:space="preserve">Hasil analisis fungsi keuntungan </w:t>
      </w:r>
      <w:r w:rsidRPr="00FF6B74">
        <w:rPr>
          <w:rFonts w:ascii="Arial" w:hAnsi="Arial" w:cs="Arial"/>
          <w:i/>
        </w:rPr>
        <w:t>Cobb Douglas</w:t>
      </w:r>
      <w:r w:rsidRPr="00FF6B74">
        <w:rPr>
          <w:rFonts w:ascii="Arial" w:hAnsi="Arial" w:cs="Arial"/>
        </w:rPr>
        <w:t xml:space="preserve"> UOP dengan regresi berganda bahwa faktor yang mempengaruhi  keuntungan secara nyata adalah harga pupuk kandang, harga pupuk urea, upah tenaga kerja dan luas lahan. Variabel yang tidak berpengaruh nyata adalah harga benih, harga ponska, harga pestisida dan biaya alat.</w:t>
      </w:r>
    </w:p>
    <w:p w:rsidR="00AC049A" w:rsidRPr="000D3DD6" w:rsidRDefault="00AC049A" w:rsidP="00E12278">
      <w:pPr>
        <w:pStyle w:val="ListParagraph"/>
        <w:numPr>
          <w:ilvl w:val="0"/>
          <w:numId w:val="5"/>
        </w:numPr>
        <w:spacing w:after="0" w:line="240" w:lineRule="auto"/>
        <w:ind w:left="284" w:hanging="284"/>
        <w:jc w:val="both"/>
        <w:rPr>
          <w:rFonts w:ascii="Arial" w:hAnsi="Arial" w:cs="Arial"/>
        </w:rPr>
      </w:pPr>
    </w:p>
    <w:p w:rsidR="00053809" w:rsidRPr="00FF6B74" w:rsidRDefault="00053809" w:rsidP="00E12278">
      <w:pPr>
        <w:pStyle w:val="ListParagraph"/>
        <w:spacing w:after="0" w:line="240" w:lineRule="auto"/>
        <w:ind w:left="0"/>
        <w:jc w:val="both"/>
        <w:outlineLvl w:val="1"/>
        <w:rPr>
          <w:rFonts w:ascii="Arial" w:hAnsi="Arial" w:cs="Arial"/>
          <w:b/>
        </w:rPr>
      </w:pPr>
      <w:bookmarkStart w:id="6" w:name="_Toc30152007"/>
      <w:bookmarkStart w:id="7" w:name="_Toc30151735"/>
      <w:r w:rsidRPr="00FF6B74">
        <w:rPr>
          <w:rFonts w:ascii="Arial" w:hAnsi="Arial" w:cs="Arial"/>
          <w:b/>
        </w:rPr>
        <w:t>Saran</w:t>
      </w:r>
      <w:bookmarkEnd w:id="6"/>
      <w:bookmarkEnd w:id="7"/>
    </w:p>
    <w:p w:rsidR="001521DF" w:rsidRPr="00FF6B74" w:rsidRDefault="00053809" w:rsidP="001521DF">
      <w:pPr>
        <w:pStyle w:val="ListParagraph"/>
        <w:spacing w:after="0" w:line="240" w:lineRule="auto"/>
        <w:ind w:left="0" w:firstLine="426"/>
        <w:jc w:val="both"/>
        <w:rPr>
          <w:rFonts w:ascii="Arial" w:hAnsi="Arial" w:cs="Arial"/>
        </w:rPr>
      </w:pPr>
      <w:r w:rsidRPr="00FF6B74">
        <w:rPr>
          <w:rFonts w:ascii="Arial" w:hAnsi="Arial" w:cs="Arial"/>
        </w:rPr>
        <w:t>Berdasarkan hasil penelitian saran yang diberikan sebagai berikut:</w:t>
      </w:r>
      <w:bookmarkStart w:id="8" w:name="_Toc30152008"/>
      <w:bookmarkStart w:id="9" w:name="_Toc30151736"/>
    </w:p>
    <w:p w:rsidR="001521DF" w:rsidRPr="00FF6B74" w:rsidRDefault="001521DF" w:rsidP="001521DF">
      <w:pPr>
        <w:pStyle w:val="ListParagraph"/>
        <w:numPr>
          <w:ilvl w:val="0"/>
          <w:numId w:val="10"/>
        </w:numPr>
        <w:spacing w:after="0" w:line="240" w:lineRule="auto"/>
        <w:ind w:left="426" w:hanging="357"/>
        <w:jc w:val="both"/>
        <w:rPr>
          <w:rFonts w:ascii="Arial" w:hAnsi="Arial" w:cs="Arial"/>
        </w:rPr>
      </w:pPr>
      <w:r w:rsidRPr="00FF6B74">
        <w:rPr>
          <w:rFonts w:ascii="Arial" w:hAnsi="Arial" w:cs="Arial"/>
        </w:rPr>
        <w:t xml:space="preserve">Untuk meminimalisir biaya pupuk kandang dan urea disarankan kepada petani agar bekerjasama dalam kelompok taninya untuk menyediakan pupuk kandang dan urea lebih awal sebelum digunakan untuk menghindari permainan harga pada saat pupuk kandang dibutuhkan. </w:t>
      </w:r>
    </w:p>
    <w:p w:rsidR="001521DF" w:rsidRPr="00FF6B74" w:rsidRDefault="001521DF" w:rsidP="001521DF">
      <w:pPr>
        <w:pStyle w:val="ListParagraph"/>
        <w:numPr>
          <w:ilvl w:val="0"/>
          <w:numId w:val="10"/>
        </w:numPr>
        <w:spacing w:after="0" w:line="240" w:lineRule="auto"/>
        <w:ind w:left="426" w:hanging="357"/>
        <w:jc w:val="both"/>
        <w:rPr>
          <w:rFonts w:ascii="Arial" w:hAnsi="Arial" w:cs="Arial"/>
        </w:rPr>
      </w:pPr>
      <w:r w:rsidRPr="00FF6B74">
        <w:rPr>
          <w:rFonts w:ascii="Arial" w:hAnsi="Arial" w:cs="Arial"/>
        </w:rPr>
        <w:t xml:space="preserve">Untuk tenaga kerja sebaiknya petani mempertimbangkan untuk menggunakan </w:t>
      </w:r>
      <w:r w:rsidR="00C47689" w:rsidRPr="00FF6B74">
        <w:rPr>
          <w:rFonts w:ascii="Arial" w:hAnsi="Arial" w:cs="Arial"/>
        </w:rPr>
        <w:t xml:space="preserve">alat mesin pertanian sehingga </w:t>
      </w:r>
      <w:r w:rsidRPr="00FF6B74">
        <w:rPr>
          <w:rFonts w:ascii="Arial" w:hAnsi="Arial" w:cs="Arial"/>
        </w:rPr>
        <w:t>biaya yang dikeluarkan untuk upah tenaga kerja tidak terlalu banyak serta efisien waktu dalam pengelolaan usahatani kedelai.</w:t>
      </w:r>
    </w:p>
    <w:p w:rsidR="001521DF" w:rsidRPr="00FF6B74" w:rsidRDefault="001521DF" w:rsidP="001521DF">
      <w:pPr>
        <w:pStyle w:val="ListParagraph"/>
        <w:numPr>
          <w:ilvl w:val="0"/>
          <w:numId w:val="10"/>
        </w:numPr>
        <w:spacing w:after="0" w:line="240" w:lineRule="auto"/>
        <w:ind w:left="426" w:hanging="357"/>
        <w:jc w:val="both"/>
        <w:rPr>
          <w:rFonts w:ascii="Arial" w:hAnsi="Arial" w:cs="Arial"/>
        </w:rPr>
      </w:pPr>
      <w:r w:rsidRPr="00FF6B74">
        <w:rPr>
          <w:rFonts w:ascii="Arial" w:hAnsi="Arial" w:cs="Arial"/>
        </w:rPr>
        <w:t xml:space="preserve">Untuk luas lahan sebaiknya petani tidak melakukan pengelolaan usahatani kedelai lebih dari 0,6 Ha/petani. Karena semakin luas lahan akan menambah </w:t>
      </w:r>
      <w:r w:rsidRPr="00FF6B74">
        <w:rPr>
          <w:rFonts w:ascii="Arial" w:hAnsi="Arial" w:cs="Arial"/>
        </w:rPr>
        <w:lastRenderedPageBreak/>
        <w:t xml:space="preserve">biaya tenaga kerja seta pupuk sehingga menyebabkan keuntungan menurun. </w:t>
      </w:r>
    </w:p>
    <w:p w:rsidR="001521DF" w:rsidRPr="00FF6B74" w:rsidRDefault="001521DF" w:rsidP="001521DF">
      <w:pPr>
        <w:pStyle w:val="ListParagraph"/>
        <w:numPr>
          <w:ilvl w:val="0"/>
          <w:numId w:val="10"/>
        </w:numPr>
        <w:spacing w:after="0" w:line="240" w:lineRule="auto"/>
        <w:ind w:left="426" w:hanging="357"/>
        <w:jc w:val="both"/>
        <w:rPr>
          <w:rFonts w:ascii="Arial" w:hAnsi="Arial" w:cs="Arial"/>
        </w:rPr>
      </w:pPr>
      <w:r w:rsidRPr="00FF6B74">
        <w:rPr>
          <w:rFonts w:ascii="Arial" w:hAnsi="Arial" w:cs="Arial"/>
        </w:rPr>
        <w:t xml:space="preserve">Untuk mendapatkan keuntungan yang lebih besar, sebaiknya petani berusaha untuk meningkatkan produktivitas usahatani kedelai dengan cara </w:t>
      </w:r>
      <w:r w:rsidR="00C47689" w:rsidRPr="00FF6B74">
        <w:rPr>
          <w:rFonts w:ascii="Arial" w:hAnsi="Arial" w:cs="Arial"/>
        </w:rPr>
        <w:t xml:space="preserve">menambahkan pupuk ponska serta </w:t>
      </w:r>
      <w:r w:rsidRPr="00FF6B74">
        <w:rPr>
          <w:rFonts w:ascii="Arial" w:hAnsi="Arial" w:cs="Arial"/>
        </w:rPr>
        <w:t>melakukan perawatan kedelai secara intensif serta menggunakan input secara efisen.</w:t>
      </w:r>
    </w:p>
    <w:p w:rsidR="00DA4D2E" w:rsidRDefault="001521DF" w:rsidP="00814720">
      <w:pPr>
        <w:pStyle w:val="ListParagraph"/>
        <w:numPr>
          <w:ilvl w:val="0"/>
          <w:numId w:val="10"/>
        </w:numPr>
        <w:spacing w:after="0" w:line="240" w:lineRule="auto"/>
        <w:ind w:left="426" w:hanging="357"/>
        <w:jc w:val="both"/>
        <w:rPr>
          <w:rFonts w:ascii="Arial" w:hAnsi="Arial" w:cs="Arial"/>
        </w:rPr>
      </w:pPr>
      <w:r w:rsidRPr="00FF6B74">
        <w:rPr>
          <w:rFonts w:ascii="Arial" w:hAnsi="Arial" w:cs="Arial"/>
        </w:rPr>
        <w:t xml:space="preserve">Diharapkan pemerintah memberikan dukungan serta bantuan subsidi seperti </w:t>
      </w:r>
      <w:r w:rsidR="00C47689" w:rsidRPr="00FF6B74">
        <w:rPr>
          <w:rFonts w:ascii="Arial" w:hAnsi="Arial" w:cs="Arial"/>
        </w:rPr>
        <w:t xml:space="preserve">bibit dan pupuk dalam upaya mengurangi </w:t>
      </w:r>
      <w:r w:rsidRPr="00FF6B74">
        <w:rPr>
          <w:rFonts w:ascii="Arial" w:hAnsi="Arial" w:cs="Arial"/>
        </w:rPr>
        <w:t xml:space="preserve">biaya yang dikeluarkan petani serta bantuan </w:t>
      </w:r>
      <w:r w:rsidR="00C47689" w:rsidRPr="00FF6B74">
        <w:rPr>
          <w:rFonts w:ascii="Arial" w:hAnsi="Arial" w:cs="Arial"/>
        </w:rPr>
        <w:t xml:space="preserve">alat mesin pertanian </w:t>
      </w:r>
      <w:r w:rsidRPr="00FF6B74">
        <w:rPr>
          <w:rFonts w:ascii="Arial" w:hAnsi="Arial" w:cs="Arial"/>
        </w:rPr>
        <w:t>kepada petani dengan dampingan dari penyuluh pertanian. Perlu dilakukan penelitian lebih lanjut mengenai efisiensi ekonomi menggunakan pendekatan dan metode yang berbeda.</w:t>
      </w:r>
    </w:p>
    <w:p w:rsidR="00AC049A" w:rsidRPr="00814720" w:rsidRDefault="00AC049A" w:rsidP="00AC049A">
      <w:pPr>
        <w:pStyle w:val="ListParagraph"/>
        <w:spacing w:after="0" w:line="240" w:lineRule="auto"/>
        <w:ind w:left="426"/>
        <w:jc w:val="both"/>
        <w:rPr>
          <w:rFonts w:ascii="Arial" w:hAnsi="Arial" w:cs="Arial"/>
        </w:rPr>
      </w:pPr>
    </w:p>
    <w:p w:rsidR="00E12278" w:rsidRPr="000D3DD6" w:rsidRDefault="008F4E70" w:rsidP="00AC049A">
      <w:pPr>
        <w:pStyle w:val="ListParagraph"/>
        <w:spacing w:after="0" w:line="240" w:lineRule="auto"/>
        <w:ind w:left="0"/>
        <w:jc w:val="both"/>
        <w:outlineLvl w:val="0"/>
        <w:rPr>
          <w:rFonts w:ascii="Arial" w:hAnsi="Arial" w:cs="Arial"/>
          <w:b/>
        </w:rPr>
      </w:pPr>
      <w:r w:rsidRPr="000D3DD6">
        <w:rPr>
          <w:rFonts w:ascii="Arial" w:hAnsi="Arial" w:cs="Arial"/>
          <w:b/>
        </w:rPr>
        <w:t>DAFTAR PUSTAKA</w:t>
      </w:r>
      <w:bookmarkEnd w:id="8"/>
      <w:bookmarkEnd w:id="9"/>
    </w:p>
    <w:p w:rsidR="00A33989" w:rsidRDefault="00A33989" w:rsidP="00E12278">
      <w:pPr>
        <w:spacing w:after="0" w:line="240" w:lineRule="auto"/>
        <w:ind w:left="709" w:hanging="709"/>
        <w:jc w:val="both"/>
        <w:rPr>
          <w:rFonts w:ascii="Arial" w:hAnsi="Arial" w:cs="Arial"/>
        </w:rPr>
      </w:pPr>
      <w:r w:rsidRPr="000D3DD6">
        <w:rPr>
          <w:rFonts w:ascii="Arial" w:hAnsi="Arial" w:cs="Arial"/>
        </w:rPr>
        <w:t>Badan Pusat St</w:t>
      </w:r>
      <w:r w:rsidR="00E12278" w:rsidRPr="000D3DD6">
        <w:rPr>
          <w:rFonts w:ascii="Arial" w:hAnsi="Arial" w:cs="Arial"/>
        </w:rPr>
        <w:t xml:space="preserve">atistik Kabupaten Pasuruan. </w:t>
      </w:r>
      <w:r w:rsidR="000D3DD6">
        <w:rPr>
          <w:rFonts w:ascii="Arial" w:hAnsi="Arial" w:cs="Arial"/>
        </w:rPr>
        <w:t>(</w:t>
      </w:r>
      <w:r w:rsidR="00E12278" w:rsidRPr="000D3DD6">
        <w:rPr>
          <w:rFonts w:ascii="Arial" w:hAnsi="Arial" w:cs="Arial"/>
        </w:rPr>
        <w:t>2014</w:t>
      </w:r>
      <w:r w:rsidR="000D3DD6">
        <w:rPr>
          <w:rFonts w:ascii="Arial" w:hAnsi="Arial" w:cs="Arial"/>
        </w:rPr>
        <w:t>)</w:t>
      </w:r>
      <w:r w:rsidRPr="000D3DD6">
        <w:rPr>
          <w:rFonts w:ascii="Arial" w:hAnsi="Arial" w:cs="Arial"/>
        </w:rPr>
        <w:t xml:space="preserve">. </w:t>
      </w:r>
      <w:r w:rsidRPr="000D3DD6">
        <w:rPr>
          <w:rFonts w:ascii="Arial" w:hAnsi="Arial" w:cs="Arial"/>
          <w:i/>
        </w:rPr>
        <w:t>Pasuruan Dalam Angka</w:t>
      </w:r>
      <w:r w:rsidRPr="000D3DD6">
        <w:rPr>
          <w:rFonts w:ascii="Arial" w:hAnsi="Arial" w:cs="Arial"/>
        </w:rPr>
        <w:t>. Pasuruan: Badan Pusat Statistik Kabupaten Pasuruan</w:t>
      </w:r>
    </w:p>
    <w:p w:rsidR="000D3DD6" w:rsidRPr="000D3DD6" w:rsidRDefault="000D3DD6" w:rsidP="00E12278">
      <w:pPr>
        <w:spacing w:after="0" w:line="240" w:lineRule="auto"/>
        <w:ind w:left="709" w:hanging="709"/>
        <w:jc w:val="both"/>
        <w:rPr>
          <w:rFonts w:ascii="Arial" w:hAnsi="Arial" w:cs="Arial"/>
        </w:rPr>
      </w:pPr>
      <w:r>
        <w:rPr>
          <w:rFonts w:ascii="Arial" w:hAnsi="Arial" w:cs="Arial"/>
        </w:rPr>
        <w:t>Badan Pusat St</w:t>
      </w:r>
      <w:r>
        <w:rPr>
          <w:rFonts w:ascii="Arial" w:hAnsi="Arial" w:cs="Arial"/>
        </w:rPr>
        <w:t>atistik Kecamatan Wonorejo. (2018)</w:t>
      </w:r>
      <w:r>
        <w:rPr>
          <w:rFonts w:ascii="Arial" w:hAnsi="Arial" w:cs="Arial"/>
        </w:rPr>
        <w:t xml:space="preserve">. </w:t>
      </w:r>
      <w:r>
        <w:rPr>
          <w:rFonts w:ascii="Arial" w:hAnsi="Arial" w:cs="Arial"/>
          <w:i/>
        </w:rPr>
        <w:t xml:space="preserve">Wonorejo </w:t>
      </w:r>
      <w:r>
        <w:rPr>
          <w:rFonts w:ascii="Arial" w:hAnsi="Arial" w:cs="Arial"/>
          <w:i/>
        </w:rPr>
        <w:t>Dalam Angka</w:t>
      </w:r>
      <w:r>
        <w:rPr>
          <w:rFonts w:ascii="Arial" w:hAnsi="Arial" w:cs="Arial"/>
        </w:rPr>
        <w:t>. Pasuruan: Badan Pusat Statistik Kabupaten Pasuruan</w:t>
      </w:r>
    </w:p>
    <w:p w:rsidR="00A33989" w:rsidRPr="000D3DD6" w:rsidRDefault="000D3DD6" w:rsidP="00E12278">
      <w:pPr>
        <w:spacing w:after="0" w:line="240" w:lineRule="auto"/>
        <w:ind w:left="709" w:hanging="709"/>
        <w:jc w:val="both"/>
        <w:rPr>
          <w:rFonts w:ascii="Arial" w:hAnsi="Arial" w:cs="Arial"/>
        </w:rPr>
      </w:pPr>
      <w:r>
        <w:rPr>
          <w:rFonts w:ascii="Arial" w:hAnsi="Arial" w:cs="Arial"/>
        </w:rPr>
        <w:t xml:space="preserve">Farikin, Dkk. (2016). </w:t>
      </w:r>
      <w:r w:rsidR="00A33989" w:rsidRPr="000D3DD6">
        <w:rPr>
          <w:rFonts w:ascii="Arial" w:hAnsi="Arial" w:cs="Arial"/>
        </w:rPr>
        <w:t>Analisis Usahatani Kedelai Varietas Grobogan di Desa Pandanharum Kabupaten Grobogan. Agromedia. Sekolah tinggi Ilmu Pertanian Farming Semarang. Vol. 34 (1) : 56 – 63</w:t>
      </w:r>
    </w:p>
    <w:p w:rsidR="00EB6345" w:rsidRPr="000D3DD6" w:rsidRDefault="000D3DD6" w:rsidP="00E12278">
      <w:pPr>
        <w:spacing w:after="0" w:line="240" w:lineRule="auto"/>
        <w:ind w:left="709" w:hanging="709"/>
        <w:jc w:val="both"/>
        <w:rPr>
          <w:rFonts w:ascii="Arial" w:hAnsi="Arial" w:cs="Arial"/>
        </w:rPr>
      </w:pPr>
      <w:r w:rsidRPr="000D3DD6">
        <w:rPr>
          <w:rFonts w:ascii="Arial" w:hAnsi="Arial" w:cs="Arial"/>
        </w:rPr>
        <w:t>Ajarsari,</w:t>
      </w:r>
      <w:r w:rsidR="00DE691C" w:rsidRPr="000D3DD6">
        <w:rPr>
          <w:rFonts w:ascii="Arial" w:hAnsi="Arial" w:cs="Arial"/>
        </w:rPr>
        <w:t xml:space="preserve"> M. K.</w:t>
      </w:r>
      <w:r w:rsidR="00A33989" w:rsidRPr="000D3DD6">
        <w:rPr>
          <w:rFonts w:ascii="Arial" w:hAnsi="Arial" w:cs="Arial"/>
        </w:rPr>
        <w:t xml:space="preserve"> </w:t>
      </w:r>
      <w:r w:rsidR="00DE691C" w:rsidRPr="000D3DD6">
        <w:rPr>
          <w:rFonts w:ascii="Arial" w:hAnsi="Arial" w:cs="Arial"/>
        </w:rPr>
        <w:t>(</w:t>
      </w:r>
      <w:r w:rsidR="00A33989" w:rsidRPr="000D3DD6">
        <w:rPr>
          <w:rFonts w:ascii="Arial" w:hAnsi="Arial" w:cs="Arial"/>
        </w:rPr>
        <w:t>2018</w:t>
      </w:r>
      <w:r w:rsidR="00DE691C" w:rsidRPr="000D3DD6">
        <w:rPr>
          <w:rFonts w:ascii="Arial" w:hAnsi="Arial" w:cs="Arial"/>
        </w:rPr>
        <w:t>)</w:t>
      </w:r>
      <w:r w:rsidR="00A33989" w:rsidRPr="000D3DD6">
        <w:rPr>
          <w:rFonts w:ascii="Arial" w:hAnsi="Arial" w:cs="Arial"/>
        </w:rPr>
        <w:t>. Analisis Efisiensi Ekonomi Menggunakan Model Fungsi Keuntungan Pada Usahatani Brokoli di Desa Sumber Brantas Kecamatan Bumiaji Kota Batu</w:t>
      </w:r>
    </w:p>
    <w:p w:rsidR="00A33989" w:rsidRPr="000D3DD6" w:rsidRDefault="00EB6345" w:rsidP="00E12278">
      <w:pPr>
        <w:spacing w:after="0" w:line="240" w:lineRule="auto"/>
        <w:ind w:left="709" w:hanging="709"/>
        <w:jc w:val="both"/>
        <w:rPr>
          <w:rFonts w:ascii="Arial" w:hAnsi="Arial" w:cs="Arial"/>
        </w:rPr>
      </w:pPr>
      <w:r w:rsidRPr="000D3DD6">
        <w:rPr>
          <w:rFonts w:ascii="Arial" w:hAnsi="Arial" w:cs="Arial"/>
        </w:rPr>
        <w:t xml:space="preserve">Mandei. R. J., Tuwongkesong. P.C., </w:t>
      </w:r>
      <w:r w:rsidR="000D3DD6">
        <w:rPr>
          <w:rFonts w:ascii="Arial" w:hAnsi="Arial" w:cs="Arial"/>
        </w:rPr>
        <w:t>(</w:t>
      </w:r>
      <w:r w:rsidRPr="000D3DD6">
        <w:rPr>
          <w:rFonts w:ascii="Arial" w:hAnsi="Arial" w:cs="Arial"/>
        </w:rPr>
        <w:t>2014</w:t>
      </w:r>
      <w:r w:rsidR="000D3DD6">
        <w:rPr>
          <w:rFonts w:ascii="Arial" w:hAnsi="Arial" w:cs="Arial"/>
        </w:rPr>
        <w:t>)</w:t>
      </w:r>
      <w:r w:rsidRPr="000D3DD6">
        <w:rPr>
          <w:rFonts w:ascii="Arial" w:hAnsi="Arial" w:cs="Arial"/>
        </w:rPr>
        <w:t>. Efisiensi Ekonomi Faktor Produksi Pada Usahatani Brokoli Di Kelurahan Kakaskasen</w:t>
      </w:r>
    </w:p>
    <w:p w:rsidR="00EB6345" w:rsidRPr="000D3DD6" w:rsidRDefault="002737BC" w:rsidP="00E12278">
      <w:pPr>
        <w:spacing w:after="0" w:line="240" w:lineRule="auto"/>
        <w:ind w:left="709" w:hanging="709"/>
        <w:jc w:val="both"/>
        <w:rPr>
          <w:rFonts w:ascii="Arial" w:hAnsi="Arial" w:cs="Arial"/>
        </w:rPr>
      </w:pPr>
      <w:r w:rsidRPr="000D3DD6">
        <w:rPr>
          <w:rFonts w:ascii="Arial" w:hAnsi="Arial" w:cs="Arial"/>
        </w:rPr>
        <w:t>Maridelana, P.V.,Hariyati, Y.</w:t>
      </w:r>
      <w:r w:rsidR="006C76FA" w:rsidRPr="000D3DD6">
        <w:rPr>
          <w:rFonts w:ascii="Arial" w:hAnsi="Arial" w:cs="Arial"/>
        </w:rPr>
        <w:t>,</w:t>
      </w:r>
      <w:r w:rsidRPr="000D3DD6">
        <w:rPr>
          <w:rFonts w:ascii="Arial" w:hAnsi="Arial" w:cs="Arial"/>
        </w:rPr>
        <w:t xml:space="preserve"> &amp;</w:t>
      </w:r>
      <w:r w:rsidR="006C76FA" w:rsidRPr="000D3DD6">
        <w:rPr>
          <w:rFonts w:ascii="Arial" w:hAnsi="Arial" w:cs="Arial"/>
        </w:rPr>
        <w:t xml:space="preserve"> Kuntadi, B.E., </w:t>
      </w:r>
      <w:r w:rsidR="000D3DD6">
        <w:rPr>
          <w:rFonts w:ascii="Arial" w:hAnsi="Arial" w:cs="Arial"/>
        </w:rPr>
        <w:t>(</w:t>
      </w:r>
      <w:r w:rsidR="006C76FA" w:rsidRPr="000D3DD6">
        <w:rPr>
          <w:rFonts w:ascii="Arial" w:hAnsi="Arial" w:cs="Arial"/>
        </w:rPr>
        <w:t>2014</w:t>
      </w:r>
      <w:r w:rsidR="000D3DD6">
        <w:rPr>
          <w:rFonts w:ascii="Arial" w:hAnsi="Arial" w:cs="Arial"/>
        </w:rPr>
        <w:t>)</w:t>
      </w:r>
      <w:r w:rsidR="006C76FA" w:rsidRPr="000D3DD6">
        <w:rPr>
          <w:rFonts w:ascii="Arial" w:hAnsi="Arial" w:cs="Arial"/>
        </w:rPr>
        <w:t>. Fungsi Keuntungan Pada Usahatani Kopi Rakyat Di Desa Belantih Kecamatan Kintamani Kabupaten Bangli</w:t>
      </w:r>
    </w:p>
    <w:p w:rsidR="00A33989" w:rsidRPr="000D3DD6" w:rsidRDefault="00EB6345" w:rsidP="000D3DD6">
      <w:pPr>
        <w:spacing w:after="0" w:line="240" w:lineRule="auto"/>
        <w:ind w:left="709" w:hanging="709"/>
        <w:jc w:val="both"/>
        <w:rPr>
          <w:rFonts w:ascii="Arial" w:hAnsi="Arial" w:cs="Arial"/>
        </w:rPr>
      </w:pPr>
      <w:r w:rsidRPr="000D3DD6">
        <w:rPr>
          <w:rFonts w:ascii="Arial" w:hAnsi="Arial" w:cs="Arial"/>
        </w:rPr>
        <w:t>Nugroho, A. D., F. Dkk, (2015). Faktor-faktor yang mempengaruhi produksi daan pendapatan petani kedelai  di Kecamatan Paliyan, Gunungkidul.</w:t>
      </w:r>
    </w:p>
    <w:p w:rsidR="00715E51" w:rsidRPr="000D3DD6" w:rsidRDefault="000D3DD6" w:rsidP="00E12278">
      <w:pPr>
        <w:spacing w:after="0" w:line="240" w:lineRule="auto"/>
        <w:ind w:left="709" w:hanging="709"/>
        <w:jc w:val="both"/>
        <w:rPr>
          <w:rFonts w:ascii="Arial" w:hAnsi="Arial" w:cs="Arial"/>
        </w:rPr>
      </w:pPr>
      <w:r>
        <w:rPr>
          <w:rFonts w:ascii="Arial" w:hAnsi="Arial" w:cs="Arial"/>
        </w:rPr>
        <w:t>Sahara,</w:t>
      </w:r>
      <w:r w:rsidR="00A33989" w:rsidRPr="000D3DD6">
        <w:rPr>
          <w:rFonts w:ascii="Arial" w:hAnsi="Arial" w:cs="Arial"/>
        </w:rPr>
        <w:t xml:space="preserve"> D., Oelviani. &amp; Kurnia. R. </w:t>
      </w:r>
      <w:r>
        <w:rPr>
          <w:rFonts w:ascii="Arial" w:hAnsi="Arial" w:cs="Arial"/>
        </w:rPr>
        <w:t>(</w:t>
      </w:r>
      <w:r w:rsidR="00A33989" w:rsidRPr="000D3DD6">
        <w:rPr>
          <w:rFonts w:ascii="Arial" w:hAnsi="Arial" w:cs="Arial"/>
        </w:rPr>
        <w:t>2016</w:t>
      </w:r>
      <w:r>
        <w:rPr>
          <w:rFonts w:ascii="Arial" w:hAnsi="Arial" w:cs="Arial"/>
        </w:rPr>
        <w:t>)</w:t>
      </w:r>
      <w:r w:rsidR="00A33989" w:rsidRPr="000D3DD6">
        <w:rPr>
          <w:rFonts w:ascii="Arial" w:hAnsi="Arial" w:cs="Arial"/>
        </w:rPr>
        <w:t>. Analisis Fungsi Keuntungan Pada Usahatani Kedelai di Kabupaten Grobogan, Jawa Tengah. Jurnal Pengkajian dan Pengembangan Teknol</w:t>
      </w:r>
      <w:r>
        <w:rPr>
          <w:rFonts w:ascii="Arial" w:hAnsi="Arial" w:cs="Arial"/>
        </w:rPr>
        <w:t>ogi Pertanian, Vol 19 No 2 : 85</w:t>
      </w:r>
      <w:r w:rsidR="00A33989" w:rsidRPr="000D3DD6">
        <w:rPr>
          <w:rFonts w:ascii="Arial" w:hAnsi="Arial" w:cs="Arial"/>
        </w:rPr>
        <w:t xml:space="preserve">92. </w:t>
      </w:r>
    </w:p>
    <w:p w:rsidR="008F4E70" w:rsidRPr="000D3DD6" w:rsidRDefault="000D3DD6" w:rsidP="000D3DD6">
      <w:pPr>
        <w:spacing w:after="0"/>
        <w:ind w:left="567" w:hanging="567"/>
        <w:jc w:val="both"/>
        <w:rPr>
          <w:rFonts w:ascii="Arial" w:hAnsi="Arial" w:cs="Arial"/>
        </w:rPr>
      </w:pPr>
      <w:r>
        <w:rPr>
          <w:rFonts w:ascii="Arial" w:hAnsi="Arial" w:cs="Arial"/>
        </w:rPr>
        <w:t>Sugiyono,</w:t>
      </w:r>
      <w:r w:rsidR="00715E51" w:rsidRPr="000D3DD6">
        <w:rPr>
          <w:rFonts w:ascii="Arial" w:hAnsi="Arial" w:cs="Arial"/>
        </w:rPr>
        <w:t xml:space="preserve"> </w:t>
      </w:r>
      <w:r>
        <w:rPr>
          <w:rFonts w:ascii="Arial" w:hAnsi="Arial" w:cs="Arial"/>
        </w:rPr>
        <w:t>(</w:t>
      </w:r>
      <w:r w:rsidR="00715E51" w:rsidRPr="000D3DD6">
        <w:rPr>
          <w:rFonts w:ascii="Arial" w:hAnsi="Arial" w:cs="Arial"/>
        </w:rPr>
        <w:t>2016</w:t>
      </w:r>
      <w:r>
        <w:rPr>
          <w:rFonts w:ascii="Arial" w:hAnsi="Arial" w:cs="Arial"/>
        </w:rPr>
        <w:t>)</w:t>
      </w:r>
      <w:r w:rsidR="00715E51" w:rsidRPr="000D3DD6">
        <w:rPr>
          <w:rFonts w:ascii="Arial" w:hAnsi="Arial" w:cs="Arial"/>
        </w:rPr>
        <w:t>. Metode Penelitian Kuantitatif, Kualitatif dan R&amp;D. Bandung: PT Alfabet.</w:t>
      </w:r>
    </w:p>
    <w:p w:rsidR="00097031" w:rsidRPr="000D3DD6" w:rsidRDefault="00097031" w:rsidP="00E12278">
      <w:pPr>
        <w:spacing w:after="0" w:line="240" w:lineRule="auto"/>
        <w:ind w:left="709" w:hanging="709"/>
        <w:jc w:val="both"/>
        <w:rPr>
          <w:rFonts w:ascii="Arial" w:hAnsi="Arial" w:cs="Arial"/>
        </w:rPr>
      </w:pPr>
      <w:r w:rsidRPr="000D3DD6">
        <w:rPr>
          <w:rFonts w:ascii="Arial" w:hAnsi="Arial" w:cs="Arial"/>
          <w:shd w:val="clear" w:color="auto" w:fill="FFFFFF"/>
        </w:rPr>
        <w:t>Zulkifli, Dkk</w:t>
      </w:r>
      <w:r w:rsidR="008F4E70" w:rsidRPr="000D3DD6">
        <w:rPr>
          <w:rFonts w:ascii="Arial" w:hAnsi="Arial" w:cs="Arial"/>
          <w:shd w:val="clear" w:color="auto" w:fill="FFFFFF"/>
        </w:rPr>
        <w:t xml:space="preserve">. </w:t>
      </w:r>
      <w:r w:rsidR="000D3DD6">
        <w:rPr>
          <w:rFonts w:ascii="Arial" w:hAnsi="Arial" w:cs="Arial"/>
          <w:shd w:val="clear" w:color="auto" w:fill="FFFFFF"/>
        </w:rPr>
        <w:t>(</w:t>
      </w:r>
      <w:r w:rsidR="008F4E70" w:rsidRPr="000D3DD6">
        <w:rPr>
          <w:rFonts w:ascii="Arial" w:hAnsi="Arial" w:cs="Arial"/>
          <w:shd w:val="clear" w:color="auto" w:fill="FFFFFF"/>
        </w:rPr>
        <w:t>2012</w:t>
      </w:r>
      <w:r w:rsidR="000D3DD6">
        <w:rPr>
          <w:rFonts w:ascii="Arial" w:hAnsi="Arial" w:cs="Arial"/>
          <w:shd w:val="clear" w:color="auto" w:fill="FFFFFF"/>
        </w:rPr>
        <w:t>)</w:t>
      </w:r>
      <w:r w:rsidR="008F4E70" w:rsidRPr="000D3DD6">
        <w:rPr>
          <w:rFonts w:ascii="Arial" w:hAnsi="Arial" w:cs="Arial"/>
          <w:shd w:val="clear" w:color="auto" w:fill="FFFFFF"/>
        </w:rPr>
        <w:t xml:space="preserve">.  </w:t>
      </w:r>
      <w:r w:rsidRPr="000D3DD6">
        <w:rPr>
          <w:rFonts w:ascii="Arial" w:hAnsi="Arial" w:cs="Arial"/>
          <w:bCs/>
        </w:rPr>
        <w:t>Analisis Faktor-faktor Yang Mempengaruhi Produksi Padi di Kabupaten Langkat</w:t>
      </w:r>
      <w:r w:rsidR="008F4E70" w:rsidRPr="000D3DD6">
        <w:rPr>
          <w:rFonts w:ascii="Arial" w:hAnsi="Arial" w:cs="Arial"/>
          <w:bCs/>
        </w:rPr>
        <w:t xml:space="preserve">. </w:t>
      </w:r>
      <w:r w:rsidRPr="000D3DD6">
        <w:rPr>
          <w:rFonts w:ascii="Arial" w:hAnsi="Arial" w:cs="Arial"/>
        </w:rPr>
        <w:t xml:space="preserve"> </w:t>
      </w:r>
    </w:p>
    <w:p w:rsidR="00593739" w:rsidRPr="000D3DD6" w:rsidRDefault="00593739" w:rsidP="00E12278">
      <w:pPr>
        <w:spacing w:after="0" w:line="240" w:lineRule="auto"/>
        <w:ind w:left="709" w:hanging="709"/>
        <w:jc w:val="both"/>
        <w:rPr>
          <w:rFonts w:ascii="Arial" w:hAnsi="Arial" w:cs="Arial"/>
        </w:rPr>
      </w:pPr>
    </w:p>
    <w:sectPr w:rsidR="00593739" w:rsidRPr="000D3DD6" w:rsidSect="0057622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C2D"/>
    <w:multiLevelType w:val="hybridMultilevel"/>
    <w:tmpl w:val="522E480C"/>
    <w:lvl w:ilvl="0" w:tplc="789A1D74">
      <w:start w:val="12"/>
      <w:numFmt w:val="bullet"/>
      <w:lvlText w:val=""/>
      <w:lvlJc w:val="left"/>
      <w:pPr>
        <w:ind w:left="394" w:hanging="360"/>
      </w:pPr>
      <w:rPr>
        <w:rFonts w:ascii="Symbol" w:eastAsiaTheme="minorHAnsi" w:hAnsi="Symbol" w:cs="Times New Roman"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1">
    <w:nsid w:val="0D7E5BBF"/>
    <w:multiLevelType w:val="hybridMultilevel"/>
    <w:tmpl w:val="3B28D9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C20C9A4">
      <w:numFmt w:val="bullet"/>
      <w:lvlText w:val=""/>
      <w:lvlJc w:val="left"/>
      <w:pPr>
        <w:ind w:left="2340" w:hanging="360"/>
      </w:pPr>
      <w:rPr>
        <w:rFonts w:ascii="Wingdings" w:eastAsiaTheme="minorHAnsi" w:hAnsi="Wingdings" w:cs="Times New Roman" w:hint="default"/>
      </w:rPr>
    </w:lvl>
    <w:lvl w:ilvl="3" w:tplc="81C60928">
      <w:start w:val="1"/>
      <w:numFmt w:val="upperLetter"/>
      <w:lvlText w:val="%4."/>
      <w:lvlJc w:val="left"/>
      <w:pPr>
        <w:ind w:left="2880" w:hanging="360"/>
      </w:pPr>
    </w:lvl>
    <w:lvl w:ilvl="4" w:tplc="548841B0">
      <w:start w:val="171"/>
      <w:numFmt w:val="bullet"/>
      <w:lvlText w:val="-"/>
      <w:lvlJc w:val="left"/>
      <w:pPr>
        <w:ind w:left="3600" w:hanging="360"/>
      </w:pPr>
      <w:rPr>
        <w:rFonts w:ascii="Times New Roman" w:eastAsiaTheme="minorHAnsi" w:hAnsi="Times New Roman" w:cs="Times New Roman" w:hint="default"/>
      </w:rPr>
    </w:lvl>
    <w:lvl w:ilvl="5" w:tplc="99665D1E">
      <w:start w:val="1"/>
      <w:numFmt w:val="decimal"/>
      <w:lvlText w:val="%6."/>
      <w:lvlJc w:val="left"/>
      <w:pPr>
        <w:ind w:left="4500" w:hanging="360"/>
      </w:pPr>
    </w:lvl>
    <w:lvl w:ilvl="6" w:tplc="2CCCE5EE">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8D6078"/>
    <w:multiLevelType w:val="hybridMultilevel"/>
    <w:tmpl w:val="6C1CD282"/>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1F4C7103"/>
    <w:multiLevelType w:val="hybridMultilevel"/>
    <w:tmpl w:val="7A4E63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7C61DD3"/>
    <w:multiLevelType w:val="hybridMultilevel"/>
    <w:tmpl w:val="976C9F3A"/>
    <w:lvl w:ilvl="0" w:tplc="BBDC624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0C6493"/>
    <w:multiLevelType w:val="hybridMultilevel"/>
    <w:tmpl w:val="36A4A9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197690"/>
    <w:multiLevelType w:val="hybridMultilevel"/>
    <w:tmpl w:val="67966D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D593472"/>
    <w:multiLevelType w:val="hybridMultilevel"/>
    <w:tmpl w:val="EA0A3260"/>
    <w:lvl w:ilvl="0" w:tplc="7DDE4E58">
      <w:start w:val="12"/>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F3B5DDD"/>
    <w:multiLevelType w:val="hybridMultilevel"/>
    <w:tmpl w:val="889EA036"/>
    <w:lvl w:ilvl="0" w:tplc="70A4E102">
      <w:start w:val="1"/>
      <w:numFmt w:val="decimal"/>
      <w:lvlText w:val="6.%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E343417"/>
    <w:multiLevelType w:val="hybridMultilevel"/>
    <w:tmpl w:val="9754F5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D41DF5"/>
    <w:multiLevelType w:val="hybridMultilevel"/>
    <w:tmpl w:val="1AFCA7D2"/>
    <w:lvl w:ilvl="0" w:tplc="7374B688">
      <w:start w:val="12"/>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0"/>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58"/>
    <w:rsid w:val="000174BA"/>
    <w:rsid w:val="00053809"/>
    <w:rsid w:val="000736A8"/>
    <w:rsid w:val="00073EF1"/>
    <w:rsid w:val="00097031"/>
    <w:rsid w:val="000D3DD6"/>
    <w:rsid w:val="000E2E1F"/>
    <w:rsid w:val="000E5274"/>
    <w:rsid w:val="001031F6"/>
    <w:rsid w:val="00104B44"/>
    <w:rsid w:val="001521DF"/>
    <w:rsid w:val="001904BC"/>
    <w:rsid w:val="00211783"/>
    <w:rsid w:val="0023037E"/>
    <w:rsid w:val="002737BC"/>
    <w:rsid w:val="00286CA2"/>
    <w:rsid w:val="002872FC"/>
    <w:rsid w:val="002D78A8"/>
    <w:rsid w:val="003153A9"/>
    <w:rsid w:val="003F28AD"/>
    <w:rsid w:val="0042353B"/>
    <w:rsid w:val="004420E0"/>
    <w:rsid w:val="00442F66"/>
    <w:rsid w:val="004504D6"/>
    <w:rsid w:val="004815A7"/>
    <w:rsid w:val="00481C6F"/>
    <w:rsid w:val="00490CC8"/>
    <w:rsid w:val="004962C6"/>
    <w:rsid w:val="004E5C22"/>
    <w:rsid w:val="00507798"/>
    <w:rsid w:val="00576229"/>
    <w:rsid w:val="00593739"/>
    <w:rsid w:val="005D499A"/>
    <w:rsid w:val="00616C3F"/>
    <w:rsid w:val="00620700"/>
    <w:rsid w:val="00643A51"/>
    <w:rsid w:val="00650228"/>
    <w:rsid w:val="00665666"/>
    <w:rsid w:val="006A3C24"/>
    <w:rsid w:val="006C5D58"/>
    <w:rsid w:val="006C76FA"/>
    <w:rsid w:val="00714C5F"/>
    <w:rsid w:val="00715E51"/>
    <w:rsid w:val="00765F9C"/>
    <w:rsid w:val="00797F23"/>
    <w:rsid w:val="007C58F5"/>
    <w:rsid w:val="00810D27"/>
    <w:rsid w:val="00814720"/>
    <w:rsid w:val="008D4889"/>
    <w:rsid w:val="008E7BEE"/>
    <w:rsid w:val="008F4E70"/>
    <w:rsid w:val="00984602"/>
    <w:rsid w:val="009943A5"/>
    <w:rsid w:val="009B506B"/>
    <w:rsid w:val="009B6FF5"/>
    <w:rsid w:val="009C5673"/>
    <w:rsid w:val="009E253C"/>
    <w:rsid w:val="009E3375"/>
    <w:rsid w:val="009F03C3"/>
    <w:rsid w:val="00A33989"/>
    <w:rsid w:val="00A9687C"/>
    <w:rsid w:val="00AC049A"/>
    <w:rsid w:val="00B62EAA"/>
    <w:rsid w:val="00B76406"/>
    <w:rsid w:val="00BE28FF"/>
    <w:rsid w:val="00BF5ABA"/>
    <w:rsid w:val="00C47689"/>
    <w:rsid w:val="00C55FF4"/>
    <w:rsid w:val="00CB6891"/>
    <w:rsid w:val="00CF7F46"/>
    <w:rsid w:val="00D521D4"/>
    <w:rsid w:val="00DA4D2E"/>
    <w:rsid w:val="00DA77E5"/>
    <w:rsid w:val="00DB575B"/>
    <w:rsid w:val="00DC392C"/>
    <w:rsid w:val="00DC6ED9"/>
    <w:rsid w:val="00DE691C"/>
    <w:rsid w:val="00E107BD"/>
    <w:rsid w:val="00E12278"/>
    <w:rsid w:val="00E2723D"/>
    <w:rsid w:val="00E401F9"/>
    <w:rsid w:val="00E845D8"/>
    <w:rsid w:val="00E96BBC"/>
    <w:rsid w:val="00EB6345"/>
    <w:rsid w:val="00ED4837"/>
    <w:rsid w:val="00F37215"/>
    <w:rsid w:val="00F91D76"/>
    <w:rsid w:val="00FF2073"/>
    <w:rsid w:val="00FF6B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7E"/>
  </w:style>
  <w:style w:type="paragraph" w:styleId="Heading3">
    <w:name w:val="heading 3"/>
    <w:basedOn w:val="Normal"/>
    <w:link w:val="Heading3Char"/>
    <w:uiPriority w:val="9"/>
    <w:qFormat/>
    <w:rsid w:val="0009703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D"/>
    <w:rPr>
      <w:rFonts w:ascii="Tahoma" w:hAnsi="Tahoma" w:cs="Tahoma"/>
      <w:sz w:val="16"/>
      <w:szCs w:val="16"/>
    </w:rPr>
  </w:style>
  <w:style w:type="paragraph" w:styleId="ListParagraph">
    <w:name w:val="List Paragraph"/>
    <w:basedOn w:val="Normal"/>
    <w:link w:val="ListParagraphChar"/>
    <w:uiPriority w:val="34"/>
    <w:qFormat/>
    <w:rsid w:val="009943A5"/>
    <w:pPr>
      <w:ind w:left="720"/>
      <w:contextualSpacing/>
    </w:pPr>
  </w:style>
  <w:style w:type="character" w:customStyle="1" w:styleId="ListParagraphChar">
    <w:name w:val="List Paragraph Char"/>
    <w:link w:val="ListParagraph"/>
    <w:uiPriority w:val="34"/>
    <w:locked/>
    <w:rsid w:val="00665666"/>
  </w:style>
  <w:style w:type="character" w:styleId="Hyperlink">
    <w:name w:val="Hyperlink"/>
    <w:basedOn w:val="DefaultParagraphFont"/>
    <w:uiPriority w:val="99"/>
    <w:unhideWhenUsed/>
    <w:rsid w:val="00576229"/>
    <w:rPr>
      <w:color w:val="0000FF" w:themeColor="hyperlink"/>
      <w:u w:val="single"/>
    </w:rPr>
  </w:style>
  <w:style w:type="character" w:customStyle="1" w:styleId="Heading3Char">
    <w:name w:val="Heading 3 Char"/>
    <w:basedOn w:val="DefaultParagraphFont"/>
    <w:link w:val="Heading3"/>
    <w:uiPriority w:val="9"/>
    <w:rsid w:val="00097031"/>
    <w:rPr>
      <w:rFonts w:ascii="Times New Roman" w:eastAsia="Times New Roman" w:hAnsi="Times New Roman" w:cs="Times New Roman"/>
      <w:b/>
      <w:bCs/>
      <w:sz w:val="27"/>
      <w:szCs w:val="27"/>
      <w:lang w:eastAsia="id-ID"/>
    </w:rPr>
  </w:style>
  <w:style w:type="character" w:styleId="PlaceholderText">
    <w:name w:val="Placeholder Text"/>
    <w:basedOn w:val="DefaultParagraphFont"/>
    <w:uiPriority w:val="99"/>
    <w:semiHidden/>
    <w:rsid w:val="00810D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7E"/>
  </w:style>
  <w:style w:type="paragraph" w:styleId="Heading3">
    <w:name w:val="heading 3"/>
    <w:basedOn w:val="Normal"/>
    <w:link w:val="Heading3Char"/>
    <w:uiPriority w:val="9"/>
    <w:qFormat/>
    <w:rsid w:val="0009703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D"/>
    <w:rPr>
      <w:rFonts w:ascii="Tahoma" w:hAnsi="Tahoma" w:cs="Tahoma"/>
      <w:sz w:val="16"/>
      <w:szCs w:val="16"/>
    </w:rPr>
  </w:style>
  <w:style w:type="paragraph" w:styleId="ListParagraph">
    <w:name w:val="List Paragraph"/>
    <w:basedOn w:val="Normal"/>
    <w:link w:val="ListParagraphChar"/>
    <w:uiPriority w:val="34"/>
    <w:qFormat/>
    <w:rsid w:val="009943A5"/>
    <w:pPr>
      <w:ind w:left="720"/>
      <w:contextualSpacing/>
    </w:pPr>
  </w:style>
  <w:style w:type="character" w:customStyle="1" w:styleId="ListParagraphChar">
    <w:name w:val="List Paragraph Char"/>
    <w:link w:val="ListParagraph"/>
    <w:uiPriority w:val="34"/>
    <w:locked/>
    <w:rsid w:val="00665666"/>
  </w:style>
  <w:style w:type="character" w:styleId="Hyperlink">
    <w:name w:val="Hyperlink"/>
    <w:basedOn w:val="DefaultParagraphFont"/>
    <w:uiPriority w:val="99"/>
    <w:unhideWhenUsed/>
    <w:rsid w:val="00576229"/>
    <w:rPr>
      <w:color w:val="0000FF" w:themeColor="hyperlink"/>
      <w:u w:val="single"/>
    </w:rPr>
  </w:style>
  <w:style w:type="character" w:customStyle="1" w:styleId="Heading3Char">
    <w:name w:val="Heading 3 Char"/>
    <w:basedOn w:val="DefaultParagraphFont"/>
    <w:link w:val="Heading3"/>
    <w:uiPriority w:val="9"/>
    <w:rsid w:val="00097031"/>
    <w:rPr>
      <w:rFonts w:ascii="Times New Roman" w:eastAsia="Times New Roman" w:hAnsi="Times New Roman" w:cs="Times New Roman"/>
      <w:b/>
      <w:bCs/>
      <w:sz w:val="27"/>
      <w:szCs w:val="27"/>
      <w:lang w:eastAsia="id-ID"/>
    </w:rPr>
  </w:style>
  <w:style w:type="character" w:styleId="PlaceholderText">
    <w:name w:val="Placeholder Text"/>
    <w:basedOn w:val="DefaultParagraphFont"/>
    <w:uiPriority w:val="99"/>
    <w:semiHidden/>
    <w:rsid w:val="00810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9555">
      <w:bodyDiv w:val="1"/>
      <w:marLeft w:val="0"/>
      <w:marRight w:val="0"/>
      <w:marTop w:val="0"/>
      <w:marBottom w:val="0"/>
      <w:divBdr>
        <w:top w:val="none" w:sz="0" w:space="0" w:color="auto"/>
        <w:left w:val="none" w:sz="0" w:space="0" w:color="auto"/>
        <w:bottom w:val="none" w:sz="0" w:space="0" w:color="auto"/>
        <w:right w:val="none" w:sz="0" w:space="0" w:color="auto"/>
      </w:divBdr>
    </w:div>
    <w:div w:id="170073616">
      <w:bodyDiv w:val="1"/>
      <w:marLeft w:val="0"/>
      <w:marRight w:val="0"/>
      <w:marTop w:val="0"/>
      <w:marBottom w:val="0"/>
      <w:divBdr>
        <w:top w:val="none" w:sz="0" w:space="0" w:color="auto"/>
        <w:left w:val="none" w:sz="0" w:space="0" w:color="auto"/>
        <w:bottom w:val="none" w:sz="0" w:space="0" w:color="auto"/>
        <w:right w:val="none" w:sz="0" w:space="0" w:color="auto"/>
      </w:divBdr>
    </w:div>
    <w:div w:id="370962266">
      <w:bodyDiv w:val="1"/>
      <w:marLeft w:val="0"/>
      <w:marRight w:val="0"/>
      <w:marTop w:val="0"/>
      <w:marBottom w:val="0"/>
      <w:divBdr>
        <w:top w:val="none" w:sz="0" w:space="0" w:color="auto"/>
        <w:left w:val="none" w:sz="0" w:space="0" w:color="auto"/>
        <w:bottom w:val="none" w:sz="0" w:space="0" w:color="auto"/>
        <w:right w:val="none" w:sz="0" w:space="0" w:color="auto"/>
      </w:divBdr>
    </w:div>
    <w:div w:id="501088630">
      <w:bodyDiv w:val="1"/>
      <w:marLeft w:val="0"/>
      <w:marRight w:val="0"/>
      <w:marTop w:val="0"/>
      <w:marBottom w:val="0"/>
      <w:divBdr>
        <w:top w:val="none" w:sz="0" w:space="0" w:color="auto"/>
        <w:left w:val="none" w:sz="0" w:space="0" w:color="auto"/>
        <w:bottom w:val="none" w:sz="0" w:space="0" w:color="auto"/>
        <w:right w:val="none" w:sz="0" w:space="0" w:color="auto"/>
      </w:divBdr>
    </w:div>
    <w:div w:id="554513969">
      <w:bodyDiv w:val="1"/>
      <w:marLeft w:val="0"/>
      <w:marRight w:val="0"/>
      <w:marTop w:val="0"/>
      <w:marBottom w:val="0"/>
      <w:divBdr>
        <w:top w:val="none" w:sz="0" w:space="0" w:color="auto"/>
        <w:left w:val="none" w:sz="0" w:space="0" w:color="auto"/>
        <w:bottom w:val="none" w:sz="0" w:space="0" w:color="auto"/>
        <w:right w:val="none" w:sz="0" w:space="0" w:color="auto"/>
      </w:divBdr>
    </w:div>
    <w:div w:id="641010516">
      <w:bodyDiv w:val="1"/>
      <w:marLeft w:val="0"/>
      <w:marRight w:val="0"/>
      <w:marTop w:val="0"/>
      <w:marBottom w:val="0"/>
      <w:divBdr>
        <w:top w:val="none" w:sz="0" w:space="0" w:color="auto"/>
        <w:left w:val="none" w:sz="0" w:space="0" w:color="auto"/>
        <w:bottom w:val="none" w:sz="0" w:space="0" w:color="auto"/>
        <w:right w:val="none" w:sz="0" w:space="0" w:color="auto"/>
      </w:divBdr>
    </w:div>
    <w:div w:id="669136842">
      <w:bodyDiv w:val="1"/>
      <w:marLeft w:val="0"/>
      <w:marRight w:val="0"/>
      <w:marTop w:val="0"/>
      <w:marBottom w:val="0"/>
      <w:divBdr>
        <w:top w:val="none" w:sz="0" w:space="0" w:color="auto"/>
        <w:left w:val="none" w:sz="0" w:space="0" w:color="auto"/>
        <w:bottom w:val="none" w:sz="0" w:space="0" w:color="auto"/>
        <w:right w:val="none" w:sz="0" w:space="0" w:color="auto"/>
      </w:divBdr>
    </w:div>
    <w:div w:id="829171438">
      <w:bodyDiv w:val="1"/>
      <w:marLeft w:val="0"/>
      <w:marRight w:val="0"/>
      <w:marTop w:val="0"/>
      <w:marBottom w:val="0"/>
      <w:divBdr>
        <w:top w:val="none" w:sz="0" w:space="0" w:color="auto"/>
        <w:left w:val="none" w:sz="0" w:space="0" w:color="auto"/>
        <w:bottom w:val="none" w:sz="0" w:space="0" w:color="auto"/>
        <w:right w:val="none" w:sz="0" w:space="0" w:color="auto"/>
      </w:divBdr>
    </w:div>
    <w:div w:id="952051582">
      <w:bodyDiv w:val="1"/>
      <w:marLeft w:val="0"/>
      <w:marRight w:val="0"/>
      <w:marTop w:val="0"/>
      <w:marBottom w:val="0"/>
      <w:divBdr>
        <w:top w:val="none" w:sz="0" w:space="0" w:color="auto"/>
        <w:left w:val="none" w:sz="0" w:space="0" w:color="auto"/>
        <w:bottom w:val="none" w:sz="0" w:space="0" w:color="auto"/>
        <w:right w:val="none" w:sz="0" w:space="0" w:color="auto"/>
      </w:divBdr>
    </w:div>
    <w:div w:id="1004746219">
      <w:bodyDiv w:val="1"/>
      <w:marLeft w:val="0"/>
      <w:marRight w:val="0"/>
      <w:marTop w:val="0"/>
      <w:marBottom w:val="0"/>
      <w:divBdr>
        <w:top w:val="none" w:sz="0" w:space="0" w:color="auto"/>
        <w:left w:val="none" w:sz="0" w:space="0" w:color="auto"/>
        <w:bottom w:val="none" w:sz="0" w:space="0" w:color="auto"/>
        <w:right w:val="none" w:sz="0" w:space="0" w:color="auto"/>
      </w:divBdr>
    </w:div>
    <w:div w:id="1145780476">
      <w:bodyDiv w:val="1"/>
      <w:marLeft w:val="0"/>
      <w:marRight w:val="0"/>
      <w:marTop w:val="0"/>
      <w:marBottom w:val="0"/>
      <w:divBdr>
        <w:top w:val="none" w:sz="0" w:space="0" w:color="auto"/>
        <w:left w:val="none" w:sz="0" w:space="0" w:color="auto"/>
        <w:bottom w:val="none" w:sz="0" w:space="0" w:color="auto"/>
        <w:right w:val="none" w:sz="0" w:space="0" w:color="auto"/>
      </w:divBdr>
    </w:div>
    <w:div w:id="1226063124">
      <w:bodyDiv w:val="1"/>
      <w:marLeft w:val="0"/>
      <w:marRight w:val="0"/>
      <w:marTop w:val="0"/>
      <w:marBottom w:val="0"/>
      <w:divBdr>
        <w:top w:val="none" w:sz="0" w:space="0" w:color="auto"/>
        <w:left w:val="none" w:sz="0" w:space="0" w:color="auto"/>
        <w:bottom w:val="none" w:sz="0" w:space="0" w:color="auto"/>
        <w:right w:val="none" w:sz="0" w:space="0" w:color="auto"/>
      </w:divBdr>
    </w:div>
    <w:div w:id="1243219635">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73143696">
      <w:bodyDiv w:val="1"/>
      <w:marLeft w:val="0"/>
      <w:marRight w:val="0"/>
      <w:marTop w:val="0"/>
      <w:marBottom w:val="0"/>
      <w:divBdr>
        <w:top w:val="none" w:sz="0" w:space="0" w:color="auto"/>
        <w:left w:val="none" w:sz="0" w:space="0" w:color="auto"/>
        <w:bottom w:val="none" w:sz="0" w:space="0" w:color="auto"/>
        <w:right w:val="none" w:sz="0" w:space="0" w:color="auto"/>
      </w:divBdr>
    </w:div>
    <w:div w:id="1684940103">
      <w:bodyDiv w:val="1"/>
      <w:marLeft w:val="0"/>
      <w:marRight w:val="0"/>
      <w:marTop w:val="0"/>
      <w:marBottom w:val="0"/>
      <w:divBdr>
        <w:top w:val="none" w:sz="0" w:space="0" w:color="auto"/>
        <w:left w:val="none" w:sz="0" w:space="0" w:color="auto"/>
        <w:bottom w:val="none" w:sz="0" w:space="0" w:color="auto"/>
        <w:right w:val="none" w:sz="0" w:space="0" w:color="auto"/>
      </w:divBdr>
    </w:div>
    <w:div w:id="1919821572">
      <w:bodyDiv w:val="1"/>
      <w:marLeft w:val="0"/>
      <w:marRight w:val="0"/>
      <w:marTop w:val="0"/>
      <w:marBottom w:val="0"/>
      <w:divBdr>
        <w:top w:val="none" w:sz="0" w:space="0" w:color="auto"/>
        <w:left w:val="none" w:sz="0" w:space="0" w:color="auto"/>
        <w:bottom w:val="none" w:sz="0" w:space="0" w:color="auto"/>
        <w:right w:val="none" w:sz="0" w:space="0" w:color="auto"/>
      </w:divBdr>
    </w:div>
    <w:div w:id="19710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didiek171@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nurulinayah998@g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nurhadisudjoni03@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40FB-D041-4372-A17D-A0FFEFD0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cp:lastPrinted>2020-01-21T03:01:00Z</cp:lastPrinted>
  <dcterms:created xsi:type="dcterms:W3CDTF">2020-02-01T14:56:00Z</dcterms:created>
  <dcterms:modified xsi:type="dcterms:W3CDTF">2020-02-01T16:30:00Z</dcterms:modified>
</cp:coreProperties>
</file>