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1D6" w:rsidRPr="005254ED" w:rsidRDefault="005811D6" w:rsidP="001B5A2B">
      <w:pPr>
        <w:spacing w:after="0" w:line="240" w:lineRule="auto"/>
        <w:jc w:val="center"/>
        <w:rPr>
          <w:rFonts w:ascii="Times New Roman" w:hAnsi="Times New Roman"/>
          <w:b/>
          <w:iCs/>
          <w:color w:val="222222"/>
          <w:sz w:val="24"/>
          <w:shd w:val="clear" w:color="auto" w:fill="F8F9FA"/>
        </w:rPr>
      </w:pPr>
      <w:r w:rsidRPr="005254ED">
        <w:rPr>
          <w:rFonts w:ascii="Times New Roman" w:hAnsi="Times New Roman"/>
          <w:b/>
          <w:iCs/>
          <w:color w:val="222222"/>
          <w:sz w:val="24"/>
          <w:shd w:val="clear" w:color="auto" w:fill="F8F9FA"/>
        </w:rPr>
        <w:t>Analisis Optimalisasi Pelayanan Public Dalam Pengembangan Potensi Destinasi Pariwisata Berbasis Syariah (</w:t>
      </w:r>
      <w:r w:rsidRPr="005254ED">
        <w:rPr>
          <w:rFonts w:ascii="Times New Roman" w:hAnsi="Times New Roman"/>
          <w:b/>
          <w:i/>
          <w:iCs/>
          <w:color w:val="222222"/>
          <w:sz w:val="24"/>
          <w:shd w:val="clear" w:color="auto" w:fill="F8F9FA"/>
        </w:rPr>
        <w:t>Halal Tourism</w:t>
      </w:r>
      <w:r w:rsidRPr="005254ED">
        <w:rPr>
          <w:rFonts w:ascii="Times New Roman" w:hAnsi="Times New Roman"/>
          <w:b/>
          <w:iCs/>
          <w:color w:val="222222"/>
          <w:sz w:val="24"/>
          <w:shd w:val="clear" w:color="auto" w:fill="F8F9FA"/>
        </w:rPr>
        <w:t xml:space="preserve">) </w:t>
      </w:r>
    </w:p>
    <w:p w:rsidR="0075464E" w:rsidRPr="005254ED" w:rsidRDefault="005811D6" w:rsidP="001B5A2B">
      <w:pPr>
        <w:spacing w:after="0" w:line="240" w:lineRule="auto"/>
        <w:jc w:val="center"/>
        <w:rPr>
          <w:rFonts w:ascii="Times New Roman" w:hAnsi="Times New Roman"/>
          <w:b/>
          <w:iCs/>
          <w:color w:val="222222"/>
          <w:sz w:val="24"/>
          <w:shd w:val="clear" w:color="auto" w:fill="F8F9FA"/>
        </w:rPr>
      </w:pPr>
      <w:r w:rsidRPr="005254ED">
        <w:rPr>
          <w:rFonts w:ascii="Times New Roman" w:hAnsi="Times New Roman"/>
          <w:b/>
          <w:iCs/>
          <w:color w:val="222222"/>
          <w:sz w:val="24"/>
          <w:shd w:val="clear" w:color="auto" w:fill="F8F9FA"/>
        </w:rPr>
        <w:t>(Multisitus Dikuta Mandalika Lombok Tengah)</w:t>
      </w:r>
    </w:p>
    <w:p w:rsidR="004C399B" w:rsidRPr="005254ED" w:rsidRDefault="004C399B" w:rsidP="004C399B">
      <w:pPr>
        <w:spacing w:line="240" w:lineRule="auto"/>
        <w:jc w:val="center"/>
        <w:rPr>
          <w:rFonts w:ascii="Times New Roman" w:hAnsi="Times New Roman"/>
          <w:b/>
          <w:iCs/>
          <w:color w:val="222222"/>
          <w:sz w:val="24"/>
          <w:shd w:val="clear" w:color="auto" w:fill="F8F9FA"/>
        </w:rPr>
      </w:pPr>
    </w:p>
    <w:p w:rsidR="005811D6" w:rsidRPr="005254ED" w:rsidRDefault="004C399B" w:rsidP="00B6754E">
      <w:pPr>
        <w:spacing w:after="0" w:line="240" w:lineRule="auto"/>
        <w:jc w:val="center"/>
        <w:rPr>
          <w:rFonts w:ascii="Times New Roman" w:hAnsi="Times New Roman"/>
          <w:b/>
          <w:sz w:val="24"/>
        </w:rPr>
      </w:pPr>
      <w:r w:rsidRPr="005254ED">
        <w:rPr>
          <w:rFonts w:ascii="Times New Roman" w:hAnsi="Times New Roman"/>
          <w:b/>
          <w:sz w:val="24"/>
          <w:vertAlign w:val="superscript"/>
        </w:rPr>
        <w:t>1</w:t>
      </w:r>
      <w:r w:rsidRPr="005254ED">
        <w:rPr>
          <w:rFonts w:ascii="Times New Roman" w:hAnsi="Times New Roman"/>
          <w:b/>
          <w:sz w:val="24"/>
        </w:rPr>
        <w:t xml:space="preserve">Alfian Sani, </w:t>
      </w:r>
      <w:r w:rsidRPr="005254ED">
        <w:rPr>
          <w:rFonts w:ascii="Times New Roman" w:hAnsi="Times New Roman"/>
          <w:b/>
          <w:sz w:val="24"/>
          <w:vertAlign w:val="superscript"/>
        </w:rPr>
        <w:t>2</w:t>
      </w:r>
      <w:r w:rsidRPr="005254ED">
        <w:rPr>
          <w:rFonts w:ascii="Times New Roman" w:hAnsi="Times New Roman"/>
          <w:b/>
          <w:sz w:val="24"/>
        </w:rPr>
        <w:t xml:space="preserve">Affiffudin, </w:t>
      </w:r>
      <w:r w:rsidRPr="005254ED">
        <w:rPr>
          <w:rFonts w:ascii="Times New Roman" w:hAnsi="Times New Roman"/>
          <w:b/>
          <w:sz w:val="24"/>
          <w:vertAlign w:val="superscript"/>
        </w:rPr>
        <w:t>3</w:t>
      </w:r>
      <w:r w:rsidRPr="005254ED">
        <w:rPr>
          <w:rFonts w:ascii="Times New Roman" w:hAnsi="Times New Roman"/>
          <w:b/>
          <w:sz w:val="24"/>
        </w:rPr>
        <w:t>Rulam Ahmadi</w:t>
      </w:r>
    </w:p>
    <w:p w:rsidR="004C399B" w:rsidRPr="005254ED" w:rsidRDefault="004C399B" w:rsidP="00B6754E">
      <w:pPr>
        <w:spacing w:after="0" w:line="240" w:lineRule="auto"/>
        <w:jc w:val="center"/>
        <w:rPr>
          <w:rFonts w:ascii="Times New Roman" w:hAnsi="Times New Roman"/>
          <w:sz w:val="24"/>
        </w:rPr>
      </w:pPr>
      <w:r w:rsidRPr="005254ED">
        <w:rPr>
          <w:rFonts w:ascii="Times New Roman" w:hAnsi="Times New Roman"/>
          <w:sz w:val="24"/>
          <w:vertAlign w:val="superscript"/>
        </w:rPr>
        <w:t>1</w:t>
      </w:r>
      <w:r w:rsidRPr="005254ED">
        <w:rPr>
          <w:rFonts w:ascii="Times New Roman" w:hAnsi="Times New Roman"/>
          <w:sz w:val="24"/>
        </w:rPr>
        <w:t>Mahasiswa Program Studi Magister Ilmu administrasi</w:t>
      </w:r>
    </w:p>
    <w:p w:rsidR="004C399B" w:rsidRPr="005254ED" w:rsidRDefault="004C399B" w:rsidP="00B6754E">
      <w:pPr>
        <w:spacing w:after="0" w:line="240" w:lineRule="auto"/>
        <w:jc w:val="center"/>
        <w:rPr>
          <w:rFonts w:ascii="Times New Roman" w:hAnsi="Times New Roman"/>
          <w:sz w:val="24"/>
        </w:rPr>
      </w:pPr>
      <w:r w:rsidRPr="005254ED">
        <w:rPr>
          <w:rFonts w:ascii="Times New Roman" w:hAnsi="Times New Roman"/>
          <w:sz w:val="24"/>
          <w:vertAlign w:val="superscript"/>
        </w:rPr>
        <w:t>2,3</w:t>
      </w:r>
      <w:r w:rsidR="002C564F" w:rsidRPr="005254ED">
        <w:rPr>
          <w:rFonts w:ascii="Times New Roman" w:hAnsi="Times New Roman"/>
          <w:sz w:val="24"/>
        </w:rPr>
        <w:t>Dosen Program St</w:t>
      </w:r>
      <w:r w:rsidRPr="005254ED">
        <w:rPr>
          <w:rFonts w:ascii="Times New Roman" w:hAnsi="Times New Roman"/>
          <w:sz w:val="24"/>
        </w:rPr>
        <w:t>udi Magister Ilmu Administrasi</w:t>
      </w:r>
    </w:p>
    <w:p w:rsidR="004C399B" w:rsidRPr="005254ED" w:rsidRDefault="004C399B" w:rsidP="00B6754E">
      <w:pPr>
        <w:spacing w:after="0" w:line="240" w:lineRule="auto"/>
        <w:jc w:val="center"/>
        <w:rPr>
          <w:rFonts w:ascii="Times New Roman" w:hAnsi="Times New Roman"/>
          <w:sz w:val="24"/>
        </w:rPr>
      </w:pPr>
      <w:r w:rsidRPr="005254ED">
        <w:rPr>
          <w:rFonts w:ascii="Times New Roman" w:hAnsi="Times New Roman"/>
          <w:sz w:val="24"/>
        </w:rPr>
        <w:t>Program Pascasarjana Universitas Islam Malang</w:t>
      </w:r>
    </w:p>
    <w:p w:rsidR="00EE6EAB" w:rsidRPr="005254ED" w:rsidRDefault="004C399B" w:rsidP="00EE6EAB">
      <w:pPr>
        <w:spacing w:line="240" w:lineRule="auto"/>
        <w:jc w:val="center"/>
        <w:rPr>
          <w:rFonts w:ascii="Times New Roman" w:hAnsi="Times New Roman"/>
          <w:sz w:val="24"/>
        </w:rPr>
      </w:pPr>
      <w:r w:rsidRPr="005254ED">
        <w:rPr>
          <w:rFonts w:ascii="Times New Roman" w:hAnsi="Times New Roman"/>
          <w:sz w:val="24"/>
        </w:rPr>
        <w:t xml:space="preserve">email: </w:t>
      </w:r>
      <w:hyperlink r:id="rId8" w:history="1">
        <w:r w:rsidR="00EE6EAB" w:rsidRPr="005254ED">
          <w:rPr>
            <w:rStyle w:val="Hyperlink"/>
            <w:rFonts w:ascii="Times New Roman" w:hAnsi="Times New Roman"/>
            <w:sz w:val="24"/>
          </w:rPr>
          <w:t>fiansmart.sani602@gmail.com</w:t>
        </w:r>
      </w:hyperlink>
    </w:p>
    <w:p w:rsidR="00EE6EAB" w:rsidRDefault="00EE6EAB" w:rsidP="00EE6EAB">
      <w:pPr>
        <w:spacing w:line="240" w:lineRule="auto"/>
        <w:jc w:val="center"/>
        <w:rPr>
          <w:rFonts w:ascii="Book Antiqua" w:hAnsi="Book Antiqua"/>
        </w:rPr>
      </w:pPr>
    </w:p>
    <w:p w:rsidR="00EE6EAB" w:rsidRPr="003B3661" w:rsidRDefault="00415CE1" w:rsidP="00415CE1">
      <w:pPr>
        <w:spacing w:line="240" w:lineRule="auto"/>
        <w:jc w:val="center"/>
        <w:rPr>
          <w:rFonts w:ascii="Times New Roman" w:hAnsi="Times New Roman"/>
          <w:b/>
          <w:sz w:val="24"/>
        </w:rPr>
      </w:pPr>
      <w:r w:rsidRPr="003B3661">
        <w:rPr>
          <w:rFonts w:ascii="Times New Roman" w:hAnsi="Times New Roman"/>
          <w:b/>
          <w:sz w:val="24"/>
        </w:rPr>
        <w:t>Abstract</w:t>
      </w:r>
    </w:p>
    <w:p w:rsidR="00EE6EAB" w:rsidRPr="00BE69C4" w:rsidRDefault="00EE6EAB" w:rsidP="00415CE1">
      <w:pPr>
        <w:spacing w:line="240" w:lineRule="auto"/>
        <w:ind w:firstLine="720"/>
        <w:jc w:val="both"/>
        <w:rPr>
          <w:rFonts w:ascii="Times New Roman" w:hAnsi="Times New Roman"/>
          <w:i/>
          <w:iCs/>
          <w:sz w:val="24"/>
          <w:szCs w:val="24"/>
        </w:rPr>
      </w:pPr>
      <w:r w:rsidRPr="00F24334">
        <w:rPr>
          <w:rFonts w:ascii="Times New Roman" w:hAnsi="Times New Roman"/>
          <w:i/>
          <w:iCs/>
          <w:sz w:val="24"/>
          <w:szCs w:val="24"/>
        </w:rPr>
        <w:t>The purpose of this research is to analyze and examine the potential of halal tourism objects in Lombok, especially Kuta Mandalika, Central Lombok and to analyze the public service to the potential development of halal-based tourism destinations in Kuta Mandalika.The approach used in this study is a qualitative approach, namely by providing descriptive information on optimizing public services and developing potential. While the type of research uses qualitative descriptions. Where the researcher describes or constructs in-depth interviews with the subject of research and literature study, For the types of data used in this study using primary and secondary data types, data collection techniques are used; method of observation, deep interview, documentation, in data analysis techniques through data reduction, data display, conclusion: verifying / drawing. From the results of research in Kuta Mandalika has a lot of tourism potential that has not been utilized optimally, one of which is the development of Sharia tourism destinations, it is necessary to support or cooperate with agencies or organizations directly related to halal tourism sector developers. The inhibiting factor in the strategy of optimizing halal tourism in Kuta Mandalika is the low understanding of the community towards halal tourism, competition in the tourism industry and the low enthusiasm of tourist attraction management in standardizing halal tourism</w:t>
      </w:r>
      <w:r w:rsidRPr="00342C14">
        <w:rPr>
          <w:rFonts w:ascii="Times New Roman" w:hAnsi="Times New Roman"/>
          <w:i/>
          <w:iCs/>
          <w:sz w:val="24"/>
          <w:szCs w:val="24"/>
        </w:rPr>
        <w:t>.</w:t>
      </w:r>
    </w:p>
    <w:p w:rsidR="00EE6EAB" w:rsidRDefault="00EE6EAB" w:rsidP="00EE6EAB">
      <w:pPr>
        <w:spacing w:line="240" w:lineRule="auto"/>
        <w:ind w:left="1276" w:hanging="1276"/>
        <w:jc w:val="both"/>
        <w:rPr>
          <w:rFonts w:ascii="Times New Roman" w:hAnsi="Times New Roman"/>
          <w:i/>
          <w:iCs/>
          <w:sz w:val="24"/>
          <w:szCs w:val="24"/>
        </w:rPr>
      </w:pPr>
      <w:r w:rsidRPr="003B3661">
        <w:rPr>
          <w:rFonts w:ascii="Times New Roman" w:hAnsi="Times New Roman"/>
          <w:b/>
          <w:i/>
          <w:iCs/>
          <w:sz w:val="24"/>
          <w:szCs w:val="24"/>
        </w:rPr>
        <w:t>Keywords:</w:t>
      </w:r>
      <w:r w:rsidRPr="00342C14">
        <w:rPr>
          <w:rFonts w:ascii="Times New Roman" w:hAnsi="Times New Roman"/>
          <w:i/>
          <w:iCs/>
          <w:sz w:val="24"/>
          <w:szCs w:val="24"/>
        </w:rPr>
        <w:t xml:space="preserve"> </w:t>
      </w:r>
      <w:r w:rsidR="00FB65C1" w:rsidRPr="00FB65C1">
        <w:rPr>
          <w:rFonts w:ascii="Times New Roman" w:hAnsi="Times New Roman"/>
          <w:i/>
          <w:iCs/>
          <w:color w:val="000000" w:themeColor="text1"/>
          <w:sz w:val="24"/>
          <w:szCs w:val="24"/>
        </w:rPr>
        <w:t>Optimalization</w:t>
      </w:r>
      <w:r w:rsidRPr="00342C14">
        <w:rPr>
          <w:rFonts w:ascii="Times New Roman" w:hAnsi="Times New Roman"/>
          <w:i/>
          <w:iCs/>
          <w:sz w:val="24"/>
          <w:szCs w:val="24"/>
        </w:rPr>
        <w:t>, Public Service, Development, Potential, Syariah Tourism</w:t>
      </w:r>
    </w:p>
    <w:p w:rsidR="00415CE1" w:rsidRDefault="00415CE1" w:rsidP="00EE6EAB">
      <w:pPr>
        <w:spacing w:line="240" w:lineRule="auto"/>
        <w:ind w:left="1276" w:hanging="1276"/>
        <w:jc w:val="both"/>
        <w:rPr>
          <w:rFonts w:ascii="Times New Roman" w:hAnsi="Times New Roman"/>
          <w:i/>
          <w:iCs/>
          <w:sz w:val="24"/>
          <w:szCs w:val="24"/>
        </w:rPr>
      </w:pPr>
    </w:p>
    <w:p w:rsidR="00FB65C1" w:rsidRDefault="00FB65C1" w:rsidP="00EE6EAB">
      <w:pPr>
        <w:spacing w:line="240" w:lineRule="auto"/>
        <w:ind w:left="1276" w:hanging="1276"/>
        <w:jc w:val="both"/>
        <w:rPr>
          <w:rFonts w:ascii="Times New Roman" w:hAnsi="Times New Roman"/>
          <w:i/>
          <w:iCs/>
          <w:sz w:val="24"/>
          <w:szCs w:val="24"/>
        </w:rPr>
      </w:pPr>
    </w:p>
    <w:p w:rsidR="00FB65C1" w:rsidRDefault="00FB65C1" w:rsidP="00EE6EAB">
      <w:pPr>
        <w:spacing w:line="240" w:lineRule="auto"/>
        <w:ind w:left="1276" w:hanging="1276"/>
        <w:jc w:val="both"/>
        <w:rPr>
          <w:rFonts w:ascii="Times New Roman" w:hAnsi="Times New Roman"/>
          <w:i/>
          <w:iCs/>
          <w:sz w:val="24"/>
          <w:szCs w:val="24"/>
        </w:rPr>
      </w:pPr>
    </w:p>
    <w:p w:rsidR="00FB65C1" w:rsidRDefault="00FB65C1" w:rsidP="00EE6EAB">
      <w:pPr>
        <w:spacing w:line="240" w:lineRule="auto"/>
        <w:ind w:left="1276" w:hanging="1276"/>
        <w:jc w:val="both"/>
        <w:rPr>
          <w:rFonts w:ascii="Times New Roman" w:hAnsi="Times New Roman"/>
          <w:i/>
          <w:iCs/>
          <w:sz w:val="24"/>
          <w:szCs w:val="24"/>
        </w:rPr>
      </w:pPr>
    </w:p>
    <w:p w:rsidR="00FB65C1" w:rsidRDefault="00FB65C1" w:rsidP="00EE6EAB">
      <w:pPr>
        <w:spacing w:line="240" w:lineRule="auto"/>
        <w:ind w:left="1276" w:hanging="1276"/>
        <w:jc w:val="both"/>
        <w:rPr>
          <w:rFonts w:ascii="Times New Roman" w:hAnsi="Times New Roman"/>
          <w:i/>
          <w:iCs/>
          <w:sz w:val="24"/>
          <w:szCs w:val="24"/>
        </w:rPr>
      </w:pPr>
    </w:p>
    <w:p w:rsidR="00FB65C1" w:rsidRDefault="00FB65C1" w:rsidP="00EE6EAB">
      <w:pPr>
        <w:spacing w:line="240" w:lineRule="auto"/>
        <w:ind w:left="1276" w:hanging="1276"/>
        <w:jc w:val="both"/>
        <w:rPr>
          <w:rFonts w:ascii="Times New Roman" w:hAnsi="Times New Roman"/>
          <w:i/>
          <w:iCs/>
          <w:sz w:val="24"/>
          <w:szCs w:val="24"/>
        </w:rPr>
      </w:pPr>
    </w:p>
    <w:p w:rsidR="00FB65C1" w:rsidRPr="00342C14" w:rsidRDefault="00FB65C1" w:rsidP="00EE6EAB">
      <w:pPr>
        <w:spacing w:line="240" w:lineRule="auto"/>
        <w:ind w:left="1276" w:hanging="1276"/>
        <w:jc w:val="both"/>
        <w:rPr>
          <w:rFonts w:ascii="Times New Roman" w:hAnsi="Times New Roman"/>
          <w:i/>
          <w:iCs/>
          <w:sz w:val="24"/>
          <w:szCs w:val="24"/>
        </w:rPr>
      </w:pPr>
    </w:p>
    <w:p w:rsidR="004C399B" w:rsidRPr="003B3661" w:rsidRDefault="00415CE1" w:rsidP="00415CE1">
      <w:pPr>
        <w:spacing w:line="240" w:lineRule="auto"/>
        <w:jc w:val="center"/>
        <w:rPr>
          <w:rFonts w:ascii="Times New Roman" w:hAnsi="Times New Roman"/>
          <w:b/>
          <w:sz w:val="24"/>
        </w:rPr>
      </w:pPr>
      <w:r w:rsidRPr="003B3661">
        <w:rPr>
          <w:rFonts w:ascii="Times New Roman" w:hAnsi="Times New Roman"/>
          <w:b/>
          <w:sz w:val="24"/>
        </w:rPr>
        <w:lastRenderedPageBreak/>
        <w:t>Abstrak</w:t>
      </w:r>
    </w:p>
    <w:p w:rsidR="00415CE1" w:rsidRPr="00FB65C1" w:rsidRDefault="00415CE1" w:rsidP="009C60E2">
      <w:pPr>
        <w:spacing w:line="240" w:lineRule="auto"/>
        <w:ind w:firstLine="720"/>
        <w:jc w:val="both"/>
        <w:rPr>
          <w:rFonts w:ascii="Times New Roman" w:hAnsi="Times New Roman"/>
          <w:sz w:val="24"/>
          <w:szCs w:val="24"/>
        </w:rPr>
      </w:pPr>
      <w:r w:rsidRPr="00FB65C1">
        <w:rPr>
          <w:rFonts w:ascii="Times New Roman" w:hAnsi="Times New Roman"/>
          <w:sz w:val="24"/>
          <w:szCs w:val="24"/>
        </w:rPr>
        <w:t xml:space="preserve">Tujuan dalam penelitian ini untuk menganalisisi dan mengkaji potensi objek wisata halal di Lombok khususnya Kuta Mandalika Lombok Tengah dan untuk menganalisis pelayana publik terhadap potensi pengembangan destinasi berbasis halal turism di Kuta Mandalika.Pendekatan yang digunakan dalam penelitian ini adalah pendekatan kualitatif yaitu dengan memberikan urian secara deskriptif terhadap optimalisasi pelayanan publik dan pengembangan potensi. </w:t>
      </w:r>
      <w:r w:rsidR="009C60E2">
        <w:rPr>
          <w:rFonts w:ascii="Times New Roman" w:hAnsi="Times New Roman"/>
          <w:sz w:val="24"/>
          <w:szCs w:val="24"/>
        </w:rPr>
        <w:t xml:space="preserve">  </w:t>
      </w:r>
      <w:r w:rsidRPr="00FB65C1">
        <w:rPr>
          <w:rFonts w:ascii="Times New Roman" w:hAnsi="Times New Roman"/>
          <w:sz w:val="24"/>
          <w:szCs w:val="24"/>
        </w:rPr>
        <w:t xml:space="preserve">Sedangkan jenis penelitiannya menggunakan deskripsi kualitatif. Dimana peneliti mendeskripsikan atau mengkonstruksi wawancara mendalam terhadap subyek penelitian dan studi kepustakaan, Untuk jenis data yang digunakan dalam penelitian ini menggunakan jenis data primer dan sekunder, Teknik pengumpulan data digunakan; metode observasi, </w:t>
      </w:r>
      <w:r w:rsidRPr="00FB65C1">
        <w:rPr>
          <w:rFonts w:ascii="Times New Roman" w:hAnsi="Times New Roman"/>
          <w:iCs/>
          <w:sz w:val="24"/>
          <w:szCs w:val="24"/>
        </w:rPr>
        <w:t>deep interview</w:t>
      </w:r>
      <w:r w:rsidRPr="00FB65C1">
        <w:rPr>
          <w:rFonts w:ascii="Times New Roman" w:hAnsi="Times New Roman"/>
          <w:sz w:val="24"/>
          <w:szCs w:val="24"/>
        </w:rPr>
        <w:t xml:space="preserve">, dokumentasi, Dalam Teknik analisis data melalui </w:t>
      </w:r>
      <w:r w:rsidRPr="00FB65C1">
        <w:rPr>
          <w:rFonts w:ascii="Times New Roman" w:hAnsi="Times New Roman"/>
          <w:iCs/>
          <w:sz w:val="24"/>
          <w:szCs w:val="24"/>
        </w:rPr>
        <w:t>data reduction, data display,conclusion: verifying/drawing.</w:t>
      </w:r>
      <w:r w:rsidRPr="00FB65C1">
        <w:rPr>
          <w:rFonts w:ascii="Times New Roman" w:hAnsi="Times New Roman"/>
          <w:sz w:val="24"/>
          <w:szCs w:val="24"/>
        </w:rPr>
        <w:t xml:space="preserve"> Dari hasil penelitian di Kuta Mandalika memiliki banyak potensi wisata yang belum dimamfaatkan secara optimal, salah satunya adalah pengembangan destinasi pariwisata Syariah, maka perlu adanya  dukungan atau kerjasama dengan badan atau organisasi yang berkaitan langsung dengan pengembang sector pariwisata halal. Factor penghambat dalam strategi optimalisasi wisata halal di Kuta Mandalika adalah rendahnya pemahaman masyarakat terhadap pariwisata halal, persaingan industri wisata dan rendahnya antusias pengelola objek wisata dalam standarilasi wisata halal. </w:t>
      </w:r>
    </w:p>
    <w:p w:rsidR="00415CE1" w:rsidRPr="00FB65C1" w:rsidRDefault="00415CE1" w:rsidP="003B3661">
      <w:pPr>
        <w:spacing w:line="240" w:lineRule="auto"/>
        <w:ind w:left="1418" w:hanging="1418"/>
        <w:rPr>
          <w:rFonts w:ascii="Times New Roman" w:hAnsi="Times New Roman"/>
          <w:sz w:val="24"/>
          <w:szCs w:val="24"/>
        </w:rPr>
      </w:pPr>
      <w:r w:rsidRPr="003B3661">
        <w:rPr>
          <w:rFonts w:ascii="Times New Roman" w:hAnsi="Times New Roman"/>
          <w:b/>
          <w:sz w:val="24"/>
          <w:szCs w:val="24"/>
        </w:rPr>
        <w:t>Kata kunci :</w:t>
      </w:r>
      <w:r w:rsidRPr="00FB65C1">
        <w:rPr>
          <w:rFonts w:ascii="Times New Roman" w:hAnsi="Times New Roman"/>
          <w:sz w:val="24"/>
          <w:szCs w:val="24"/>
        </w:rPr>
        <w:t xml:space="preserve"> Optimalisasi, Pelayanan Publik,Pengembangan, Potensi,Par</w:t>
      </w:r>
      <w:r w:rsidR="009C60E2">
        <w:rPr>
          <w:rFonts w:ascii="Times New Roman" w:hAnsi="Times New Roman"/>
          <w:sz w:val="24"/>
          <w:szCs w:val="24"/>
        </w:rPr>
        <w:t xml:space="preserve">iwsata </w:t>
      </w:r>
      <w:r w:rsidRPr="00FB65C1">
        <w:rPr>
          <w:rFonts w:ascii="Times New Roman" w:hAnsi="Times New Roman"/>
          <w:sz w:val="24"/>
          <w:szCs w:val="24"/>
        </w:rPr>
        <w:t>Syariah.</w:t>
      </w:r>
    </w:p>
    <w:p w:rsidR="00EE6EAB" w:rsidRDefault="00C7355D" w:rsidP="005811D6">
      <w:pPr>
        <w:spacing w:line="240" w:lineRule="auto"/>
        <w:rPr>
          <w:rFonts w:ascii="Book Antiqua" w:hAnsi="Book Antiqua"/>
        </w:rPr>
      </w:pPr>
      <w:r>
        <w:rPr>
          <w:rFonts w:ascii="Book Antiqua" w:hAnsi="Book Antiqua"/>
          <w:noProof/>
        </w:rPr>
        <w:pict>
          <v:line id="Straight Connector 1" o:spid="_x0000_s1026" style="position:absolute;z-index:251659264;visibility:visible;mso-position-horizontal-relative:margin;mso-width-relative:margin;mso-height-relative:margin" from=".9pt,6.7pt" to="394.5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" strokecolor="black [3200]" strokeweight="1.5pt">
            <v:stroke joinstyle="miter"/>
            <w10:wrap anchorx="margin"/>
          </v:line>
        </w:pict>
      </w:r>
    </w:p>
    <w:p w:rsidR="00415CE1" w:rsidRDefault="00415CE1" w:rsidP="005811D6">
      <w:pPr>
        <w:spacing w:line="240" w:lineRule="auto"/>
        <w:rPr>
          <w:rFonts w:ascii="Book Antiqua" w:hAnsi="Book Antiqua"/>
        </w:rPr>
        <w:sectPr w:rsidR="00415CE1" w:rsidSect="009A3AF8">
          <w:headerReference w:type="even" r:id="rId9"/>
          <w:headerReference w:type="default" r:id="rId10"/>
          <w:footerReference w:type="even" r:id="rId11"/>
          <w:footerReference w:type="default" r:id="rId12"/>
          <w:headerReference w:type="first" r:id="rId13"/>
          <w:footerReference w:type="first" r:id="rId14"/>
          <w:pgSz w:w="11907" w:h="16840" w:code="9"/>
          <w:pgMar w:top="2268" w:right="1701" w:bottom="1701" w:left="2268" w:header="720" w:footer="720" w:gutter="0"/>
          <w:cols w:space="720"/>
          <w:docGrid w:linePitch="360"/>
        </w:sectPr>
      </w:pPr>
    </w:p>
    <w:p w:rsidR="00FE134B" w:rsidRPr="009C60E2" w:rsidRDefault="00415CE1" w:rsidP="00120A4C">
      <w:pPr>
        <w:spacing w:line="240" w:lineRule="auto"/>
        <w:rPr>
          <w:rFonts w:ascii="Times New Roman" w:hAnsi="Times New Roman"/>
          <w:b/>
          <w:sz w:val="24"/>
          <w:szCs w:val="24"/>
        </w:rPr>
      </w:pPr>
      <w:r w:rsidRPr="009C60E2">
        <w:rPr>
          <w:rFonts w:ascii="Times New Roman" w:hAnsi="Times New Roman"/>
          <w:b/>
          <w:sz w:val="24"/>
          <w:szCs w:val="24"/>
        </w:rPr>
        <w:lastRenderedPageBreak/>
        <w:t>PENDAHULUAN</w:t>
      </w:r>
    </w:p>
    <w:p w:rsidR="00FE134B" w:rsidRPr="009C60E2" w:rsidRDefault="00FE134B" w:rsidP="00120A4C">
      <w:pPr>
        <w:spacing w:line="240" w:lineRule="auto"/>
        <w:rPr>
          <w:rFonts w:ascii="Times New Roman" w:hAnsi="Times New Roman"/>
          <w:sz w:val="24"/>
          <w:szCs w:val="24"/>
        </w:rPr>
        <w:sectPr w:rsidR="00FE134B" w:rsidRPr="009C60E2" w:rsidSect="00415CE1">
          <w:type w:val="continuous"/>
          <w:pgSz w:w="11907" w:h="16840" w:code="9"/>
          <w:pgMar w:top="2268" w:right="1701" w:bottom="1701" w:left="2268" w:header="720" w:footer="720" w:gutter="0"/>
          <w:cols w:num="2" w:space="720"/>
          <w:docGrid w:linePitch="360"/>
        </w:sectPr>
      </w:pPr>
    </w:p>
    <w:p w:rsidR="00BB0BE9" w:rsidRPr="009C60E2" w:rsidRDefault="00FE134B" w:rsidP="00BB0BE9">
      <w:pPr>
        <w:spacing w:after="0" w:line="240" w:lineRule="auto"/>
        <w:ind w:firstLine="720"/>
        <w:jc w:val="both"/>
        <w:rPr>
          <w:rFonts w:ascii="Times New Roman" w:hAnsi="Times New Roman"/>
          <w:sz w:val="24"/>
          <w:szCs w:val="24"/>
        </w:rPr>
      </w:pPr>
      <w:r w:rsidRPr="009C60E2">
        <w:rPr>
          <w:rFonts w:ascii="Times New Roman" w:hAnsi="Times New Roman"/>
          <w:sz w:val="24"/>
          <w:szCs w:val="24"/>
        </w:rPr>
        <w:lastRenderedPageBreak/>
        <w:t>Sektor pariwisata di Daerah Nusa Tenggara Barat (NTB) yang menerapkan konsep wisata syariah (</w:t>
      </w:r>
      <w:r w:rsidRPr="009C60E2">
        <w:rPr>
          <w:rFonts w:ascii="Times New Roman" w:hAnsi="Times New Roman"/>
          <w:i/>
          <w:sz w:val="24"/>
          <w:szCs w:val="24"/>
        </w:rPr>
        <w:t>halal tourism</w:t>
      </w:r>
      <w:r w:rsidRPr="009C60E2">
        <w:rPr>
          <w:rFonts w:ascii="Times New Roman" w:hAnsi="Times New Roman"/>
          <w:sz w:val="24"/>
          <w:szCs w:val="24"/>
        </w:rPr>
        <w:t>) merupakan kegiatan ekonomi yang dapat mendatangkan pemasukan dan keuntungan bagi daerah dan pusat. Adapun Kabupaten Lombok Tengah merupakan salah satu kabupaten di Provinsi Nusa Tenggara Barat yang tergolong dalam wilayah destinasi D yang terdiri dari NTT, NTB,Bali, dan Jawa Timur. Lombok Tengah Kuta Mandalika.</w:t>
      </w:r>
    </w:p>
    <w:p w:rsidR="00FE134B" w:rsidRPr="009C60E2" w:rsidRDefault="00FE134B" w:rsidP="00BB0BE9">
      <w:pPr>
        <w:spacing w:after="0" w:line="240" w:lineRule="auto"/>
        <w:ind w:firstLine="720"/>
        <w:jc w:val="both"/>
        <w:rPr>
          <w:rFonts w:ascii="Times New Roman" w:hAnsi="Times New Roman"/>
          <w:sz w:val="24"/>
          <w:szCs w:val="24"/>
        </w:rPr>
      </w:pPr>
      <w:r w:rsidRPr="009C60E2">
        <w:rPr>
          <w:rFonts w:ascii="Times New Roman" w:hAnsi="Times New Roman"/>
          <w:sz w:val="24"/>
          <w:szCs w:val="24"/>
        </w:rPr>
        <w:t xml:space="preserve">Lombok,Kuta Mandalika  mempunyai potensi destinasi wisata dan kawasan strategis pariwisata yang luar biasa banyak. Hasil pemetaan yang dilakukan Badan Promosi Pariwisata </w:t>
      </w:r>
      <w:r w:rsidRPr="009C60E2">
        <w:rPr>
          <w:rFonts w:ascii="Times New Roman" w:hAnsi="Times New Roman"/>
          <w:sz w:val="24"/>
          <w:szCs w:val="24"/>
        </w:rPr>
        <w:lastRenderedPageBreak/>
        <w:t>Visit Lombok Sumbawa ada beberapa destinasi wisata di Pulau Lombok yang mempunyai potensi wisata jika dikombinasikan dengan event wisata di Lombok.Wisatawan datang ke Lombok kuta mandalika untuk menikmati beragam tempat mulai dari wisata kuliner hingga belanja produk fashion.</w:t>
      </w:r>
    </w:p>
    <w:p w:rsidR="00BB0BE9" w:rsidRPr="009C60E2" w:rsidRDefault="00FE134B" w:rsidP="00BB0BE9">
      <w:pPr>
        <w:spacing w:after="0" w:line="240" w:lineRule="auto"/>
        <w:ind w:firstLine="720"/>
        <w:jc w:val="both"/>
        <w:rPr>
          <w:rFonts w:ascii="Times New Roman" w:hAnsi="Times New Roman"/>
          <w:sz w:val="24"/>
          <w:szCs w:val="24"/>
        </w:rPr>
      </w:pPr>
      <w:r w:rsidRPr="009C60E2">
        <w:rPr>
          <w:rFonts w:ascii="Times New Roman" w:hAnsi="Times New Roman"/>
          <w:sz w:val="24"/>
          <w:szCs w:val="24"/>
        </w:rPr>
        <w:t xml:space="preserve">Halal telah menjadi isu bernilai saat ini yang mulai dipromosikan dalam bentuk produk dan jasa, terjadinya perubahan gaya hidup masyarakat dewasa ini dengan mempertimbangkan dan memprioritaskan segala sesuatu yang berlabel halal. Hal ini sejalan dengan menilik mayoritas masyarakat indonesia yakni muslim, menjadi </w:t>
      </w:r>
      <w:r w:rsidRPr="009C60E2">
        <w:rPr>
          <w:rFonts w:ascii="Times New Roman" w:hAnsi="Times New Roman"/>
          <w:sz w:val="24"/>
          <w:szCs w:val="24"/>
        </w:rPr>
        <w:lastRenderedPageBreak/>
        <w:t>selaras dengan menonjolkan sudut keislaman. Hal serupa juga terjadi pada masyarakat</w:t>
      </w:r>
      <w:r w:rsidR="00BB0BE9" w:rsidRPr="009C60E2">
        <w:rPr>
          <w:rFonts w:ascii="Times New Roman" w:hAnsi="Times New Roman"/>
          <w:sz w:val="24"/>
          <w:szCs w:val="24"/>
        </w:rPr>
        <w:t xml:space="preserve"> Lombok mayoritas penganut islam.</w:t>
      </w:r>
    </w:p>
    <w:p w:rsidR="00EE6EAB" w:rsidRPr="009C60E2" w:rsidRDefault="00BB0BE9" w:rsidP="00BB0BE9">
      <w:pPr>
        <w:spacing w:after="0" w:line="240" w:lineRule="auto"/>
        <w:ind w:firstLine="720"/>
        <w:jc w:val="both"/>
        <w:rPr>
          <w:rFonts w:ascii="Times New Roman" w:hAnsi="Times New Roman"/>
          <w:sz w:val="24"/>
          <w:szCs w:val="24"/>
        </w:rPr>
      </w:pPr>
      <w:r w:rsidRPr="009C60E2">
        <w:rPr>
          <w:rFonts w:ascii="Times New Roman" w:hAnsi="Times New Roman"/>
          <w:sz w:val="24"/>
          <w:szCs w:val="24"/>
        </w:rPr>
        <w:t>Selama ini wisata halal dianggap sebagai suatu wisata ke kuburan (ziarah) ataupun ke masjid.Padahal, wisata halal tidak diartikan seperti itu, melainkan wisata yang di dalamnya berasal dari alam, budaya, maupun buatan yang dibingkai dengan nilai-nilai Islam.</w:t>
      </w:r>
    </w:p>
    <w:p w:rsidR="00BB0BE9" w:rsidRPr="009C60E2" w:rsidRDefault="00BB0BE9" w:rsidP="00BB0BE9">
      <w:pPr>
        <w:spacing w:after="0" w:line="240" w:lineRule="auto"/>
        <w:ind w:firstLine="720"/>
        <w:jc w:val="both"/>
        <w:rPr>
          <w:rFonts w:ascii="Times New Roman" w:hAnsi="Times New Roman"/>
          <w:sz w:val="24"/>
          <w:szCs w:val="24"/>
        </w:rPr>
      </w:pPr>
      <w:r w:rsidRPr="009C60E2">
        <w:rPr>
          <w:rFonts w:ascii="Times New Roman" w:hAnsi="Times New Roman"/>
          <w:sz w:val="24"/>
          <w:szCs w:val="24"/>
        </w:rPr>
        <w:t>Dalam pariwisata halal sangat menjunjung tinggi nilai budaya dan nilai-nilai Islami. Produk dan jasa wisata, serta tujuan wisata dalam pariwisata halal adalah sama seperti wisata pada umumnya selama tidak bertentangan dengan nilai-nilai dan etika islam. Ada lima komponen yang dimasukkan dalam wisata halal oleh Kemenparekraf dan MUI yaitu sektor kuliner, fashion muslim, perhotelan dan akomodasi, kosmetik dan spa, serta haji umrah.</w:t>
      </w:r>
    </w:p>
    <w:p w:rsidR="00BB0BE9" w:rsidRPr="009C60E2" w:rsidRDefault="00BB0BE9" w:rsidP="00BB0BE9">
      <w:pPr>
        <w:spacing w:after="0" w:line="240" w:lineRule="auto"/>
        <w:ind w:firstLine="720"/>
        <w:jc w:val="both"/>
        <w:rPr>
          <w:rFonts w:ascii="Times New Roman" w:hAnsi="Times New Roman"/>
          <w:sz w:val="24"/>
          <w:szCs w:val="24"/>
        </w:rPr>
      </w:pPr>
      <w:r w:rsidRPr="009C60E2">
        <w:rPr>
          <w:rFonts w:ascii="Times New Roman" w:hAnsi="Times New Roman"/>
          <w:sz w:val="24"/>
          <w:szCs w:val="24"/>
        </w:rPr>
        <w:t>Namun kenyataan yang ada tidak optimalnya segi pelayanan publik wisata halal oleh penyelenggara yang dirasakan oleh wisatawan domestik maupun mancanegara misalnya dari Kebutuhan wisatawan secara administratif  dan berhubungan erat juga dengan pelayanan publik terhadap standar dan kualitas pelayanan yang memuaskan dan baik. Pelayanan yang baik oleh pengelola pariwisata akan berbanding lurus dengan perkembangan objek wisata yang akan di kembangkan.</w:t>
      </w:r>
    </w:p>
    <w:p w:rsidR="00AE058A" w:rsidRPr="009C60E2" w:rsidRDefault="00AE058A" w:rsidP="00AE058A">
      <w:pPr>
        <w:spacing w:after="0" w:line="240" w:lineRule="auto"/>
        <w:ind w:firstLine="720"/>
        <w:jc w:val="both"/>
        <w:rPr>
          <w:rFonts w:ascii="Times New Roman" w:hAnsi="Times New Roman"/>
          <w:sz w:val="24"/>
          <w:szCs w:val="24"/>
        </w:rPr>
      </w:pPr>
      <w:r w:rsidRPr="009C60E2">
        <w:rPr>
          <w:rFonts w:ascii="Times New Roman" w:hAnsi="Times New Roman"/>
          <w:sz w:val="24"/>
          <w:szCs w:val="24"/>
        </w:rPr>
        <w:t xml:space="preserve">Sebagaimana ditekankan dalam pasal 11 Bab VII UU RI No.10 Tahun 2009 tentang Pembangunan Kepariwisataan dan fatwa DSN Nomor 108 Tahun 2016 tentang pedoman penyelenggaraan pariwisata berdasarkan prinsip syariah terdapat </w:t>
      </w:r>
      <w:r w:rsidRPr="009C60E2">
        <w:rPr>
          <w:rFonts w:ascii="Times New Roman" w:hAnsi="Times New Roman"/>
          <w:sz w:val="24"/>
          <w:szCs w:val="24"/>
        </w:rPr>
        <w:lastRenderedPageBreak/>
        <w:t>sejumlah ketentuan terkait standardisasi dan SDM antara lain pada ketentuan hotel syariah dimana pengelola dan karyawan hotel wajib mengenakan pakaian sesuai syariah dan hotel syariah wajib memiliki pedoman pelayanan untuk menjamin pelayanan syariah , untuk itulah penulis mengangkat penelitian mengenai potensi pengembangan daerah kawasan ekonomi khusus (KEK) Kuta Mandalika di Kabupaten Lombok Tengah sangat perlu dilakukan agar dapat ditentukan prioritas dan strategi pengembangannya dalam konseptual Halal karena sebelumnya, Kementerian Pariwisata menyampaikan belum ada standar terkait SDM untuk mengembangkan wisata halal. Standar per hotelan, restoran, travel, dan pemandu wisata memang sudah ada.</w:t>
      </w:r>
    </w:p>
    <w:p w:rsidR="00AE058A" w:rsidRPr="009C60E2" w:rsidRDefault="00F578F6" w:rsidP="00F578F6">
      <w:pPr>
        <w:spacing w:after="0" w:line="240" w:lineRule="auto"/>
        <w:ind w:firstLine="720"/>
        <w:jc w:val="both"/>
        <w:rPr>
          <w:rFonts w:ascii="Times New Roman" w:hAnsi="Times New Roman"/>
          <w:sz w:val="24"/>
          <w:szCs w:val="24"/>
        </w:rPr>
      </w:pPr>
      <w:r w:rsidRPr="009C60E2">
        <w:rPr>
          <w:rFonts w:ascii="Times New Roman" w:hAnsi="Times New Roman"/>
          <w:sz w:val="24"/>
          <w:szCs w:val="24"/>
        </w:rPr>
        <w:t>D</w:t>
      </w:r>
      <w:r w:rsidR="00AE058A" w:rsidRPr="009C60E2">
        <w:rPr>
          <w:rFonts w:ascii="Times New Roman" w:hAnsi="Times New Roman"/>
          <w:sz w:val="24"/>
          <w:szCs w:val="24"/>
        </w:rPr>
        <w:t>alam penelitian ini memfokuskan pada potensi pengembangan pariwisata berbasis syariah (</w:t>
      </w:r>
      <w:r w:rsidR="00AE058A" w:rsidRPr="009C60E2">
        <w:rPr>
          <w:rFonts w:ascii="Times New Roman" w:hAnsi="Times New Roman"/>
          <w:i/>
          <w:sz w:val="24"/>
          <w:szCs w:val="24"/>
        </w:rPr>
        <w:t>halal tourism</w:t>
      </w:r>
      <w:r w:rsidR="00AE058A" w:rsidRPr="009C60E2">
        <w:rPr>
          <w:rFonts w:ascii="Times New Roman" w:hAnsi="Times New Roman"/>
          <w:sz w:val="24"/>
          <w:szCs w:val="24"/>
        </w:rPr>
        <w:t>) di Kuta Mandalika dan potensi penunjang, kendala optimalisasi pelayanan publik dalam pengembangan destinasi berbasis halal tourism pada Kawasan Ekonomi Khusus Kuta Mandalika, Lombok Tengah.</w:t>
      </w:r>
    </w:p>
    <w:p w:rsidR="00736519" w:rsidRPr="009C60E2" w:rsidRDefault="00F578F6" w:rsidP="00736519">
      <w:pPr>
        <w:spacing w:after="0" w:line="240" w:lineRule="auto"/>
        <w:ind w:firstLine="720"/>
        <w:jc w:val="both"/>
        <w:rPr>
          <w:rFonts w:ascii="Times New Roman" w:hAnsi="Times New Roman"/>
          <w:sz w:val="24"/>
          <w:szCs w:val="24"/>
        </w:rPr>
      </w:pPr>
      <w:r w:rsidRPr="009C60E2">
        <w:rPr>
          <w:rFonts w:ascii="Times New Roman" w:hAnsi="Times New Roman"/>
          <w:sz w:val="24"/>
          <w:szCs w:val="24"/>
        </w:rPr>
        <w:t>Berdasarkan dari uraian latar belakang, identifikasi masalah dan fokus penelitian diatas maka dapat dirumuskan masalah penelitian sebagai berikut; (1) Bagaimanakah potensi pengembangan pariwisata berbasis syariah (halal tourism) di Kuta Mandalika ? (2) Apa yang menjadi potensi penunjang dan kendala optimalisasi pelayanan publik dalam pengembangan destinasi berbasis halal tourism di Kuta Mandalika ?</w:t>
      </w:r>
    </w:p>
    <w:p w:rsidR="003B3661" w:rsidRPr="009C60E2" w:rsidRDefault="00736519" w:rsidP="009C60E2">
      <w:pPr>
        <w:spacing w:after="0" w:line="240" w:lineRule="auto"/>
        <w:ind w:firstLine="720"/>
        <w:jc w:val="both"/>
        <w:rPr>
          <w:rFonts w:ascii="Times New Roman" w:hAnsi="Times New Roman"/>
          <w:sz w:val="24"/>
          <w:szCs w:val="24"/>
        </w:rPr>
      </w:pPr>
      <w:r w:rsidRPr="009C60E2">
        <w:rPr>
          <w:rFonts w:ascii="Times New Roman" w:hAnsi="Times New Roman"/>
          <w:sz w:val="24"/>
          <w:szCs w:val="24"/>
        </w:rPr>
        <w:t xml:space="preserve">Penelitian ini bertujuan untuk menganalisis dan mengkaji potensi objek wisata halal di Lombok </w:t>
      </w:r>
      <w:r w:rsidRPr="009C60E2">
        <w:rPr>
          <w:rFonts w:ascii="Times New Roman" w:hAnsi="Times New Roman"/>
          <w:sz w:val="24"/>
          <w:szCs w:val="24"/>
        </w:rPr>
        <w:lastRenderedPageBreak/>
        <w:t>khususnya Kuta Mandalika Lombok Tengah.Dan untuk menganalisis pelayanan publik terhadap potensi pengembangan destinasi berbasis halal tourism di Kuta Mandalika.Manfaat teoritis dan praktisi dari penelitian ini adalah; Sebagai dasar acuan pengembangan destinasi pariwisata syariah, Adapun penelitian ini diharapkan dapat memberikan sumbangan referensi untuk penelitian dan bersinggungan dengan tema pariwisata halal.Tersedianya informasi dan gambaran dalam penentuan prioritas pengembangan sesuai dengan hasil penelitian.</w:t>
      </w:r>
    </w:p>
    <w:p w:rsidR="003B3661" w:rsidRPr="009C60E2" w:rsidRDefault="003B3661" w:rsidP="002C1495">
      <w:pPr>
        <w:spacing w:after="0" w:line="240" w:lineRule="auto"/>
        <w:jc w:val="both"/>
        <w:rPr>
          <w:rFonts w:ascii="Times New Roman" w:hAnsi="Times New Roman"/>
          <w:b/>
          <w:sz w:val="24"/>
          <w:szCs w:val="24"/>
        </w:rPr>
      </w:pPr>
    </w:p>
    <w:p w:rsidR="002C1495" w:rsidRPr="009C60E2" w:rsidRDefault="002C1495" w:rsidP="002C1495">
      <w:pPr>
        <w:spacing w:after="0" w:line="240" w:lineRule="auto"/>
        <w:jc w:val="both"/>
        <w:rPr>
          <w:rFonts w:ascii="Times New Roman" w:hAnsi="Times New Roman"/>
          <w:b/>
          <w:sz w:val="24"/>
          <w:szCs w:val="24"/>
        </w:rPr>
      </w:pPr>
      <w:r w:rsidRPr="009C60E2">
        <w:rPr>
          <w:rFonts w:ascii="Times New Roman" w:hAnsi="Times New Roman"/>
          <w:b/>
          <w:sz w:val="24"/>
          <w:szCs w:val="24"/>
        </w:rPr>
        <w:t>KAJIAN PUSTAKA</w:t>
      </w:r>
    </w:p>
    <w:p w:rsidR="00EE6EAB" w:rsidRPr="009C60E2" w:rsidRDefault="00444DC1" w:rsidP="00B07086">
      <w:pPr>
        <w:spacing w:before="240" w:after="0" w:line="240" w:lineRule="auto"/>
        <w:ind w:left="360"/>
        <w:rPr>
          <w:rFonts w:ascii="Times New Roman" w:hAnsi="Times New Roman"/>
          <w:b/>
          <w:sz w:val="24"/>
          <w:szCs w:val="24"/>
        </w:rPr>
      </w:pPr>
      <w:r w:rsidRPr="009C60E2">
        <w:rPr>
          <w:rFonts w:ascii="Times New Roman" w:hAnsi="Times New Roman"/>
          <w:b/>
          <w:sz w:val="24"/>
          <w:szCs w:val="24"/>
        </w:rPr>
        <w:t xml:space="preserve">Pelayanan </w:t>
      </w:r>
    </w:p>
    <w:p w:rsidR="003B7392" w:rsidRPr="009C60E2" w:rsidRDefault="003B7392" w:rsidP="003B7392">
      <w:pPr>
        <w:spacing w:after="0" w:line="240" w:lineRule="auto"/>
        <w:ind w:firstLine="720"/>
        <w:jc w:val="both"/>
        <w:rPr>
          <w:rFonts w:ascii="Times New Roman" w:hAnsi="Times New Roman"/>
          <w:sz w:val="24"/>
          <w:szCs w:val="24"/>
        </w:rPr>
      </w:pPr>
      <w:r w:rsidRPr="009C60E2">
        <w:rPr>
          <w:rFonts w:ascii="Times New Roman" w:hAnsi="Times New Roman"/>
          <w:sz w:val="24"/>
          <w:szCs w:val="24"/>
        </w:rPr>
        <w:t>pelayanan adalah kegiatan yang dilakukan oleh seseorang (personal) maupun sekelompok orang untuk memenuhi kebutuhan orang lain sesuai dengan prosedur dan sistem yang telah ditetapkan sebelumnya. Pelayanan merupakan salah satu fungsi administrasi negara yang membahas tentang bagaimana tanggapan  dan harapan publik, pelanggan terhadap pelayanan yang mereka terima,baik berupa barang maupun jasa.</w:t>
      </w:r>
    </w:p>
    <w:p w:rsidR="003B7392" w:rsidRPr="009C60E2" w:rsidRDefault="003B7392" w:rsidP="003B7392">
      <w:pPr>
        <w:spacing w:after="0" w:line="240" w:lineRule="auto"/>
        <w:ind w:firstLine="720"/>
        <w:jc w:val="both"/>
        <w:rPr>
          <w:rFonts w:ascii="Times New Roman" w:hAnsi="Times New Roman"/>
          <w:sz w:val="24"/>
          <w:szCs w:val="24"/>
        </w:rPr>
      </w:pPr>
      <w:r w:rsidRPr="009C60E2">
        <w:rPr>
          <w:rFonts w:ascii="Times New Roman" w:hAnsi="Times New Roman"/>
          <w:sz w:val="24"/>
          <w:szCs w:val="24"/>
        </w:rPr>
        <w:t xml:space="preserve">Pelayanan yang memenuhi kepentingan orang banyak disebut sebagai pelayanan umum yakni kegiatan yang dilakukan seorang atau kelompok orang dengan landasan faktor materiil melalui sistem, prosedur, dan metode tertentu dalam rangka usaha memenuhi kepentingan orang lain sesuai haknya. Black Henry (dalam sedarmayanti 2017:244) memaparkan Pelayanan berkaitan dengan hak yang melekat pada publik, antara lain ; (a) </w:t>
      </w:r>
      <w:r w:rsidRPr="009C60E2">
        <w:rPr>
          <w:rFonts w:ascii="Times New Roman" w:hAnsi="Times New Roman"/>
          <w:i/>
          <w:sz w:val="24"/>
          <w:szCs w:val="24"/>
        </w:rPr>
        <w:t>public service</w:t>
      </w:r>
      <w:r w:rsidRPr="009C60E2">
        <w:rPr>
          <w:rFonts w:ascii="Times New Roman" w:hAnsi="Times New Roman"/>
          <w:sz w:val="24"/>
          <w:szCs w:val="24"/>
        </w:rPr>
        <w:t xml:space="preserve"> ditentukan kepada pelayanan terhadap </w:t>
      </w:r>
      <w:r w:rsidRPr="009C60E2">
        <w:rPr>
          <w:rFonts w:ascii="Times New Roman" w:hAnsi="Times New Roman"/>
          <w:sz w:val="24"/>
          <w:szCs w:val="24"/>
        </w:rPr>
        <w:lastRenderedPageBreak/>
        <w:t xml:space="preserve">kebutuhan yang bersifat umum dari masyarakat, karena itu dapat dituntut agar dilaksanakan; (b) </w:t>
      </w:r>
      <w:r w:rsidRPr="009C60E2">
        <w:rPr>
          <w:rFonts w:ascii="Times New Roman" w:hAnsi="Times New Roman"/>
          <w:i/>
          <w:sz w:val="24"/>
          <w:szCs w:val="24"/>
        </w:rPr>
        <w:t xml:space="preserve">publik utilities </w:t>
      </w:r>
      <w:r w:rsidRPr="009C60E2">
        <w:rPr>
          <w:rFonts w:ascii="Times New Roman" w:hAnsi="Times New Roman"/>
          <w:sz w:val="24"/>
          <w:szCs w:val="24"/>
        </w:rPr>
        <w:t xml:space="preserve">pelayanan atas komoditi dan jasa dengan menggunakan sarana milik umum, yang dapat dilakukan oleh badan, lembaga pemerintah/swasta namun dengan pelayanan tanpa diskriminasi; (c) </w:t>
      </w:r>
      <w:r w:rsidRPr="009C60E2">
        <w:rPr>
          <w:rFonts w:ascii="Times New Roman" w:hAnsi="Times New Roman"/>
          <w:i/>
          <w:sz w:val="24"/>
          <w:szCs w:val="24"/>
        </w:rPr>
        <w:t>public interest law</w:t>
      </w:r>
      <w:r w:rsidRPr="009C60E2">
        <w:rPr>
          <w:rFonts w:ascii="Times New Roman" w:hAnsi="Times New Roman"/>
          <w:sz w:val="24"/>
          <w:szCs w:val="24"/>
        </w:rPr>
        <w:t xml:space="preserve"> dalam bentuk karya pelayanan yang dilakukan karena berbelas kasihan demi kemanfaatan umum dan kebaikan umum.</w:t>
      </w:r>
    </w:p>
    <w:p w:rsidR="00B6754E" w:rsidRPr="009C60E2" w:rsidRDefault="00B6754E" w:rsidP="00B07086">
      <w:pPr>
        <w:spacing w:after="0" w:line="240" w:lineRule="auto"/>
        <w:rPr>
          <w:rFonts w:ascii="Times New Roman" w:hAnsi="Times New Roman"/>
          <w:b/>
          <w:sz w:val="24"/>
          <w:szCs w:val="24"/>
        </w:rPr>
      </w:pPr>
    </w:p>
    <w:p w:rsidR="003B7392" w:rsidRPr="009C60E2" w:rsidRDefault="00CE5502" w:rsidP="00B07086">
      <w:pPr>
        <w:spacing w:after="0" w:line="240" w:lineRule="auto"/>
        <w:rPr>
          <w:rFonts w:ascii="Times New Roman" w:hAnsi="Times New Roman"/>
          <w:b/>
          <w:sz w:val="24"/>
          <w:szCs w:val="24"/>
        </w:rPr>
      </w:pPr>
      <w:r w:rsidRPr="009C60E2">
        <w:rPr>
          <w:rFonts w:ascii="Times New Roman" w:hAnsi="Times New Roman"/>
          <w:b/>
          <w:sz w:val="24"/>
          <w:szCs w:val="24"/>
        </w:rPr>
        <w:t>Pelayanan Publik</w:t>
      </w:r>
    </w:p>
    <w:p w:rsidR="009D29E6" w:rsidRPr="009C60E2" w:rsidRDefault="009D29E6" w:rsidP="004122F8">
      <w:pPr>
        <w:spacing w:after="0" w:line="240" w:lineRule="auto"/>
        <w:ind w:firstLine="720"/>
        <w:jc w:val="both"/>
        <w:rPr>
          <w:rFonts w:ascii="Times New Roman" w:hAnsi="Times New Roman"/>
          <w:sz w:val="24"/>
          <w:szCs w:val="24"/>
        </w:rPr>
      </w:pPr>
      <w:r w:rsidRPr="009C60E2">
        <w:rPr>
          <w:rFonts w:ascii="Times New Roman" w:hAnsi="Times New Roman"/>
          <w:sz w:val="24"/>
          <w:szCs w:val="24"/>
        </w:rPr>
        <w:t>Sistem pelayanan yang dibangun dalam pengembangan wisata atau pengembangan wisata halal untuk menarik wisatawan tidak lepas dari pada pemahaman dan analisis pelayanan publik. Apabila diasumsikan seperti barang dagangan, maka pariwisata sebagai jualan untuk mendatangkan pelanggan harus pula disandingkan dengan proses pelayanan yang ada di dalamnya.</w:t>
      </w:r>
    </w:p>
    <w:p w:rsidR="00CE5502" w:rsidRPr="009C60E2" w:rsidRDefault="009D29E6" w:rsidP="009D29E6">
      <w:pPr>
        <w:spacing w:after="0" w:line="240" w:lineRule="auto"/>
        <w:ind w:firstLine="720"/>
        <w:jc w:val="both"/>
        <w:rPr>
          <w:rFonts w:ascii="Times New Roman" w:hAnsi="Times New Roman"/>
          <w:sz w:val="24"/>
          <w:szCs w:val="24"/>
        </w:rPr>
      </w:pPr>
      <w:r w:rsidRPr="009C60E2">
        <w:rPr>
          <w:rFonts w:ascii="Times New Roman" w:hAnsi="Times New Roman"/>
          <w:sz w:val="24"/>
          <w:szCs w:val="24"/>
        </w:rPr>
        <w:t>Karena bagaimanapun kecenderungan pelanggan untuk terus membeli atau berkunjung di tempat tersebut bukan hanya ditentukan oleh kualitas dan kuantitas barangnya, namun lebih dari itu adalah kepuasan dalam bidang pelayanan yang didapatkan, hal ini pada dasarnya berdampak pada psikologis pelanggan, begitu juga halnya dengan wisatawan sebagai pelanggan dari objek wisata tersebut.</w:t>
      </w:r>
    </w:p>
    <w:p w:rsidR="009D29E6" w:rsidRPr="009C60E2" w:rsidRDefault="009D29E6" w:rsidP="009D29E6">
      <w:pPr>
        <w:spacing w:after="0" w:line="240" w:lineRule="auto"/>
        <w:jc w:val="both"/>
        <w:rPr>
          <w:rFonts w:ascii="Times New Roman" w:hAnsi="Times New Roman"/>
          <w:sz w:val="24"/>
          <w:szCs w:val="24"/>
        </w:rPr>
      </w:pPr>
      <w:r w:rsidRPr="009C60E2">
        <w:rPr>
          <w:rFonts w:ascii="Times New Roman" w:hAnsi="Times New Roman"/>
          <w:sz w:val="24"/>
          <w:szCs w:val="24"/>
        </w:rPr>
        <w:tab/>
      </w:r>
      <w:r w:rsidR="00FB4438" w:rsidRPr="009C60E2">
        <w:rPr>
          <w:rFonts w:ascii="Times New Roman" w:hAnsi="Times New Roman"/>
          <w:sz w:val="24"/>
          <w:szCs w:val="24"/>
        </w:rPr>
        <w:t>P</w:t>
      </w:r>
      <w:r w:rsidRPr="009C60E2">
        <w:rPr>
          <w:rFonts w:ascii="Times New Roman" w:hAnsi="Times New Roman"/>
          <w:sz w:val="24"/>
          <w:szCs w:val="24"/>
        </w:rPr>
        <w:t xml:space="preserve">elayanan publik menurut Sinambela (2006:5) adalah, pemenuhan keinginan dan kebutuhan masyarakat oleh penyelenggara negara. Negara didirikan oleh publik (masyarakat) tentu saja dengan tujuan agar dapat meningkatkan kesejahteraan masyarakat, Sinambela (2006:4) </w:t>
      </w:r>
      <w:r w:rsidRPr="009C60E2">
        <w:rPr>
          <w:rFonts w:ascii="Times New Roman" w:hAnsi="Times New Roman"/>
          <w:sz w:val="24"/>
          <w:szCs w:val="24"/>
        </w:rPr>
        <w:lastRenderedPageBreak/>
        <w:t xml:space="preserve">mengatakan bahwa masyarakat setiap waktu selalu menuntut pelayanan publik berkualitas dari birokrat maupun swasta apalagi dalam konteks pariwisata khususnya pariwisata halal, meskipun tuntutan tersebut sering tidak sesuai dengan harapan karena secara empiris pelayanan publik yang terjadi selama ini masih bercirikan berbelit,lambat,mahal dan melelahkan. Kecenderungan seperti itu terjadi karena masyarakat masih diposisikan sebagai pihak yang “melayani” bukan yang dilayani. Maka dari itu, pada dasarnya dibutuhkan reformasi pelayanan publik dengan mengembalikan dan mendudukan “pelayan” dan yang “dilayani” ke pengertian sesungguhnya. </w:t>
      </w:r>
    </w:p>
    <w:p w:rsidR="004122F8" w:rsidRPr="009C60E2" w:rsidRDefault="009D29E6" w:rsidP="00B07086">
      <w:pPr>
        <w:spacing w:before="240" w:after="0" w:line="240" w:lineRule="auto"/>
        <w:rPr>
          <w:rFonts w:ascii="Times New Roman" w:hAnsi="Times New Roman"/>
          <w:b/>
          <w:sz w:val="24"/>
          <w:szCs w:val="24"/>
        </w:rPr>
      </w:pPr>
      <w:r w:rsidRPr="009C60E2">
        <w:rPr>
          <w:rFonts w:ascii="Times New Roman" w:hAnsi="Times New Roman"/>
          <w:b/>
          <w:sz w:val="24"/>
          <w:szCs w:val="24"/>
        </w:rPr>
        <w:t>Hakikat Pelayanan Publik</w:t>
      </w:r>
    </w:p>
    <w:p w:rsidR="00965FB6" w:rsidRPr="009C60E2" w:rsidRDefault="004122F8" w:rsidP="004122F8">
      <w:pPr>
        <w:spacing w:after="0" w:line="240" w:lineRule="auto"/>
        <w:ind w:firstLine="720"/>
        <w:jc w:val="both"/>
        <w:rPr>
          <w:rFonts w:ascii="Times New Roman" w:hAnsi="Times New Roman"/>
          <w:sz w:val="24"/>
          <w:szCs w:val="24"/>
        </w:rPr>
      </w:pPr>
      <w:r w:rsidRPr="009C60E2">
        <w:rPr>
          <w:rFonts w:ascii="Times New Roman" w:hAnsi="Times New Roman"/>
          <w:sz w:val="24"/>
          <w:szCs w:val="24"/>
        </w:rPr>
        <w:t>Hakikat pelayanan publik adalah pemberian pelayanan kepada masyarakat yang merupakan perwujudan kewajiban aparatur pemerintah sebagai abdi masyarakat.</w:t>
      </w:r>
    </w:p>
    <w:p w:rsidR="004122F8" w:rsidRPr="009C60E2" w:rsidRDefault="004122F8" w:rsidP="004122F8">
      <w:pPr>
        <w:spacing w:after="0" w:line="240" w:lineRule="auto"/>
        <w:ind w:firstLine="720"/>
        <w:jc w:val="both"/>
        <w:rPr>
          <w:rFonts w:ascii="Times New Roman" w:hAnsi="Times New Roman"/>
          <w:sz w:val="24"/>
          <w:szCs w:val="24"/>
        </w:rPr>
      </w:pPr>
      <w:r w:rsidRPr="009C60E2">
        <w:rPr>
          <w:rFonts w:ascii="Times New Roman" w:hAnsi="Times New Roman"/>
          <w:sz w:val="24"/>
          <w:szCs w:val="24"/>
        </w:rPr>
        <w:t>Ukuran hakikat pelayanan publik dilukiskan pada dimensi pelayanan pelanggan, yaitu : (1). Fasilitas dan peralatan fisik, (2). Perhatian, (3). Bantuan tepat pada waktunya, (4). Keyakinan pengetahuan tentang kerja, (5). Kinerja yang dapat diandalkan dan tepat.</w:t>
      </w:r>
    </w:p>
    <w:p w:rsidR="004122F8" w:rsidRPr="009C60E2" w:rsidRDefault="004122F8" w:rsidP="00B07086">
      <w:pPr>
        <w:spacing w:before="240" w:after="0" w:line="240" w:lineRule="auto"/>
        <w:ind w:left="360"/>
        <w:jc w:val="both"/>
        <w:rPr>
          <w:rFonts w:ascii="Times New Roman" w:hAnsi="Times New Roman"/>
          <w:b/>
          <w:sz w:val="24"/>
          <w:szCs w:val="24"/>
        </w:rPr>
      </w:pPr>
      <w:r w:rsidRPr="009C60E2">
        <w:rPr>
          <w:rFonts w:ascii="Times New Roman" w:hAnsi="Times New Roman"/>
          <w:b/>
          <w:sz w:val="24"/>
          <w:szCs w:val="24"/>
        </w:rPr>
        <w:t>Standar pelayanan public</w:t>
      </w:r>
    </w:p>
    <w:p w:rsidR="005E6D8A" w:rsidRPr="009C60E2" w:rsidRDefault="005E6D8A" w:rsidP="005E6D8A">
      <w:pPr>
        <w:spacing w:after="0" w:line="240" w:lineRule="auto"/>
        <w:ind w:firstLine="720"/>
        <w:jc w:val="both"/>
        <w:rPr>
          <w:rFonts w:ascii="Times New Roman" w:hAnsi="Times New Roman"/>
          <w:sz w:val="24"/>
          <w:szCs w:val="24"/>
        </w:rPr>
      </w:pPr>
      <w:r w:rsidRPr="009C60E2">
        <w:rPr>
          <w:rFonts w:ascii="Times New Roman" w:hAnsi="Times New Roman"/>
          <w:sz w:val="24"/>
          <w:szCs w:val="24"/>
        </w:rPr>
        <w:t xml:space="preserve">Standar pelayanan publik adalah tolak ukur yang dipengaruhi sebagai pedoman penyelenggara pelayanan dan acuan penilaian kualitas pelayanan sebagai kewajiban dan janji penyelenggara kepada masyarakat dalam rangka pelayanan yang berkualitas, cepat, mudah, terjangkau, dan terukur. Sebagai pelaksanaan dari Undang-Undang No 10 Tahun 2009 </w:t>
      </w:r>
      <w:r w:rsidRPr="009C60E2">
        <w:rPr>
          <w:rFonts w:ascii="Times New Roman" w:hAnsi="Times New Roman"/>
          <w:sz w:val="24"/>
          <w:szCs w:val="24"/>
        </w:rPr>
        <w:lastRenderedPageBreak/>
        <w:t>tentang Kepariwisataan tersebut dikeluarkan Peraturan Pemerintah (PP) 52 Tahun 2012 tentang Sertifikasi Kompetensi dan  Sertifikasi Usaha Pariwisata yang dalam Pasal 19 disebutkan bahwa Sertifikasi Usaha Pariwisata dilakukan oleh Lembaga Mandiri yang berkedudukan di Wilayah Indonesia.</w:t>
      </w:r>
    </w:p>
    <w:p w:rsidR="005E6D8A" w:rsidRPr="009C60E2" w:rsidRDefault="005E6D8A" w:rsidP="005E6D8A">
      <w:pPr>
        <w:spacing w:line="240" w:lineRule="auto"/>
        <w:ind w:firstLine="720"/>
        <w:rPr>
          <w:rFonts w:ascii="Times New Roman" w:hAnsi="Times New Roman"/>
          <w:sz w:val="24"/>
          <w:szCs w:val="24"/>
        </w:rPr>
      </w:pPr>
      <w:r w:rsidRPr="009C60E2">
        <w:rPr>
          <w:rFonts w:ascii="Times New Roman" w:hAnsi="Times New Roman"/>
          <w:sz w:val="24"/>
          <w:szCs w:val="24"/>
        </w:rPr>
        <w:t>Adapun rincian  informasi mengenai Dasar hukum yang terkait Sertifikasi Usaha Pariwisata dan Standar terhadap Pelayan Publik berbasis syariah, yaitu :</w:t>
      </w:r>
    </w:p>
    <w:p w:rsidR="005E6D8A" w:rsidRPr="009C60E2" w:rsidRDefault="005E6D8A" w:rsidP="005E6D8A">
      <w:pPr>
        <w:numPr>
          <w:ilvl w:val="0"/>
          <w:numId w:val="6"/>
        </w:numPr>
        <w:spacing w:after="0" w:line="240" w:lineRule="auto"/>
        <w:ind w:left="567" w:hanging="283"/>
        <w:jc w:val="both"/>
        <w:rPr>
          <w:rFonts w:ascii="Times New Roman" w:hAnsi="Times New Roman"/>
          <w:sz w:val="24"/>
          <w:szCs w:val="24"/>
        </w:rPr>
      </w:pPr>
      <w:r w:rsidRPr="009C60E2">
        <w:rPr>
          <w:rFonts w:ascii="Times New Roman" w:hAnsi="Times New Roman"/>
          <w:sz w:val="24"/>
          <w:szCs w:val="24"/>
        </w:rPr>
        <w:t>Undang-Undang No. 10 Tahun 2009 Tentang Kepariwisataan.</w:t>
      </w:r>
    </w:p>
    <w:p w:rsidR="005E6D8A" w:rsidRPr="009C60E2" w:rsidRDefault="005E6D8A" w:rsidP="005E6D8A">
      <w:pPr>
        <w:numPr>
          <w:ilvl w:val="0"/>
          <w:numId w:val="6"/>
        </w:numPr>
        <w:spacing w:after="0" w:line="240" w:lineRule="auto"/>
        <w:ind w:left="567" w:hanging="283"/>
        <w:jc w:val="both"/>
        <w:rPr>
          <w:rFonts w:ascii="Times New Roman" w:hAnsi="Times New Roman"/>
          <w:sz w:val="24"/>
          <w:szCs w:val="24"/>
        </w:rPr>
      </w:pPr>
      <w:r w:rsidRPr="009C60E2">
        <w:rPr>
          <w:rFonts w:ascii="Times New Roman" w:hAnsi="Times New Roman"/>
          <w:sz w:val="24"/>
          <w:szCs w:val="24"/>
        </w:rPr>
        <w:t>Peraturan pemerintah No. 52 tahun 2012 tentang Sertifikasi Kompetensi dan Sertifikasi Usaha di Bidang Pariwisata.</w:t>
      </w:r>
    </w:p>
    <w:p w:rsidR="005E6D8A" w:rsidRPr="009C60E2" w:rsidRDefault="005E6D8A" w:rsidP="005E6D8A">
      <w:pPr>
        <w:numPr>
          <w:ilvl w:val="0"/>
          <w:numId w:val="6"/>
        </w:numPr>
        <w:spacing w:after="0" w:line="240" w:lineRule="auto"/>
        <w:ind w:left="567" w:hanging="283"/>
        <w:jc w:val="both"/>
        <w:rPr>
          <w:rFonts w:ascii="Times New Roman" w:hAnsi="Times New Roman"/>
          <w:sz w:val="24"/>
          <w:szCs w:val="24"/>
        </w:rPr>
      </w:pPr>
      <w:r w:rsidRPr="009C60E2">
        <w:rPr>
          <w:rFonts w:ascii="Times New Roman" w:hAnsi="Times New Roman"/>
          <w:sz w:val="24"/>
          <w:szCs w:val="24"/>
        </w:rPr>
        <w:t>Peraturan Menteri Pariwisata dan Ekonomi Kreatif Republik Indonesia No. 7 tahun 2014 tentang Perubahan Atas Peraturan Menteri Pariwisata dan Ekonomi Kreatif No. 1 tahun 2014 tentang Penyelenggaraan Sertifikasi Usaha Pariwisata.</w:t>
      </w:r>
    </w:p>
    <w:p w:rsidR="005E6D8A" w:rsidRPr="009C60E2" w:rsidRDefault="005E6D8A" w:rsidP="005E6D8A">
      <w:pPr>
        <w:numPr>
          <w:ilvl w:val="0"/>
          <w:numId w:val="6"/>
        </w:numPr>
        <w:spacing w:after="0" w:line="240" w:lineRule="auto"/>
        <w:ind w:left="567" w:hanging="283"/>
        <w:jc w:val="both"/>
        <w:rPr>
          <w:rFonts w:ascii="Times New Roman" w:hAnsi="Times New Roman"/>
          <w:sz w:val="24"/>
          <w:szCs w:val="24"/>
        </w:rPr>
      </w:pPr>
      <w:r w:rsidRPr="009C60E2">
        <w:rPr>
          <w:rFonts w:ascii="Times New Roman" w:hAnsi="Times New Roman"/>
          <w:sz w:val="24"/>
          <w:szCs w:val="24"/>
        </w:rPr>
        <w:t>Peraturan Menteri Pariwisata dan Ekonomi Kreatif Republik Indonesia No. 6 tahun 2014 tentang Perubahan Atas Peraturan Menteri Pariwisata dan Ekonomi Kreatif Republik Indonesia Mo. PM.53/HM.001/MPEK/2013 tentang Standar Usaha Hotel.</w:t>
      </w:r>
    </w:p>
    <w:p w:rsidR="005E6D8A" w:rsidRPr="009C60E2" w:rsidRDefault="005E6D8A" w:rsidP="005E6D8A">
      <w:pPr>
        <w:numPr>
          <w:ilvl w:val="0"/>
          <w:numId w:val="6"/>
        </w:numPr>
        <w:spacing w:after="0" w:line="240" w:lineRule="auto"/>
        <w:ind w:left="567" w:hanging="283"/>
        <w:jc w:val="both"/>
        <w:rPr>
          <w:rFonts w:ascii="Times New Roman" w:hAnsi="Times New Roman"/>
          <w:sz w:val="24"/>
          <w:szCs w:val="24"/>
        </w:rPr>
      </w:pPr>
      <w:r w:rsidRPr="009C60E2">
        <w:rPr>
          <w:rFonts w:ascii="Times New Roman" w:hAnsi="Times New Roman"/>
          <w:sz w:val="24"/>
          <w:szCs w:val="24"/>
        </w:rPr>
        <w:t>Peraturan Menteri Pariwisata Republik Indonesia Nomor 1 Tahun 2016 Tentang Penyelenggaraan Sertifikasi Usaha Pariwisata Halal Pasal 6 ayat (1) dan (2).</w:t>
      </w:r>
    </w:p>
    <w:p w:rsidR="005E6D8A" w:rsidRPr="009C60E2" w:rsidRDefault="005E6D8A" w:rsidP="005E6D8A">
      <w:pPr>
        <w:numPr>
          <w:ilvl w:val="0"/>
          <w:numId w:val="6"/>
        </w:numPr>
        <w:spacing w:after="0" w:line="240" w:lineRule="auto"/>
        <w:ind w:left="567" w:hanging="283"/>
        <w:jc w:val="both"/>
        <w:rPr>
          <w:rFonts w:ascii="Times New Roman" w:hAnsi="Times New Roman"/>
          <w:sz w:val="24"/>
          <w:szCs w:val="24"/>
        </w:rPr>
      </w:pPr>
      <w:r w:rsidRPr="009C60E2">
        <w:rPr>
          <w:rFonts w:ascii="Times New Roman" w:hAnsi="Times New Roman"/>
          <w:sz w:val="24"/>
          <w:szCs w:val="24"/>
        </w:rPr>
        <w:t>Dewan Syariah Nasional (DSN) MUI Fatwa Nomor 108/DSN-MUI/X/2016.</w:t>
      </w:r>
    </w:p>
    <w:p w:rsidR="00EE6EAB" w:rsidRPr="009C60E2" w:rsidRDefault="005E6D8A" w:rsidP="005E6D8A">
      <w:pPr>
        <w:numPr>
          <w:ilvl w:val="0"/>
          <w:numId w:val="6"/>
        </w:numPr>
        <w:spacing w:after="0" w:line="240" w:lineRule="auto"/>
        <w:ind w:left="567" w:hanging="283"/>
        <w:jc w:val="both"/>
        <w:rPr>
          <w:rFonts w:ascii="Times New Roman" w:hAnsi="Times New Roman"/>
          <w:sz w:val="24"/>
          <w:szCs w:val="24"/>
        </w:rPr>
      </w:pPr>
      <w:r w:rsidRPr="009C60E2">
        <w:rPr>
          <w:rFonts w:ascii="Times New Roman" w:hAnsi="Times New Roman"/>
          <w:sz w:val="24"/>
          <w:szCs w:val="24"/>
        </w:rPr>
        <w:lastRenderedPageBreak/>
        <w:t>Dan Lembaran Peraturan Daerah Provinsi Nusa Tenggara Barat Nomor 2 Tahun 2016 Tentang Pariwisata Halal.</w:t>
      </w:r>
    </w:p>
    <w:p w:rsidR="00027F95" w:rsidRPr="009C60E2" w:rsidRDefault="00027F95" w:rsidP="00027F95">
      <w:pPr>
        <w:spacing w:after="0" w:line="240" w:lineRule="auto"/>
        <w:ind w:left="567"/>
        <w:jc w:val="both"/>
        <w:rPr>
          <w:rFonts w:ascii="Times New Roman" w:hAnsi="Times New Roman"/>
          <w:sz w:val="24"/>
          <w:szCs w:val="24"/>
        </w:rPr>
      </w:pPr>
    </w:p>
    <w:p w:rsidR="00EE6EAB" w:rsidRPr="009C60E2" w:rsidRDefault="00027F95" w:rsidP="00B07086">
      <w:pPr>
        <w:spacing w:after="0" w:line="240" w:lineRule="auto"/>
        <w:ind w:left="360"/>
        <w:rPr>
          <w:rFonts w:ascii="Times New Roman" w:hAnsi="Times New Roman"/>
          <w:b/>
          <w:sz w:val="24"/>
          <w:szCs w:val="24"/>
        </w:rPr>
      </w:pPr>
      <w:r w:rsidRPr="009C60E2">
        <w:rPr>
          <w:rFonts w:ascii="Times New Roman" w:hAnsi="Times New Roman"/>
          <w:b/>
          <w:sz w:val="24"/>
          <w:szCs w:val="24"/>
        </w:rPr>
        <w:t>Optimalisasi</w:t>
      </w:r>
    </w:p>
    <w:p w:rsidR="00BD1507" w:rsidRPr="009C60E2" w:rsidRDefault="00027F95" w:rsidP="00027F95">
      <w:pPr>
        <w:autoSpaceDE w:val="0"/>
        <w:autoSpaceDN w:val="0"/>
        <w:adjustRightInd w:val="0"/>
        <w:spacing w:after="0" w:line="240" w:lineRule="auto"/>
        <w:ind w:firstLine="720"/>
        <w:jc w:val="both"/>
        <w:rPr>
          <w:rFonts w:ascii="Times New Roman" w:hAnsi="Times New Roman"/>
          <w:sz w:val="24"/>
          <w:szCs w:val="24"/>
        </w:rPr>
      </w:pPr>
      <w:r w:rsidRPr="009C60E2">
        <w:rPr>
          <w:rFonts w:ascii="Times New Roman" w:hAnsi="Times New Roman"/>
          <w:sz w:val="24"/>
          <w:szCs w:val="24"/>
        </w:rPr>
        <w:t>Optimalisasi menurut WJS Poerwadarminta (Istilamah Laili, 2000: 8) berasal dari kata optimum yang berarti yang terbaik, paling menguntungkan.Dalam hal ini, optimalisasi membuat sesuatu menjadi, lebih baik lagi, sedangkan optimum adalah tingkatan yang sangat menguntungkan dalam batas-batas tertentu dan pengoptimalan merupakan penyempurnaan suatu sistem supaya berprestasi sebaik-baiknya atas dasar kriteria-kriteria ter</w:t>
      </w:r>
      <w:r w:rsidR="00BD1507" w:rsidRPr="009C60E2">
        <w:rPr>
          <w:rFonts w:ascii="Times New Roman" w:hAnsi="Times New Roman"/>
          <w:sz w:val="24"/>
          <w:szCs w:val="24"/>
        </w:rPr>
        <w:t>tentu.</w:t>
      </w:r>
    </w:p>
    <w:p w:rsidR="00027F95" w:rsidRPr="009C60E2" w:rsidRDefault="00027F95" w:rsidP="00027F95">
      <w:pPr>
        <w:autoSpaceDE w:val="0"/>
        <w:autoSpaceDN w:val="0"/>
        <w:adjustRightInd w:val="0"/>
        <w:spacing w:after="0" w:line="240" w:lineRule="auto"/>
        <w:ind w:firstLine="720"/>
        <w:jc w:val="both"/>
        <w:rPr>
          <w:rFonts w:ascii="Times New Roman" w:hAnsi="Times New Roman"/>
          <w:sz w:val="24"/>
          <w:szCs w:val="24"/>
        </w:rPr>
      </w:pPr>
      <w:r w:rsidRPr="009C60E2">
        <w:rPr>
          <w:rFonts w:ascii="Times New Roman" w:hAnsi="Times New Roman"/>
          <w:sz w:val="24"/>
          <w:szCs w:val="24"/>
        </w:rPr>
        <w:t>Dengan demikian, optimalisasi dapat diartikan sebagai upaya, proses, cara, dan perbuatan untuk menggunakan sumber-sumber yang dimiliki dalam rangka mencapai kondisi yang terbaik, paling menguntungkan dan paling diinginkan dalam batas-batas tertentu dan kriteria tertentu.</w:t>
      </w:r>
    </w:p>
    <w:p w:rsidR="003B3661" w:rsidRPr="009C60E2" w:rsidRDefault="003B3661" w:rsidP="003B3661">
      <w:pPr>
        <w:spacing w:after="0" w:line="240" w:lineRule="auto"/>
        <w:jc w:val="both"/>
        <w:rPr>
          <w:rFonts w:ascii="Times New Roman" w:hAnsi="Times New Roman"/>
          <w:sz w:val="24"/>
          <w:szCs w:val="24"/>
        </w:rPr>
      </w:pPr>
    </w:p>
    <w:p w:rsidR="00BD1507" w:rsidRPr="009C60E2" w:rsidRDefault="00BD1507" w:rsidP="003B3661">
      <w:pPr>
        <w:spacing w:after="0" w:line="240" w:lineRule="auto"/>
        <w:jc w:val="both"/>
        <w:rPr>
          <w:rFonts w:ascii="Times New Roman" w:hAnsi="Times New Roman"/>
          <w:b/>
          <w:sz w:val="24"/>
          <w:szCs w:val="24"/>
        </w:rPr>
      </w:pPr>
      <w:r w:rsidRPr="009C60E2">
        <w:rPr>
          <w:rFonts w:ascii="Times New Roman" w:hAnsi="Times New Roman"/>
          <w:b/>
          <w:sz w:val="24"/>
          <w:szCs w:val="24"/>
        </w:rPr>
        <w:t>Kualitas pelayanan</w:t>
      </w:r>
    </w:p>
    <w:p w:rsidR="00BD1507" w:rsidRPr="009C60E2" w:rsidRDefault="00BD1507" w:rsidP="00BD1507">
      <w:pPr>
        <w:spacing w:after="0" w:line="240" w:lineRule="auto"/>
        <w:ind w:firstLine="720"/>
        <w:jc w:val="both"/>
        <w:rPr>
          <w:rFonts w:ascii="Times New Roman" w:hAnsi="Times New Roman"/>
          <w:sz w:val="24"/>
          <w:szCs w:val="24"/>
        </w:rPr>
      </w:pPr>
      <w:r w:rsidRPr="009C60E2">
        <w:rPr>
          <w:rFonts w:ascii="Times New Roman" w:hAnsi="Times New Roman"/>
          <w:sz w:val="24"/>
          <w:szCs w:val="24"/>
        </w:rPr>
        <w:t xml:space="preserve">tujuan pelayanan publik pada dasarnya adalah memuaskan masyarakat. Untuk mencapai kepuasan itu dituntut  kualitas pelayanan yang prima. Jika dihubungkan dengan Pariwisata, kualitas memiliki dua definisi yang pertama defiinisi konvensional menggambarkan karatekristik langsung dari suatu produk, seperti: </w:t>
      </w:r>
      <w:r w:rsidRPr="009C60E2">
        <w:rPr>
          <w:rFonts w:ascii="Times New Roman" w:hAnsi="Times New Roman"/>
          <w:i/>
          <w:sz w:val="24"/>
          <w:szCs w:val="24"/>
        </w:rPr>
        <w:t>performance, reliability, ease of use, esthetics</w:t>
      </w:r>
      <w:r w:rsidRPr="009C60E2">
        <w:rPr>
          <w:rFonts w:ascii="Times New Roman" w:hAnsi="Times New Roman"/>
          <w:sz w:val="24"/>
          <w:szCs w:val="24"/>
        </w:rPr>
        <w:t>. Dan yang kedua definisi strategi yakni pemenuhan kebutuhan.</w:t>
      </w:r>
    </w:p>
    <w:p w:rsidR="00BD1507" w:rsidRPr="009C60E2" w:rsidRDefault="00BD1507" w:rsidP="00BD1507">
      <w:pPr>
        <w:spacing w:after="0" w:line="240" w:lineRule="auto"/>
        <w:ind w:firstLine="720"/>
        <w:jc w:val="both"/>
        <w:rPr>
          <w:rFonts w:ascii="Times New Roman" w:hAnsi="Times New Roman"/>
          <w:sz w:val="24"/>
          <w:szCs w:val="24"/>
        </w:rPr>
      </w:pPr>
      <w:r w:rsidRPr="009C60E2">
        <w:rPr>
          <w:rFonts w:ascii="Times New Roman" w:hAnsi="Times New Roman"/>
          <w:sz w:val="24"/>
          <w:szCs w:val="24"/>
        </w:rPr>
        <w:t xml:space="preserve">Kualitas pelayanan menurut Sinambela (2016:6) adalah segala sesuatu yang mampu memenuhi </w:t>
      </w:r>
      <w:r w:rsidRPr="009C60E2">
        <w:rPr>
          <w:rFonts w:ascii="Times New Roman" w:hAnsi="Times New Roman"/>
          <w:sz w:val="24"/>
          <w:szCs w:val="24"/>
        </w:rPr>
        <w:lastRenderedPageBreak/>
        <w:t>keinginan atau kebutuhan pelanggan akhirnya harus dapat dilaksanakan secara efektif dan efisien (</w:t>
      </w:r>
      <w:r w:rsidRPr="009C60E2">
        <w:rPr>
          <w:rFonts w:ascii="Times New Roman" w:hAnsi="Times New Roman"/>
          <w:i/>
          <w:sz w:val="24"/>
          <w:szCs w:val="24"/>
        </w:rPr>
        <w:t>meeting the needs of customers</w:t>
      </w:r>
      <w:r w:rsidRPr="009C60E2">
        <w:rPr>
          <w:rFonts w:ascii="Times New Roman" w:hAnsi="Times New Roman"/>
          <w:sz w:val="24"/>
          <w:szCs w:val="24"/>
        </w:rPr>
        <w:t>).</w:t>
      </w:r>
    </w:p>
    <w:p w:rsidR="00BD1507" w:rsidRPr="009C60E2" w:rsidRDefault="00BD1507" w:rsidP="00BD1507">
      <w:pPr>
        <w:spacing w:after="0" w:line="240" w:lineRule="auto"/>
        <w:ind w:firstLine="720"/>
        <w:jc w:val="both"/>
        <w:rPr>
          <w:rFonts w:ascii="Times New Roman" w:hAnsi="Times New Roman"/>
          <w:sz w:val="24"/>
          <w:szCs w:val="24"/>
        </w:rPr>
      </w:pPr>
      <w:r w:rsidRPr="009C60E2">
        <w:rPr>
          <w:rFonts w:ascii="Times New Roman" w:hAnsi="Times New Roman"/>
          <w:sz w:val="24"/>
          <w:szCs w:val="24"/>
        </w:rPr>
        <w:t>Ada beberapa dimensi tolak ukur kualitas pelayanan, hal ini seperti yang diungkapkan (Zethhaml dan bitner dalam Sedarmayanti 2017:254), sebagai berikut :</w:t>
      </w:r>
    </w:p>
    <w:p w:rsidR="00BD1507" w:rsidRPr="009C60E2" w:rsidRDefault="00BD1507" w:rsidP="00BD1507">
      <w:pPr>
        <w:numPr>
          <w:ilvl w:val="0"/>
          <w:numId w:val="7"/>
        </w:numPr>
        <w:spacing w:after="0" w:line="240" w:lineRule="auto"/>
        <w:ind w:left="567" w:hanging="283"/>
        <w:jc w:val="both"/>
        <w:rPr>
          <w:rFonts w:ascii="Times New Roman" w:hAnsi="Times New Roman"/>
          <w:sz w:val="24"/>
          <w:szCs w:val="24"/>
        </w:rPr>
      </w:pPr>
      <w:r w:rsidRPr="009C60E2">
        <w:rPr>
          <w:rFonts w:ascii="Times New Roman" w:hAnsi="Times New Roman"/>
          <w:i/>
          <w:sz w:val="24"/>
          <w:szCs w:val="24"/>
        </w:rPr>
        <w:t>Tangibles</w:t>
      </w:r>
      <w:r w:rsidRPr="009C60E2">
        <w:rPr>
          <w:rFonts w:ascii="Times New Roman" w:hAnsi="Times New Roman"/>
          <w:sz w:val="24"/>
          <w:szCs w:val="24"/>
        </w:rPr>
        <w:t xml:space="preserve"> (terjamah), yaitu bukti fisik dari jasa, berupa fasilitas fisik dan peralatan yang digunakan.</w:t>
      </w:r>
    </w:p>
    <w:p w:rsidR="00BD1507" w:rsidRPr="009C60E2" w:rsidRDefault="00BD1507" w:rsidP="00BD1507">
      <w:pPr>
        <w:numPr>
          <w:ilvl w:val="0"/>
          <w:numId w:val="7"/>
        </w:numPr>
        <w:spacing w:after="0" w:line="240" w:lineRule="auto"/>
        <w:ind w:left="567" w:hanging="283"/>
        <w:jc w:val="both"/>
        <w:rPr>
          <w:rFonts w:ascii="Times New Roman" w:hAnsi="Times New Roman"/>
          <w:sz w:val="24"/>
          <w:szCs w:val="24"/>
        </w:rPr>
      </w:pPr>
      <w:r w:rsidRPr="009C60E2">
        <w:rPr>
          <w:rFonts w:ascii="Times New Roman" w:hAnsi="Times New Roman"/>
          <w:i/>
          <w:sz w:val="24"/>
          <w:szCs w:val="24"/>
        </w:rPr>
        <w:t>Reliability</w:t>
      </w:r>
      <w:r w:rsidRPr="009C60E2">
        <w:rPr>
          <w:rFonts w:ascii="Times New Roman" w:hAnsi="Times New Roman"/>
          <w:sz w:val="24"/>
          <w:szCs w:val="24"/>
        </w:rPr>
        <w:t xml:space="preserve"> (handal), mencakup konsistensi kerja dan kemampuan untuk dipercaya. Konsistensi kerja berarti perusahaan memberikan pelayanannya dengan tepat mulai dari awal sampai akhir. Kemampuan dapat dipercaya salah satunya adalah pemenuhan janji.</w:t>
      </w:r>
    </w:p>
    <w:p w:rsidR="00BD1507" w:rsidRPr="009C60E2" w:rsidRDefault="00BD1507" w:rsidP="00BD1507">
      <w:pPr>
        <w:numPr>
          <w:ilvl w:val="0"/>
          <w:numId w:val="7"/>
        </w:numPr>
        <w:spacing w:after="0" w:line="240" w:lineRule="auto"/>
        <w:ind w:left="567" w:hanging="283"/>
        <w:jc w:val="both"/>
        <w:rPr>
          <w:rFonts w:ascii="Times New Roman" w:hAnsi="Times New Roman"/>
          <w:sz w:val="24"/>
          <w:szCs w:val="24"/>
        </w:rPr>
      </w:pPr>
      <w:r w:rsidRPr="009C60E2">
        <w:rPr>
          <w:rFonts w:ascii="Times New Roman" w:hAnsi="Times New Roman"/>
          <w:i/>
          <w:sz w:val="24"/>
          <w:szCs w:val="24"/>
        </w:rPr>
        <w:t>Responsiveness</w:t>
      </w:r>
      <w:r w:rsidRPr="009C60E2">
        <w:rPr>
          <w:rFonts w:ascii="Times New Roman" w:hAnsi="Times New Roman"/>
          <w:sz w:val="24"/>
          <w:szCs w:val="24"/>
        </w:rPr>
        <w:t xml:space="preserve"> (pertanggungjawaban), berarti kesediaan atau kesiapan penyedian layanan untuk memberikan pelayanan yang dibutuhkan pelanggan.</w:t>
      </w:r>
    </w:p>
    <w:p w:rsidR="00BD1507" w:rsidRPr="009C60E2" w:rsidRDefault="00BD1507" w:rsidP="00BD1507">
      <w:pPr>
        <w:numPr>
          <w:ilvl w:val="0"/>
          <w:numId w:val="7"/>
        </w:numPr>
        <w:spacing w:after="0" w:line="240" w:lineRule="auto"/>
        <w:ind w:left="567" w:hanging="283"/>
        <w:jc w:val="both"/>
        <w:rPr>
          <w:rFonts w:ascii="Times New Roman" w:hAnsi="Times New Roman"/>
          <w:sz w:val="24"/>
          <w:szCs w:val="24"/>
        </w:rPr>
      </w:pPr>
      <w:r w:rsidRPr="009C60E2">
        <w:rPr>
          <w:rFonts w:ascii="Times New Roman" w:hAnsi="Times New Roman"/>
          <w:i/>
          <w:sz w:val="24"/>
          <w:szCs w:val="24"/>
        </w:rPr>
        <w:t xml:space="preserve">Competence </w:t>
      </w:r>
      <w:r w:rsidRPr="009C60E2">
        <w:rPr>
          <w:rFonts w:ascii="Times New Roman" w:hAnsi="Times New Roman"/>
          <w:sz w:val="24"/>
          <w:szCs w:val="24"/>
        </w:rPr>
        <w:t>(kompeten), artinya setiap orang dalam perusahaan jasa memiliki keterampilan dan pengetahuan agar dapat memberikan pelayanannya kepada pelanggan.</w:t>
      </w:r>
    </w:p>
    <w:p w:rsidR="00BD1507" w:rsidRPr="009C60E2" w:rsidRDefault="00BD1507" w:rsidP="00BD1507">
      <w:pPr>
        <w:numPr>
          <w:ilvl w:val="0"/>
          <w:numId w:val="7"/>
        </w:numPr>
        <w:spacing w:after="0" w:line="240" w:lineRule="auto"/>
        <w:ind w:left="567" w:hanging="283"/>
        <w:jc w:val="both"/>
        <w:rPr>
          <w:rFonts w:ascii="Times New Roman" w:hAnsi="Times New Roman"/>
          <w:sz w:val="24"/>
          <w:szCs w:val="24"/>
        </w:rPr>
      </w:pPr>
      <w:r w:rsidRPr="009C60E2">
        <w:rPr>
          <w:rFonts w:ascii="Times New Roman" w:hAnsi="Times New Roman"/>
          <w:i/>
          <w:sz w:val="24"/>
          <w:szCs w:val="24"/>
        </w:rPr>
        <w:t>Courtesy</w:t>
      </w:r>
      <w:r w:rsidRPr="009C60E2">
        <w:rPr>
          <w:rFonts w:ascii="Times New Roman" w:hAnsi="Times New Roman"/>
          <w:sz w:val="24"/>
          <w:szCs w:val="24"/>
        </w:rPr>
        <w:t xml:space="preserve"> (sopan), sikap sopan santun yang dimiliki penyedia layanan</w:t>
      </w:r>
    </w:p>
    <w:p w:rsidR="00BD1507" w:rsidRPr="009C60E2" w:rsidRDefault="00BD1507" w:rsidP="00BD1507">
      <w:pPr>
        <w:numPr>
          <w:ilvl w:val="0"/>
          <w:numId w:val="7"/>
        </w:numPr>
        <w:spacing w:after="0" w:line="240" w:lineRule="auto"/>
        <w:ind w:left="567" w:hanging="283"/>
        <w:jc w:val="both"/>
        <w:rPr>
          <w:rFonts w:ascii="Times New Roman" w:hAnsi="Times New Roman"/>
          <w:sz w:val="24"/>
          <w:szCs w:val="24"/>
        </w:rPr>
      </w:pPr>
      <w:r w:rsidRPr="009C60E2">
        <w:rPr>
          <w:rFonts w:ascii="Times New Roman" w:hAnsi="Times New Roman"/>
          <w:i/>
          <w:sz w:val="24"/>
          <w:szCs w:val="24"/>
        </w:rPr>
        <w:t>Credibility</w:t>
      </w:r>
      <w:r w:rsidRPr="009C60E2">
        <w:rPr>
          <w:rFonts w:ascii="Times New Roman" w:hAnsi="Times New Roman"/>
          <w:sz w:val="24"/>
          <w:szCs w:val="24"/>
        </w:rPr>
        <w:t xml:space="preserve"> (jujur), yaitu sifat jujur dan dapat dipercaya. Kredibilitas mencakup reputasi perusahaan dan interaksi contact personal dengan pelanggan.</w:t>
      </w:r>
    </w:p>
    <w:p w:rsidR="00BD1507" w:rsidRPr="009C60E2" w:rsidRDefault="00BD1507" w:rsidP="00BD1507">
      <w:pPr>
        <w:numPr>
          <w:ilvl w:val="0"/>
          <w:numId w:val="7"/>
        </w:numPr>
        <w:spacing w:after="0" w:line="240" w:lineRule="auto"/>
        <w:ind w:left="567" w:hanging="283"/>
        <w:jc w:val="both"/>
        <w:rPr>
          <w:rFonts w:ascii="Times New Roman" w:hAnsi="Times New Roman"/>
          <w:sz w:val="24"/>
          <w:szCs w:val="24"/>
        </w:rPr>
      </w:pPr>
      <w:r w:rsidRPr="009C60E2">
        <w:rPr>
          <w:rFonts w:ascii="Times New Roman" w:hAnsi="Times New Roman"/>
          <w:i/>
          <w:sz w:val="24"/>
          <w:szCs w:val="24"/>
        </w:rPr>
        <w:t>Security</w:t>
      </w:r>
      <w:r w:rsidRPr="009C60E2">
        <w:rPr>
          <w:rFonts w:ascii="Times New Roman" w:hAnsi="Times New Roman"/>
          <w:sz w:val="24"/>
          <w:szCs w:val="24"/>
        </w:rPr>
        <w:t xml:space="preserve"> (aman), yaitu aman dari resiko, bahaya dan keragu-raguan.</w:t>
      </w:r>
    </w:p>
    <w:p w:rsidR="00BD1507" w:rsidRPr="009C60E2" w:rsidRDefault="00BD1507" w:rsidP="00BD1507">
      <w:pPr>
        <w:numPr>
          <w:ilvl w:val="0"/>
          <w:numId w:val="7"/>
        </w:numPr>
        <w:spacing w:after="0" w:line="240" w:lineRule="auto"/>
        <w:ind w:left="567" w:hanging="283"/>
        <w:jc w:val="both"/>
        <w:rPr>
          <w:rFonts w:ascii="Times New Roman" w:hAnsi="Times New Roman"/>
          <w:sz w:val="24"/>
          <w:szCs w:val="24"/>
        </w:rPr>
      </w:pPr>
      <w:r w:rsidRPr="009C60E2">
        <w:rPr>
          <w:rFonts w:ascii="Times New Roman" w:hAnsi="Times New Roman"/>
          <w:i/>
          <w:sz w:val="24"/>
          <w:szCs w:val="24"/>
        </w:rPr>
        <w:lastRenderedPageBreak/>
        <w:t>Acces</w:t>
      </w:r>
      <w:r w:rsidRPr="009C60E2">
        <w:rPr>
          <w:rFonts w:ascii="Times New Roman" w:hAnsi="Times New Roman"/>
          <w:sz w:val="24"/>
          <w:szCs w:val="24"/>
        </w:rPr>
        <w:t xml:space="preserve"> (kemudahan), meliputi kemudahan untuk dihubungi atau ditemui.</w:t>
      </w:r>
    </w:p>
    <w:p w:rsidR="00BD1507" w:rsidRPr="009C60E2" w:rsidRDefault="00BD1507" w:rsidP="00BD1507">
      <w:pPr>
        <w:numPr>
          <w:ilvl w:val="0"/>
          <w:numId w:val="7"/>
        </w:numPr>
        <w:spacing w:after="0" w:line="240" w:lineRule="auto"/>
        <w:ind w:left="567" w:hanging="283"/>
        <w:jc w:val="both"/>
        <w:rPr>
          <w:rFonts w:ascii="Times New Roman" w:hAnsi="Times New Roman"/>
          <w:sz w:val="24"/>
          <w:szCs w:val="24"/>
        </w:rPr>
      </w:pPr>
      <w:r w:rsidRPr="009C60E2">
        <w:rPr>
          <w:rFonts w:ascii="Times New Roman" w:hAnsi="Times New Roman"/>
          <w:i/>
          <w:sz w:val="24"/>
          <w:szCs w:val="24"/>
        </w:rPr>
        <w:t>Communication</w:t>
      </w:r>
      <w:r w:rsidRPr="009C60E2">
        <w:rPr>
          <w:rFonts w:ascii="Times New Roman" w:hAnsi="Times New Roman"/>
          <w:sz w:val="24"/>
          <w:szCs w:val="24"/>
        </w:rPr>
        <w:t xml:space="preserve"> (komunikasi), artinya memberi informasi kepada pelanggan dengan bahasa yang komunikatif, dan mendengarkan saran dan keluhan pelanggan.</w:t>
      </w:r>
    </w:p>
    <w:p w:rsidR="00BD1507" w:rsidRPr="009C60E2" w:rsidRDefault="00BD1507" w:rsidP="00BD1507">
      <w:pPr>
        <w:numPr>
          <w:ilvl w:val="0"/>
          <w:numId w:val="7"/>
        </w:numPr>
        <w:spacing w:after="0" w:line="240" w:lineRule="auto"/>
        <w:ind w:left="567" w:hanging="283"/>
        <w:jc w:val="both"/>
        <w:rPr>
          <w:rFonts w:ascii="Times New Roman" w:hAnsi="Times New Roman"/>
          <w:sz w:val="24"/>
          <w:szCs w:val="24"/>
        </w:rPr>
      </w:pPr>
      <w:r w:rsidRPr="009C60E2">
        <w:rPr>
          <w:rFonts w:ascii="Times New Roman" w:hAnsi="Times New Roman"/>
          <w:i/>
          <w:sz w:val="24"/>
          <w:szCs w:val="24"/>
        </w:rPr>
        <w:t>Understanding/ knowing the customer</w:t>
      </w:r>
      <w:r w:rsidRPr="009C60E2">
        <w:rPr>
          <w:rFonts w:ascii="Times New Roman" w:hAnsi="Times New Roman"/>
          <w:sz w:val="24"/>
          <w:szCs w:val="24"/>
        </w:rPr>
        <w:t xml:space="preserve"> (mengerti akan pelanggan), usaha dalam memahami kebutuhan pelanggan.</w:t>
      </w:r>
    </w:p>
    <w:p w:rsidR="003B3661" w:rsidRPr="009C60E2" w:rsidRDefault="003B3661" w:rsidP="00C9640D">
      <w:pPr>
        <w:spacing w:after="0" w:line="240" w:lineRule="auto"/>
        <w:jc w:val="both"/>
        <w:rPr>
          <w:rFonts w:ascii="Times New Roman" w:hAnsi="Times New Roman"/>
          <w:b/>
          <w:sz w:val="24"/>
          <w:szCs w:val="24"/>
        </w:rPr>
      </w:pPr>
    </w:p>
    <w:p w:rsidR="00EE6EAB" w:rsidRPr="009C60E2" w:rsidRDefault="00C9640D" w:rsidP="00C9640D">
      <w:pPr>
        <w:spacing w:after="0" w:line="240" w:lineRule="auto"/>
        <w:jc w:val="both"/>
        <w:rPr>
          <w:rFonts w:ascii="Times New Roman" w:hAnsi="Times New Roman"/>
          <w:b/>
          <w:sz w:val="24"/>
          <w:szCs w:val="24"/>
        </w:rPr>
      </w:pPr>
      <w:r w:rsidRPr="009C60E2">
        <w:rPr>
          <w:rFonts w:ascii="Times New Roman" w:hAnsi="Times New Roman"/>
          <w:b/>
          <w:sz w:val="24"/>
          <w:szCs w:val="24"/>
        </w:rPr>
        <w:t>METODE PENELITIAN</w:t>
      </w:r>
    </w:p>
    <w:p w:rsidR="00C9640D" w:rsidRPr="009C60E2" w:rsidRDefault="00C9640D" w:rsidP="00C9640D">
      <w:pPr>
        <w:spacing w:after="0" w:line="240" w:lineRule="auto"/>
        <w:jc w:val="both"/>
        <w:rPr>
          <w:rFonts w:ascii="Times New Roman" w:hAnsi="Times New Roman"/>
          <w:b/>
          <w:sz w:val="24"/>
          <w:szCs w:val="24"/>
        </w:rPr>
      </w:pPr>
    </w:p>
    <w:p w:rsidR="00C9640D" w:rsidRPr="009C60E2" w:rsidRDefault="00C9640D" w:rsidP="00C9640D">
      <w:pPr>
        <w:spacing w:after="0" w:line="240" w:lineRule="auto"/>
        <w:ind w:firstLine="720"/>
        <w:jc w:val="both"/>
        <w:rPr>
          <w:rFonts w:ascii="Times New Roman" w:hAnsi="Times New Roman"/>
          <w:sz w:val="24"/>
          <w:szCs w:val="24"/>
        </w:rPr>
      </w:pPr>
      <w:r w:rsidRPr="009C60E2">
        <w:rPr>
          <w:rFonts w:ascii="Times New Roman" w:hAnsi="Times New Roman"/>
          <w:sz w:val="24"/>
          <w:szCs w:val="24"/>
        </w:rPr>
        <w:t>Dalam penelitian tentang  Analisis Optimalisasi Pelayanan Publik Dalam Pengembangan Potensi Destinasi Berbasis Syariah (</w:t>
      </w:r>
      <w:r w:rsidRPr="009C60E2">
        <w:rPr>
          <w:rFonts w:ascii="Times New Roman" w:hAnsi="Times New Roman"/>
          <w:i/>
          <w:sz w:val="24"/>
          <w:szCs w:val="24"/>
        </w:rPr>
        <w:t>Halal Tourism</w:t>
      </w:r>
      <w:r w:rsidRPr="009C60E2">
        <w:rPr>
          <w:rFonts w:ascii="Times New Roman" w:hAnsi="Times New Roman"/>
          <w:sz w:val="24"/>
          <w:szCs w:val="24"/>
        </w:rPr>
        <w:t>), maka pendekatan yang digunakan dalam penelitian ini adalah pendekatan kualitatif yaitu dengan memberikan uraian secara deskriptif terhadap optimalisasi pelayanan publik dan pengembangan potensi. Sedangkan jenis penelitiannya menggunakan deskripsi kualitatif.Dimana peneliti mendeskripsikan atau mengkonstruksi wawancara-wawancara mendalam terhadap subjek penelitian.</w:t>
      </w:r>
    </w:p>
    <w:p w:rsidR="00C9640D" w:rsidRPr="009C60E2" w:rsidRDefault="00C9640D" w:rsidP="00C9640D">
      <w:pPr>
        <w:spacing w:after="0" w:line="240" w:lineRule="auto"/>
        <w:ind w:firstLine="720"/>
        <w:jc w:val="both"/>
        <w:rPr>
          <w:rFonts w:ascii="Times New Roman" w:hAnsi="Times New Roman"/>
          <w:sz w:val="24"/>
          <w:szCs w:val="24"/>
        </w:rPr>
      </w:pPr>
      <w:r w:rsidRPr="009C60E2">
        <w:rPr>
          <w:rFonts w:ascii="Times New Roman" w:hAnsi="Times New Roman"/>
          <w:sz w:val="24"/>
          <w:szCs w:val="24"/>
        </w:rPr>
        <w:t xml:space="preserve">Disini peneliti bertindak selaku fasilitator dan realitas dikonstruksi oleh subjek penelitian.Selanjutnya peneliti bertindak sebagai aktivis yang ikut memberi makna secara kritis pada realitas yang dikonstruksi subjek penelitian.Menurut pendekatan ini penelitian diarahkan pada latar individu tersebut secara (holistic) utuh.Pertimbangan peneliti menggunakan pendekatan kualitatif dikarenakan peneliti ingin mengetahui secara mendalam mengenai pelayanan publik dalam pengembangan </w:t>
      </w:r>
      <w:r w:rsidRPr="009C60E2">
        <w:rPr>
          <w:rFonts w:ascii="Times New Roman" w:hAnsi="Times New Roman"/>
          <w:sz w:val="24"/>
          <w:szCs w:val="24"/>
        </w:rPr>
        <w:lastRenderedPageBreak/>
        <w:t>optimalisasi pariwisata syariah (</w:t>
      </w:r>
      <w:r w:rsidRPr="009C60E2">
        <w:rPr>
          <w:rFonts w:ascii="Times New Roman" w:hAnsi="Times New Roman"/>
          <w:i/>
          <w:sz w:val="24"/>
          <w:szCs w:val="24"/>
        </w:rPr>
        <w:t>halal tourism</w:t>
      </w:r>
      <w:r w:rsidRPr="009C60E2">
        <w:rPr>
          <w:rFonts w:ascii="Times New Roman" w:hAnsi="Times New Roman"/>
          <w:sz w:val="24"/>
          <w:szCs w:val="24"/>
        </w:rPr>
        <w:t>).</w:t>
      </w:r>
    </w:p>
    <w:p w:rsidR="00C9640D" w:rsidRPr="009C60E2" w:rsidRDefault="00D52BC0" w:rsidP="00C9640D">
      <w:pPr>
        <w:spacing w:after="0" w:line="240" w:lineRule="auto"/>
        <w:ind w:firstLine="720"/>
        <w:jc w:val="both"/>
        <w:rPr>
          <w:rFonts w:ascii="Times New Roman" w:hAnsi="Times New Roman"/>
          <w:sz w:val="24"/>
          <w:szCs w:val="24"/>
        </w:rPr>
      </w:pPr>
      <w:r w:rsidRPr="009C60E2">
        <w:rPr>
          <w:rFonts w:ascii="Times New Roman" w:hAnsi="Times New Roman"/>
          <w:sz w:val="24"/>
          <w:szCs w:val="24"/>
        </w:rPr>
        <w:t xml:space="preserve">Subjek penelitian dilakukan secara </w:t>
      </w:r>
      <w:r w:rsidRPr="009C60E2">
        <w:rPr>
          <w:rFonts w:ascii="Times New Roman" w:hAnsi="Times New Roman"/>
          <w:i/>
          <w:sz w:val="24"/>
          <w:szCs w:val="24"/>
        </w:rPr>
        <w:t>non probality sampling</w:t>
      </w:r>
      <w:r w:rsidRPr="009C60E2">
        <w:rPr>
          <w:rFonts w:ascii="Times New Roman" w:hAnsi="Times New Roman"/>
          <w:sz w:val="24"/>
          <w:szCs w:val="24"/>
        </w:rPr>
        <w:t>yang menjadi subjek adalah informan (wisatawan mancanegara, wisatawan nusantara dan pemerintah serta pengelola wisata setempat). Objek penelitian ini adalah aktivitas pelayanan  publik yang menunjang dan kendala. Latar dari penelitian ini dilaksanakan di Kawasan Ekonomi Khusus(KEK) Mandalika, kabupaten Lombok tengah</w:t>
      </w:r>
    </w:p>
    <w:p w:rsidR="0069790D" w:rsidRPr="009C60E2" w:rsidRDefault="00D52BC0" w:rsidP="0069790D">
      <w:pPr>
        <w:spacing w:after="0" w:line="240" w:lineRule="auto"/>
        <w:jc w:val="both"/>
        <w:rPr>
          <w:rFonts w:ascii="Times New Roman" w:hAnsi="Times New Roman"/>
          <w:sz w:val="24"/>
          <w:szCs w:val="24"/>
        </w:rPr>
      </w:pPr>
      <w:r w:rsidRPr="009C60E2">
        <w:rPr>
          <w:rFonts w:ascii="Times New Roman" w:hAnsi="Times New Roman"/>
          <w:sz w:val="24"/>
          <w:szCs w:val="24"/>
        </w:rPr>
        <w:t xml:space="preserve">Untuk jenis data yang digunakan dalam penelitian ini peneliti menggunakan jenis data primerdapat dilakukan dengan cara diantaranya melalui metode observasi, wawancara dan survei-survei. Dalam hal ini data yang dihimpun oleh peneliti adalah data-data tentang pelayanan publik berbasis syariah, optimalisasi pelayanan dan potensi pengembangan wisata halal. Sedangkan </w:t>
      </w:r>
      <w:r w:rsidR="0069790D" w:rsidRPr="009C60E2">
        <w:rPr>
          <w:rFonts w:ascii="Times New Roman" w:hAnsi="Times New Roman"/>
          <w:sz w:val="24"/>
          <w:szCs w:val="24"/>
        </w:rPr>
        <w:t>data sekunder adalah data-data tambahan yang berfungsi sebagai penyempurna atau pendukung yang diambil dari sumber lain. Misalnya surat kabar yang memberitakan pariwisata halal kuta mandalika, opini masyarakat tentang wisata syariah (</w:t>
      </w:r>
      <w:r w:rsidR="0069790D" w:rsidRPr="009C60E2">
        <w:rPr>
          <w:rFonts w:ascii="Times New Roman" w:hAnsi="Times New Roman"/>
          <w:i/>
          <w:sz w:val="24"/>
          <w:szCs w:val="24"/>
        </w:rPr>
        <w:t>halal tourism</w:t>
      </w:r>
      <w:r w:rsidR="0069790D" w:rsidRPr="009C60E2">
        <w:rPr>
          <w:rFonts w:ascii="Times New Roman" w:hAnsi="Times New Roman"/>
          <w:sz w:val="24"/>
          <w:szCs w:val="24"/>
        </w:rPr>
        <w:t>).</w:t>
      </w:r>
    </w:p>
    <w:p w:rsidR="0069790D" w:rsidRPr="009C60E2" w:rsidRDefault="0069790D" w:rsidP="0069790D">
      <w:pPr>
        <w:spacing w:after="0" w:line="240" w:lineRule="auto"/>
        <w:ind w:firstLine="720"/>
        <w:jc w:val="both"/>
        <w:rPr>
          <w:rFonts w:ascii="Times New Roman" w:hAnsi="Times New Roman"/>
          <w:sz w:val="24"/>
          <w:szCs w:val="24"/>
        </w:rPr>
      </w:pPr>
      <w:r w:rsidRPr="009C60E2">
        <w:rPr>
          <w:rFonts w:ascii="Times New Roman" w:hAnsi="Times New Roman"/>
          <w:sz w:val="24"/>
          <w:szCs w:val="24"/>
        </w:rPr>
        <w:t>Sumber data dalam penelitian ini ada dua, yakni informan{ wisatawan, pemerintah serta sektor swasta} dan dokumen statistic pariwisata Provinsi NTB, jurnal penelitian dan juga surat kabar  yang semuanya peneliti peroleh dari lokasi penelitian.</w:t>
      </w:r>
    </w:p>
    <w:p w:rsidR="005272B2" w:rsidRPr="009C60E2" w:rsidRDefault="0069790D" w:rsidP="001672E3">
      <w:pPr>
        <w:spacing w:after="0"/>
        <w:ind w:firstLine="720"/>
        <w:jc w:val="both"/>
        <w:rPr>
          <w:rFonts w:ascii="Times New Roman" w:hAnsi="Times New Roman"/>
          <w:sz w:val="24"/>
          <w:szCs w:val="24"/>
        </w:rPr>
      </w:pPr>
      <w:r w:rsidRPr="009C60E2">
        <w:rPr>
          <w:rFonts w:ascii="Times New Roman" w:hAnsi="Times New Roman"/>
          <w:sz w:val="24"/>
          <w:szCs w:val="24"/>
        </w:rPr>
        <w:t>Tahap-tahap penelitian</w:t>
      </w:r>
      <w:r w:rsidR="004F4B95" w:rsidRPr="009C60E2">
        <w:rPr>
          <w:rFonts w:ascii="Times New Roman" w:hAnsi="Times New Roman"/>
          <w:sz w:val="24"/>
          <w:szCs w:val="24"/>
        </w:rPr>
        <w:t xml:space="preserve"> ada</w:t>
      </w:r>
      <w:r w:rsidRPr="009C60E2">
        <w:rPr>
          <w:rFonts w:ascii="Times New Roman" w:hAnsi="Times New Roman"/>
          <w:sz w:val="24"/>
          <w:szCs w:val="24"/>
        </w:rPr>
        <w:t xml:space="preserve"> tahap pra lapangan</w:t>
      </w:r>
      <w:r w:rsidR="004F4B95" w:rsidRPr="009C60E2">
        <w:rPr>
          <w:rFonts w:ascii="Times New Roman" w:hAnsi="Times New Roman"/>
          <w:sz w:val="24"/>
          <w:szCs w:val="24"/>
        </w:rPr>
        <w:t xml:space="preserve"> dan tahap pekerja lapangan. Sedangkan Adapun Teknik pengumpulan data digunakan dalam penelitian ini dilakukan dengan cara sebagai berikut: </w:t>
      </w:r>
      <w:r w:rsidR="00650118" w:rsidRPr="009C60E2">
        <w:rPr>
          <w:rFonts w:ascii="Times New Roman" w:hAnsi="Times New Roman"/>
          <w:sz w:val="24"/>
          <w:szCs w:val="24"/>
        </w:rPr>
        <w:t xml:space="preserve">Teknik Metode </w:t>
      </w:r>
      <w:r w:rsidR="00650118" w:rsidRPr="009C60E2">
        <w:rPr>
          <w:rFonts w:ascii="Times New Roman" w:hAnsi="Times New Roman"/>
          <w:sz w:val="24"/>
          <w:szCs w:val="24"/>
        </w:rPr>
        <w:lastRenderedPageBreak/>
        <w:t>Observasi</w:t>
      </w:r>
      <w:r w:rsidR="004F4B95" w:rsidRPr="009C60E2">
        <w:rPr>
          <w:rFonts w:ascii="Times New Roman" w:hAnsi="Times New Roman"/>
          <w:sz w:val="24"/>
          <w:szCs w:val="24"/>
        </w:rPr>
        <w:t xml:space="preserve"> ini melakukan pengamatan langsung terhadap objek penelitian dan permasalahan yang akan diteliti mengenai pariwisata syariah. </w:t>
      </w:r>
      <w:r w:rsidR="00650118" w:rsidRPr="009C60E2">
        <w:rPr>
          <w:rFonts w:ascii="Times New Roman" w:hAnsi="Times New Roman"/>
          <w:sz w:val="24"/>
          <w:szCs w:val="24"/>
        </w:rPr>
        <w:t xml:space="preserve">Teknik Metode Wawancara Mendalam </w:t>
      </w:r>
      <w:r w:rsidR="003D2A07" w:rsidRPr="009C60E2">
        <w:rPr>
          <w:rFonts w:ascii="Times New Roman" w:hAnsi="Times New Roman"/>
          <w:sz w:val="24"/>
          <w:szCs w:val="24"/>
        </w:rPr>
        <w:t>penulis mengumpulkan data untuk memperoleh informasi secara langsung dari sumbernya, yakni Dinas Pariwisata Nusa Tenggara Barat (NTB), dan wisatawan yang datang ke Kuta Mandalika.</w:t>
      </w:r>
      <w:r w:rsidR="00650118" w:rsidRPr="009C60E2">
        <w:rPr>
          <w:rFonts w:ascii="Times New Roman" w:hAnsi="Times New Roman"/>
          <w:sz w:val="24"/>
          <w:szCs w:val="24"/>
        </w:rPr>
        <w:t>Teknik Dokumentasi</w:t>
      </w:r>
      <w:r w:rsidR="003D2A07" w:rsidRPr="009C60E2">
        <w:rPr>
          <w:rFonts w:ascii="Times New Roman" w:hAnsi="Times New Roman"/>
          <w:sz w:val="24"/>
          <w:szCs w:val="24"/>
        </w:rPr>
        <w:t xml:space="preserve"> Peneliti berusaha untuk mencari dan mengumpulkan dokumen dan arsip-arsip yang terdapat di Dinas Pariwisata provinsi Nusa Tenggara Barat guna memahami latar belakang suatu peristiwa, mendapat sumber yang stabil serta memperoleh data yang dibutuhkan</w:t>
      </w:r>
    </w:p>
    <w:p w:rsidR="00911D8D" w:rsidRPr="009C60E2" w:rsidRDefault="00911D8D" w:rsidP="001672E3">
      <w:pPr>
        <w:spacing w:after="0" w:line="240" w:lineRule="auto"/>
        <w:ind w:firstLine="720"/>
        <w:jc w:val="both"/>
        <w:rPr>
          <w:rFonts w:ascii="Times New Roman" w:hAnsi="Times New Roman"/>
          <w:sz w:val="24"/>
          <w:szCs w:val="24"/>
        </w:rPr>
      </w:pPr>
      <w:r w:rsidRPr="009C60E2">
        <w:rPr>
          <w:rFonts w:ascii="Times New Roman" w:hAnsi="Times New Roman"/>
          <w:sz w:val="24"/>
          <w:szCs w:val="24"/>
        </w:rPr>
        <w:t>Teknik analisis data Reduksi data merupakan suatu bentuk analisis yang mengubah segala bentuk data hasil penelitia</w:t>
      </w:r>
      <w:r w:rsidR="00D03F72" w:rsidRPr="009C60E2">
        <w:rPr>
          <w:rFonts w:ascii="Times New Roman" w:hAnsi="Times New Roman"/>
          <w:sz w:val="24"/>
          <w:szCs w:val="24"/>
        </w:rPr>
        <w:t>n menjadi bentuk tulisan dengan</w:t>
      </w:r>
      <w:r w:rsidRPr="009C60E2">
        <w:rPr>
          <w:rFonts w:ascii="Times New Roman" w:hAnsi="Times New Roman"/>
          <w:sz w:val="24"/>
          <w:szCs w:val="24"/>
        </w:rPr>
        <w:t xml:space="preserve">menanamkan, menggolongkan, mengarahkan, membuang yang tidak perlu dan mengkoordinasikan data dengan sedemikian rupa hingga kesimpulan finalnya dapat ditarik dan diverifikasikan.Penyajian data diarahkan agar data hasil reduksi terorganisir, tersusun dalam pola hubungan, sehingga semakin mudah dipahami dan merencanakan kerja penelitian selanjutnya. Teknik Penarikan Kesimpulan dan Verifikasi </w:t>
      </w:r>
      <w:r w:rsidR="00D03F72" w:rsidRPr="009C60E2">
        <w:rPr>
          <w:rFonts w:ascii="Times New Roman" w:hAnsi="Times New Roman"/>
          <w:sz w:val="24"/>
          <w:szCs w:val="24"/>
        </w:rPr>
        <w:t>d</w:t>
      </w:r>
      <w:r w:rsidRPr="009C60E2">
        <w:rPr>
          <w:rFonts w:ascii="Times New Roman" w:hAnsi="Times New Roman"/>
          <w:sz w:val="24"/>
          <w:szCs w:val="24"/>
        </w:rPr>
        <w:t xml:space="preserve">alam tahap inipeneliti membuat rumusan proporsi yang terkait dengan proporsi logika, mengangkatnya sebagai temuan penelitian, kemudian dilanjutkan dengan mengkaji secara berulang-ulang terhadap data yang ada, pengelompokan data yang telah terbentuk, dan proporsi yang telah dirumuskan. Langkah selanjutnya yaitu melaporkan hasil penelitian lengkap, </w:t>
      </w:r>
      <w:r w:rsidRPr="009C60E2">
        <w:rPr>
          <w:rFonts w:ascii="Times New Roman" w:hAnsi="Times New Roman"/>
          <w:sz w:val="24"/>
          <w:szCs w:val="24"/>
        </w:rPr>
        <w:lastRenderedPageBreak/>
        <w:t>dengan temuan baru yang berbeda dengan temuan yang sudah ada.</w:t>
      </w:r>
      <w:r w:rsidRPr="009C60E2">
        <w:rPr>
          <w:rFonts w:ascii="Times New Roman" w:hAnsi="Times New Roman"/>
          <w:sz w:val="24"/>
          <w:szCs w:val="24"/>
        </w:rPr>
        <w:tab/>
      </w:r>
    </w:p>
    <w:p w:rsidR="00D03F72" w:rsidRPr="009C60E2" w:rsidRDefault="00D03F72" w:rsidP="001672E3">
      <w:pPr>
        <w:spacing w:after="0" w:line="240" w:lineRule="auto"/>
        <w:ind w:firstLine="720"/>
        <w:jc w:val="both"/>
        <w:rPr>
          <w:rFonts w:ascii="Times New Roman" w:hAnsi="Times New Roman"/>
          <w:sz w:val="24"/>
          <w:szCs w:val="24"/>
        </w:rPr>
      </w:pPr>
      <w:r w:rsidRPr="009C60E2">
        <w:rPr>
          <w:rFonts w:ascii="Times New Roman" w:hAnsi="Times New Roman"/>
          <w:sz w:val="24"/>
          <w:szCs w:val="24"/>
        </w:rPr>
        <w:t xml:space="preserve">Teknik pemeriksaan keabsahan data sangat penting dilakukan agar data yang diperoleh memiliki nilai kevalidan dan keshohihan data. Meliputi : </w:t>
      </w:r>
      <w:r w:rsidR="00883C7E" w:rsidRPr="009C60E2">
        <w:rPr>
          <w:rFonts w:ascii="Times New Roman" w:hAnsi="Times New Roman"/>
          <w:sz w:val="24"/>
          <w:szCs w:val="24"/>
        </w:rPr>
        <w:t>(a</w:t>
      </w:r>
      <w:r w:rsidRPr="009C60E2">
        <w:rPr>
          <w:rFonts w:ascii="Times New Roman" w:hAnsi="Times New Roman"/>
          <w:sz w:val="24"/>
          <w:szCs w:val="24"/>
        </w:rPr>
        <w:t>) Perpanjangan Keikutsertaan (</w:t>
      </w:r>
      <w:r w:rsidR="00883C7E" w:rsidRPr="009C60E2">
        <w:rPr>
          <w:rFonts w:ascii="Times New Roman" w:hAnsi="Times New Roman"/>
          <w:sz w:val="24"/>
          <w:szCs w:val="24"/>
        </w:rPr>
        <w:t>b</w:t>
      </w:r>
      <w:r w:rsidRPr="009C60E2">
        <w:rPr>
          <w:rFonts w:ascii="Times New Roman" w:hAnsi="Times New Roman"/>
          <w:sz w:val="24"/>
          <w:szCs w:val="24"/>
        </w:rPr>
        <w:t>) Ketekunan pengamatan (</w:t>
      </w:r>
      <w:r w:rsidRPr="009C60E2">
        <w:rPr>
          <w:rFonts w:ascii="Times New Roman" w:hAnsi="Times New Roman"/>
          <w:i/>
          <w:sz w:val="24"/>
          <w:szCs w:val="24"/>
        </w:rPr>
        <w:t>Parsistent Observation</w:t>
      </w:r>
      <w:r w:rsidR="00883C7E" w:rsidRPr="009C60E2">
        <w:rPr>
          <w:rFonts w:ascii="Times New Roman" w:hAnsi="Times New Roman"/>
          <w:sz w:val="24"/>
          <w:szCs w:val="24"/>
        </w:rPr>
        <w:t>) (c</w:t>
      </w:r>
      <w:r w:rsidRPr="009C60E2">
        <w:rPr>
          <w:rFonts w:ascii="Times New Roman" w:hAnsi="Times New Roman"/>
          <w:sz w:val="24"/>
          <w:szCs w:val="24"/>
        </w:rPr>
        <w:t xml:space="preserve">) Triangulasi </w:t>
      </w:r>
      <w:r w:rsidR="00883C7E" w:rsidRPr="009C60E2">
        <w:rPr>
          <w:rFonts w:ascii="Times New Roman" w:hAnsi="Times New Roman"/>
          <w:sz w:val="24"/>
          <w:szCs w:val="24"/>
        </w:rPr>
        <w:t>(d</w:t>
      </w:r>
      <w:r w:rsidRPr="009C60E2">
        <w:rPr>
          <w:rFonts w:ascii="Times New Roman" w:hAnsi="Times New Roman"/>
          <w:sz w:val="24"/>
          <w:szCs w:val="24"/>
        </w:rPr>
        <w:t>)  Pemeriksaan Sejawat Melalui Diskusi (</w:t>
      </w:r>
      <w:r w:rsidRPr="009C60E2">
        <w:rPr>
          <w:rFonts w:ascii="Times New Roman" w:hAnsi="Times New Roman"/>
          <w:i/>
          <w:sz w:val="24"/>
          <w:szCs w:val="24"/>
        </w:rPr>
        <w:t>Peer Debriefing</w:t>
      </w:r>
      <w:r w:rsidRPr="009C60E2">
        <w:rPr>
          <w:rFonts w:ascii="Times New Roman" w:hAnsi="Times New Roman"/>
          <w:sz w:val="24"/>
          <w:szCs w:val="24"/>
        </w:rPr>
        <w:t>).</w:t>
      </w:r>
    </w:p>
    <w:p w:rsidR="00883C7E" w:rsidRPr="009C60E2" w:rsidRDefault="00883C7E" w:rsidP="00D03F72">
      <w:pPr>
        <w:spacing w:line="240" w:lineRule="auto"/>
        <w:rPr>
          <w:rFonts w:ascii="Times New Roman" w:hAnsi="Times New Roman"/>
          <w:b/>
          <w:sz w:val="24"/>
          <w:szCs w:val="24"/>
        </w:rPr>
      </w:pPr>
    </w:p>
    <w:p w:rsidR="00D03F72" w:rsidRPr="009C60E2" w:rsidRDefault="00D03F72" w:rsidP="00883C7E">
      <w:pPr>
        <w:spacing w:after="0" w:line="240" w:lineRule="auto"/>
        <w:rPr>
          <w:rFonts w:ascii="Times New Roman" w:hAnsi="Times New Roman"/>
          <w:b/>
          <w:sz w:val="24"/>
          <w:szCs w:val="24"/>
        </w:rPr>
      </w:pPr>
      <w:r w:rsidRPr="009C60E2">
        <w:rPr>
          <w:rFonts w:ascii="Times New Roman" w:hAnsi="Times New Roman"/>
          <w:b/>
          <w:sz w:val="24"/>
          <w:szCs w:val="24"/>
        </w:rPr>
        <w:t>HASIL PENELITIAN DAN PEMBAHASAN</w:t>
      </w:r>
    </w:p>
    <w:p w:rsidR="003B3661" w:rsidRPr="009C60E2" w:rsidRDefault="003B3661" w:rsidP="00883C7E">
      <w:pPr>
        <w:spacing w:after="0" w:line="240" w:lineRule="auto"/>
        <w:rPr>
          <w:rFonts w:ascii="Times New Roman" w:hAnsi="Times New Roman"/>
          <w:b/>
          <w:sz w:val="24"/>
          <w:szCs w:val="24"/>
        </w:rPr>
      </w:pPr>
    </w:p>
    <w:p w:rsidR="00D03F72" w:rsidRPr="009C60E2" w:rsidRDefault="00883C7E" w:rsidP="00DC6CFE">
      <w:pPr>
        <w:spacing w:after="0" w:line="240" w:lineRule="auto"/>
        <w:jc w:val="both"/>
        <w:rPr>
          <w:rFonts w:ascii="Times New Roman" w:hAnsi="Times New Roman"/>
          <w:b/>
          <w:sz w:val="24"/>
          <w:szCs w:val="24"/>
        </w:rPr>
      </w:pPr>
      <w:r w:rsidRPr="009C60E2">
        <w:rPr>
          <w:rFonts w:ascii="Times New Roman" w:hAnsi="Times New Roman"/>
          <w:b/>
          <w:sz w:val="24"/>
          <w:szCs w:val="24"/>
        </w:rPr>
        <w:t>Potensi objek wisata halal Kuta Mandalika Lombok Tengah.</w:t>
      </w:r>
    </w:p>
    <w:p w:rsidR="00883C7E" w:rsidRPr="009C60E2" w:rsidRDefault="00883C7E" w:rsidP="00DC6CFE">
      <w:pPr>
        <w:spacing w:line="240" w:lineRule="auto"/>
        <w:ind w:firstLine="720"/>
        <w:jc w:val="both"/>
        <w:rPr>
          <w:rFonts w:ascii="Times New Roman" w:hAnsi="Times New Roman"/>
          <w:sz w:val="24"/>
          <w:szCs w:val="24"/>
        </w:rPr>
      </w:pPr>
      <w:r w:rsidRPr="009C60E2">
        <w:rPr>
          <w:rFonts w:ascii="Times New Roman" w:hAnsi="Times New Roman"/>
          <w:sz w:val="24"/>
          <w:szCs w:val="24"/>
        </w:rPr>
        <w:t>Kuta mandalika adalah destinasi halal yang ada di wilayah selatan Pulau Lombok sangat kental dengan nuansa sejarah , budaya dan panorama alamnya. Kuta Mandalika sebagai daerah destinasi wisata Halal memiliki tradisi yang dibanggakan dan sampai sekarang masih tetap dilestarikan oleh masyarakatnya.Masyarakat di Mandalika yang ramah tamah menjadi suatu keunggulan tersendiri sebagai daya tarik wisata, memiliki potensi tinggi dalam urusan kepariwisataan.  Berikut daftar daya tarik wisata Halal yang ada di Kuta Mandalika :</w:t>
      </w:r>
    </w:p>
    <w:p w:rsidR="00FB65C1" w:rsidRPr="009C60E2" w:rsidRDefault="00FB65C1" w:rsidP="00DC6CFE">
      <w:pPr>
        <w:spacing w:line="240" w:lineRule="auto"/>
        <w:ind w:firstLine="720"/>
        <w:jc w:val="both"/>
        <w:rPr>
          <w:rFonts w:ascii="Times New Roman" w:hAnsi="Times New Roman"/>
          <w:sz w:val="24"/>
          <w:szCs w:val="24"/>
        </w:rPr>
      </w:pPr>
    </w:p>
    <w:p w:rsidR="00FB65C1" w:rsidRDefault="00FB65C1" w:rsidP="00DC6CFE">
      <w:pPr>
        <w:spacing w:line="240" w:lineRule="auto"/>
        <w:ind w:firstLine="720"/>
        <w:jc w:val="both"/>
        <w:rPr>
          <w:rFonts w:ascii="Times New Roman" w:hAnsi="Times New Roman"/>
          <w:sz w:val="24"/>
          <w:szCs w:val="24"/>
        </w:rPr>
      </w:pPr>
    </w:p>
    <w:p w:rsidR="009C60E2" w:rsidRDefault="009C60E2" w:rsidP="00DC6CFE">
      <w:pPr>
        <w:spacing w:line="240" w:lineRule="auto"/>
        <w:ind w:firstLine="720"/>
        <w:jc w:val="both"/>
        <w:rPr>
          <w:rFonts w:ascii="Times New Roman" w:hAnsi="Times New Roman"/>
          <w:sz w:val="24"/>
          <w:szCs w:val="24"/>
        </w:rPr>
      </w:pPr>
    </w:p>
    <w:p w:rsidR="009C60E2" w:rsidRDefault="009C60E2" w:rsidP="00DC6CFE">
      <w:pPr>
        <w:spacing w:line="240" w:lineRule="auto"/>
        <w:ind w:firstLine="720"/>
        <w:jc w:val="both"/>
        <w:rPr>
          <w:rFonts w:ascii="Times New Roman" w:hAnsi="Times New Roman"/>
          <w:sz w:val="24"/>
          <w:szCs w:val="24"/>
        </w:rPr>
      </w:pPr>
    </w:p>
    <w:p w:rsidR="009C60E2" w:rsidRDefault="009C60E2" w:rsidP="00DC6CFE">
      <w:pPr>
        <w:spacing w:line="240" w:lineRule="auto"/>
        <w:ind w:firstLine="720"/>
        <w:jc w:val="both"/>
        <w:rPr>
          <w:rFonts w:ascii="Times New Roman" w:hAnsi="Times New Roman"/>
          <w:sz w:val="24"/>
          <w:szCs w:val="24"/>
        </w:rPr>
      </w:pPr>
    </w:p>
    <w:p w:rsidR="009C60E2" w:rsidRPr="009C60E2" w:rsidRDefault="009C60E2" w:rsidP="00DC6CFE">
      <w:pPr>
        <w:spacing w:line="240" w:lineRule="auto"/>
        <w:ind w:firstLine="720"/>
        <w:jc w:val="both"/>
        <w:rPr>
          <w:rFonts w:ascii="Times New Roman" w:hAnsi="Times New Roman"/>
          <w:sz w:val="24"/>
          <w:szCs w:val="24"/>
        </w:rPr>
      </w:pPr>
    </w:p>
    <w:p w:rsidR="00883C7E" w:rsidRPr="009C60E2" w:rsidRDefault="00883C7E" w:rsidP="00B6754E">
      <w:pPr>
        <w:spacing w:line="240" w:lineRule="auto"/>
        <w:ind w:left="1134" w:hanging="1134"/>
        <w:jc w:val="both"/>
        <w:rPr>
          <w:rFonts w:ascii="Times New Roman" w:hAnsi="Times New Roman"/>
          <w:sz w:val="24"/>
          <w:szCs w:val="24"/>
        </w:rPr>
      </w:pPr>
      <w:r w:rsidRPr="009C60E2">
        <w:rPr>
          <w:rFonts w:ascii="Times New Roman" w:hAnsi="Times New Roman"/>
          <w:noProof/>
          <w:sz w:val="24"/>
          <w:szCs w:val="24"/>
        </w:rPr>
        <w:lastRenderedPageBreak/>
        <w:drawing>
          <wp:anchor distT="0" distB="0" distL="114300" distR="114300" simplePos="0" relativeHeight="251660288" behindDoc="1" locked="0" layoutInCell="1" allowOverlap="1">
            <wp:simplePos x="0" y="0"/>
            <wp:positionH relativeFrom="column">
              <wp:align>right</wp:align>
            </wp:positionH>
            <wp:positionV relativeFrom="paragraph">
              <wp:posOffset>369024</wp:posOffset>
            </wp:positionV>
            <wp:extent cx="2434856" cy="3274828"/>
            <wp:effectExtent l="0" t="0" r="3810" b="1905"/>
            <wp:wrapNone/>
            <wp:docPr id="5" name="Picture 5" descr="C:\Users\FIAN SANI\Pictures\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AN SANI\Pictures\Captur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4171" cy="3300806"/>
                    </a:xfrm>
                    <a:prstGeom prst="rect">
                      <a:avLst/>
                    </a:prstGeom>
                    <a:noFill/>
                    <a:ln>
                      <a:noFill/>
                    </a:ln>
                  </pic:spPr>
                </pic:pic>
              </a:graphicData>
            </a:graphic>
          </wp:anchor>
        </w:drawing>
      </w:r>
      <w:r w:rsidR="00B6754E" w:rsidRPr="009C60E2">
        <w:rPr>
          <w:rFonts w:ascii="Times New Roman" w:hAnsi="Times New Roman"/>
          <w:sz w:val="24"/>
          <w:szCs w:val="24"/>
        </w:rPr>
        <w:t>Table 4.2</w:t>
      </w:r>
      <w:r w:rsidRPr="009C60E2">
        <w:rPr>
          <w:rFonts w:ascii="Times New Roman" w:hAnsi="Times New Roman"/>
          <w:sz w:val="24"/>
          <w:szCs w:val="24"/>
        </w:rPr>
        <w:t xml:space="preserve"> : Klasifikasi Jenis Wisata dan Atraksi Wisata</w:t>
      </w:r>
    </w:p>
    <w:p w:rsidR="00D03F72" w:rsidRPr="009C60E2" w:rsidRDefault="00D03F72" w:rsidP="00D03F72">
      <w:pPr>
        <w:spacing w:line="240" w:lineRule="auto"/>
        <w:ind w:firstLine="720"/>
        <w:jc w:val="both"/>
        <w:rPr>
          <w:rFonts w:ascii="Times New Roman" w:hAnsi="Times New Roman"/>
          <w:sz w:val="24"/>
          <w:szCs w:val="24"/>
        </w:rPr>
      </w:pPr>
    </w:p>
    <w:p w:rsidR="00EE6EAB" w:rsidRPr="009C60E2" w:rsidRDefault="00EE6EAB" w:rsidP="005811D6">
      <w:pPr>
        <w:spacing w:line="240" w:lineRule="auto"/>
        <w:rPr>
          <w:rFonts w:ascii="Times New Roman" w:hAnsi="Times New Roman"/>
          <w:sz w:val="24"/>
          <w:szCs w:val="24"/>
        </w:rPr>
      </w:pPr>
    </w:p>
    <w:p w:rsidR="00EE6EAB" w:rsidRPr="009C60E2" w:rsidRDefault="00EE6EAB" w:rsidP="005811D6">
      <w:pPr>
        <w:spacing w:line="240" w:lineRule="auto"/>
        <w:rPr>
          <w:rFonts w:ascii="Times New Roman" w:hAnsi="Times New Roman"/>
          <w:sz w:val="24"/>
          <w:szCs w:val="24"/>
        </w:rPr>
      </w:pPr>
    </w:p>
    <w:p w:rsidR="00EE6EAB" w:rsidRPr="009C60E2" w:rsidRDefault="00EE6EAB" w:rsidP="005811D6">
      <w:pPr>
        <w:spacing w:line="240" w:lineRule="auto"/>
        <w:rPr>
          <w:rFonts w:ascii="Times New Roman" w:hAnsi="Times New Roman"/>
          <w:sz w:val="24"/>
          <w:szCs w:val="24"/>
        </w:rPr>
      </w:pPr>
    </w:p>
    <w:p w:rsidR="00EE6EAB" w:rsidRPr="009C60E2" w:rsidRDefault="00EE6EAB" w:rsidP="005811D6">
      <w:pPr>
        <w:spacing w:line="240" w:lineRule="auto"/>
        <w:rPr>
          <w:rFonts w:ascii="Times New Roman" w:hAnsi="Times New Roman"/>
          <w:sz w:val="24"/>
          <w:szCs w:val="24"/>
        </w:rPr>
      </w:pPr>
    </w:p>
    <w:p w:rsidR="00EE6EAB" w:rsidRPr="009C60E2" w:rsidRDefault="00EE6EAB" w:rsidP="005811D6">
      <w:pPr>
        <w:spacing w:line="240" w:lineRule="auto"/>
        <w:rPr>
          <w:rFonts w:ascii="Times New Roman" w:hAnsi="Times New Roman"/>
          <w:sz w:val="24"/>
          <w:szCs w:val="24"/>
        </w:rPr>
      </w:pPr>
    </w:p>
    <w:p w:rsidR="00DC6CFE" w:rsidRPr="009C60E2" w:rsidRDefault="00DC6CFE" w:rsidP="005811D6">
      <w:pPr>
        <w:spacing w:line="240" w:lineRule="auto"/>
        <w:rPr>
          <w:rFonts w:ascii="Times New Roman" w:hAnsi="Times New Roman"/>
          <w:sz w:val="24"/>
          <w:szCs w:val="24"/>
        </w:rPr>
      </w:pPr>
    </w:p>
    <w:p w:rsidR="00DC6CFE" w:rsidRPr="009C60E2" w:rsidRDefault="00DC6CFE" w:rsidP="005811D6">
      <w:pPr>
        <w:spacing w:line="240" w:lineRule="auto"/>
        <w:rPr>
          <w:rFonts w:ascii="Times New Roman" w:hAnsi="Times New Roman"/>
          <w:sz w:val="24"/>
          <w:szCs w:val="24"/>
        </w:rPr>
      </w:pPr>
    </w:p>
    <w:p w:rsidR="00DC6CFE" w:rsidRPr="009C60E2" w:rsidRDefault="00DC6CFE" w:rsidP="005811D6">
      <w:pPr>
        <w:spacing w:line="240" w:lineRule="auto"/>
        <w:rPr>
          <w:rFonts w:ascii="Times New Roman" w:hAnsi="Times New Roman"/>
          <w:sz w:val="24"/>
          <w:szCs w:val="24"/>
        </w:rPr>
      </w:pPr>
    </w:p>
    <w:p w:rsidR="00DC6CFE" w:rsidRPr="009C60E2" w:rsidRDefault="00DC6CFE" w:rsidP="005811D6">
      <w:pPr>
        <w:spacing w:line="240" w:lineRule="auto"/>
        <w:rPr>
          <w:rFonts w:ascii="Times New Roman" w:hAnsi="Times New Roman"/>
          <w:sz w:val="24"/>
          <w:szCs w:val="24"/>
        </w:rPr>
      </w:pPr>
    </w:p>
    <w:p w:rsidR="00DC6CFE" w:rsidRPr="009C60E2" w:rsidRDefault="00DC6CFE" w:rsidP="005811D6">
      <w:pPr>
        <w:spacing w:line="240" w:lineRule="auto"/>
        <w:rPr>
          <w:rFonts w:ascii="Times New Roman" w:hAnsi="Times New Roman"/>
          <w:sz w:val="24"/>
          <w:szCs w:val="24"/>
        </w:rPr>
      </w:pPr>
    </w:p>
    <w:p w:rsidR="00DC6CFE" w:rsidRPr="009C60E2" w:rsidRDefault="00DC6CFE" w:rsidP="005811D6">
      <w:pPr>
        <w:spacing w:line="240" w:lineRule="auto"/>
        <w:rPr>
          <w:rFonts w:ascii="Times New Roman" w:hAnsi="Times New Roman"/>
          <w:sz w:val="24"/>
          <w:szCs w:val="24"/>
        </w:rPr>
      </w:pPr>
    </w:p>
    <w:p w:rsidR="00DC6CFE" w:rsidRPr="009C60E2" w:rsidRDefault="00DC6CFE" w:rsidP="005811D6">
      <w:pPr>
        <w:spacing w:line="240" w:lineRule="auto"/>
        <w:rPr>
          <w:rFonts w:ascii="Times New Roman" w:hAnsi="Times New Roman"/>
          <w:sz w:val="24"/>
          <w:szCs w:val="24"/>
        </w:rPr>
      </w:pPr>
    </w:p>
    <w:p w:rsidR="00DC6CFE" w:rsidRPr="009C60E2" w:rsidRDefault="00DC6CFE" w:rsidP="00DC6CFE">
      <w:pPr>
        <w:spacing w:line="240" w:lineRule="auto"/>
        <w:ind w:firstLine="720"/>
        <w:jc w:val="both"/>
        <w:rPr>
          <w:rFonts w:ascii="Times New Roman" w:hAnsi="Times New Roman"/>
          <w:sz w:val="24"/>
          <w:szCs w:val="24"/>
        </w:rPr>
      </w:pPr>
      <w:r w:rsidRPr="009C60E2">
        <w:rPr>
          <w:rFonts w:ascii="Times New Roman" w:hAnsi="Times New Roman"/>
          <w:sz w:val="24"/>
          <w:szCs w:val="24"/>
        </w:rPr>
        <w:t xml:space="preserve">Berdasarkan daftar daya tarik diatas tersebut, fokus pengembangan utama di Mandalika yakni Resort adalah hotel berbintang 4 dan 5.Hotel berbintang 3 dan hotel jenis lainnya juga ditargetkan untuk dibangun dalam kawasan, untuk mengakomodasi pengunjung yang mencari pilihan yang lebih terjangkau, serta untuk para pelancong bisnis. Hotel berbintang 4 dan 5 tersebut juga akan membantu pertumbuhan bisnis </w:t>
      </w:r>
      <w:r w:rsidRPr="009C60E2">
        <w:rPr>
          <w:rFonts w:ascii="Times New Roman" w:hAnsi="Times New Roman"/>
          <w:i/>
          <w:sz w:val="24"/>
          <w:szCs w:val="24"/>
        </w:rPr>
        <w:t>Meeting, Incentive, Convention, and Exhibition</w:t>
      </w:r>
      <w:r w:rsidRPr="009C60E2">
        <w:rPr>
          <w:rFonts w:ascii="Times New Roman" w:hAnsi="Times New Roman"/>
          <w:sz w:val="24"/>
          <w:szCs w:val="24"/>
        </w:rPr>
        <w:t xml:space="preserve"> (MICE) pada Mandalika khususnya destinasi Syariah, dengan pengembangan pusat konvensi yang direncanakan untuk dapat menarik penyelenggaraan acara-acara besar, baik domestik maupun internasional.</w:t>
      </w:r>
    </w:p>
    <w:p w:rsidR="00DC6CFE" w:rsidRPr="009C60E2" w:rsidRDefault="00DC6CFE" w:rsidP="001672E3">
      <w:pPr>
        <w:spacing w:after="0" w:line="240" w:lineRule="auto"/>
        <w:ind w:firstLine="720"/>
        <w:jc w:val="both"/>
        <w:rPr>
          <w:rFonts w:ascii="Times New Roman" w:hAnsi="Times New Roman"/>
          <w:b/>
          <w:sz w:val="24"/>
          <w:szCs w:val="24"/>
        </w:rPr>
      </w:pPr>
      <w:r w:rsidRPr="009C60E2">
        <w:rPr>
          <w:rFonts w:ascii="Times New Roman" w:hAnsi="Times New Roman"/>
          <w:b/>
          <w:sz w:val="24"/>
          <w:szCs w:val="24"/>
        </w:rPr>
        <w:t xml:space="preserve">Potensi pengembangan destinasi pariwisata berbasis </w:t>
      </w:r>
      <w:r w:rsidRPr="009C60E2">
        <w:rPr>
          <w:rFonts w:ascii="Times New Roman" w:hAnsi="Times New Roman"/>
          <w:b/>
          <w:sz w:val="24"/>
          <w:szCs w:val="24"/>
        </w:rPr>
        <w:lastRenderedPageBreak/>
        <w:t>syariah(</w:t>
      </w:r>
      <w:r w:rsidRPr="009C60E2">
        <w:rPr>
          <w:rFonts w:ascii="Times New Roman" w:hAnsi="Times New Roman"/>
          <w:b/>
          <w:i/>
          <w:sz w:val="24"/>
          <w:szCs w:val="24"/>
        </w:rPr>
        <w:t>halal tourism</w:t>
      </w:r>
      <w:r w:rsidRPr="009C60E2">
        <w:rPr>
          <w:rFonts w:ascii="Times New Roman" w:hAnsi="Times New Roman"/>
          <w:b/>
          <w:sz w:val="24"/>
          <w:szCs w:val="24"/>
        </w:rPr>
        <w:t>) di Kuta mandalika</w:t>
      </w:r>
    </w:p>
    <w:p w:rsidR="00DC6CFE" w:rsidRPr="009C60E2" w:rsidRDefault="00DC6CFE" w:rsidP="001672E3">
      <w:pPr>
        <w:spacing w:after="0" w:line="240" w:lineRule="auto"/>
        <w:ind w:firstLine="720"/>
        <w:jc w:val="both"/>
        <w:rPr>
          <w:rFonts w:ascii="Times New Roman" w:hAnsi="Times New Roman"/>
          <w:sz w:val="24"/>
          <w:szCs w:val="24"/>
        </w:rPr>
      </w:pPr>
      <w:r w:rsidRPr="009C60E2">
        <w:rPr>
          <w:rFonts w:ascii="Times New Roman" w:hAnsi="Times New Roman"/>
          <w:sz w:val="24"/>
          <w:szCs w:val="24"/>
        </w:rPr>
        <w:t xml:space="preserve">Pengembangan Pariwisata di KEK Mandalika. Sebagai destinasi wisata badaya,wisata bahari dan juga wisata berbasis Syariah </w:t>
      </w:r>
      <w:r w:rsidRPr="009C60E2">
        <w:rPr>
          <w:rFonts w:ascii="Times New Roman" w:hAnsi="Times New Roman"/>
          <w:i/>
          <w:sz w:val="24"/>
          <w:szCs w:val="24"/>
        </w:rPr>
        <w:t>halal turism</w:t>
      </w:r>
      <w:r w:rsidRPr="009C60E2">
        <w:rPr>
          <w:rFonts w:ascii="Times New Roman" w:hAnsi="Times New Roman"/>
          <w:sz w:val="24"/>
          <w:szCs w:val="24"/>
        </w:rPr>
        <w:t xml:space="preserve"> dengan pesona panorama yang eksotis dan berdekatan dengan Pulau Dewata, KEK Mandalika diperkirakan akan menarik kunjungan 2 juta wisatawan mancanegara per tahun pada 2019.</w:t>
      </w:r>
    </w:p>
    <w:p w:rsidR="00DC6CFE" w:rsidRPr="009C60E2" w:rsidRDefault="00DC6CFE" w:rsidP="001672E3">
      <w:pPr>
        <w:spacing w:after="0" w:line="240" w:lineRule="auto"/>
        <w:ind w:firstLine="720"/>
        <w:jc w:val="both"/>
        <w:rPr>
          <w:rFonts w:ascii="Times New Roman" w:hAnsi="Times New Roman"/>
          <w:sz w:val="24"/>
          <w:szCs w:val="24"/>
        </w:rPr>
      </w:pPr>
      <w:r w:rsidRPr="009C60E2">
        <w:rPr>
          <w:rFonts w:ascii="Times New Roman" w:hAnsi="Times New Roman"/>
          <w:sz w:val="24"/>
          <w:szCs w:val="24"/>
        </w:rPr>
        <w:t>Mandalika memiliki konsep pengembanganpariwisata berwawasan lingkungan dengan pembangunan objek-objek wisata dan daya tarik wisata yang selalu berorientasi kepada kelestarian nilai dan kualitas lingkungan hidup yang ada di masyarakat, Karena pada prinsipnya, implementasi kaidah Syariah itu berarti menyingkirkan hal-hal yang membahayakan bagi kemanusiaan dan lingkungannya dalam produk maupun jasa yang diberikan, dan tentu memberikan kebaikan.</w:t>
      </w:r>
    </w:p>
    <w:p w:rsidR="00DC6CFE" w:rsidRPr="009C60E2" w:rsidRDefault="00DC6CFE" w:rsidP="00DC6CFE">
      <w:pPr>
        <w:spacing w:line="240" w:lineRule="auto"/>
        <w:ind w:firstLine="720"/>
        <w:jc w:val="both"/>
        <w:rPr>
          <w:rFonts w:ascii="Times New Roman" w:hAnsi="Times New Roman"/>
          <w:sz w:val="24"/>
          <w:szCs w:val="24"/>
        </w:rPr>
      </w:pPr>
      <w:r w:rsidRPr="009C60E2">
        <w:rPr>
          <w:rFonts w:ascii="Times New Roman" w:hAnsi="Times New Roman"/>
          <w:sz w:val="24"/>
          <w:szCs w:val="24"/>
        </w:rPr>
        <w:t>Dengan nilai-nilai keislaman yang ada pada pariwisata halal bukan hanya bermanfaat bagi industri pariwisata tatapi juga bermanfaat bagi masyarakat dalam meningkatkan keimanan, menjadi manusia yang lebih baik dan mencegah terjadinya hal yang bersifat mudharat bagi masyarakat. KEK Mandalika adalah Kawasan Ekonomi Khusus yang paling menarik bagi para investor saat ini dan diharapkan menjadi destinasi wisata Syariah  kelas dunia.</w:t>
      </w:r>
    </w:p>
    <w:p w:rsidR="001672E3" w:rsidRPr="009C60E2" w:rsidRDefault="001672E3" w:rsidP="001672E3">
      <w:pPr>
        <w:spacing w:after="0" w:line="240" w:lineRule="auto"/>
        <w:jc w:val="both"/>
        <w:rPr>
          <w:rFonts w:ascii="Times New Roman" w:hAnsi="Times New Roman"/>
          <w:sz w:val="24"/>
          <w:szCs w:val="24"/>
        </w:rPr>
      </w:pPr>
      <w:r w:rsidRPr="009C60E2">
        <w:rPr>
          <w:rFonts w:ascii="Times New Roman" w:hAnsi="Times New Roman"/>
          <w:b/>
          <w:sz w:val="24"/>
          <w:szCs w:val="24"/>
        </w:rPr>
        <w:t>Potensi,penunjang optimalisasi pelayanan publik dalam pengembangan destinasi berbasis Syariah</w:t>
      </w:r>
    </w:p>
    <w:p w:rsidR="001672E3" w:rsidRPr="009C60E2" w:rsidRDefault="001672E3" w:rsidP="001672E3">
      <w:pPr>
        <w:spacing w:after="0" w:line="240" w:lineRule="auto"/>
        <w:ind w:firstLine="720"/>
        <w:jc w:val="both"/>
        <w:rPr>
          <w:rFonts w:ascii="Times New Roman" w:hAnsi="Times New Roman"/>
          <w:sz w:val="24"/>
          <w:szCs w:val="24"/>
        </w:rPr>
      </w:pPr>
      <w:r w:rsidRPr="009C60E2">
        <w:rPr>
          <w:rFonts w:ascii="Times New Roman" w:hAnsi="Times New Roman"/>
          <w:sz w:val="24"/>
          <w:szCs w:val="24"/>
        </w:rPr>
        <w:t>Faktor pendukung dalam Pelaksanaan Strategi Optimalisasi Wisata Halal di Kuta Mandalika adalah sebagai berikut:</w:t>
      </w:r>
    </w:p>
    <w:p w:rsidR="001672E3" w:rsidRPr="009C60E2" w:rsidRDefault="001672E3" w:rsidP="001672E3">
      <w:pPr>
        <w:numPr>
          <w:ilvl w:val="0"/>
          <w:numId w:val="18"/>
        </w:numPr>
        <w:spacing w:after="0" w:line="240" w:lineRule="auto"/>
        <w:ind w:left="284" w:hanging="284"/>
        <w:jc w:val="both"/>
        <w:rPr>
          <w:rFonts w:ascii="Times New Roman" w:hAnsi="Times New Roman"/>
          <w:sz w:val="24"/>
          <w:szCs w:val="24"/>
        </w:rPr>
      </w:pPr>
      <w:r w:rsidRPr="009C60E2">
        <w:rPr>
          <w:rFonts w:ascii="Times New Roman" w:hAnsi="Times New Roman"/>
          <w:sz w:val="24"/>
          <w:szCs w:val="24"/>
        </w:rPr>
        <w:lastRenderedPageBreak/>
        <w:t>Dukungan Pemerintah</w:t>
      </w:r>
    </w:p>
    <w:p w:rsidR="00DC6CFE" w:rsidRPr="009C60E2" w:rsidRDefault="001672E3" w:rsidP="001672E3">
      <w:pPr>
        <w:spacing w:after="0" w:line="240" w:lineRule="auto"/>
        <w:ind w:firstLine="720"/>
        <w:jc w:val="both"/>
        <w:rPr>
          <w:rFonts w:ascii="Times New Roman" w:hAnsi="Times New Roman"/>
          <w:sz w:val="24"/>
          <w:szCs w:val="24"/>
        </w:rPr>
      </w:pPr>
      <w:r w:rsidRPr="009C60E2">
        <w:rPr>
          <w:rFonts w:ascii="Times New Roman" w:hAnsi="Times New Roman"/>
          <w:sz w:val="24"/>
          <w:szCs w:val="24"/>
        </w:rPr>
        <w:t>Pemerintah memberikan respon yang sangat positif dengan mengeluarkan Lembaran Daerah Provinsi Nusa Tenggara Barat No 2 Tahun 2016 tentang Pariwisata Halal.</w:t>
      </w:r>
    </w:p>
    <w:p w:rsidR="001672E3" w:rsidRPr="009C60E2" w:rsidRDefault="001672E3" w:rsidP="00FB4438">
      <w:pPr>
        <w:numPr>
          <w:ilvl w:val="0"/>
          <w:numId w:val="18"/>
        </w:numPr>
        <w:tabs>
          <w:tab w:val="left" w:pos="284"/>
        </w:tabs>
        <w:spacing w:after="0" w:line="240" w:lineRule="auto"/>
        <w:ind w:left="284" w:hanging="284"/>
        <w:jc w:val="both"/>
        <w:rPr>
          <w:rFonts w:ascii="Times New Roman" w:hAnsi="Times New Roman"/>
          <w:sz w:val="24"/>
          <w:szCs w:val="24"/>
        </w:rPr>
      </w:pPr>
      <w:r w:rsidRPr="009C60E2">
        <w:rPr>
          <w:rFonts w:ascii="Times New Roman" w:hAnsi="Times New Roman"/>
          <w:sz w:val="24"/>
          <w:szCs w:val="24"/>
        </w:rPr>
        <w:t>Pemberdayaan d</w:t>
      </w:r>
      <w:r w:rsidR="00FB4438" w:rsidRPr="009C60E2">
        <w:rPr>
          <w:rFonts w:ascii="Times New Roman" w:hAnsi="Times New Roman"/>
          <w:sz w:val="24"/>
          <w:szCs w:val="24"/>
        </w:rPr>
        <w:t xml:space="preserve">an Peran Sert </w:t>
      </w:r>
      <w:r w:rsidRPr="009C60E2">
        <w:rPr>
          <w:rFonts w:ascii="Times New Roman" w:hAnsi="Times New Roman"/>
          <w:sz w:val="24"/>
          <w:szCs w:val="24"/>
        </w:rPr>
        <w:t>Masyarakat</w:t>
      </w:r>
    </w:p>
    <w:p w:rsidR="001672E3" w:rsidRPr="009C60E2" w:rsidRDefault="001672E3" w:rsidP="001672E3">
      <w:pPr>
        <w:spacing w:after="0" w:line="240" w:lineRule="auto"/>
        <w:jc w:val="both"/>
        <w:rPr>
          <w:rFonts w:ascii="Times New Roman" w:hAnsi="Times New Roman"/>
          <w:sz w:val="24"/>
          <w:szCs w:val="24"/>
        </w:rPr>
      </w:pPr>
      <w:r w:rsidRPr="009C60E2">
        <w:rPr>
          <w:rFonts w:ascii="Times New Roman" w:hAnsi="Times New Roman"/>
          <w:sz w:val="24"/>
          <w:szCs w:val="24"/>
        </w:rPr>
        <w:tab/>
        <w:t>Pemberdayaan masyarakat melalui pariwisata halal melalui penguatan kesadaran masyarakat dilakukan dalam bentuk sosialisasi tentang penyelenggaraan pariwisata halal.Peran serta masyarakat dalam pelaksanaan pembangunan daerah merupakan salah satu syarat mutlak dalam promosi dan peningkatan pariwisata.</w:t>
      </w:r>
    </w:p>
    <w:p w:rsidR="00C01889" w:rsidRPr="009C60E2" w:rsidRDefault="00524488" w:rsidP="00C01889">
      <w:pPr>
        <w:numPr>
          <w:ilvl w:val="0"/>
          <w:numId w:val="18"/>
        </w:numPr>
        <w:spacing w:after="0" w:line="240" w:lineRule="auto"/>
        <w:jc w:val="both"/>
        <w:rPr>
          <w:rFonts w:ascii="Times New Roman" w:hAnsi="Times New Roman"/>
          <w:sz w:val="24"/>
          <w:szCs w:val="24"/>
        </w:rPr>
      </w:pPr>
      <w:r w:rsidRPr="009C60E2">
        <w:rPr>
          <w:rFonts w:ascii="Times New Roman" w:hAnsi="Times New Roman"/>
          <w:sz w:val="24"/>
          <w:szCs w:val="24"/>
        </w:rPr>
        <w:t>Kelembagaan</w:t>
      </w:r>
    </w:p>
    <w:p w:rsidR="00C01889" w:rsidRPr="009C60E2" w:rsidRDefault="00C01889" w:rsidP="00C01889">
      <w:pPr>
        <w:spacing w:after="0" w:line="240" w:lineRule="auto"/>
        <w:ind w:firstLine="720"/>
        <w:jc w:val="both"/>
        <w:rPr>
          <w:rFonts w:ascii="Times New Roman" w:hAnsi="Times New Roman"/>
          <w:sz w:val="24"/>
          <w:szCs w:val="24"/>
        </w:rPr>
      </w:pPr>
      <w:r w:rsidRPr="009C60E2">
        <w:rPr>
          <w:rFonts w:ascii="Times New Roman" w:hAnsi="Times New Roman"/>
          <w:sz w:val="24"/>
          <w:szCs w:val="24"/>
        </w:rPr>
        <w:t>Kelembagaan dalam penyelenggaraan Pariwisata halal bertujuan untuk menjelaskan kelembagaan yang akan terlibat dalam pengembangan dan penyelenggaraan kawasan pariwisata, struktur kelembagaannya, tugas dari masing masing institusi yang terlibat serta mengkaji permasalahan dan rencana mitigasi permasalahan dalam aspek lembaga. penguatan kelembagaan pariwisata menjadi penting karena selain asosiasi, amanah UU No 10 Tahun 2009 tentang pariwisata Kelembagaan dalam penyelenggaraan Pariwisata Halal terdiri atas:</w:t>
      </w:r>
    </w:p>
    <w:p w:rsidR="00C01889" w:rsidRPr="009C60E2" w:rsidRDefault="00C01889" w:rsidP="00C01889">
      <w:pPr>
        <w:numPr>
          <w:ilvl w:val="0"/>
          <w:numId w:val="19"/>
        </w:numPr>
        <w:spacing w:after="0" w:line="240" w:lineRule="auto"/>
        <w:ind w:left="426" w:hanging="284"/>
        <w:jc w:val="both"/>
        <w:rPr>
          <w:rFonts w:ascii="Times New Roman" w:hAnsi="Times New Roman"/>
          <w:sz w:val="24"/>
          <w:szCs w:val="24"/>
        </w:rPr>
      </w:pPr>
      <w:r w:rsidRPr="009C60E2">
        <w:rPr>
          <w:rFonts w:ascii="Times New Roman" w:hAnsi="Times New Roman"/>
          <w:sz w:val="24"/>
          <w:szCs w:val="24"/>
        </w:rPr>
        <w:t>kelembagaan Pemerintah Daerah meliputi Satuan Kerja Perangkat Daerah yang terkait dengan penyelenggaraan kepariwisataan .</w:t>
      </w:r>
    </w:p>
    <w:p w:rsidR="00C01889" w:rsidRPr="009C60E2" w:rsidRDefault="00C01889" w:rsidP="00C01889">
      <w:pPr>
        <w:numPr>
          <w:ilvl w:val="0"/>
          <w:numId w:val="19"/>
        </w:numPr>
        <w:spacing w:after="0" w:line="240" w:lineRule="auto"/>
        <w:ind w:left="426" w:hanging="284"/>
        <w:jc w:val="both"/>
        <w:rPr>
          <w:rFonts w:ascii="Times New Roman" w:hAnsi="Times New Roman"/>
          <w:sz w:val="24"/>
          <w:szCs w:val="24"/>
        </w:rPr>
      </w:pPr>
      <w:r w:rsidRPr="009C60E2">
        <w:rPr>
          <w:rFonts w:ascii="Times New Roman" w:hAnsi="Times New Roman"/>
          <w:sz w:val="24"/>
          <w:szCs w:val="24"/>
        </w:rPr>
        <w:t>kelembagaan non pemerintah meliputi organisasi yang terkait dengan kegiatan kepariwisataan yang meliputi; DSN, MUI, BPPD, ASITA, PHRI, FKD, dan HPI.</w:t>
      </w:r>
    </w:p>
    <w:p w:rsidR="00C01889" w:rsidRPr="009C60E2" w:rsidRDefault="00C01889" w:rsidP="00C01889">
      <w:pPr>
        <w:spacing w:after="0" w:line="240" w:lineRule="auto"/>
        <w:jc w:val="both"/>
        <w:rPr>
          <w:rFonts w:ascii="Times New Roman" w:hAnsi="Times New Roman"/>
          <w:sz w:val="24"/>
          <w:szCs w:val="24"/>
        </w:rPr>
      </w:pPr>
    </w:p>
    <w:p w:rsidR="00C01889" w:rsidRPr="009C60E2" w:rsidRDefault="00C01889" w:rsidP="00C01889">
      <w:pPr>
        <w:spacing w:after="0" w:line="240" w:lineRule="auto"/>
        <w:jc w:val="both"/>
        <w:rPr>
          <w:rFonts w:ascii="Times New Roman" w:hAnsi="Times New Roman"/>
          <w:b/>
          <w:sz w:val="24"/>
          <w:szCs w:val="24"/>
        </w:rPr>
      </w:pPr>
      <w:r w:rsidRPr="009C60E2">
        <w:rPr>
          <w:rFonts w:ascii="Times New Roman" w:hAnsi="Times New Roman"/>
          <w:b/>
          <w:sz w:val="24"/>
          <w:szCs w:val="24"/>
        </w:rPr>
        <w:lastRenderedPageBreak/>
        <w:t>kendala optimalisasi pelayanan publik dalam pengembangan destinasi berbasis Syariah (</w:t>
      </w:r>
      <w:r w:rsidRPr="009C60E2">
        <w:rPr>
          <w:rFonts w:ascii="Times New Roman" w:hAnsi="Times New Roman"/>
          <w:b/>
          <w:i/>
          <w:sz w:val="24"/>
          <w:szCs w:val="24"/>
        </w:rPr>
        <w:t>halal tourism</w:t>
      </w:r>
      <w:r w:rsidRPr="009C60E2">
        <w:rPr>
          <w:rFonts w:ascii="Times New Roman" w:hAnsi="Times New Roman"/>
          <w:b/>
          <w:sz w:val="24"/>
          <w:szCs w:val="24"/>
        </w:rPr>
        <w:t>) di Kuta Mandalika.</w:t>
      </w:r>
    </w:p>
    <w:p w:rsidR="00C01889" w:rsidRPr="009C60E2" w:rsidRDefault="00C01889" w:rsidP="00C01889">
      <w:pPr>
        <w:spacing w:after="0" w:line="240" w:lineRule="auto"/>
        <w:ind w:firstLine="720"/>
        <w:jc w:val="both"/>
        <w:rPr>
          <w:rFonts w:ascii="Times New Roman" w:hAnsi="Times New Roman"/>
          <w:sz w:val="24"/>
          <w:szCs w:val="24"/>
        </w:rPr>
      </w:pPr>
      <w:r w:rsidRPr="009C60E2">
        <w:rPr>
          <w:rFonts w:ascii="Times New Roman" w:hAnsi="Times New Roman"/>
          <w:sz w:val="24"/>
          <w:szCs w:val="24"/>
        </w:rPr>
        <w:t>Pengembangan wisata dan pelayanan publik tidak selamanya berjalan dengan baik dan lancar banyak problematika yang menjadi penghambat pengembangan wisata.Adapun beberapa faktor penghambat dalam strategi optimalisasi wisata halal di Mandalika adalah rendahnya pemahaman masyarakat terhadap pariwisata halal, persiapan industri wisata dan rendahnya pengawasan pengelola objek wisata. Faktor penghambat lain yaitu sarana dan prasarana sebagai salah satu syarat dari salah satu dari ambisi peningkatan kunjungan wisatawan ke Mandalika yang kurang mendukung.</w:t>
      </w:r>
    </w:p>
    <w:p w:rsidR="00C01889" w:rsidRPr="009C60E2" w:rsidRDefault="00C01889" w:rsidP="00C01889">
      <w:pPr>
        <w:spacing w:after="0" w:line="240" w:lineRule="auto"/>
        <w:ind w:firstLine="720"/>
        <w:jc w:val="both"/>
        <w:rPr>
          <w:rFonts w:ascii="Times New Roman" w:hAnsi="Times New Roman"/>
          <w:sz w:val="24"/>
          <w:szCs w:val="24"/>
        </w:rPr>
      </w:pPr>
      <w:r w:rsidRPr="009C60E2">
        <w:rPr>
          <w:rFonts w:ascii="Times New Roman" w:hAnsi="Times New Roman"/>
          <w:sz w:val="24"/>
          <w:szCs w:val="24"/>
        </w:rPr>
        <w:t>Keberadaan hotel Syariah juga menentukan perkembangan dunia pariwisata halal di Mandalika. Tanpa adanya akomodasi hotel yang memadai di daerah tersebut maka industri pariwisata akan mengalami kesulitan dalam perkembangannya.</w:t>
      </w:r>
    </w:p>
    <w:p w:rsidR="00C01889" w:rsidRPr="009C60E2" w:rsidRDefault="00C01889" w:rsidP="00C01889">
      <w:pPr>
        <w:spacing w:after="0" w:line="240" w:lineRule="auto"/>
        <w:ind w:firstLine="720"/>
        <w:jc w:val="both"/>
        <w:rPr>
          <w:rFonts w:ascii="Times New Roman" w:hAnsi="Times New Roman"/>
          <w:sz w:val="24"/>
          <w:szCs w:val="24"/>
        </w:rPr>
      </w:pPr>
      <w:r w:rsidRPr="009C60E2">
        <w:rPr>
          <w:rFonts w:ascii="Times New Roman" w:hAnsi="Times New Roman"/>
          <w:sz w:val="24"/>
          <w:szCs w:val="24"/>
        </w:rPr>
        <w:t xml:space="preserve"> Hal tersebut dikarenakan tidak mudah memastikan makanan halal, sertifikasi halal, fasilitasi dan promosi yang kurang, Permasalahan yang terjadi yaitu karena perkembangan pariwisata halal di Mandalika masih terkesan semrawut serta ada beberapa objek wisata belum dikelola dengan baik serta kerjasama dalam mengelola destinasi wisata yang saling berkaitan antar pemerintah daerah belum optimal, sehingga wisatawan tidak memahami destinasi wisata yang ada.</w:t>
      </w:r>
    </w:p>
    <w:p w:rsidR="00C01889" w:rsidRPr="009C60E2" w:rsidRDefault="00C01889" w:rsidP="00C01889">
      <w:pPr>
        <w:spacing w:after="0" w:line="240" w:lineRule="auto"/>
        <w:ind w:firstLine="720"/>
        <w:jc w:val="both"/>
        <w:rPr>
          <w:rFonts w:ascii="Times New Roman" w:hAnsi="Times New Roman"/>
          <w:sz w:val="24"/>
          <w:szCs w:val="24"/>
        </w:rPr>
      </w:pPr>
      <w:r w:rsidRPr="009C60E2">
        <w:rPr>
          <w:rFonts w:ascii="Times New Roman" w:hAnsi="Times New Roman"/>
          <w:sz w:val="24"/>
          <w:szCs w:val="24"/>
        </w:rPr>
        <w:t xml:space="preserve">Selain itu, objek wisata di Mandalika juga kurang bisa dikembangkan secara maksimal karena masih adanya sengketa kepemilikan antara pemerintah dan pihak pewaris </w:t>
      </w:r>
      <w:r w:rsidRPr="009C60E2">
        <w:rPr>
          <w:rFonts w:ascii="Times New Roman" w:hAnsi="Times New Roman"/>
          <w:sz w:val="24"/>
          <w:szCs w:val="24"/>
        </w:rPr>
        <w:lastRenderedPageBreak/>
        <w:t>serta lokasi wisata yang kurang menarik.Maka dari itu objek-objek baik objek wisata budaya, wisata kuliner, dan event-event yang diadakan tersebut kurang memberikan daya tarik untuk menarik minat wisatawan baik lokal maupun mancanegara.</w:t>
      </w:r>
    </w:p>
    <w:p w:rsidR="00C01889" w:rsidRPr="009C60E2" w:rsidRDefault="00C01889" w:rsidP="00C01889">
      <w:pPr>
        <w:spacing w:after="0" w:line="240" w:lineRule="auto"/>
        <w:ind w:firstLine="720"/>
        <w:jc w:val="both"/>
        <w:rPr>
          <w:rFonts w:ascii="Times New Roman" w:hAnsi="Times New Roman"/>
          <w:sz w:val="24"/>
          <w:szCs w:val="24"/>
        </w:rPr>
      </w:pPr>
      <w:r w:rsidRPr="009C60E2">
        <w:rPr>
          <w:rFonts w:ascii="Times New Roman" w:hAnsi="Times New Roman"/>
          <w:sz w:val="24"/>
          <w:szCs w:val="24"/>
        </w:rPr>
        <w:t>Keberhasilan optimalisasi pelayanan publik di wisata halal Mandalika dapat terjadi apabila ada kerjasama yang sinergi antara berbagai pihak termasuk dengan pengelola objek wisata maupun hotel sebagai fasilitas wisata.Kurangnya antusias pengelola dalam menghadapi keberadaan wisata halal menjadikan program yang dilakukan tidak dapat dikenal baik oleh masyarakat, akibatnya banyak masyarakat yang tidak memahami arti dari wisata halal dan terkesan apatis dengan adanya objek wisata halal.</w:t>
      </w:r>
    </w:p>
    <w:p w:rsidR="00C01889" w:rsidRPr="009C60E2" w:rsidRDefault="00C01889" w:rsidP="00C01889">
      <w:pPr>
        <w:spacing w:after="0" w:line="240" w:lineRule="auto"/>
        <w:ind w:firstLine="720"/>
        <w:jc w:val="both"/>
        <w:rPr>
          <w:rFonts w:ascii="Times New Roman" w:hAnsi="Times New Roman"/>
          <w:sz w:val="24"/>
          <w:szCs w:val="24"/>
        </w:rPr>
      </w:pPr>
      <w:r w:rsidRPr="009C60E2">
        <w:rPr>
          <w:rFonts w:ascii="Times New Roman" w:hAnsi="Times New Roman"/>
          <w:sz w:val="24"/>
          <w:szCs w:val="24"/>
        </w:rPr>
        <w:t>Berikut tabel perbandingan Perbandingan Kondisi Realita Pariwisata Halal dengan penerapan Standar Kriteria Pariwisata Halal DSN MUI di Destinasi Syariah Kuta Mandalika.</w:t>
      </w:r>
    </w:p>
    <w:p w:rsidR="003B3661" w:rsidRPr="009C60E2" w:rsidRDefault="003B3661" w:rsidP="00C01889">
      <w:pPr>
        <w:spacing w:after="0" w:line="240" w:lineRule="auto"/>
        <w:ind w:firstLine="720"/>
        <w:jc w:val="both"/>
        <w:rPr>
          <w:rFonts w:ascii="Times New Roman" w:hAnsi="Times New Roman"/>
          <w:sz w:val="24"/>
          <w:szCs w:val="24"/>
        </w:rPr>
      </w:pPr>
    </w:p>
    <w:p w:rsidR="00524488" w:rsidRPr="009C60E2" w:rsidRDefault="00B6754E" w:rsidP="00B6754E">
      <w:pPr>
        <w:spacing w:after="0" w:line="240" w:lineRule="auto"/>
        <w:ind w:left="993" w:hanging="993"/>
        <w:jc w:val="both"/>
        <w:rPr>
          <w:rFonts w:ascii="Times New Roman" w:hAnsi="Times New Roman"/>
          <w:sz w:val="24"/>
          <w:szCs w:val="24"/>
        </w:rPr>
      </w:pPr>
      <w:r w:rsidRPr="009C60E2">
        <w:rPr>
          <w:rFonts w:ascii="Times New Roman" w:hAnsi="Times New Roman"/>
          <w:sz w:val="24"/>
          <w:szCs w:val="24"/>
        </w:rPr>
        <w:t xml:space="preserve">tabel 4.4Perbandingan Kondisi Dengan Penerapan Standar </w:t>
      </w:r>
      <w:r w:rsidR="00524488" w:rsidRPr="009C60E2">
        <w:rPr>
          <w:rFonts w:ascii="Times New Roman" w:hAnsi="Times New Roman"/>
          <w:sz w:val="24"/>
          <w:szCs w:val="24"/>
        </w:rPr>
        <w:t>DSN MUI</w:t>
      </w:r>
    </w:p>
    <w:p w:rsidR="001672E3" w:rsidRPr="009C60E2" w:rsidRDefault="00524488" w:rsidP="00524488">
      <w:pPr>
        <w:spacing w:after="0" w:line="240" w:lineRule="auto"/>
        <w:jc w:val="both"/>
        <w:rPr>
          <w:rFonts w:ascii="Times New Roman" w:hAnsi="Times New Roman"/>
          <w:noProof/>
          <w:sz w:val="24"/>
          <w:szCs w:val="24"/>
        </w:rPr>
      </w:pPr>
      <w:r w:rsidRPr="009C60E2">
        <w:rPr>
          <w:rFonts w:ascii="Times New Roman" w:hAnsi="Times New Roman"/>
          <w:noProof/>
          <w:sz w:val="24"/>
          <w:szCs w:val="24"/>
        </w:rPr>
        <w:drawing>
          <wp:anchor distT="0" distB="0" distL="114300" distR="114300" simplePos="0" relativeHeight="251661312" behindDoc="1" locked="0" layoutInCell="1" allowOverlap="1">
            <wp:simplePos x="0" y="0"/>
            <wp:positionH relativeFrom="column">
              <wp:posOffset>-4785</wp:posOffset>
            </wp:positionH>
            <wp:positionV relativeFrom="paragraph">
              <wp:posOffset>27925</wp:posOffset>
            </wp:positionV>
            <wp:extent cx="2431046" cy="3466214"/>
            <wp:effectExtent l="19050" t="0" r="7354" b="0"/>
            <wp:wrapNone/>
            <wp:docPr id="8" name="Picture 8" descr="C:\Users\FIAN SANI\Pictures\a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IAN SANI\Pictures\aaaa.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4590" cy="3471267"/>
                    </a:xfrm>
                    <a:prstGeom prst="rect">
                      <a:avLst/>
                    </a:prstGeom>
                    <a:noFill/>
                    <a:ln>
                      <a:noFill/>
                    </a:ln>
                  </pic:spPr>
                </pic:pic>
              </a:graphicData>
            </a:graphic>
          </wp:anchor>
        </w:drawing>
      </w:r>
    </w:p>
    <w:p w:rsidR="00524488" w:rsidRPr="009C60E2" w:rsidRDefault="00524488" w:rsidP="00524488">
      <w:pPr>
        <w:spacing w:after="0" w:line="240" w:lineRule="auto"/>
        <w:jc w:val="both"/>
        <w:rPr>
          <w:rFonts w:ascii="Times New Roman" w:hAnsi="Times New Roman"/>
          <w:noProof/>
          <w:sz w:val="24"/>
          <w:szCs w:val="24"/>
        </w:rPr>
      </w:pPr>
    </w:p>
    <w:p w:rsidR="00524488" w:rsidRPr="009C60E2" w:rsidRDefault="00524488" w:rsidP="00524488">
      <w:pPr>
        <w:spacing w:after="0" w:line="240" w:lineRule="auto"/>
        <w:jc w:val="both"/>
        <w:rPr>
          <w:rFonts w:ascii="Times New Roman" w:hAnsi="Times New Roman"/>
          <w:noProof/>
          <w:sz w:val="24"/>
          <w:szCs w:val="24"/>
        </w:rPr>
      </w:pPr>
    </w:p>
    <w:p w:rsidR="00524488" w:rsidRPr="009C60E2" w:rsidRDefault="00524488" w:rsidP="00524488">
      <w:pPr>
        <w:spacing w:after="0" w:line="240" w:lineRule="auto"/>
        <w:jc w:val="both"/>
        <w:rPr>
          <w:rFonts w:ascii="Times New Roman" w:hAnsi="Times New Roman"/>
          <w:noProof/>
          <w:sz w:val="24"/>
          <w:szCs w:val="24"/>
        </w:rPr>
      </w:pPr>
    </w:p>
    <w:p w:rsidR="00524488" w:rsidRPr="009C60E2" w:rsidRDefault="00524488" w:rsidP="00524488">
      <w:pPr>
        <w:spacing w:after="0" w:line="240" w:lineRule="auto"/>
        <w:jc w:val="both"/>
        <w:rPr>
          <w:rFonts w:ascii="Times New Roman" w:hAnsi="Times New Roman"/>
          <w:noProof/>
          <w:sz w:val="24"/>
          <w:szCs w:val="24"/>
        </w:rPr>
      </w:pPr>
    </w:p>
    <w:p w:rsidR="00524488" w:rsidRPr="009C60E2" w:rsidRDefault="00524488" w:rsidP="00524488">
      <w:pPr>
        <w:spacing w:after="0" w:line="240" w:lineRule="auto"/>
        <w:jc w:val="both"/>
        <w:rPr>
          <w:rFonts w:ascii="Times New Roman" w:hAnsi="Times New Roman"/>
          <w:noProof/>
          <w:sz w:val="24"/>
          <w:szCs w:val="24"/>
        </w:rPr>
      </w:pPr>
    </w:p>
    <w:p w:rsidR="00524488" w:rsidRPr="009C60E2" w:rsidRDefault="00524488" w:rsidP="00524488">
      <w:pPr>
        <w:spacing w:after="0" w:line="240" w:lineRule="auto"/>
        <w:jc w:val="both"/>
        <w:rPr>
          <w:rFonts w:ascii="Times New Roman" w:hAnsi="Times New Roman"/>
          <w:noProof/>
          <w:sz w:val="24"/>
          <w:szCs w:val="24"/>
        </w:rPr>
      </w:pPr>
    </w:p>
    <w:p w:rsidR="00524488" w:rsidRPr="009C60E2" w:rsidRDefault="00524488" w:rsidP="00524488">
      <w:pPr>
        <w:spacing w:after="0" w:line="240" w:lineRule="auto"/>
        <w:jc w:val="both"/>
        <w:rPr>
          <w:rFonts w:ascii="Times New Roman" w:hAnsi="Times New Roman"/>
          <w:noProof/>
          <w:sz w:val="24"/>
          <w:szCs w:val="24"/>
        </w:rPr>
      </w:pPr>
    </w:p>
    <w:p w:rsidR="00524488" w:rsidRPr="009C60E2" w:rsidRDefault="00524488" w:rsidP="00524488">
      <w:pPr>
        <w:spacing w:after="0" w:line="240" w:lineRule="auto"/>
        <w:jc w:val="both"/>
        <w:rPr>
          <w:rFonts w:ascii="Times New Roman" w:hAnsi="Times New Roman"/>
          <w:noProof/>
          <w:sz w:val="24"/>
          <w:szCs w:val="24"/>
        </w:rPr>
      </w:pPr>
    </w:p>
    <w:p w:rsidR="00524488" w:rsidRPr="009C60E2" w:rsidRDefault="00524488" w:rsidP="00524488">
      <w:pPr>
        <w:spacing w:after="0" w:line="240" w:lineRule="auto"/>
        <w:jc w:val="both"/>
        <w:rPr>
          <w:rFonts w:ascii="Times New Roman" w:hAnsi="Times New Roman"/>
          <w:noProof/>
          <w:sz w:val="24"/>
          <w:szCs w:val="24"/>
        </w:rPr>
      </w:pPr>
    </w:p>
    <w:p w:rsidR="00524488" w:rsidRPr="009C60E2" w:rsidRDefault="00524488" w:rsidP="00524488">
      <w:pPr>
        <w:spacing w:after="0" w:line="240" w:lineRule="auto"/>
        <w:jc w:val="both"/>
        <w:rPr>
          <w:rFonts w:ascii="Times New Roman" w:hAnsi="Times New Roman"/>
          <w:noProof/>
          <w:sz w:val="24"/>
          <w:szCs w:val="24"/>
        </w:rPr>
      </w:pPr>
    </w:p>
    <w:p w:rsidR="00524488" w:rsidRPr="009C60E2" w:rsidRDefault="00524488" w:rsidP="00524488">
      <w:pPr>
        <w:spacing w:after="0" w:line="240" w:lineRule="auto"/>
        <w:jc w:val="both"/>
        <w:rPr>
          <w:rFonts w:ascii="Times New Roman" w:hAnsi="Times New Roman"/>
          <w:noProof/>
          <w:sz w:val="24"/>
          <w:szCs w:val="24"/>
        </w:rPr>
      </w:pPr>
    </w:p>
    <w:p w:rsidR="00524488" w:rsidRPr="009C60E2" w:rsidRDefault="00524488" w:rsidP="00524488">
      <w:pPr>
        <w:spacing w:after="0" w:line="240" w:lineRule="auto"/>
        <w:jc w:val="both"/>
        <w:rPr>
          <w:rFonts w:ascii="Times New Roman" w:hAnsi="Times New Roman"/>
          <w:noProof/>
          <w:sz w:val="24"/>
          <w:szCs w:val="24"/>
        </w:rPr>
      </w:pPr>
    </w:p>
    <w:p w:rsidR="003B3661" w:rsidRDefault="003B3661" w:rsidP="00524488">
      <w:pPr>
        <w:spacing w:after="0" w:line="240" w:lineRule="auto"/>
        <w:jc w:val="both"/>
        <w:rPr>
          <w:rFonts w:ascii="Times New Roman" w:hAnsi="Times New Roman"/>
          <w:noProof/>
          <w:sz w:val="24"/>
          <w:szCs w:val="24"/>
        </w:rPr>
      </w:pPr>
    </w:p>
    <w:p w:rsidR="009C60E2" w:rsidRPr="009C60E2" w:rsidRDefault="009C60E2" w:rsidP="00524488">
      <w:pPr>
        <w:spacing w:after="0" w:line="240" w:lineRule="auto"/>
        <w:jc w:val="both"/>
        <w:rPr>
          <w:rFonts w:ascii="Times New Roman" w:hAnsi="Times New Roman"/>
          <w:b/>
          <w:sz w:val="24"/>
          <w:szCs w:val="24"/>
        </w:rPr>
      </w:pPr>
    </w:p>
    <w:p w:rsidR="00524488" w:rsidRPr="009C60E2" w:rsidRDefault="00524488" w:rsidP="00524488">
      <w:pPr>
        <w:spacing w:after="0" w:line="240" w:lineRule="auto"/>
        <w:jc w:val="both"/>
        <w:rPr>
          <w:rFonts w:ascii="Times New Roman" w:hAnsi="Times New Roman"/>
          <w:b/>
          <w:sz w:val="24"/>
          <w:szCs w:val="24"/>
        </w:rPr>
      </w:pPr>
      <w:r w:rsidRPr="009C60E2">
        <w:rPr>
          <w:rFonts w:ascii="Times New Roman" w:hAnsi="Times New Roman"/>
          <w:b/>
          <w:sz w:val="24"/>
          <w:szCs w:val="24"/>
        </w:rPr>
        <w:lastRenderedPageBreak/>
        <w:t xml:space="preserve">PENUTUP </w:t>
      </w:r>
    </w:p>
    <w:p w:rsidR="00524488" w:rsidRPr="009C60E2" w:rsidRDefault="00524488" w:rsidP="00524488">
      <w:pPr>
        <w:spacing w:after="0" w:line="240" w:lineRule="auto"/>
        <w:ind w:firstLine="720"/>
        <w:jc w:val="both"/>
        <w:rPr>
          <w:rFonts w:ascii="Times New Roman" w:hAnsi="Times New Roman"/>
          <w:sz w:val="24"/>
          <w:szCs w:val="24"/>
        </w:rPr>
      </w:pPr>
      <w:r w:rsidRPr="009C60E2">
        <w:rPr>
          <w:rFonts w:ascii="Times New Roman" w:hAnsi="Times New Roman"/>
          <w:sz w:val="24"/>
          <w:szCs w:val="24"/>
        </w:rPr>
        <w:t>Berdasarkan hasil penelitian tentang optimalisasi pelayanan publik dalm pengembangan potensi destinasi pariwisata berbasis Syariah (</w:t>
      </w:r>
      <w:r w:rsidRPr="009C60E2">
        <w:rPr>
          <w:rFonts w:ascii="Times New Roman" w:hAnsi="Times New Roman"/>
          <w:i/>
          <w:iCs/>
          <w:sz w:val="24"/>
          <w:szCs w:val="24"/>
        </w:rPr>
        <w:t>halal tourism</w:t>
      </w:r>
      <w:r w:rsidRPr="009C60E2">
        <w:rPr>
          <w:rFonts w:ascii="Times New Roman" w:hAnsi="Times New Roman"/>
          <w:sz w:val="24"/>
          <w:szCs w:val="24"/>
        </w:rPr>
        <w:t>) di mandalika dapat ditarik kesimpulan sebagai berikut :</w:t>
      </w:r>
    </w:p>
    <w:p w:rsidR="00524488" w:rsidRPr="009C60E2" w:rsidRDefault="00524488" w:rsidP="00524488">
      <w:pPr>
        <w:numPr>
          <w:ilvl w:val="0"/>
          <w:numId w:val="21"/>
        </w:numPr>
        <w:spacing w:after="0" w:line="240" w:lineRule="auto"/>
        <w:ind w:left="426" w:hanging="284"/>
        <w:jc w:val="both"/>
        <w:rPr>
          <w:rFonts w:ascii="Times New Roman" w:hAnsi="Times New Roman"/>
          <w:sz w:val="24"/>
          <w:szCs w:val="24"/>
        </w:rPr>
      </w:pPr>
      <w:r w:rsidRPr="009C60E2">
        <w:rPr>
          <w:rFonts w:ascii="Times New Roman" w:hAnsi="Times New Roman"/>
          <w:sz w:val="24"/>
          <w:szCs w:val="24"/>
        </w:rPr>
        <w:t xml:space="preserve">Kuta Mandalika  mempunyai potensi destinasi wisata dan kawasan strategis pariwisata yang luar biasa banyak dalam mengembangkan wisata halal. Hasil pemetaan yang dilakukan Badan Promosi Pariwisata Visit Lombok Sumbawa mempunyai potensi wisata jika dikombinasikan dengan event wisata di Lombok. Keberadaan pariwisata halal mendapatkan respon yang cukup baik dari pemerintah Provinsi Nusa Tenggara Barat (NTB) dengan mengeluarkan Lembaran Peraturan Daerah Provinsi Nusa Tenggara Barat Nomer 2 tahun 2016 tentang pariwisata halal, serta sosialisasi tentang sertifikat halal /standarlisasi yang terdaftar ke Majekis Ulama Indoneisa (MUI) dan keberadaan wisata halal masuk dalam program kerja seksi pengembangan industry pariwisata, dengan cara membangun dan menyiapkan sarana prasarana, melakukan sosialisasi, melakukan promosi, dan bekerjasama dengan melibatkan Badan Promosi Pariwisata Daerah (BPPD), Dewan Syariah Nasional Majelis Ulama Indonesia (DSN-MUI), memberikan sertifikat pada usaha hotel yang telah memenuhi penilian kesesuain kreteria usaha Syariah, Association Of The Indonesia Tour And Travel Agencies (ASITA), Forum </w:t>
      </w:r>
      <w:r w:rsidRPr="009C60E2">
        <w:rPr>
          <w:rFonts w:ascii="Times New Roman" w:hAnsi="Times New Roman"/>
          <w:sz w:val="24"/>
          <w:szCs w:val="24"/>
        </w:rPr>
        <w:lastRenderedPageBreak/>
        <w:t>Kepariwisataan Daerah (FKD), Perhimpunan Hotel &amp;  Restoran Indonesia (PHRI) , dan Himpunan Pramuwisata Indoneisa (HPI).</w:t>
      </w:r>
    </w:p>
    <w:p w:rsidR="00524488" w:rsidRPr="009C60E2" w:rsidRDefault="00524488" w:rsidP="00524488">
      <w:pPr>
        <w:numPr>
          <w:ilvl w:val="0"/>
          <w:numId w:val="21"/>
        </w:numPr>
        <w:spacing w:after="0" w:line="240" w:lineRule="auto"/>
        <w:ind w:left="426" w:hanging="284"/>
        <w:jc w:val="both"/>
        <w:rPr>
          <w:rFonts w:ascii="Times New Roman" w:hAnsi="Times New Roman"/>
          <w:sz w:val="24"/>
          <w:szCs w:val="24"/>
        </w:rPr>
      </w:pPr>
      <w:r w:rsidRPr="009C60E2">
        <w:rPr>
          <w:rFonts w:ascii="Times New Roman" w:hAnsi="Times New Roman"/>
          <w:sz w:val="24"/>
          <w:szCs w:val="24"/>
        </w:rPr>
        <w:t xml:space="preserve">Potensi penunjang optimalisasi pelayanan public dalam pengembangan destinasi berbasis Syariah merupakan pengembangan wisata Syariah di daerah Kuta Mandalika guna menunjang optimalisasi terhadap pelayanan publik dan </w:t>
      </w:r>
      <w:bookmarkStart w:id="1" w:name="_Hlk14166885"/>
      <w:r w:rsidRPr="009C60E2">
        <w:rPr>
          <w:rFonts w:ascii="Times New Roman" w:hAnsi="Times New Roman"/>
          <w:sz w:val="24"/>
          <w:szCs w:val="24"/>
        </w:rPr>
        <w:t>pengembangan secara optimal, maka perlu adanya  dukungan atau kerjasama dengan badan atau organisasi yang berkaitan langsung dengan pengembang sector pariwisata halal</w:t>
      </w:r>
      <w:bookmarkEnd w:id="1"/>
      <w:r w:rsidRPr="009C60E2">
        <w:rPr>
          <w:rFonts w:ascii="Times New Roman" w:hAnsi="Times New Roman"/>
          <w:sz w:val="24"/>
          <w:szCs w:val="24"/>
        </w:rPr>
        <w:t>.</w:t>
      </w:r>
    </w:p>
    <w:p w:rsidR="00524488" w:rsidRPr="009C60E2" w:rsidRDefault="00524488" w:rsidP="00524488">
      <w:pPr>
        <w:spacing w:after="0" w:line="240" w:lineRule="auto"/>
        <w:ind w:firstLine="426"/>
        <w:jc w:val="both"/>
        <w:rPr>
          <w:rFonts w:ascii="Times New Roman" w:hAnsi="Times New Roman"/>
          <w:sz w:val="24"/>
          <w:szCs w:val="24"/>
        </w:rPr>
      </w:pPr>
      <w:r w:rsidRPr="009C60E2">
        <w:rPr>
          <w:rFonts w:ascii="Times New Roman" w:hAnsi="Times New Roman"/>
          <w:sz w:val="24"/>
          <w:szCs w:val="24"/>
        </w:rPr>
        <w:t>Dinas Pariwisata Daerah melaksanakan fungsi dan perannya dalam pengembangan pariwisata daerah telah menyediakan sarana dan prasarana yang di perlukan oleh wisatawa muslim guna menunjang fasilitas-fasilitas untuk mendukung jenis kegiatan pariwisata dengan pengembangan destinasi, pekebijakan pengembangan, promosi dan industry pariwisata (akomodasi,biro perjalanan, restoran, hotel dan SPA).</w:t>
      </w:r>
    </w:p>
    <w:p w:rsidR="00524488" w:rsidRPr="009C60E2" w:rsidRDefault="00524488" w:rsidP="00524488">
      <w:pPr>
        <w:numPr>
          <w:ilvl w:val="0"/>
          <w:numId w:val="21"/>
        </w:numPr>
        <w:spacing w:after="0" w:line="240" w:lineRule="auto"/>
        <w:ind w:left="426" w:hanging="284"/>
        <w:jc w:val="both"/>
        <w:rPr>
          <w:rFonts w:ascii="Times New Roman" w:hAnsi="Times New Roman"/>
          <w:sz w:val="24"/>
          <w:szCs w:val="24"/>
        </w:rPr>
      </w:pPr>
      <w:bookmarkStart w:id="2" w:name="_Hlk14167010"/>
      <w:r w:rsidRPr="009C60E2">
        <w:rPr>
          <w:rFonts w:ascii="Times New Roman" w:hAnsi="Times New Roman"/>
          <w:sz w:val="24"/>
          <w:szCs w:val="24"/>
        </w:rPr>
        <w:t xml:space="preserve">Factor penghambat dalam strategi optimalisasi wisata halal di Kuta Mandalika adalah rendahnya pemahaman masyarakat terhadap pariwisata halal, persaingan industri wisata dan rendahnya antusias pengelola objek wisata dalam standarilasi wisata halal. </w:t>
      </w:r>
      <w:bookmarkEnd w:id="2"/>
      <w:r w:rsidRPr="009C60E2">
        <w:rPr>
          <w:rFonts w:ascii="Times New Roman" w:hAnsi="Times New Roman"/>
          <w:sz w:val="24"/>
          <w:szCs w:val="24"/>
        </w:rPr>
        <w:t xml:space="preserve">Pemberdayaan dan peran serta masyarakat dalam pelaksanaan pembangunan daerah merupakan salah satu syarat mutlak promosi dan peningkatan pariwisata, secara teori kelembagaan dalam penyelenggaraan pariwisata halal bertujuan untuk menjelaskan </w:t>
      </w:r>
      <w:r w:rsidRPr="009C60E2">
        <w:rPr>
          <w:rFonts w:ascii="Times New Roman" w:hAnsi="Times New Roman"/>
          <w:sz w:val="24"/>
          <w:szCs w:val="24"/>
        </w:rPr>
        <w:lastRenderedPageBreak/>
        <w:t>kelembagaan yang akan terlibat di Kawasan pariwisata, struktur kelembagaannya tugas dari masing masing institusi yang terlibat serta mengkaji permasalahan dan rencana mitigasi wisata.</w:t>
      </w:r>
    </w:p>
    <w:p w:rsidR="00055283" w:rsidRPr="009C60E2" w:rsidRDefault="00055283" w:rsidP="00055283">
      <w:pPr>
        <w:spacing w:after="0" w:line="240" w:lineRule="auto"/>
        <w:ind w:left="426"/>
        <w:jc w:val="both"/>
        <w:rPr>
          <w:rFonts w:ascii="Times New Roman" w:hAnsi="Times New Roman"/>
          <w:sz w:val="24"/>
          <w:szCs w:val="24"/>
        </w:rPr>
      </w:pPr>
    </w:p>
    <w:p w:rsidR="00524488" w:rsidRPr="009C60E2" w:rsidRDefault="00055283" w:rsidP="00524488">
      <w:pPr>
        <w:spacing w:after="0" w:line="240" w:lineRule="auto"/>
        <w:jc w:val="both"/>
        <w:rPr>
          <w:rFonts w:ascii="Times New Roman" w:hAnsi="Times New Roman"/>
          <w:b/>
          <w:sz w:val="24"/>
          <w:szCs w:val="24"/>
        </w:rPr>
      </w:pPr>
      <w:r w:rsidRPr="009C60E2">
        <w:rPr>
          <w:rFonts w:ascii="Times New Roman" w:hAnsi="Times New Roman"/>
          <w:b/>
          <w:sz w:val="24"/>
          <w:szCs w:val="24"/>
        </w:rPr>
        <w:t>DAFTAR PUSTAKA</w:t>
      </w:r>
    </w:p>
    <w:p w:rsidR="009C315C" w:rsidRPr="009C60E2" w:rsidRDefault="009C315C" w:rsidP="00055283">
      <w:pPr>
        <w:spacing w:after="0" w:line="240" w:lineRule="auto"/>
        <w:ind w:left="1134" w:hanging="1134"/>
        <w:jc w:val="both"/>
        <w:rPr>
          <w:rFonts w:ascii="Times New Roman" w:eastAsiaTheme="minorHAnsi" w:hAnsi="Times New Roman"/>
          <w:b/>
          <w:i/>
          <w:sz w:val="24"/>
          <w:szCs w:val="24"/>
        </w:rPr>
      </w:pPr>
      <w:r w:rsidRPr="009C60E2">
        <w:rPr>
          <w:rFonts w:ascii="Times New Roman" w:eastAsiaTheme="minorHAnsi" w:hAnsi="Times New Roman"/>
          <w:b/>
          <w:i/>
          <w:sz w:val="24"/>
          <w:szCs w:val="24"/>
        </w:rPr>
        <w:t>Pustaka Buku</w:t>
      </w:r>
    </w:p>
    <w:p w:rsidR="00055283" w:rsidRPr="009C60E2" w:rsidRDefault="00055283" w:rsidP="00055283">
      <w:pPr>
        <w:spacing w:after="0" w:line="240" w:lineRule="auto"/>
        <w:ind w:left="1134" w:hanging="1134"/>
        <w:jc w:val="both"/>
        <w:rPr>
          <w:rFonts w:ascii="Times New Roman" w:eastAsiaTheme="minorHAnsi" w:hAnsi="Times New Roman"/>
          <w:sz w:val="24"/>
          <w:szCs w:val="24"/>
        </w:rPr>
      </w:pPr>
      <w:r w:rsidRPr="009C60E2">
        <w:rPr>
          <w:rFonts w:ascii="Times New Roman" w:eastAsiaTheme="minorHAnsi" w:hAnsi="Times New Roman"/>
          <w:sz w:val="24"/>
          <w:szCs w:val="24"/>
        </w:rPr>
        <w:t>A. Yoeti, Oka. 1997</w:t>
      </w:r>
      <w:r w:rsidRPr="009C60E2">
        <w:rPr>
          <w:rFonts w:ascii="Times New Roman" w:eastAsiaTheme="minorHAnsi" w:hAnsi="Times New Roman"/>
          <w:i/>
          <w:sz w:val="24"/>
          <w:szCs w:val="24"/>
        </w:rPr>
        <w:t>. Perencanaan Dan Pengembangan Pariwisata</w:t>
      </w:r>
      <w:r w:rsidRPr="009C60E2">
        <w:rPr>
          <w:rFonts w:ascii="Times New Roman" w:eastAsiaTheme="minorHAnsi" w:hAnsi="Times New Roman"/>
          <w:sz w:val="24"/>
          <w:szCs w:val="24"/>
        </w:rPr>
        <w:t>. PT Pradanya Paramita. Jakarta.</w:t>
      </w:r>
    </w:p>
    <w:p w:rsidR="00055283" w:rsidRPr="009C60E2" w:rsidRDefault="00055283" w:rsidP="00055283">
      <w:pPr>
        <w:spacing w:after="0" w:line="240" w:lineRule="auto"/>
        <w:ind w:left="1134" w:hanging="1134"/>
        <w:jc w:val="both"/>
        <w:rPr>
          <w:rFonts w:ascii="Times New Roman" w:eastAsiaTheme="minorHAnsi" w:hAnsi="Times New Roman"/>
          <w:sz w:val="24"/>
          <w:szCs w:val="24"/>
        </w:rPr>
      </w:pPr>
      <w:r w:rsidRPr="009C60E2">
        <w:rPr>
          <w:rFonts w:ascii="Times New Roman" w:eastAsiaTheme="minorHAnsi" w:hAnsi="Times New Roman"/>
          <w:sz w:val="24"/>
          <w:szCs w:val="24"/>
        </w:rPr>
        <w:t xml:space="preserve">Ahmadi,Rulam.2014. </w:t>
      </w:r>
      <w:r w:rsidRPr="009C60E2">
        <w:rPr>
          <w:rFonts w:ascii="Times New Roman" w:eastAsiaTheme="minorHAnsi" w:hAnsi="Times New Roman"/>
          <w:i/>
          <w:sz w:val="24"/>
          <w:szCs w:val="24"/>
        </w:rPr>
        <w:t>Metodologi Penelitian Kualitatif</w:t>
      </w:r>
      <w:r w:rsidRPr="009C60E2">
        <w:rPr>
          <w:rFonts w:ascii="Times New Roman" w:eastAsiaTheme="minorHAnsi" w:hAnsi="Times New Roman"/>
          <w:sz w:val="24"/>
          <w:szCs w:val="24"/>
        </w:rPr>
        <w:t>. Yogyakarta: Ar-Ruzz Media.</w:t>
      </w:r>
    </w:p>
    <w:p w:rsidR="00055283" w:rsidRPr="009C60E2" w:rsidRDefault="00055283" w:rsidP="00055283">
      <w:pPr>
        <w:spacing w:after="0" w:line="240" w:lineRule="auto"/>
        <w:ind w:left="1134" w:hanging="1134"/>
        <w:jc w:val="both"/>
        <w:rPr>
          <w:rFonts w:ascii="Times New Roman" w:eastAsiaTheme="minorHAnsi" w:hAnsi="Times New Roman"/>
          <w:sz w:val="24"/>
          <w:szCs w:val="24"/>
        </w:rPr>
      </w:pPr>
      <w:r w:rsidRPr="009C60E2">
        <w:rPr>
          <w:rFonts w:ascii="Times New Roman" w:eastAsiaTheme="minorHAnsi" w:hAnsi="Times New Roman"/>
          <w:sz w:val="24"/>
          <w:szCs w:val="24"/>
        </w:rPr>
        <w:t xml:space="preserve">Dougherty And Pfaltzgraff. 1990. </w:t>
      </w:r>
      <w:r w:rsidRPr="009C60E2">
        <w:rPr>
          <w:rFonts w:ascii="Times New Roman" w:eastAsiaTheme="minorHAnsi" w:hAnsi="Times New Roman"/>
          <w:i/>
          <w:sz w:val="24"/>
          <w:szCs w:val="24"/>
        </w:rPr>
        <w:t>Contending Theories Of International Relations</w:t>
      </w:r>
      <w:r w:rsidRPr="009C60E2">
        <w:rPr>
          <w:rFonts w:ascii="Times New Roman" w:eastAsiaTheme="minorHAnsi" w:hAnsi="Times New Roman"/>
          <w:sz w:val="24"/>
          <w:szCs w:val="24"/>
        </w:rPr>
        <w:t>. A Comprehensive Survey 5</w:t>
      </w:r>
      <w:r w:rsidRPr="009C60E2">
        <w:rPr>
          <w:rFonts w:ascii="Times New Roman" w:eastAsiaTheme="minorHAnsi" w:hAnsi="Times New Roman"/>
          <w:sz w:val="24"/>
          <w:szCs w:val="24"/>
          <w:vertAlign w:val="superscript"/>
        </w:rPr>
        <w:t>th</w:t>
      </w:r>
      <w:r w:rsidRPr="009C60E2">
        <w:rPr>
          <w:rFonts w:ascii="Times New Roman" w:eastAsiaTheme="minorHAnsi" w:hAnsi="Times New Roman"/>
          <w:sz w:val="24"/>
          <w:szCs w:val="24"/>
        </w:rPr>
        <w:t xml:space="preserve"> Edition.</w:t>
      </w:r>
    </w:p>
    <w:p w:rsidR="00055283" w:rsidRPr="009C60E2" w:rsidRDefault="00055283" w:rsidP="00055283">
      <w:pPr>
        <w:spacing w:after="0" w:line="240" w:lineRule="auto"/>
        <w:ind w:left="1134" w:hanging="1134"/>
        <w:jc w:val="both"/>
        <w:rPr>
          <w:rFonts w:ascii="Times New Roman" w:eastAsiaTheme="minorHAnsi" w:hAnsi="Times New Roman"/>
          <w:i/>
          <w:sz w:val="24"/>
          <w:szCs w:val="24"/>
        </w:rPr>
      </w:pPr>
      <w:r w:rsidRPr="009C60E2">
        <w:rPr>
          <w:rFonts w:ascii="Times New Roman" w:eastAsiaTheme="minorHAnsi" w:hAnsi="Times New Roman"/>
          <w:sz w:val="24"/>
          <w:szCs w:val="24"/>
        </w:rPr>
        <w:t xml:space="preserve">Hamzah, Maulana.M., &amp; Yudiana, Yudi. 2015. </w:t>
      </w:r>
      <w:r w:rsidRPr="009C60E2">
        <w:rPr>
          <w:rFonts w:ascii="Times New Roman" w:eastAsiaTheme="minorHAnsi" w:hAnsi="Times New Roman"/>
          <w:i/>
          <w:sz w:val="24"/>
          <w:szCs w:val="24"/>
        </w:rPr>
        <w:t>Analisis Komparatif Potensi Industri Halal dalam Wisata Syariah dengan Konvensional. </w:t>
      </w:r>
    </w:p>
    <w:p w:rsidR="00055283" w:rsidRPr="009C60E2" w:rsidRDefault="00055283" w:rsidP="00055283">
      <w:pPr>
        <w:spacing w:after="0" w:line="240" w:lineRule="auto"/>
        <w:ind w:left="1134" w:hanging="1134"/>
        <w:jc w:val="both"/>
        <w:rPr>
          <w:rFonts w:ascii="Times New Roman" w:eastAsiaTheme="minorHAnsi" w:hAnsi="Times New Roman"/>
          <w:sz w:val="24"/>
          <w:szCs w:val="24"/>
        </w:rPr>
      </w:pPr>
      <w:r w:rsidRPr="009C60E2">
        <w:rPr>
          <w:rFonts w:ascii="Times New Roman" w:eastAsiaTheme="minorHAnsi" w:hAnsi="Times New Roman"/>
          <w:sz w:val="24"/>
          <w:szCs w:val="24"/>
        </w:rPr>
        <w:t xml:space="preserve">Istilamah Laili. 2002. </w:t>
      </w:r>
      <w:r w:rsidRPr="009C60E2">
        <w:rPr>
          <w:rFonts w:ascii="Times New Roman" w:eastAsiaTheme="minorHAnsi" w:hAnsi="Times New Roman"/>
          <w:i/>
          <w:sz w:val="24"/>
          <w:szCs w:val="24"/>
        </w:rPr>
        <w:t>Optimalisasi Kinerja Pelayanan Ekspor di Kantor Pelayanan Bea dan Cukai Tipe A Surakart</w:t>
      </w:r>
      <w:r w:rsidRPr="009C60E2">
        <w:rPr>
          <w:rFonts w:ascii="Times New Roman" w:eastAsiaTheme="minorHAnsi" w:hAnsi="Times New Roman"/>
          <w:sz w:val="24"/>
          <w:szCs w:val="24"/>
        </w:rPr>
        <w:t>a. Skripsi S1 FISIP UNS Surakarta.</w:t>
      </w:r>
    </w:p>
    <w:p w:rsidR="00055283" w:rsidRPr="009C60E2" w:rsidRDefault="00055283" w:rsidP="00055283">
      <w:pPr>
        <w:spacing w:after="0" w:line="240" w:lineRule="auto"/>
        <w:ind w:left="1134" w:hanging="1134"/>
        <w:jc w:val="both"/>
        <w:rPr>
          <w:rFonts w:ascii="Times New Roman" w:eastAsiaTheme="minorHAnsi" w:hAnsi="Times New Roman"/>
          <w:sz w:val="24"/>
          <w:szCs w:val="24"/>
        </w:rPr>
      </w:pPr>
      <w:r w:rsidRPr="009C60E2">
        <w:rPr>
          <w:rFonts w:ascii="Times New Roman" w:eastAsiaTheme="minorHAnsi" w:hAnsi="Times New Roman"/>
          <w:sz w:val="24"/>
          <w:szCs w:val="24"/>
        </w:rPr>
        <w:t xml:space="preserve">Kamarudin, L.M.2013. Islamic tourism: </w:t>
      </w:r>
      <w:r w:rsidRPr="009C60E2">
        <w:rPr>
          <w:rFonts w:ascii="Times New Roman" w:eastAsiaTheme="minorHAnsi" w:hAnsi="Times New Roman"/>
          <w:i/>
          <w:sz w:val="24"/>
          <w:szCs w:val="24"/>
        </w:rPr>
        <w:t>the impacts to malaysia’s tourism industry. Proceedings  of international conference on tourism development,</w:t>
      </w:r>
      <w:r w:rsidRPr="009C60E2">
        <w:rPr>
          <w:rFonts w:ascii="Times New Roman" w:eastAsiaTheme="minorHAnsi" w:hAnsi="Times New Roman"/>
          <w:sz w:val="24"/>
          <w:szCs w:val="24"/>
        </w:rPr>
        <w:t xml:space="preserve"> 397-405. Kemempar.2015.</w:t>
      </w:r>
    </w:p>
    <w:p w:rsidR="00055283" w:rsidRPr="009C60E2" w:rsidRDefault="00055283" w:rsidP="00055283">
      <w:pPr>
        <w:spacing w:after="0" w:line="240" w:lineRule="auto"/>
        <w:ind w:left="1134" w:hanging="1134"/>
        <w:jc w:val="both"/>
        <w:rPr>
          <w:rFonts w:ascii="Times New Roman" w:eastAsiaTheme="minorHAnsi" w:hAnsi="Times New Roman"/>
          <w:sz w:val="24"/>
          <w:szCs w:val="24"/>
        </w:rPr>
      </w:pPr>
      <w:r w:rsidRPr="009C60E2">
        <w:rPr>
          <w:rFonts w:ascii="Times New Roman" w:eastAsiaTheme="minorHAnsi" w:hAnsi="Times New Roman"/>
          <w:sz w:val="24"/>
          <w:szCs w:val="24"/>
        </w:rPr>
        <w:t xml:space="preserve">Komaruddin Hidayat, </w:t>
      </w:r>
      <w:r w:rsidRPr="009C60E2">
        <w:rPr>
          <w:rFonts w:ascii="Times New Roman" w:eastAsiaTheme="minorHAnsi" w:hAnsi="Times New Roman"/>
          <w:i/>
          <w:sz w:val="24"/>
          <w:szCs w:val="24"/>
        </w:rPr>
        <w:t xml:space="preserve">Komaruddin. Tiga Model Hubungan Agama Dan Demokrasi, Dalam Demokratisasi Politik, Budaya Dan </w:t>
      </w:r>
      <w:r w:rsidRPr="009C60E2">
        <w:rPr>
          <w:rFonts w:ascii="Times New Roman" w:eastAsiaTheme="minorHAnsi" w:hAnsi="Times New Roman"/>
          <w:i/>
          <w:sz w:val="24"/>
          <w:szCs w:val="24"/>
        </w:rPr>
        <w:lastRenderedPageBreak/>
        <w:t>Ekonomi:Pengalaman Indonesia Masa Orde Baru</w:t>
      </w:r>
      <w:r w:rsidRPr="009C60E2">
        <w:rPr>
          <w:rFonts w:ascii="Times New Roman" w:eastAsiaTheme="minorHAnsi" w:hAnsi="Times New Roman"/>
          <w:sz w:val="24"/>
          <w:szCs w:val="24"/>
        </w:rPr>
        <w:t>. Jakarta: Yayasan Paramadina,1994.</w:t>
      </w:r>
    </w:p>
    <w:p w:rsidR="00055283" w:rsidRPr="009C60E2" w:rsidRDefault="00055283" w:rsidP="00055283">
      <w:pPr>
        <w:spacing w:after="0" w:line="240" w:lineRule="auto"/>
        <w:ind w:left="1134" w:hanging="1134"/>
        <w:jc w:val="both"/>
        <w:rPr>
          <w:rFonts w:ascii="Times New Roman" w:eastAsiaTheme="minorHAnsi" w:hAnsi="Times New Roman"/>
          <w:sz w:val="24"/>
          <w:szCs w:val="24"/>
        </w:rPr>
      </w:pPr>
      <w:r w:rsidRPr="009C60E2">
        <w:rPr>
          <w:rFonts w:ascii="Times New Roman" w:eastAsiaTheme="minorHAnsi" w:hAnsi="Times New Roman"/>
          <w:sz w:val="24"/>
          <w:szCs w:val="24"/>
        </w:rPr>
        <w:t xml:space="preserve">Kusmayaddi. 2004. </w:t>
      </w:r>
      <w:r w:rsidRPr="009C60E2">
        <w:rPr>
          <w:rFonts w:ascii="Times New Roman" w:eastAsiaTheme="minorHAnsi" w:hAnsi="Times New Roman"/>
          <w:i/>
          <w:sz w:val="24"/>
          <w:szCs w:val="24"/>
        </w:rPr>
        <w:t>Metodelogi Penelitian Dalam Bidang Kepariwisataan.</w:t>
      </w:r>
      <w:r w:rsidRPr="009C60E2">
        <w:rPr>
          <w:rFonts w:ascii="Times New Roman" w:eastAsiaTheme="minorHAnsi" w:hAnsi="Times New Roman"/>
          <w:sz w:val="24"/>
          <w:szCs w:val="24"/>
        </w:rPr>
        <w:t>PT. Gramedia P Teknik Analisis Dataustaka Utama. Jakarta.</w:t>
      </w:r>
    </w:p>
    <w:p w:rsidR="00055283" w:rsidRPr="009C60E2" w:rsidRDefault="00055283" w:rsidP="00055283">
      <w:pPr>
        <w:spacing w:after="0" w:line="240" w:lineRule="auto"/>
        <w:ind w:left="1276" w:hanging="1276"/>
        <w:jc w:val="both"/>
        <w:rPr>
          <w:rFonts w:ascii="Times New Roman" w:eastAsiaTheme="minorHAnsi" w:hAnsi="Times New Roman"/>
          <w:sz w:val="24"/>
          <w:szCs w:val="24"/>
        </w:rPr>
      </w:pPr>
      <w:r w:rsidRPr="009C60E2">
        <w:rPr>
          <w:rFonts w:ascii="Times New Roman" w:eastAsiaTheme="minorHAnsi" w:hAnsi="Times New Roman"/>
          <w:sz w:val="24"/>
          <w:szCs w:val="24"/>
        </w:rPr>
        <w:t xml:space="preserve">Richardson, John And Martin Fluker. 2004. </w:t>
      </w:r>
      <w:r w:rsidRPr="009C60E2">
        <w:rPr>
          <w:rFonts w:ascii="Times New Roman" w:eastAsiaTheme="minorHAnsi" w:hAnsi="Times New Roman"/>
          <w:i/>
          <w:sz w:val="24"/>
          <w:szCs w:val="24"/>
        </w:rPr>
        <w:t>Understanding And Managing Tourism. Australia</w:t>
      </w:r>
      <w:r w:rsidRPr="009C60E2">
        <w:rPr>
          <w:rFonts w:ascii="Times New Roman" w:eastAsiaTheme="minorHAnsi" w:hAnsi="Times New Roman"/>
          <w:sz w:val="24"/>
          <w:szCs w:val="24"/>
        </w:rPr>
        <w:t xml:space="preserve"> : Pearson Education.</w:t>
      </w:r>
    </w:p>
    <w:p w:rsidR="00055283" w:rsidRPr="009C60E2" w:rsidRDefault="00055283" w:rsidP="00055283">
      <w:pPr>
        <w:spacing w:after="0" w:line="240" w:lineRule="auto"/>
        <w:ind w:left="1276" w:hanging="1276"/>
        <w:jc w:val="both"/>
        <w:rPr>
          <w:rFonts w:ascii="Times New Roman" w:eastAsiaTheme="minorHAnsi" w:hAnsi="Times New Roman"/>
          <w:sz w:val="24"/>
          <w:szCs w:val="24"/>
        </w:rPr>
      </w:pPr>
      <w:r w:rsidRPr="009C60E2">
        <w:rPr>
          <w:rFonts w:ascii="Times New Roman" w:eastAsiaTheme="minorHAnsi" w:hAnsi="Times New Roman"/>
          <w:sz w:val="24"/>
          <w:szCs w:val="24"/>
        </w:rPr>
        <w:t xml:space="preserve">Sedarmayanti, </w:t>
      </w:r>
      <w:r w:rsidRPr="009C60E2">
        <w:rPr>
          <w:rFonts w:ascii="Times New Roman" w:eastAsiaTheme="minorHAnsi" w:hAnsi="Times New Roman"/>
          <w:i/>
          <w:sz w:val="24"/>
          <w:szCs w:val="24"/>
        </w:rPr>
        <w:t>Membangun &amp; Mengembangkan Kebudayaan &amp; Industri Pariwisata (Bunga Rampai Tulisan Pariwisata)</w:t>
      </w:r>
      <w:r w:rsidRPr="009C60E2">
        <w:rPr>
          <w:rFonts w:ascii="Times New Roman" w:eastAsiaTheme="minorHAnsi" w:hAnsi="Times New Roman"/>
          <w:sz w:val="24"/>
          <w:szCs w:val="24"/>
        </w:rPr>
        <w:t>, Bandung: PT Refika Aditama, 2014.</w:t>
      </w:r>
    </w:p>
    <w:p w:rsidR="00055283" w:rsidRPr="009C60E2" w:rsidRDefault="00055283" w:rsidP="00055283">
      <w:pPr>
        <w:spacing w:after="0" w:line="240" w:lineRule="auto"/>
        <w:ind w:left="1276" w:hanging="1276"/>
        <w:jc w:val="both"/>
        <w:rPr>
          <w:rFonts w:ascii="Times New Roman" w:eastAsiaTheme="minorHAnsi" w:hAnsi="Times New Roman"/>
          <w:sz w:val="24"/>
          <w:szCs w:val="24"/>
        </w:rPr>
      </w:pPr>
      <w:r w:rsidRPr="009C60E2">
        <w:rPr>
          <w:rFonts w:ascii="Times New Roman" w:eastAsiaTheme="minorHAnsi" w:hAnsi="Times New Roman"/>
          <w:sz w:val="24"/>
          <w:szCs w:val="24"/>
          <w:u w:val="single"/>
        </w:rPr>
        <w:tab/>
      </w:r>
      <w:r w:rsidRPr="009C60E2">
        <w:rPr>
          <w:rFonts w:ascii="Times New Roman" w:eastAsiaTheme="minorHAnsi" w:hAnsi="Times New Roman"/>
          <w:sz w:val="24"/>
          <w:szCs w:val="24"/>
        </w:rPr>
        <w:t xml:space="preserve">, </w:t>
      </w:r>
      <w:r w:rsidRPr="009C60E2">
        <w:rPr>
          <w:rFonts w:ascii="Times New Roman" w:eastAsiaTheme="minorHAnsi" w:hAnsi="Times New Roman"/>
          <w:i/>
          <w:sz w:val="24"/>
          <w:szCs w:val="24"/>
        </w:rPr>
        <w:t>Reformasi Adminisrasi Public, Reformasi Birokrasi, Dan Kepemimpinan Masa Depan</w:t>
      </w:r>
      <w:r w:rsidRPr="009C60E2">
        <w:rPr>
          <w:rFonts w:ascii="Times New Roman" w:eastAsiaTheme="minorHAnsi" w:hAnsi="Times New Roman"/>
          <w:sz w:val="24"/>
          <w:szCs w:val="24"/>
        </w:rPr>
        <w:t xml:space="preserve"> (</w:t>
      </w:r>
      <w:r w:rsidRPr="009C60E2">
        <w:rPr>
          <w:rFonts w:ascii="Times New Roman" w:eastAsiaTheme="minorHAnsi" w:hAnsi="Times New Roman"/>
          <w:i/>
          <w:sz w:val="24"/>
          <w:szCs w:val="24"/>
        </w:rPr>
        <w:t>mewujudkan pelayanan prima dan kepemerintahan yang baik</w:t>
      </w:r>
      <w:r w:rsidRPr="009C60E2">
        <w:rPr>
          <w:rFonts w:ascii="Times New Roman" w:eastAsiaTheme="minorHAnsi" w:hAnsi="Times New Roman"/>
          <w:sz w:val="24"/>
          <w:szCs w:val="24"/>
        </w:rPr>
        <w:t>), Bandung: PT Refika Aditama,2017.</w:t>
      </w:r>
    </w:p>
    <w:p w:rsidR="00055283" w:rsidRPr="009C60E2" w:rsidRDefault="00055283" w:rsidP="00055283">
      <w:pPr>
        <w:spacing w:after="0" w:line="240" w:lineRule="auto"/>
        <w:ind w:left="1134" w:hanging="1134"/>
        <w:jc w:val="both"/>
        <w:rPr>
          <w:rFonts w:ascii="Times New Roman" w:eastAsiaTheme="minorHAnsi" w:hAnsi="Times New Roman"/>
          <w:sz w:val="24"/>
          <w:szCs w:val="24"/>
        </w:rPr>
      </w:pPr>
      <w:r w:rsidRPr="009C60E2">
        <w:rPr>
          <w:rFonts w:ascii="Times New Roman" w:eastAsiaTheme="minorHAnsi" w:hAnsi="Times New Roman"/>
          <w:sz w:val="24"/>
          <w:szCs w:val="24"/>
        </w:rPr>
        <w:t xml:space="preserve">Serfianus, dkk.(2014). </w:t>
      </w:r>
      <w:r w:rsidRPr="009C60E2">
        <w:rPr>
          <w:rFonts w:ascii="Times New Roman" w:eastAsiaTheme="minorHAnsi" w:hAnsi="Times New Roman"/>
          <w:i/>
          <w:iCs/>
          <w:sz w:val="24"/>
          <w:szCs w:val="24"/>
        </w:rPr>
        <w:t>Perilaku Birokrasi dalam Pemberian Pelayanan Publik (Studi pada Badan Koordinasi Penanaman Modal dan Perijinan Terpadu Kabupaten Tunukan)</w:t>
      </w:r>
      <w:r w:rsidRPr="009C60E2">
        <w:rPr>
          <w:rFonts w:ascii="Times New Roman" w:eastAsiaTheme="minorHAnsi" w:hAnsi="Times New Roman"/>
          <w:sz w:val="24"/>
          <w:szCs w:val="24"/>
        </w:rPr>
        <w:t>.eJournal Administrative Reform, Vol. 2, No. 3, 2014.</w:t>
      </w:r>
    </w:p>
    <w:p w:rsidR="00055283" w:rsidRPr="009C60E2" w:rsidRDefault="00055283" w:rsidP="00055283">
      <w:pPr>
        <w:spacing w:after="0" w:line="240" w:lineRule="auto"/>
        <w:ind w:left="1134" w:hanging="1134"/>
        <w:jc w:val="both"/>
        <w:rPr>
          <w:rFonts w:ascii="Times New Roman" w:eastAsiaTheme="minorHAnsi" w:hAnsi="Times New Roman"/>
          <w:sz w:val="24"/>
          <w:szCs w:val="24"/>
        </w:rPr>
      </w:pPr>
      <w:r w:rsidRPr="009C60E2">
        <w:rPr>
          <w:rFonts w:ascii="Times New Roman" w:eastAsiaTheme="minorHAnsi" w:hAnsi="Times New Roman"/>
          <w:sz w:val="24"/>
          <w:szCs w:val="24"/>
        </w:rPr>
        <w:t xml:space="preserve">Sofyan,Riyanto. 2012. </w:t>
      </w:r>
      <w:r w:rsidRPr="009C60E2">
        <w:rPr>
          <w:rFonts w:ascii="Times New Roman" w:eastAsiaTheme="minorHAnsi" w:hAnsi="Times New Roman"/>
          <w:i/>
          <w:sz w:val="24"/>
          <w:szCs w:val="24"/>
        </w:rPr>
        <w:t>Prospek Bisnis Pariwisata Syariah</w:t>
      </w:r>
      <w:r w:rsidRPr="009C60E2">
        <w:rPr>
          <w:rFonts w:ascii="Times New Roman" w:eastAsiaTheme="minorHAnsi" w:hAnsi="Times New Roman"/>
          <w:sz w:val="24"/>
          <w:szCs w:val="24"/>
        </w:rPr>
        <w:t>. Jakarta: Republika.</w:t>
      </w:r>
    </w:p>
    <w:p w:rsidR="00055283" w:rsidRPr="009C60E2" w:rsidRDefault="00055283" w:rsidP="00055283">
      <w:pPr>
        <w:spacing w:after="0" w:line="240" w:lineRule="auto"/>
        <w:ind w:left="1134" w:hanging="1134"/>
        <w:jc w:val="both"/>
        <w:rPr>
          <w:rFonts w:ascii="Times New Roman" w:eastAsiaTheme="minorHAnsi" w:hAnsi="Times New Roman"/>
          <w:sz w:val="24"/>
          <w:szCs w:val="24"/>
        </w:rPr>
      </w:pPr>
      <w:r w:rsidRPr="009C60E2">
        <w:rPr>
          <w:rFonts w:ascii="Times New Roman" w:eastAsiaTheme="minorHAnsi" w:hAnsi="Times New Roman"/>
          <w:sz w:val="24"/>
          <w:szCs w:val="24"/>
        </w:rPr>
        <w:lastRenderedPageBreak/>
        <w:t>Suherlan, A. 2011. Laporan Akhir Analisa Wisata Timur Tengah.</w:t>
      </w:r>
    </w:p>
    <w:p w:rsidR="00055283" w:rsidRPr="009C60E2" w:rsidRDefault="00055283" w:rsidP="00055283">
      <w:pPr>
        <w:spacing w:after="0" w:line="240" w:lineRule="auto"/>
        <w:ind w:left="1134" w:hanging="1134"/>
        <w:jc w:val="both"/>
        <w:rPr>
          <w:rFonts w:ascii="Times New Roman" w:eastAsiaTheme="minorHAnsi" w:hAnsi="Times New Roman"/>
          <w:sz w:val="24"/>
          <w:szCs w:val="24"/>
        </w:rPr>
      </w:pPr>
      <w:r w:rsidRPr="009C60E2">
        <w:rPr>
          <w:rFonts w:ascii="Times New Roman" w:eastAsiaTheme="minorHAnsi" w:hAnsi="Times New Roman"/>
          <w:sz w:val="24"/>
          <w:szCs w:val="24"/>
        </w:rPr>
        <w:t xml:space="preserve">Suryono, A. TT. </w:t>
      </w:r>
      <w:r w:rsidRPr="009C60E2">
        <w:rPr>
          <w:rFonts w:ascii="Times New Roman" w:eastAsiaTheme="minorHAnsi" w:hAnsi="Times New Roman"/>
          <w:i/>
          <w:iCs/>
          <w:sz w:val="24"/>
          <w:szCs w:val="24"/>
        </w:rPr>
        <w:t>Budaya Birokrasi Pelayanan Publik</w:t>
      </w:r>
      <w:r w:rsidRPr="009C60E2">
        <w:rPr>
          <w:rFonts w:ascii="Times New Roman" w:eastAsiaTheme="minorHAnsi" w:hAnsi="Times New Roman"/>
          <w:sz w:val="24"/>
          <w:szCs w:val="24"/>
        </w:rPr>
        <w:t>. TT.TP.</w:t>
      </w:r>
    </w:p>
    <w:p w:rsidR="00055283" w:rsidRPr="009C60E2" w:rsidRDefault="00055283" w:rsidP="00055283">
      <w:pPr>
        <w:spacing w:after="0" w:line="240" w:lineRule="auto"/>
        <w:ind w:left="1134" w:hanging="1134"/>
        <w:jc w:val="both"/>
        <w:rPr>
          <w:rFonts w:ascii="Times New Roman" w:eastAsiaTheme="minorHAnsi" w:hAnsi="Times New Roman"/>
          <w:sz w:val="24"/>
          <w:szCs w:val="24"/>
        </w:rPr>
      </w:pPr>
      <w:r w:rsidRPr="009C60E2">
        <w:rPr>
          <w:rFonts w:ascii="Times New Roman" w:eastAsiaTheme="minorHAnsi" w:hAnsi="Times New Roman"/>
          <w:sz w:val="24"/>
          <w:szCs w:val="24"/>
        </w:rPr>
        <w:t xml:space="preserve">Sunaryo, Bambang.2013. </w:t>
      </w:r>
      <w:r w:rsidRPr="009C60E2">
        <w:rPr>
          <w:rFonts w:ascii="Times New Roman" w:eastAsiaTheme="minorHAnsi" w:hAnsi="Times New Roman"/>
          <w:i/>
          <w:sz w:val="24"/>
          <w:szCs w:val="24"/>
        </w:rPr>
        <w:t>Kebijakan Pembangunan Destinasi Pariwisata Konsep Dan Aplikasinya Di Indonesia</w:t>
      </w:r>
      <w:r w:rsidRPr="009C60E2">
        <w:rPr>
          <w:rFonts w:ascii="Times New Roman" w:eastAsiaTheme="minorHAnsi" w:hAnsi="Times New Roman"/>
          <w:sz w:val="24"/>
          <w:szCs w:val="24"/>
        </w:rPr>
        <w:t>. Yogyakarta: Gava Media.</w:t>
      </w:r>
    </w:p>
    <w:p w:rsidR="00055283" w:rsidRPr="009C60E2" w:rsidRDefault="00055283" w:rsidP="00055283">
      <w:pPr>
        <w:spacing w:after="0" w:line="240" w:lineRule="auto"/>
        <w:jc w:val="both"/>
        <w:rPr>
          <w:rFonts w:ascii="Times New Roman" w:eastAsiaTheme="minorHAnsi" w:hAnsi="Times New Roman"/>
          <w:sz w:val="24"/>
          <w:szCs w:val="24"/>
        </w:rPr>
      </w:pPr>
      <w:r w:rsidRPr="009C60E2">
        <w:rPr>
          <w:rFonts w:ascii="Times New Roman" w:eastAsiaTheme="minorHAnsi" w:hAnsi="Times New Roman"/>
          <w:sz w:val="24"/>
          <w:szCs w:val="24"/>
        </w:rPr>
        <w:t xml:space="preserve">Nurwadjah, Ahmad.2007. </w:t>
      </w:r>
      <w:r w:rsidRPr="009C60E2">
        <w:rPr>
          <w:rFonts w:ascii="Times New Roman" w:eastAsiaTheme="minorHAnsi" w:hAnsi="Times New Roman"/>
          <w:i/>
          <w:sz w:val="24"/>
          <w:szCs w:val="24"/>
        </w:rPr>
        <w:t>Tafsir Ayat-Ayat Pendidikan</w:t>
      </w:r>
      <w:r w:rsidRPr="009C60E2">
        <w:rPr>
          <w:rFonts w:ascii="Times New Roman" w:eastAsiaTheme="minorHAnsi" w:hAnsi="Times New Roman"/>
          <w:sz w:val="24"/>
          <w:szCs w:val="24"/>
        </w:rPr>
        <w:t>. Bandung: Marja.</w:t>
      </w:r>
    </w:p>
    <w:p w:rsidR="00055283" w:rsidRPr="009C60E2" w:rsidRDefault="00055283" w:rsidP="00055283">
      <w:pPr>
        <w:spacing w:after="0" w:line="240" w:lineRule="auto"/>
        <w:ind w:left="1134" w:hanging="1134"/>
        <w:jc w:val="both"/>
        <w:rPr>
          <w:rFonts w:ascii="Times New Roman" w:eastAsiaTheme="minorHAnsi" w:hAnsi="Times New Roman"/>
          <w:sz w:val="24"/>
          <w:szCs w:val="24"/>
        </w:rPr>
      </w:pPr>
      <w:r w:rsidRPr="009C60E2">
        <w:rPr>
          <w:rFonts w:ascii="Times New Roman" w:eastAsiaTheme="minorHAnsi" w:hAnsi="Times New Roman"/>
          <w:sz w:val="24"/>
          <w:szCs w:val="24"/>
        </w:rPr>
        <w:t xml:space="preserve">Munir, H.A.S. 1992. </w:t>
      </w:r>
      <w:r w:rsidRPr="009C60E2">
        <w:rPr>
          <w:rFonts w:ascii="Times New Roman" w:eastAsiaTheme="minorHAnsi" w:hAnsi="Times New Roman"/>
          <w:i/>
          <w:sz w:val="24"/>
          <w:szCs w:val="24"/>
        </w:rPr>
        <w:t>Manajemen Pelayanan Umum Di Indonesia</w:t>
      </w:r>
      <w:r w:rsidRPr="009C60E2">
        <w:rPr>
          <w:rFonts w:ascii="Times New Roman" w:eastAsiaTheme="minorHAnsi" w:hAnsi="Times New Roman"/>
          <w:sz w:val="24"/>
          <w:szCs w:val="24"/>
        </w:rPr>
        <w:t>. Jakarta: Melton Putra.</w:t>
      </w:r>
    </w:p>
    <w:p w:rsidR="00055283" w:rsidRPr="009C60E2" w:rsidRDefault="00055283" w:rsidP="00055283">
      <w:pPr>
        <w:spacing w:after="0" w:line="240" w:lineRule="auto"/>
        <w:jc w:val="both"/>
        <w:rPr>
          <w:rFonts w:ascii="Times New Roman" w:eastAsiaTheme="minorHAnsi" w:hAnsi="Times New Roman"/>
          <w:sz w:val="24"/>
          <w:szCs w:val="24"/>
        </w:rPr>
      </w:pPr>
      <w:r w:rsidRPr="009C60E2">
        <w:rPr>
          <w:rFonts w:ascii="Times New Roman" w:eastAsiaTheme="minorHAnsi" w:hAnsi="Times New Roman"/>
          <w:sz w:val="24"/>
          <w:szCs w:val="24"/>
        </w:rPr>
        <w:t xml:space="preserve">Yoeti,Oka A.2003. </w:t>
      </w:r>
      <w:r w:rsidRPr="009C60E2">
        <w:rPr>
          <w:rFonts w:ascii="Times New Roman" w:eastAsiaTheme="minorHAnsi" w:hAnsi="Times New Roman"/>
          <w:i/>
          <w:sz w:val="24"/>
          <w:szCs w:val="24"/>
        </w:rPr>
        <w:t>Tour And Travel Marketing</w:t>
      </w:r>
      <w:r w:rsidRPr="009C60E2">
        <w:rPr>
          <w:rFonts w:ascii="Times New Roman" w:eastAsiaTheme="minorHAnsi" w:hAnsi="Times New Roman"/>
          <w:sz w:val="24"/>
          <w:szCs w:val="24"/>
        </w:rPr>
        <w:t>. Jakarta: Pradnya Paramitha</w:t>
      </w:r>
      <w:r w:rsidR="009C315C" w:rsidRPr="009C60E2">
        <w:rPr>
          <w:rFonts w:ascii="Times New Roman" w:eastAsiaTheme="minorHAnsi" w:hAnsi="Times New Roman"/>
          <w:sz w:val="24"/>
          <w:szCs w:val="24"/>
        </w:rPr>
        <w:t>.</w:t>
      </w:r>
    </w:p>
    <w:p w:rsidR="009C315C" w:rsidRPr="009C60E2" w:rsidRDefault="009C315C" w:rsidP="00055283">
      <w:pPr>
        <w:spacing w:after="0" w:line="240" w:lineRule="auto"/>
        <w:jc w:val="both"/>
        <w:rPr>
          <w:rFonts w:ascii="Times New Roman" w:eastAsiaTheme="minorHAnsi" w:hAnsi="Times New Roman"/>
          <w:sz w:val="24"/>
          <w:szCs w:val="24"/>
        </w:rPr>
      </w:pPr>
    </w:p>
    <w:p w:rsidR="009C315C" w:rsidRPr="009C60E2" w:rsidRDefault="009C315C" w:rsidP="009C315C">
      <w:pPr>
        <w:spacing w:after="0" w:line="240" w:lineRule="auto"/>
        <w:ind w:left="1134" w:hanging="1134"/>
        <w:jc w:val="both"/>
        <w:rPr>
          <w:rFonts w:ascii="Times New Roman" w:eastAsiaTheme="minorHAnsi" w:hAnsi="Times New Roman"/>
          <w:b/>
          <w:i/>
          <w:sz w:val="24"/>
          <w:szCs w:val="24"/>
        </w:rPr>
      </w:pPr>
      <w:r w:rsidRPr="009C60E2">
        <w:rPr>
          <w:rFonts w:ascii="Times New Roman" w:hAnsi="Times New Roman"/>
          <w:b/>
          <w:i/>
          <w:sz w:val="24"/>
          <w:szCs w:val="24"/>
        </w:rPr>
        <w:t>Peraturan Perundang-Undangan</w:t>
      </w:r>
    </w:p>
    <w:p w:rsidR="009C315C" w:rsidRPr="009C60E2" w:rsidRDefault="009C315C" w:rsidP="009C315C">
      <w:pPr>
        <w:autoSpaceDE w:val="0"/>
        <w:autoSpaceDN w:val="0"/>
        <w:adjustRightInd w:val="0"/>
        <w:spacing w:after="0" w:line="240" w:lineRule="auto"/>
        <w:ind w:left="1134" w:hanging="1134"/>
        <w:contextualSpacing/>
        <w:jc w:val="both"/>
        <w:rPr>
          <w:rFonts w:ascii="Times New Roman" w:hAnsi="Times New Roman"/>
          <w:sz w:val="24"/>
          <w:szCs w:val="24"/>
        </w:rPr>
      </w:pPr>
      <w:r w:rsidRPr="009C60E2">
        <w:rPr>
          <w:rFonts w:ascii="Times New Roman" w:hAnsi="Times New Roman"/>
          <w:sz w:val="24"/>
          <w:szCs w:val="24"/>
        </w:rPr>
        <w:t>Undang-Undang No. 10 Tahun 2009 Tentang Kepariwisataan.</w:t>
      </w:r>
    </w:p>
    <w:p w:rsidR="009C315C" w:rsidRPr="009C60E2" w:rsidRDefault="009C315C" w:rsidP="009C315C">
      <w:pPr>
        <w:autoSpaceDE w:val="0"/>
        <w:autoSpaceDN w:val="0"/>
        <w:adjustRightInd w:val="0"/>
        <w:spacing w:after="0" w:line="240" w:lineRule="auto"/>
        <w:ind w:left="1134" w:hanging="1134"/>
        <w:contextualSpacing/>
        <w:jc w:val="both"/>
        <w:rPr>
          <w:rFonts w:ascii="Times New Roman" w:hAnsi="Times New Roman"/>
          <w:sz w:val="24"/>
          <w:szCs w:val="24"/>
        </w:rPr>
      </w:pPr>
      <w:r w:rsidRPr="009C60E2">
        <w:rPr>
          <w:rFonts w:ascii="Times New Roman" w:hAnsi="Times New Roman"/>
          <w:sz w:val="24"/>
          <w:szCs w:val="24"/>
        </w:rPr>
        <w:t>Undang-Undang No. 25 Tahun 2009 Tentang Pelayanan Publik.</w:t>
      </w:r>
    </w:p>
    <w:p w:rsidR="009C315C" w:rsidRPr="009C60E2" w:rsidRDefault="009C315C" w:rsidP="009C315C">
      <w:pPr>
        <w:autoSpaceDE w:val="0"/>
        <w:autoSpaceDN w:val="0"/>
        <w:adjustRightInd w:val="0"/>
        <w:spacing w:after="0" w:line="240" w:lineRule="auto"/>
        <w:ind w:left="1134" w:hanging="1134"/>
        <w:contextualSpacing/>
        <w:jc w:val="both"/>
        <w:rPr>
          <w:rFonts w:ascii="Times New Roman" w:hAnsi="Times New Roman"/>
          <w:sz w:val="24"/>
          <w:szCs w:val="24"/>
        </w:rPr>
      </w:pPr>
      <w:r w:rsidRPr="009C60E2">
        <w:rPr>
          <w:rFonts w:ascii="Times New Roman" w:hAnsi="Times New Roman"/>
          <w:sz w:val="24"/>
          <w:szCs w:val="24"/>
        </w:rPr>
        <w:t>Undang-Undang No. 18 Tahun 2002 Tentang Pengembangan.</w:t>
      </w:r>
    </w:p>
    <w:p w:rsidR="009C315C" w:rsidRPr="009C60E2" w:rsidRDefault="009C315C" w:rsidP="009C315C">
      <w:pPr>
        <w:autoSpaceDE w:val="0"/>
        <w:autoSpaceDN w:val="0"/>
        <w:adjustRightInd w:val="0"/>
        <w:spacing w:after="0" w:line="240" w:lineRule="auto"/>
        <w:ind w:left="1134" w:hanging="1134"/>
        <w:contextualSpacing/>
        <w:jc w:val="both"/>
        <w:rPr>
          <w:rFonts w:ascii="Times New Roman" w:hAnsi="Times New Roman"/>
          <w:sz w:val="24"/>
          <w:szCs w:val="24"/>
        </w:rPr>
      </w:pPr>
      <w:r w:rsidRPr="009C60E2">
        <w:rPr>
          <w:rFonts w:ascii="Times New Roman" w:hAnsi="Times New Roman"/>
          <w:sz w:val="24"/>
          <w:szCs w:val="24"/>
        </w:rPr>
        <w:t>Peraturan pemerintah No. 52 tahun 2012 tentang Sertifikasi Kompetensi dan Sertifikasi Usaha di Bidang Pariwisata.</w:t>
      </w:r>
    </w:p>
    <w:p w:rsidR="009C315C" w:rsidRPr="009C60E2" w:rsidRDefault="009C315C" w:rsidP="009C315C">
      <w:pPr>
        <w:autoSpaceDE w:val="0"/>
        <w:autoSpaceDN w:val="0"/>
        <w:adjustRightInd w:val="0"/>
        <w:spacing w:after="0" w:line="240" w:lineRule="auto"/>
        <w:ind w:left="1134" w:hanging="1134"/>
        <w:contextualSpacing/>
        <w:jc w:val="both"/>
        <w:rPr>
          <w:rFonts w:ascii="Times New Roman" w:hAnsi="Times New Roman"/>
          <w:sz w:val="24"/>
          <w:szCs w:val="24"/>
        </w:rPr>
      </w:pPr>
      <w:r w:rsidRPr="009C60E2">
        <w:rPr>
          <w:rFonts w:ascii="Times New Roman" w:hAnsi="Times New Roman"/>
          <w:sz w:val="24"/>
          <w:szCs w:val="24"/>
        </w:rPr>
        <w:t>Peraturan Menteri Pariwisata dan Ekonomi Kreatif Republik Indonesia No. 7 tahun 2014 tentang Perubahan Atas Peraturan Menteri Pariwisata dan Ekonomi Kreatif No. 1 tahun 2014 tentang Penyelenggaraan Sertifikasi Usaha Pariwisata.</w:t>
      </w:r>
    </w:p>
    <w:p w:rsidR="009C315C" w:rsidRPr="009C60E2" w:rsidRDefault="009C315C" w:rsidP="009C315C">
      <w:pPr>
        <w:autoSpaceDE w:val="0"/>
        <w:autoSpaceDN w:val="0"/>
        <w:adjustRightInd w:val="0"/>
        <w:spacing w:after="0" w:line="240" w:lineRule="auto"/>
        <w:ind w:left="1134" w:hanging="1134"/>
        <w:contextualSpacing/>
        <w:jc w:val="both"/>
        <w:rPr>
          <w:rFonts w:ascii="Times New Roman" w:hAnsi="Times New Roman"/>
          <w:sz w:val="24"/>
          <w:szCs w:val="24"/>
        </w:rPr>
      </w:pPr>
      <w:r w:rsidRPr="009C60E2">
        <w:rPr>
          <w:rFonts w:ascii="Times New Roman" w:hAnsi="Times New Roman"/>
          <w:sz w:val="24"/>
          <w:szCs w:val="24"/>
        </w:rPr>
        <w:t xml:space="preserve">Peraturan Menteri Pariwisata dan Ekonomi Kreatif Republik Indonesia No. 6 tahun 2014 tentang Perubahan Atas Peraturan Menteri </w:t>
      </w:r>
      <w:r w:rsidRPr="009C60E2">
        <w:rPr>
          <w:rFonts w:ascii="Times New Roman" w:hAnsi="Times New Roman"/>
          <w:sz w:val="24"/>
          <w:szCs w:val="24"/>
        </w:rPr>
        <w:lastRenderedPageBreak/>
        <w:t>Pariwisata dan Ekonomi Kreatif Republik Indonesia Mo. PM.53/HM.001/MPEK/2013 tentang Standar Usaha Hotel.</w:t>
      </w:r>
    </w:p>
    <w:p w:rsidR="009C315C" w:rsidRPr="009C60E2" w:rsidRDefault="009C315C" w:rsidP="009C315C">
      <w:pPr>
        <w:autoSpaceDE w:val="0"/>
        <w:autoSpaceDN w:val="0"/>
        <w:adjustRightInd w:val="0"/>
        <w:spacing w:after="0" w:line="240" w:lineRule="auto"/>
        <w:ind w:left="1134" w:hanging="1134"/>
        <w:contextualSpacing/>
        <w:jc w:val="both"/>
        <w:rPr>
          <w:rFonts w:ascii="Times New Roman" w:hAnsi="Times New Roman"/>
          <w:sz w:val="24"/>
          <w:szCs w:val="24"/>
        </w:rPr>
      </w:pPr>
      <w:r w:rsidRPr="009C60E2">
        <w:rPr>
          <w:rFonts w:ascii="Times New Roman" w:hAnsi="Times New Roman"/>
          <w:sz w:val="24"/>
          <w:szCs w:val="24"/>
        </w:rPr>
        <w:t>Peraturan Menteri Pariwisata Republik Indonesia Nomor 1 Tahun 2016 Tentang Penyelenggaraan Sertifikasi Usaha Pariwisata Halal Pasal 6 ayat (1) dan (2).</w:t>
      </w:r>
    </w:p>
    <w:p w:rsidR="009C315C" w:rsidRPr="009C60E2" w:rsidRDefault="009C315C" w:rsidP="009C315C">
      <w:pPr>
        <w:pStyle w:val="Heading3"/>
        <w:shd w:val="clear" w:color="auto" w:fill="FFFFFF"/>
        <w:spacing w:before="0" w:beforeAutospacing="0" w:after="0" w:afterAutospacing="0"/>
        <w:ind w:left="1134" w:hanging="1134"/>
        <w:jc w:val="both"/>
        <w:textAlignment w:val="baseline"/>
        <w:rPr>
          <w:b w:val="0"/>
          <w:bCs w:val="0"/>
          <w:sz w:val="24"/>
          <w:szCs w:val="24"/>
        </w:rPr>
      </w:pPr>
      <w:r w:rsidRPr="009C60E2">
        <w:rPr>
          <w:rFonts w:eastAsia="Calibri"/>
          <w:b w:val="0"/>
          <w:sz w:val="24"/>
          <w:szCs w:val="24"/>
        </w:rPr>
        <w:t xml:space="preserve">Peraturan Pemerintah  No. 38 tahun 2007 </w:t>
      </w:r>
      <w:r w:rsidRPr="009C60E2">
        <w:rPr>
          <w:b w:val="0"/>
          <w:bCs w:val="0"/>
          <w:sz w:val="24"/>
          <w:szCs w:val="24"/>
        </w:rPr>
        <w:t xml:space="preserve">tentang Pembagian Urusan Pemerintahan Antara Pemerintah, Pemerintahan Daerah Provinsi, Dan Pemerintahan Daerah Kabupaten/Kota </w:t>
      </w:r>
      <w:r w:rsidRPr="009C60E2">
        <w:rPr>
          <w:rFonts w:eastAsia="Calibri"/>
          <w:b w:val="0"/>
          <w:sz w:val="24"/>
          <w:szCs w:val="24"/>
        </w:rPr>
        <w:t>pasal 7 ayat (4)</w:t>
      </w:r>
    </w:p>
    <w:p w:rsidR="009C315C" w:rsidRPr="009C60E2" w:rsidRDefault="009C315C" w:rsidP="009C315C">
      <w:pPr>
        <w:autoSpaceDE w:val="0"/>
        <w:autoSpaceDN w:val="0"/>
        <w:adjustRightInd w:val="0"/>
        <w:spacing w:after="0" w:line="240" w:lineRule="auto"/>
        <w:ind w:left="1134" w:hanging="1134"/>
        <w:contextualSpacing/>
        <w:jc w:val="both"/>
        <w:rPr>
          <w:rFonts w:ascii="Times New Roman" w:hAnsi="Times New Roman"/>
          <w:sz w:val="24"/>
          <w:szCs w:val="24"/>
        </w:rPr>
      </w:pPr>
      <w:r w:rsidRPr="009C60E2">
        <w:rPr>
          <w:rFonts w:ascii="Times New Roman" w:hAnsi="Times New Roman"/>
          <w:sz w:val="24"/>
          <w:szCs w:val="24"/>
        </w:rPr>
        <w:t>Dewan Syariah Nasional (DSN) MUI Fatwa Nomor 108/DSN-MUI/X/2016.</w:t>
      </w:r>
    </w:p>
    <w:p w:rsidR="009C315C" w:rsidRPr="009C60E2" w:rsidRDefault="009C315C" w:rsidP="009C315C">
      <w:pPr>
        <w:autoSpaceDE w:val="0"/>
        <w:autoSpaceDN w:val="0"/>
        <w:adjustRightInd w:val="0"/>
        <w:spacing w:after="0" w:line="240" w:lineRule="auto"/>
        <w:ind w:left="1134" w:hanging="1134"/>
        <w:contextualSpacing/>
        <w:jc w:val="both"/>
        <w:rPr>
          <w:rFonts w:ascii="Times New Roman" w:hAnsi="Times New Roman"/>
          <w:sz w:val="24"/>
          <w:szCs w:val="24"/>
        </w:rPr>
      </w:pPr>
      <w:r w:rsidRPr="009C60E2">
        <w:rPr>
          <w:rFonts w:ascii="Times New Roman" w:hAnsi="Times New Roman"/>
          <w:sz w:val="24"/>
          <w:szCs w:val="24"/>
        </w:rPr>
        <w:t>Lembaran Peraturan Daerah Provensi Nusa Tenggara Barat Nomor 2 Tahun 2016 Tentang Pariwisata Halal.</w:t>
      </w:r>
    </w:p>
    <w:sectPr w:rsidR="009C315C" w:rsidRPr="009C60E2" w:rsidSect="00736519">
      <w:type w:val="continuous"/>
      <w:pgSz w:w="11907" w:h="16840" w:code="9"/>
      <w:pgMar w:top="2268" w:right="1701" w:bottom="1701" w:left="2268" w:header="720" w:footer="720" w:gutter="0"/>
      <w:cols w:num="2"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55D" w:rsidRDefault="00C7355D" w:rsidP="0075464E">
      <w:pPr>
        <w:spacing w:after="0" w:line="240" w:lineRule="auto"/>
      </w:pPr>
      <w:r>
        <w:separator/>
      </w:r>
    </w:p>
  </w:endnote>
  <w:endnote w:type="continuationSeparator" w:id="0">
    <w:p w:rsidR="00C7355D" w:rsidRDefault="00C7355D" w:rsidP="00754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7E7" w:rsidRDefault="006D77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2468641"/>
      <w:docPartObj>
        <w:docPartGallery w:val="Page Numbers (Bottom of Page)"/>
        <w:docPartUnique/>
      </w:docPartObj>
    </w:sdtPr>
    <w:sdtEndPr>
      <w:rPr>
        <w:rFonts w:ascii="Times New Roman" w:hAnsi="Times New Roman"/>
        <w:b/>
        <w:noProof/>
        <w:sz w:val="24"/>
      </w:rPr>
    </w:sdtEndPr>
    <w:sdtContent>
      <w:p w:rsidR="006D77E7" w:rsidRPr="00AF4219" w:rsidRDefault="006D77E7">
        <w:pPr>
          <w:pStyle w:val="Footer"/>
          <w:jc w:val="right"/>
          <w:rPr>
            <w:rFonts w:ascii="Times New Roman" w:hAnsi="Times New Roman"/>
            <w:b/>
            <w:sz w:val="24"/>
          </w:rPr>
        </w:pPr>
        <w:r w:rsidRPr="00AF4219">
          <w:rPr>
            <w:rFonts w:ascii="Times New Roman" w:hAnsi="Times New Roman"/>
            <w:b/>
            <w:sz w:val="24"/>
          </w:rPr>
          <w:fldChar w:fldCharType="begin"/>
        </w:r>
        <w:r w:rsidRPr="00AF4219">
          <w:rPr>
            <w:rFonts w:ascii="Times New Roman" w:hAnsi="Times New Roman"/>
            <w:b/>
            <w:sz w:val="24"/>
          </w:rPr>
          <w:instrText xml:space="preserve"> PAGE   \* MERGEFORMAT </w:instrText>
        </w:r>
        <w:r w:rsidRPr="00AF4219">
          <w:rPr>
            <w:rFonts w:ascii="Times New Roman" w:hAnsi="Times New Roman"/>
            <w:b/>
            <w:sz w:val="24"/>
          </w:rPr>
          <w:fldChar w:fldCharType="separate"/>
        </w:r>
        <w:r w:rsidR="006E6F0F">
          <w:rPr>
            <w:rFonts w:ascii="Times New Roman" w:hAnsi="Times New Roman"/>
            <w:b/>
            <w:noProof/>
            <w:sz w:val="24"/>
          </w:rPr>
          <w:t>1</w:t>
        </w:r>
        <w:r w:rsidRPr="00AF4219">
          <w:rPr>
            <w:rFonts w:ascii="Times New Roman" w:hAnsi="Times New Roman"/>
            <w:b/>
            <w:noProof/>
            <w:sz w:val="24"/>
          </w:rPr>
          <w:fldChar w:fldCharType="end"/>
        </w:r>
      </w:p>
    </w:sdtContent>
  </w:sdt>
  <w:p w:rsidR="0075464E" w:rsidRDefault="0075464E" w:rsidP="00EE6EAB">
    <w:pPr>
      <w:pStyle w:val="Footer"/>
      <w:tabs>
        <w:tab w:val="clear" w:pos="4680"/>
        <w:tab w:val="clear" w:pos="9360"/>
        <w:tab w:val="left" w:pos="320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7E7" w:rsidRDefault="006D77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55D" w:rsidRDefault="00C7355D" w:rsidP="0075464E">
      <w:pPr>
        <w:spacing w:after="0" w:line="240" w:lineRule="auto"/>
      </w:pPr>
      <w:r>
        <w:separator/>
      </w:r>
    </w:p>
  </w:footnote>
  <w:footnote w:type="continuationSeparator" w:id="0">
    <w:p w:rsidR="00C7355D" w:rsidRDefault="00C7355D" w:rsidP="007546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EB6" w:rsidRDefault="00C7355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9969" o:spid="_x0000_s2051" type="#_x0000_t75" style="position:absolute;margin-left:0;margin-top:0;width:396.85pt;height:390.3pt;z-index:-251655168;mso-position-horizontal:center;mso-position-horizontal-relative:margin;mso-position-vertical:center;mso-position-vertical-relative:margin" o:allowincell="f">
          <v:imagedata r:id="rId1" o:title="UNISM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7E7" w:rsidRPr="003A772A" w:rsidRDefault="00C7355D">
    <w:pPr>
      <w:pStyle w:val="Header"/>
      <w:tabs>
        <w:tab w:val="clear" w:pos="4680"/>
        <w:tab w:val="clear" w:pos="9360"/>
      </w:tabs>
      <w:jc w:val="right"/>
      <w:rPr>
        <w:rFonts w:ascii="Times New Roman" w:hAnsi="Times New Roman"/>
        <w:b/>
        <w:i/>
        <w:sz w:val="24"/>
      </w:rPr>
    </w:pPr>
    <w:sdt>
      <w:sdtPr>
        <w:rPr>
          <w:rFonts w:ascii="Times New Roman" w:hAnsi="Times New Roman"/>
          <w:b/>
          <w:i/>
          <w:sz w:val="24"/>
        </w:rPr>
        <w:alias w:val="Title"/>
        <w:tag w:val=""/>
        <w:id w:val="664756013"/>
        <w:placeholder>
          <w:docPart w:val="80DD78AB03364C1CB3DD05C55AD46633"/>
        </w:placeholder>
        <w:dataBinding w:prefixMappings="xmlns:ns0='http://purl.org/dc/elements/1.1/' xmlns:ns1='http://schemas.openxmlformats.org/package/2006/metadata/core-properties' " w:xpath="/ns1:coreProperties[1]/ns0:title[1]" w:storeItemID="{6C3C8BC8-F283-45AE-878A-BAB7291924A1}"/>
        <w:text/>
      </w:sdtPr>
      <w:sdtEndPr/>
      <w:sdtContent>
        <w:r w:rsidR="006D77E7" w:rsidRPr="003A772A">
          <w:rPr>
            <w:rFonts w:ascii="Times New Roman" w:hAnsi="Times New Roman"/>
            <w:b/>
            <w:i/>
            <w:sz w:val="24"/>
          </w:rPr>
          <w:t>Ji_Mild Volume X, No 2, 2019</w:t>
        </w:r>
      </w:sdtContent>
    </w:sdt>
    <w:r w:rsidR="006D77E7" w:rsidRPr="003A772A">
      <w:rPr>
        <w:rFonts w:ascii="Times New Roman" w:hAnsi="Times New Roman"/>
        <w:b/>
        <w:i/>
        <w:sz w:val="24"/>
      </w:rPr>
      <w:t xml:space="preserve"> </w:t>
    </w:r>
    <w:r w:rsidR="006E6F0F" w:rsidRPr="00AF715C">
      <w:rPr>
        <w:rFonts w:ascii="Times New Roman" w:hAnsi="Times New Roman"/>
        <w:sz w:val="24"/>
        <w:szCs w:val="24"/>
      </w:rPr>
      <w:t>ISSN: 2337- 697X</w:t>
    </w:r>
  </w:p>
  <w:p w:rsidR="00180EB6" w:rsidRDefault="00C7355D">
    <w:pPr>
      <w:pStyle w:val="Heade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9970" o:spid="_x0000_s2052" type="#_x0000_t75" style="position:absolute;margin-left:0;margin-top:0;width:396.85pt;height:390.3pt;z-index:-251654144;mso-position-horizontal:center;mso-position-horizontal-relative:margin;mso-position-vertical:center;mso-position-vertical-relative:margin" o:allowincell="f">
          <v:imagedata r:id="rId1" o:title="UNISMA"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EB6" w:rsidRDefault="00C7355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9968" o:spid="_x0000_s2050" type="#_x0000_t75" style="position:absolute;margin-left:0;margin-top:0;width:396.85pt;height:390.3pt;z-index:-251656192;mso-position-horizontal:center;mso-position-horizontal-relative:margin;mso-position-vertical:center;mso-position-vertical-relative:margin" o:allowincell="f">
          <v:imagedata r:id="rId1" o:title="UNISMA"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7014F"/>
    <w:multiLevelType w:val="hybridMultilevel"/>
    <w:tmpl w:val="DD64D66A"/>
    <w:lvl w:ilvl="0" w:tplc="04090011">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73A66FA"/>
    <w:multiLevelType w:val="hybridMultilevel"/>
    <w:tmpl w:val="9B4AD9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42B7C"/>
    <w:multiLevelType w:val="hybridMultilevel"/>
    <w:tmpl w:val="A8C64D54"/>
    <w:lvl w:ilvl="0" w:tplc="747E9A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C4CB7"/>
    <w:multiLevelType w:val="hybridMultilevel"/>
    <w:tmpl w:val="B1803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40F6F"/>
    <w:multiLevelType w:val="hybridMultilevel"/>
    <w:tmpl w:val="9CC6E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14E62"/>
    <w:multiLevelType w:val="hybridMultilevel"/>
    <w:tmpl w:val="997499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ED7A64"/>
    <w:multiLevelType w:val="hybridMultilevel"/>
    <w:tmpl w:val="FC805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5A1213"/>
    <w:multiLevelType w:val="hybridMultilevel"/>
    <w:tmpl w:val="343A0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7F07A9"/>
    <w:multiLevelType w:val="hybridMultilevel"/>
    <w:tmpl w:val="FCD417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6E713F"/>
    <w:multiLevelType w:val="hybridMultilevel"/>
    <w:tmpl w:val="BB509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B92DA0"/>
    <w:multiLevelType w:val="hybridMultilevel"/>
    <w:tmpl w:val="CA50FDBE"/>
    <w:lvl w:ilvl="0" w:tplc="872632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F600E"/>
    <w:multiLevelType w:val="hybridMultilevel"/>
    <w:tmpl w:val="1D5A6CB6"/>
    <w:lvl w:ilvl="0" w:tplc="41EE98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484413A8"/>
    <w:multiLevelType w:val="hybridMultilevel"/>
    <w:tmpl w:val="787EFCE6"/>
    <w:lvl w:ilvl="0" w:tplc="73B8F6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75464C"/>
    <w:multiLevelType w:val="multilevel"/>
    <w:tmpl w:val="AC48EB72"/>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80F78F4"/>
    <w:multiLevelType w:val="hybridMultilevel"/>
    <w:tmpl w:val="EA160FAE"/>
    <w:lvl w:ilvl="0" w:tplc="E288095A">
      <w:start w:val="1"/>
      <w:numFmt w:val="bullet"/>
      <w:lvlText w:val=""/>
      <w:lvlJc w:val="left"/>
      <w:pPr>
        <w:tabs>
          <w:tab w:val="num" w:pos="720"/>
        </w:tabs>
        <w:ind w:left="720" w:hanging="360"/>
      </w:pPr>
      <w:rPr>
        <w:rFonts w:ascii="Wingdings" w:hAnsi="Wingdings" w:hint="default"/>
      </w:rPr>
    </w:lvl>
    <w:lvl w:ilvl="1" w:tplc="102A9270" w:tentative="1">
      <w:start w:val="1"/>
      <w:numFmt w:val="bullet"/>
      <w:lvlText w:val=""/>
      <w:lvlJc w:val="left"/>
      <w:pPr>
        <w:tabs>
          <w:tab w:val="num" w:pos="1440"/>
        </w:tabs>
        <w:ind w:left="1440" w:hanging="360"/>
      </w:pPr>
      <w:rPr>
        <w:rFonts w:ascii="Wingdings" w:hAnsi="Wingdings" w:hint="default"/>
      </w:rPr>
    </w:lvl>
    <w:lvl w:ilvl="2" w:tplc="43D221B0" w:tentative="1">
      <w:start w:val="1"/>
      <w:numFmt w:val="bullet"/>
      <w:lvlText w:val=""/>
      <w:lvlJc w:val="left"/>
      <w:pPr>
        <w:tabs>
          <w:tab w:val="num" w:pos="2160"/>
        </w:tabs>
        <w:ind w:left="2160" w:hanging="360"/>
      </w:pPr>
      <w:rPr>
        <w:rFonts w:ascii="Wingdings" w:hAnsi="Wingdings" w:hint="default"/>
      </w:rPr>
    </w:lvl>
    <w:lvl w:ilvl="3" w:tplc="E7DA4146" w:tentative="1">
      <w:start w:val="1"/>
      <w:numFmt w:val="bullet"/>
      <w:lvlText w:val=""/>
      <w:lvlJc w:val="left"/>
      <w:pPr>
        <w:tabs>
          <w:tab w:val="num" w:pos="2880"/>
        </w:tabs>
        <w:ind w:left="2880" w:hanging="360"/>
      </w:pPr>
      <w:rPr>
        <w:rFonts w:ascii="Wingdings" w:hAnsi="Wingdings" w:hint="default"/>
      </w:rPr>
    </w:lvl>
    <w:lvl w:ilvl="4" w:tplc="A3163044" w:tentative="1">
      <w:start w:val="1"/>
      <w:numFmt w:val="bullet"/>
      <w:lvlText w:val=""/>
      <w:lvlJc w:val="left"/>
      <w:pPr>
        <w:tabs>
          <w:tab w:val="num" w:pos="3600"/>
        </w:tabs>
        <w:ind w:left="3600" w:hanging="360"/>
      </w:pPr>
      <w:rPr>
        <w:rFonts w:ascii="Wingdings" w:hAnsi="Wingdings" w:hint="default"/>
      </w:rPr>
    </w:lvl>
    <w:lvl w:ilvl="5" w:tplc="F0D829CC" w:tentative="1">
      <w:start w:val="1"/>
      <w:numFmt w:val="bullet"/>
      <w:lvlText w:val=""/>
      <w:lvlJc w:val="left"/>
      <w:pPr>
        <w:tabs>
          <w:tab w:val="num" w:pos="4320"/>
        </w:tabs>
        <w:ind w:left="4320" w:hanging="360"/>
      </w:pPr>
      <w:rPr>
        <w:rFonts w:ascii="Wingdings" w:hAnsi="Wingdings" w:hint="default"/>
      </w:rPr>
    </w:lvl>
    <w:lvl w:ilvl="6" w:tplc="C78AAFAA" w:tentative="1">
      <w:start w:val="1"/>
      <w:numFmt w:val="bullet"/>
      <w:lvlText w:val=""/>
      <w:lvlJc w:val="left"/>
      <w:pPr>
        <w:tabs>
          <w:tab w:val="num" w:pos="5040"/>
        </w:tabs>
        <w:ind w:left="5040" w:hanging="360"/>
      </w:pPr>
      <w:rPr>
        <w:rFonts w:ascii="Wingdings" w:hAnsi="Wingdings" w:hint="default"/>
      </w:rPr>
    </w:lvl>
    <w:lvl w:ilvl="7" w:tplc="BF189604" w:tentative="1">
      <w:start w:val="1"/>
      <w:numFmt w:val="bullet"/>
      <w:lvlText w:val=""/>
      <w:lvlJc w:val="left"/>
      <w:pPr>
        <w:tabs>
          <w:tab w:val="num" w:pos="5760"/>
        </w:tabs>
        <w:ind w:left="5760" w:hanging="360"/>
      </w:pPr>
      <w:rPr>
        <w:rFonts w:ascii="Wingdings" w:hAnsi="Wingdings" w:hint="default"/>
      </w:rPr>
    </w:lvl>
    <w:lvl w:ilvl="8" w:tplc="8D545ED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B14572"/>
    <w:multiLevelType w:val="multilevel"/>
    <w:tmpl w:val="0162502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2.%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1AC607C"/>
    <w:multiLevelType w:val="hybridMultilevel"/>
    <w:tmpl w:val="8EC479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9008BB"/>
    <w:multiLevelType w:val="hybridMultilevel"/>
    <w:tmpl w:val="4AA4E4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D94629"/>
    <w:multiLevelType w:val="hybridMultilevel"/>
    <w:tmpl w:val="C8CCD94E"/>
    <w:lvl w:ilvl="0" w:tplc="C2F8208E">
      <w:start w:val="1"/>
      <w:numFmt w:val="decimal"/>
      <w:lvlText w:val="4.1.%1."/>
      <w:lvlJc w:val="left"/>
      <w:pPr>
        <w:ind w:left="114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1F7531C"/>
    <w:multiLevelType w:val="hybridMultilevel"/>
    <w:tmpl w:val="1F9E3C5A"/>
    <w:lvl w:ilvl="0" w:tplc="EBBA03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1A0891"/>
    <w:multiLevelType w:val="hybridMultilevel"/>
    <w:tmpl w:val="B79A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6"/>
  </w:num>
  <w:num w:numId="4">
    <w:abstractNumId w:val="4"/>
  </w:num>
  <w:num w:numId="5">
    <w:abstractNumId w:val="16"/>
  </w:num>
  <w:num w:numId="6">
    <w:abstractNumId w:val="17"/>
  </w:num>
  <w:num w:numId="7">
    <w:abstractNumId w:val="5"/>
  </w:num>
  <w:num w:numId="8">
    <w:abstractNumId w:val="14"/>
  </w:num>
  <w:num w:numId="9">
    <w:abstractNumId w:val="8"/>
  </w:num>
  <w:num w:numId="10">
    <w:abstractNumId w:val="11"/>
  </w:num>
  <w:num w:numId="11">
    <w:abstractNumId w:val="19"/>
  </w:num>
  <w:num w:numId="12">
    <w:abstractNumId w:val="18"/>
  </w:num>
  <w:num w:numId="13">
    <w:abstractNumId w:val="10"/>
  </w:num>
  <w:num w:numId="14">
    <w:abstractNumId w:val="7"/>
  </w:num>
  <w:num w:numId="15">
    <w:abstractNumId w:val="3"/>
  </w:num>
  <w:num w:numId="16">
    <w:abstractNumId w:val="9"/>
  </w:num>
  <w:num w:numId="17">
    <w:abstractNumId w:val="20"/>
  </w:num>
  <w:num w:numId="18">
    <w:abstractNumId w:val="2"/>
  </w:num>
  <w:num w:numId="19">
    <w:abstractNumId w:val="1"/>
  </w:num>
  <w:num w:numId="20">
    <w:abstractNumId w:val="1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B0E93"/>
    <w:rsid w:val="00027F95"/>
    <w:rsid w:val="00055283"/>
    <w:rsid w:val="00073997"/>
    <w:rsid w:val="00120A4C"/>
    <w:rsid w:val="001672E3"/>
    <w:rsid w:val="00180EB6"/>
    <w:rsid w:val="00185E5C"/>
    <w:rsid w:val="001B0E93"/>
    <w:rsid w:val="001B5A2B"/>
    <w:rsid w:val="001D7B17"/>
    <w:rsid w:val="0029029B"/>
    <w:rsid w:val="002C1495"/>
    <w:rsid w:val="002C564F"/>
    <w:rsid w:val="00307D05"/>
    <w:rsid w:val="003A772A"/>
    <w:rsid w:val="003B3661"/>
    <w:rsid w:val="003B7392"/>
    <w:rsid w:val="003D2A07"/>
    <w:rsid w:val="003E3793"/>
    <w:rsid w:val="004122F8"/>
    <w:rsid w:val="00415CE1"/>
    <w:rsid w:val="00444DC1"/>
    <w:rsid w:val="00452693"/>
    <w:rsid w:val="004C399B"/>
    <w:rsid w:val="004F42A1"/>
    <w:rsid w:val="004F4B95"/>
    <w:rsid w:val="00524488"/>
    <w:rsid w:val="005254ED"/>
    <w:rsid w:val="005272B2"/>
    <w:rsid w:val="00546A61"/>
    <w:rsid w:val="005811D6"/>
    <w:rsid w:val="00583A41"/>
    <w:rsid w:val="005C1DA8"/>
    <w:rsid w:val="005E1373"/>
    <w:rsid w:val="005E6D8A"/>
    <w:rsid w:val="00650118"/>
    <w:rsid w:val="0066221B"/>
    <w:rsid w:val="00677960"/>
    <w:rsid w:val="0069790D"/>
    <w:rsid w:val="006D77E7"/>
    <w:rsid w:val="006E6F0F"/>
    <w:rsid w:val="00736519"/>
    <w:rsid w:val="0075464E"/>
    <w:rsid w:val="00883C7E"/>
    <w:rsid w:val="00911D8D"/>
    <w:rsid w:val="00945DC1"/>
    <w:rsid w:val="00965FB6"/>
    <w:rsid w:val="009A3AF8"/>
    <w:rsid w:val="009C315C"/>
    <w:rsid w:val="009C60E2"/>
    <w:rsid w:val="009D29E6"/>
    <w:rsid w:val="00A36326"/>
    <w:rsid w:val="00AD4A87"/>
    <w:rsid w:val="00AE058A"/>
    <w:rsid w:val="00AE6468"/>
    <w:rsid w:val="00AF4219"/>
    <w:rsid w:val="00B07086"/>
    <w:rsid w:val="00B14A78"/>
    <w:rsid w:val="00B6754E"/>
    <w:rsid w:val="00BB0069"/>
    <w:rsid w:val="00BB0BE9"/>
    <w:rsid w:val="00BD1507"/>
    <w:rsid w:val="00C01889"/>
    <w:rsid w:val="00C2384E"/>
    <w:rsid w:val="00C7355D"/>
    <w:rsid w:val="00C9640D"/>
    <w:rsid w:val="00CC38CE"/>
    <w:rsid w:val="00CE5502"/>
    <w:rsid w:val="00D03F72"/>
    <w:rsid w:val="00D17D04"/>
    <w:rsid w:val="00D52BC0"/>
    <w:rsid w:val="00DC6CFE"/>
    <w:rsid w:val="00EE6EAB"/>
    <w:rsid w:val="00F134E1"/>
    <w:rsid w:val="00F524E1"/>
    <w:rsid w:val="00F578F6"/>
    <w:rsid w:val="00FB4438"/>
    <w:rsid w:val="00FB65C1"/>
    <w:rsid w:val="00FE13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7E7AB004-0BFA-4B9E-A2F0-AD427DA7F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64E"/>
    <w:rPr>
      <w:rFonts w:ascii="Calibri" w:eastAsia="Calibri" w:hAnsi="Calibri" w:cs="Times New Roman"/>
    </w:rPr>
  </w:style>
  <w:style w:type="paragraph" w:styleId="Heading3">
    <w:name w:val="heading 3"/>
    <w:basedOn w:val="Normal"/>
    <w:link w:val="Heading3Char"/>
    <w:uiPriority w:val="9"/>
    <w:semiHidden/>
    <w:unhideWhenUsed/>
    <w:qFormat/>
    <w:rsid w:val="009C315C"/>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4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64E"/>
    <w:rPr>
      <w:rFonts w:ascii="Calibri" w:eastAsia="Calibri" w:hAnsi="Calibri" w:cs="Times New Roman"/>
    </w:rPr>
  </w:style>
  <w:style w:type="paragraph" w:styleId="Footer">
    <w:name w:val="footer"/>
    <w:basedOn w:val="Normal"/>
    <w:link w:val="FooterChar"/>
    <w:uiPriority w:val="99"/>
    <w:unhideWhenUsed/>
    <w:rsid w:val="00754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64E"/>
    <w:rPr>
      <w:rFonts w:ascii="Calibri" w:eastAsia="Calibri" w:hAnsi="Calibri" w:cs="Times New Roman"/>
    </w:rPr>
  </w:style>
  <w:style w:type="character" w:styleId="Hyperlink">
    <w:name w:val="Hyperlink"/>
    <w:basedOn w:val="DefaultParagraphFont"/>
    <w:uiPriority w:val="99"/>
    <w:unhideWhenUsed/>
    <w:rsid w:val="00EE6EAB"/>
    <w:rPr>
      <w:color w:val="0563C1" w:themeColor="hyperlink"/>
      <w:u w:val="single"/>
    </w:rPr>
  </w:style>
  <w:style w:type="paragraph" w:styleId="ListParagraph">
    <w:name w:val="List Paragraph"/>
    <w:basedOn w:val="Normal"/>
    <w:uiPriority w:val="34"/>
    <w:qFormat/>
    <w:rsid w:val="00444DC1"/>
    <w:pPr>
      <w:ind w:left="720"/>
      <w:contextualSpacing/>
    </w:pPr>
  </w:style>
  <w:style w:type="character" w:customStyle="1" w:styleId="Heading3Char">
    <w:name w:val="Heading 3 Char"/>
    <w:basedOn w:val="DefaultParagraphFont"/>
    <w:link w:val="Heading3"/>
    <w:uiPriority w:val="9"/>
    <w:semiHidden/>
    <w:rsid w:val="009C315C"/>
    <w:rPr>
      <w:rFonts w:ascii="Times New Roman" w:eastAsia="Times New Roman" w:hAnsi="Times New Roman" w:cs="Times New Roman"/>
      <w:b/>
      <w:bCs/>
      <w:sz w:val="27"/>
      <w:szCs w:val="27"/>
    </w:rPr>
  </w:style>
  <w:style w:type="character" w:styleId="CommentReference">
    <w:name w:val="annotation reference"/>
    <w:basedOn w:val="DefaultParagraphFont"/>
    <w:uiPriority w:val="99"/>
    <w:semiHidden/>
    <w:unhideWhenUsed/>
    <w:rsid w:val="00FB4438"/>
    <w:rPr>
      <w:sz w:val="16"/>
      <w:szCs w:val="16"/>
    </w:rPr>
  </w:style>
  <w:style w:type="paragraph" w:styleId="CommentText">
    <w:name w:val="annotation text"/>
    <w:basedOn w:val="Normal"/>
    <w:link w:val="CommentTextChar"/>
    <w:uiPriority w:val="99"/>
    <w:semiHidden/>
    <w:unhideWhenUsed/>
    <w:rsid w:val="00FB4438"/>
    <w:pPr>
      <w:spacing w:line="240" w:lineRule="auto"/>
    </w:pPr>
    <w:rPr>
      <w:sz w:val="20"/>
      <w:szCs w:val="20"/>
    </w:rPr>
  </w:style>
  <w:style w:type="character" w:customStyle="1" w:styleId="CommentTextChar">
    <w:name w:val="Comment Text Char"/>
    <w:basedOn w:val="DefaultParagraphFont"/>
    <w:link w:val="CommentText"/>
    <w:uiPriority w:val="99"/>
    <w:semiHidden/>
    <w:rsid w:val="00FB443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B4438"/>
    <w:rPr>
      <w:b/>
      <w:bCs/>
    </w:rPr>
  </w:style>
  <w:style w:type="character" w:customStyle="1" w:styleId="CommentSubjectChar">
    <w:name w:val="Comment Subject Char"/>
    <w:basedOn w:val="CommentTextChar"/>
    <w:link w:val="CommentSubject"/>
    <w:uiPriority w:val="99"/>
    <w:semiHidden/>
    <w:rsid w:val="00FB443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B4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43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50262">
      <w:bodyDiv w:val="1"/>
      <w:marLeft w:val="0"/>
      <w:marRight w:val="0"/>
      <w:marTop w:val="0"/>
      <w:marBottom w:val="0"/>
      <w:divBdr>
        <w:top w:val="none" w:sz="0" w:space="0" w:color="auto"/>
        <w:left w:val="none" w:sz="0" w:space="0" w:color="auto"/>
        <w:bottom w:val="none" w:sz="0" w:space="0" w:color="auto"/>
        <w:right w:val="none" w:sz="0" w:space="0" w:color="auto"/>
      </w:divBdr>
      <w:divsChild>
        <w:div w:id="472724405">
          <w:marLeft w:val="446"/>
          <w:marRight w:val="0"/>
          <w:marTop w:val="0"/>
          <w:marBottom w:val="0"/>
          <w:divBdr>
            <w:top w:val="none" w:sz="0" w:space="0" w:color="auto"/>
            <w:left w:val="none" w:sz="0" w:space="0" w:color="auto"/>
            <w:bottom w:val="none" w:sz="0" w:space="0" w:color="auto"/>
            <w:right w:val="none" w:sz="0" w:space="0" w:color="auto"/>
          </w:divBdr>
        </w:div>
        <w:div w:id="1474984935">
          <w:marLeft w:val="446"/>
          <w:marRight w:val="0"/>
          <w:marTop w:val="0"/>
          <w:marBottom w:val="0"/>
          <w:divBdr>
            <w:top w:val="none" w:sz="0" w:space="0" w:color="auto"/>
            <w:left w:val="none" w:sz="0" w:space="0" w:color="auto"/>
            <w:bottom w:val="none" w:sz="0" w:space="0" w:color="auto"/>
            <w:right w:val="none" w:sz="0" w:space="0" w:color="auto"/>
          </w:divBdr>
        </w:div>
        <w:div w:id="1302736089">
          <w:marLeft w:val="446"/>
          <w:marRight w:val="0"/>
          <w:marTop w:val="0"/>
          <w:marBottom w:val="0"/>
          <w:divBdr>
            <w:top w:val="none" w:sz="0" w:space="0" w:color="auto"/>
            <w:left w:val="none" w:sz="0" w:space="0" w:color="auto"/>
            <w:bottom w:val="none" w:sz="0" w:space="0" w:color="auto"/>
            <w:right w:val="none" w:sz="0" w:space="0" w:color="auto"/>
          </w:divBdr>
        </w:div>
      </w:divsChild>
    </w:div>
    <w:div w:id="143185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ansmart.sani602@gmail.com" TargetMode="Externa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DD78AB03364C1CB3DD05C55AD46633"/>
        <w:category>
          <w:name w:val="General"/>
          <w:gallery w:val="placeholder"/>
        </w:category>
        <w:types>
          <w:type w:val="bbPlcHdr"/>
        </w:types>
        <w:behaviors>
          <w:behavior w:val="content"/>
        </w:behaviors>
        <w:guid w:val="{4F6BC6D5-E591-4E1F-8A8A-EB944EB2FB74}"/>
      </w:docPartPr>
      <w:docPartBody>
        <w:p w:rsidR="00AE1D7A" w:rsidRDefault="00C45E7A" w:rsidP="00C45E7A">
          <w:pPr>
            <w:pStyle w:val="80DD78AB03364C1CB3DD05C55AD46633"/>
          </w:pPr>
          <w:r>
            <w:rPr>
              <w:color w:val="5B9BD5"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E7A"/>
    <w:rsid w:val="00035E22"/>
    <w:rsid w:val="000C15E1"/>
    <w:rsid w:val="00116D02"/>
    <w:rsid w:val="00920820"/>
    <w:rsid w:val="00AE1D7A"/>
    <w:rsid w:val="00C45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DD78AB03364C1CB3DD05C55AD46633">
    <w:name w:val="80DD78AB03364C1CB3DD05C55AD46633"/>
    <w:rsid w:val="00C45E7A"/>
  </w:style>
  <w:style w:type="paragraph" w:customStyle="1" w:styleId="89F9D77A37EF46D2AE55E41C8049EC98">
    <w:name w:val="89F9D77A37EF46D2AE55E41C8049EC98"/>
    <w:rsid w:val="00C45E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804D2-1456-4064-9BBD-B223B7D3E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5007</Words>
  <Characters>28545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Ji_Mild Volume X, No 2, 2019</dc:title>
  <dc:creator>FIAN SANI</dc:creator>
  <cp:lastModifiedBy>OWNER</cp:lastModifiedBy>
  <cp:revision>24</cp:revision>
  <cp:lastPrinted>2019-07-21T11:18:00Z</cp:lastPrinted>
  <dcterms:created xsi:type="dcterms:W3CDTF">2019-07-20T03:22:00Z</dcterms:created>
  <dcterms:modified xsi:type="dcterms:W3CDTF">2019-07-31T06:15:00Z</dcterms:modified>
</cp:coreProperties>
</file>